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line="480" w:lineRule="auto"/>
        <w:jc w:val="center"/>
        <w:rPr>
          <w:rFonts w:ascii="Times New Roman" w:cs="Times New Roman" w:eastAsia="Times New Roman" w:hAnsi="Times New Roman"/>
          <w:sz w:val="36"/>
          <w:szCs w:val="36"/>
        </w:rPr>
      </w:pPr>
      <w:bookmarkStart w:colFirst="0" w:colLast="0" w:name="_eze9ovyc79wq" w:id="0"/>
      <w:bookmarkEnd w:id="0"/>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2">
      <w:pPr>
        <w:pStyle w:val="Heading1"/>
        <w:spacing w:after="0" w:line="480" w:lineRule="auto"/>
        <w:jc w:val="center"/>
        <w:rPr>
          <w:rFonts w:ascii="Times New Roman" w:cs="Times New Roman" w:eastAsia="Times New Roman" w:hAnsi="Times New Roman"/>
          <w:b w:val="1"/>
          <w:sz w:val="42"/>
          <w:szCs w:val="42"/>
        </w:rPr>
      </w:pPr>
      <w:bookmarkStart w:colFirst="0" w:colLast="0" w:name="_e53tvk8zp2b5" w:id="1"/>
      <w:bookmarkEnd w:id="1"/>
      <w:r w:rsidDel="00000000" w:rsidR="00000000" w:rsidRPr="00000000">
        <w:rPr>
          <w:rFonts w:ascii="Times New Roman" w:cs="Times New Roman" w:eastAsia="Times New Roman" w:hAnsi="Times New Roman"/>
          <w:b w:val="1"/>
          <w:sz w:val="42"/>
          <w:szCs w:val="42"/>
          <w:rtl w:val="0"/>
        </w:rPr>
        <w:t xml:space="preserve">Content Management in Health Care</w:t>
      </w:r>
    </w:p>
    <w:p w:rsidR="00000000" w:rsidDel="00000000" w:rsidP="00000000" w:rsidRDefault="00000000" w:rsidRPr="00000000" w14:paraId="00000003">
      <w:pPr>
        <w:spacing w:after="0" w:line="480" w:lineRule="auto"/>
        <w:jc w:val="center"/>
        <w:rPr/>
      </w:pPr>
      <w:r w:rsidDel="00000000" w:rsidR="00000000" w:rsidRPr="00000000">
        <w:rPr>
          <w:rtl w:val="0"/>
        </w:rPr>
      </w:r>
    </w:p>
    <w:p w:rsidR="00000000" w:rsidDel="00000000" w:rsidP="00000000" w:rsidRDefault="00000000" w:rsidRPr="00000000" w14:paraId="00000004">
      <w:pPr>
        <w:spacing w:after="0" w:line="480" w:lineRule="auto"/>
        <w:jc w:val="center"/>
        <w:rPr/>
      </w:pPr>
      <w:r w:rsidDel="00000000" w:rsidR="00000000" w:rsidRPr="00000000">
        <w:rPr>
          <w:rtl w:val="0"/>
        </w:rPr>
        <w:t xml:space="preserve">Radhika Raghuwanshi</w:t>
      </w:r>
    </w:p>
    <w:p w:rsidR="00000000" w:rsidDel="00000000" w:rsidP="00000000" w:rsidRDefault="00000000" w:rsidRPr="00000000" w14:paraId="00000005">
      <w:pPr>
        <w:spacing w:after="0" w:line="480" w:lineRule="auto"/>
        <w:jc w:val="center"/>
        <w:rPr/>
      </w:pPr>
      <w:r w:rsidDel="00000000" w:rsidR="00000000" w:rsidRPr="00000000">
        <w:rPr>
          <w:rtl w:val="0"/>
        </w:rPr>
      </w:r>
    </w:p>
    <w:p w:rsidR="00000000" w:rsidDel="00000000" w:rsidP="00000000" w:rsidRDefault="00000000" w:rsidRPr="00000000" w14:paraId="00000006">
      <w:pPr>
        <w:spacing w:after="0" w:line="480" w:lineRule="auto"/>
        <w:jc w:val="center"/>
        <w:rPr/>
      </w:pPr>
      <w:r w:rsidDel="00000000" w:rsidR="00000000" w:rsidRPr="00000000">
        <w:rPr>
          <w:rtl w:val="0"/>
        </w:rPr>
        <w:t xml:space="preserve">George Washington University</w:t>
      </w:r>
    </w:p>
    <w:p w:rsidR="00000000" w:rsidDel="00000000" w:rsidP="00000000" w:rsidRDefault="00000000" w:rsidRPr="00000000" w14:paraId="00000007">
      <w:pPr>
        <w:pStyle w:val="Heading1"/>
        <w:spacing w:after="0" w:line="480" w:lineRule="auto"/>
        <w:jc w:val="left"/>
        <w:rPr>
          <w:rFonts w:ascii="Times New Roman" w:cs="Times New Roman" w:eastAsia="Times New Roman" w:hAnsi="Times New Roman"/>
          <w:b w:val="1"/>
          <w:sz w:val="42"/>
          <w:szCs w:val="42"/>
        </w:rPr>
      </w:pPr>
      <w:bookmarkStart w:colFirst="0" w:colLast="0" w:name="_90pryb4nm6uq" w:id="2"/>
      <w:bookmarkEnd w:id="2"/>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480" w:lineRule="auto"/>
        <w:jc w:val="center"/>
        <w:rPr>
          <w:rFonts w:ascii="Times New Roman" w:cs="Times New Roman" w:eastAsia="Times New Roman" w:hAnsi="Times New Roman"/>
          <w:b w:val="1"/>
        </w:rPr>
      </w:pPr>
      <w:bookmarkStart w:colFirst="0" w:colLast="0" w:name="_7xz84hm55i05" w:id="3"/>
      <w:bookmarkEnd w:id="3"/>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complex and rapidly evolving landscape of healthcare, effective content management is critical for ensuring the accuracy, consistency, and accessibility of vital information. This encompasses a wide range of activities, including the creation, organization, and dissemination of data related to billing and coding policies, clinical practice guidelines, and payer-provider contracts. Among these tasks, medical summarization plays a pivotal role in condensing large volumes of clinical data into concise, actionable insights. With the growing demand for efficient and accurate healthcare delivery, the ability to summarize content effectively has become increasingly important. This report will explore the current trends, opportunities, and challenges associated with medical summarization within the broader context of healthcare content management. Furthermore, it will propose strategic options for Cotiviti to enhance its capabilities in this critical area.</w:t>
      </w:r>
    </w:p>
    <w:p w:rsidR="00000000" w:rsidDel="00000000" w:rsidP="00000000" w:rsidRDefault="00000000" w:rsidRPr="00000000" w14:paraId="000000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1"/>
        <w:spacing w:line="480" w:lineRule="auto"/>
        <w:jc w:val="center"/>
        <w:rPr>
          <w:rFonts w:ascii="Times New Roman" w:cs="Times New Roman" w:eastAsia="Times New Roman" w:hAnsi="Times New Roman"/>
          <w:b w:val="1"/>
        </w:rPr>
      </w:pPr>
      <w:bookmarkStart w:colFirst="0" w:colLast="0" w:name="_bwvoef9339t1" w:id="4"/>
      <w:bookmarkEnd w:id="4"/>
      <w:r w:rsidDel="00000000" w:rsidR="00000000" w:rsidRPr="00000000">
        <w:rPr>
          <w:rFonts w:ascii="Times New Roman" w:cs="Times New Roman" w:eastAsia="Times New Roman" w:hAnsi="Times New Roman"/>
          <w:b w:val="1"/>
          <w:rtl w:val="0"/>
        </w:rPr>
        <w:t xml:space="preserve">Concept Definition</w:t>
      </w:r>
    </w:p>
    <w:p w:rsidR="00000000" w:rsidDel="00000000" w:rsidP="00000000" w:rsidRDefault="00000000" w:rsidRPr="00000000" w14:paraId="000000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doctors typically spend between 52 to 102 minutes daily writing clinical notes based on their patient interactions. This significant time investment highlights the need for effective summarization methods to reduce the burden on healthcare professionals. Medical summarization refers to the process of condensing extensive clinical documents, patient records, or other healthcare-related content into shorter, more manageable summaries while preserving critical information. This process is crucial in the healthcare industry, where professionals must quickly access and interpret vast amounts of data to make informed decisions.</w:t>
      </w:r>
    </w:p>
    <w:p w:rsidR="00000000" w:rsidDel="00000000" w:rsidP="00000000" w:rsidRDefault="00000000" w:rsidRPr="00000000" w14:paraId="0000002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technology behind medical summarization leverages Natural Language Processing (NLP) and Machine Learning (ML) to automate the extraction and synthesis of information. These tools analyze text data to identify relevant information, filter out redundant or irrelevant content, and present the most pertinent details in a clear, organized format. This not only saves time for healthcare providers but also reduces the risk of human error in data interpretation. Among the advanced models used for this purpose is BART (Bidirectional and Auto-Regressive Transformers), which is particularly effective in generating coherent and contextually relevant summaries. BART combines the strengths of bidirectional and auto-regressive transformers to understand and generate natural language text. By analyzing text data, BART identifies relevant information, filters out redundant or irrelevant content, and presents the most pertinent details in a clear, organized format. This not only saves time for healthcare providers but also reduces the risk of human error in data interpretation.</w:t>
      </w:r>
    </w:p>
    <w:p w:rsidR="00000000" w:rsidDel="00000000" w:rsidP="00000000" w:rsidRDefault="00000000" w:rsidRPr="00000000" w14:paraId="0000002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Heading1"/>
        <w:spacing w:line="480" w:lineRule="auto"/>
        <w:jc w:val="center"/>
        <w:rPr>
          <w:rFonts w:ascii="Times New Roman" w:cs="Times New Roman" w:eastAsia="Times New Roman" w:hAnsi="Times New Roman"/>
          <w:b w:val="1"/>
        </w:rPr>
      </w:pPr>
      <w:bookmarkStart w:colFirst="0" w:colLast="0" w:name="_rbmzruw61jqw" w:id="5"/>
      <w:bookmarkEnd w:id="5"/>
      <w:r w:rsidDel="00000000" w:rsidR="00000000" w:rsidRPr="00000000">
        <w:rPr>
          <w:rFonts w:ascii="Times New Roman" w:cs="Times New Roman" w:eastAsia="Times New Roman" w:hAnsi="Times New Roman"/>
          <w:b w:val="1"/>
          <w:rtl w:val="0"/>
        </w:rPr>
        <w:t xml:space="preserve">Trend Analysis</w:t>
      </w:r>
    </w:p>
    <w:p w:rsidR="00000000" w:rsidDel="00000000" w:rsidP="00000000" w:rsidRDefault="00000000" w:rsidRPr="00000000" w14:paraId="0000002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Natural Language Processing (NLP) and Machine Learning:</w:t>
      </w:r>
      <w:r w:rsidDel="00000000" w:rsidR="00000000" w:rsidRPr="00000000">
        <w:rPr>
          <w:rFonts w:ascii="Times New Roman" w:cs="Times New Roman" w:eastAsia="Times New Roman" w:hAnsi="Times New Roman"/>
          <w:rtl w:val="0"/>
        </w:rPr>
        <w:t xml:space="preserve"> Significant progress has been made in NLP and machine learning, particularly in developing sophisticated algorithms for summarizing medical texts. Advances such as transformer-based models (e.g., BERT, BART, GPT) are increasingly being used to enhance the accuracy and coherence of automated summaries.</w:t>
      </w:r>
    </w:p>
    <w:p w:rsidR="00000000" w:rsidDel="00000000" w:rsidP="00000000" w:rsidRDefault="00000000" w:rsidRPr="00000000" w14:paraId="0000002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of AI in Healthcare:</w:t>
      </w:r>
      <w:r w:rsidDel="00000000" w:rsidR="00000000" w:rsidRPr="00000000">
        <w:rPr>
          <w:rFonts w:ascii="Times New Roman" w:cs="Times New Roman" w:eastAsia="Times New Roman" w:hAnsi="Times New Roman"/>
          <w:rtl w:val="0"/>
        </w:rPr>
        <w:t xml:space="preserve"> The integration of artificial intelligence (AI) in healthcare is rapidly growing. AI-driven tools are now being employed to automate various tasks, including medical documentation, diagnostic assistance, and personalized treatment plans. The development of AI models tailored specifically for healthcare settings has improved the efficiency of summarizing medical records and clinical notes.</w:t>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Availability and Sharing:</w:t>
      </w:r>
      <w:r w:rsidDel="00000000" w:rsidR="00000000" w:rsidRPr="00000000">
        <w:rPr>
          <w:rFonts w:ascii="Times New Roman" w:cs="Times New Roman" w:eastAsia="Times New Roman" w:hAnsi="Times New Roman"/>
          <w:rtl w:val="0"/>
        </w:rPr>
        <w:t xml:space="preserve"> The availability of large-scale datasets, like the MTS-Dialog dataset, has accelerated research and development in medical summarization. These datasets provide valuable resources for training and evaluating summarization models, leading to more robust and accurate systems.</w:t>
      </w:r>
    </w:p>
    <w:p w:rsidR="00000000" w:rsidDel="00000000" w:rsidP="00000000" w:rsidRDefault="00000000" w:rsidRPr="00000000" w14:paraId="00000030">
      <w:pPr>
        <w:pStyle w:val="Heading1"/>
        <w:spacing w:line="480" w:lineRule="auto"/>
        <w:jc w:val="center"/>
        <w:rPr>
          <w:rFonts w:ascii="Times New Roman" w:cs="Times New Roman" w:eastAsia="Times New Roman" w:hAnsi="Times New Roman"/>
          <w:b w:val="1"/>
        </w:rPr>
      </w:pPr>
      <w:bookmarkStart w:colFirst="0" w:colLast="0" w:name="_a9v58r19btop" w:id="6"/>
      <w:bookmarkEnd w:id="6"/>
      <w:r w:rsidDel="00000000" w:rsidR="00000000" w:rsidRPr="00000000">
        <w:rPr>
          <w:rFonts w:ascii="Times New Roman" w:cs="Times New Roman" w:eastAsia="Times New Roman" w:hAnsi="Times New Roman"/>
          <w:b w:val="1"/>
          <w:rtl w:val="0"/>
        </w:rPr>
        <w:t xml:space="preserve">Industry Impact</w:t>
      </w:r>
    </w:p>
    <w:p w:rsidR="00000000" w:rsidDel="00000000" w:rsidP="00000000" w:rsidRDefault="00000000" w:rsidRPr="00000000" w14:paraId="0000003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Treatment:</w:t>
      </w:r>
      <w:r w:rsidDel="00000000" w:rsidR="00000000" w:rsidRPr="00000000">
        <w:rPr>
          <w:rFonts w:ascii="Times New Roman" w:cs="Times New Roman" w:eastAsia="Times New Roman" w:hAnsi="Times New Roman"/>
          <w:rtl w:val="0"/>
        </w:rPr>
        <w:t xml:space="preserve"> Automating medical note summarization enhances clinical efficiency, allowing healthcare providers to spend more time on patient care and make quicker, informed treatment decisions.</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Payment</w:t>
      </w:r>
      <w:r w:rsidDel="00000000" w:rsidR="00000000" w:rsidRPr="00000000">
        <w:rPr>
          <w:rFonts w:ascii="Times New Roman" w:cs="Times New Roman" w:eastAsia="Times New Roman" w:hAnsi="Times New Roman"/>
          <w:rtl w:val="0"/>
        </w:rPr>
        <w:t xml:space="preserve">: Efficient summarization improves coding accuracy, reducing billing errors and expediting reimbursement processes.</w:t>
      </w:r>
    </w:p>
    <w:p w:rsidR="00000000" w:rsidDel="00000000" w:rsidP="00000000" w:rsidRDefault="00000000" w:rsidRPr="00000000" w14:paraId="0000003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Operations</w:t>
      </w:r>
      <w:r w:rsidDel="00000000" w:rsidR="00000000" w:rsidRPr="00000000">
        <w:rPr>
          <w:rFonts w:ascii="Times New Roman" w:cs="Times New Roman" w:eastAsia="Times New Roman" w:hAnsi="Times New Roman"/>
          <w:rtl w:val="0"/>
        </w:rPr>
        <w:t xml:space="preserve">: Reducing the administrative burden through automation boosts productivity and mitigates provider burnout, while better data utilization supports improved patient record management and decision-making.</w:t>
      </w:r>
    </w:p>
    <w:p w:rsidR="00000000" w:rsidDel="00000000" w:rsidP="00000000" w:rsidRDefault="00000000" w:rsidRPr="00000000" w14:paraId="0000003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spacing w:line="480" w:lineRule="auto"/>
        <w:jc w:val="center"/>
        <w:rPr>
          <w:rFonts w:ascii="Times New Roman" w:cs="Times New Roman" w:eastAsia="Times New Roman" w:hAnsi="Times New Roman"/>
          <w:b w:val="1"/>
        </w:rPr>
      </w:pPr>
      <w:bookmarkStart w:colFirst="0" w:colLast="0" w:name="_clhy37ix7ujc" w:id="7"/>
      <w:bookmarkEnd w:id="7"/>
      <w:r w:rsidDel="00000000" w:rsidR="00000000" w:rsidRPr="00000000">
        <w:rPr>
          <w:rFonts w:ascii="Times New Roman" w:cs="Times New Roman" w:eastAsia="Times New Roman" w:hAnsi="Times New Roman"/>
          <w:b w:val="1"/>
          <w:rtl w:val="0"/>
        </w:rPr>
        <w:t xml:space="preserve">Opportunities</w:t>
      </w:r>
    </w:p>
    <w:p w:rsidR="00000000" w:rsidDel="00000000" w:rsidP="00000000" w:rsidRDefault="00000000" w:rsidRPr="00000000" w14:paraId="00000036">
      <w:pPr>
        <w:pStyle w:val="Heading2"/>
        <w:spacing w:line="480" w:lineRule="auto"/>
        <w:rPr>
          <w:rFonts w:ascii="Times New Roman" w:cs="Times New Roman" w:eastAsia="Times New Roman" w:hAnsi="Times New Roman"/>
          <w:b w:val="1"/>
        </w:rPr>
      </w:pPr>
      <w:bookmarkStart w:colFirst="0" w:colLast="0" w:name="_okjsfkjkrzp6" w:id="8"/>
      <w:bookmarkEnd w:id="8"/>
      <w:r w:rsidDel="00000000" w:rsidR="00000000" w:rsidRPr="00000000">
        <w:rPr>
          <w:rFonts w:ascii="Times New Roman" w:cs="Times New Roman" w:eastAsia="Times New Roman" w:hAnsi="Times New Roman"/>
          <w:b w:val="1"/>
          <w:rtl w:val="0"/>
        </w:rPr>
        <w:t xml:space="preserve">Strategic Opportunities -</w:t>
      </w:r>
    </w:p>
    <w:p w:rsidR="00000000" w:rsidDel="00000000" w:rsidP="00000000" w:rsidRDefault="00000000" w:rsidRPr="00000000" w14:paraId="0000003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Leveraging NLP Technology</w:t>
      </w:r>
      <w:r w:rsidDel="00000000" w:rsidR="00000000" w:rsidRPr="00000000">
        <w:rPr>
          <w:rFonts w:ascii="Times New Roman" w:cs="Times New Roman" w:eastAsia="Times New Roman" w:hAnsi="Times New Roman"/>
          <w:rtl w:val="0"/>
        </w:rPr>
        <w:t xml:space="preserve">: Cotiviti can explore the implementation of advanced NLP models like BART for summarizing clinical notes. By integrating BART’s capabilities into their solutions, Cotiviti can offer more accurate and coherent medical summaries, improving the efficiency of healthcare documentation and patient record management. This can lead to faster, more informed decision-making and reduced time spent on administrative tasks for healthcare providers.</w:t>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Data Insights</w:t>
      </w:r>
      <w:r w:rsidDel="00000000" w:rsidR="00000000" w:rsidRPr="00000000">
        <w:rPr>
          <w:rFonts w:ascii="Times New Roman" w:cs="Times New Roman" w:eastAsia="Times New Roman" w:hAnsi="Times New Roman"/>
          <w:rtl w:val="0"/>
        </w:rPr>
        <w:t xml:space="preserve">: Utilizing NLP for summarization allows for better extraction of critical information from patient records. Cotiviti can develop tools that analyze these summaries to identify trends, optimize treatment plans, and support personalized care, enhancing overall healthcare outcomes.</w:t>
      </w:r>
    </w:p>
    <w:p w:rsidR="00000000" w:rsidDel="00000000" w:rsidP="00000000" w:rsidRDefault="00000000" w:rsidRPr="00000000" w14:paraId="0000003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pStyle w:val="Heading2"/>
        <w:spacing w:line="480" w:lineRule="auto"/>
        <w:rPr>
          <w:rFonts w:ascii="Times New Roman" w:cs="Times New Roman" w:eastAsia="Times New Roman" w:hAnsi="Times New Roman"/>
          <w:b w:val="1"/>
        </w:rPr>
      </w:pPr>
      <w:bookmarkStart w:colFirst="0" w:colLast="0" w:name="_o93qvmz90aw4" w:id="9"/>
      <w:bookmarkEnd w:id="9"/>
      <w:r w:rsidDel="00000000" w:rsidR="00000000" w:rsidRPr="00000000">
        <w:rPr>
          <w:rFonts w:ascii="Times New Roman" w:cs="Times New Roman" w:eastAsia="Times New Roman" w:hAnsi="Times New Roman"/>
          <w:b w:val="1"/>
          <w:rtl w:val="0"/>
        </w:rPr>
        <w:t xml:space="preserve">Competitive Advantage -</w:t>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Differentiation</w:t>
      </w:r>
      <w:r w:rsidDel="00000000" w:rsidR="00000000" w:rsidRPr="00000000">
        <w:rPr>
          <w:rFonts w:ascii="Times New Roman" w:cs="Times New Roman" w:eastAsia="Times New Roman" w:hAnsi="Times New Roman"/>
          <w:rtl w:val="0"/>
        </w:rPr>
        <w:t xml:space="preserve">: By adopting cutting-edge summarization technologies like BART, Cotiviti can position itself as a leader in innovative healthcare solutions. Offering superior summarization tools will differentiate Cotiviti from competitors, attracting clients seeking advanced, reliable, and efficient solutions for medical documentation and data analysis.</w:t>
      </w:r>
    </w:p>
    <w:p w:rsidR="00000000" w:rsidDel="00000000" w:rsidP="00000000" w:rsidRDefault="00000000" w:rsidRPr="00000000" w14:paraId="0000003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Operational Efficiency:</w:t>
      </w:r>
      <w:r w:rsidDel="00000000" w:rsidR="00000000" w:rsidRPr="00000000">
        <w:rPr>
          <w:rFonts w:ascii="Times New Roman" w:cs="Times New Roman" w:eastAsia="Times New Roman" w:hAnsi="Times New Roman"/>
          <w:rtl w:val="0"/>
        </w:rPr>
        <w:t xml:space="preserve"> The integration of NLP and BART into Cotiviti’s services can streamline healthcare operations, providing a significant edge in the market. This improvement in operational efficiency and data management will not only attract new clients but also strengthen existing partnerships, enhancing Cotiviti’s reputation as a forward-thinking leader in healthcare technology.</w:t>
      </w:r>
    </w:p>
    <w:p w:rsidR="00000000" w:rsidDel="00000000" w:rsidP="00000000" w:rsidRDefault="00000000" w:rsidRPr="00000000" w14:paraId="0000003E">
      <w:pPr>
        <w:pStyle w:val="Heading1"/>
        <w:spacing w:line="480" w:lineRule="auto"/>
        <w:jc w:val="center"/>
        <w:rPr>
          <w:rFonts w:ascii="Times New Roman" w:cs="Times New Roman" w:eastAsia="Times New Roman" w:hAnsi="Times New Roman"/>
          <w:b w:val="1"/>
        </w:rPr>
      </w:pPr>
      <w:bookmarkStart w:colFirst="0" w:colLast="0" w:name="_z6ksvsgfyq9" w:id="10"/>
      <w:bookmarkEnd w:id="10"/>
      <w:r w:rsidDel="00000000" w:rsidR="00000000" w:rsidRPr="00000000">
        <w:rPr>
          <w:rFonts w:ascii="Times New Roman" w:cs="Times New Roman" w:eastAsia="Times New Roman" w:hAnsi="Times New Roman"/>
          <w:b w:val="1"/>
          <w:rtl w:val="0"/>
        </w:rPr>
        <w:t xml:space="preserve">Threats</w:t>
      </w:r>
    </w:p>
    <w:p w:rsidR="00000000" w:rsidDel="00000000" w:rsidP="00000000" w:rsidRDefault="00000000" w:rsidRPr="00000000" w14:paraId="0000003F">
      <w:pPr>
        <w:pStyle w:val="Heading2"/>
        <w:spacing w:line="480" w:lineRule="auto"/>
        <w:rPr>
          <w:rFonts w:ascii="Times New Roman" w:cs="Times New Roman" w:eastAsia="Times New Roman" w:hAnsi="Times New Roman"/>
          <w:b w:val="1"/>
        </w:rPr>
      </w:pPr>
      <w:bookmarkStart w:colFirst="0" w:colLast="0" w:name="_kzc8sm5k8tky" w:id="11"/>
      <w:bookmarkEnd w:id="11"/>
      <w:r w:rsidDel="00000000" w:rsidR="00000000" w:rsidRPr="00000000">
        <w:rPr>
          <w:rFonts w:ascii="Times New Roman" w:cs="Times New Roman" w:eastAsia="Times New Roman" w:hAnsi="Times New Roman"/>
          <w:b w:val="1"/>
          <w:rtl w:val="0"/>
        </w:rPr>
        <w:t xml:space="preserve">Potential Threats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Technological Limitations</w:t>
      </w:r>
      <w:r w:rsidDel="00000000" w:rsidR="00000000" w:rsidRPr="00000000">
        <w:rPr>
          <w:rFonts w:ascii="Times New Roman" w:cs="Times New Roman" w:eastAsia="Times New Roman" w:hAnsi="Times New Roman"/>
          <w:rtl w:val="0"/>
        </w:rPr>
        <w:t xml:space="preserve">: Despite advances in NLP and ML, summarization models may still struggle with accurately capturing nuanced medical information or understanding complex clinical contexts. This can lead to incomplete or incorrect summaries, potentially impacting patient care and decision-making.</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Market Competition</w:t>
      </w:r>
      <w:r w:rsidDel="00000000" w:rsidR="00000000" w:rsidRPr="00000000">
        <w:rPr>
          <w:rFonts w:ascii="Times New Roman" w:cs="Times New Roman" w:eastAsia="Times New Roman" w:hAnsi="Times New Roman"/>
          <w:rtl w:val="0"/>
        </w:rPr>
        <w:t xml:space="preserve">: The healthcare technology space is highly competitive, with numerous companies developing similar solutions. Cotiviti may face challenges in differentiating its summarization technology from those offered by competitors, especially if those competitors have more established technologies or larger resources.</w:t>
      </w:r>
    </w:p>
    <w:p w:rsidR="00000000" w:rsidDel="00000000" w:rsidP="00000000" w:rsidRDefault="00000000" w:rsidRPr="00000000" w14:paraId="00000044">
      <w:pPr>
        <w:pStyle w:val="Heading1"/>
        <w:spacing w:line="480" w:lineRule="auto"/>
        <w:jc w:val="center"/>
        <w:rPr>
          <w:rFonts w:ascii="Times New Roman" w:cs="Times New Roman" w:eastAsia="Times New Roman" w:hAnsi="Times New Roman"/>
          <w:b w:val="1"/>
        </w:rPr>
      </w:pPr>
      <w:bookmarkStart w:colFirst="0" w:colLast="0" w:name="_rolwp3y7oon2" w:id="12"/>
      <w:bookmarkEnd w:id="12"/>
      <w:r w:rsidDel="00000000" w:rsidR="00000000" w:rsidRPr="00000000">
        <w:rPr>
          <w:rtl w:val="0"/>
        </w:rPr>
      </w:r>
    </w:p>
    <w:p w:rsidR="00000000" w:rsidDel="00000000" w:rsidP="00000000" w:rsidRDefault="00000000" w:rsidRPr="00000000" w14:paraId="00000045">
      <w:pPr>
        <w:pStyle w:val="Heading1"/>
        <w:spacing w:line="480" w:lineRule="auto"/>
        <w:jc w:val="center"/>
        <w:rPr>
          <w:rFonts w:ascii="Times New Roman" w:cs="Times New Roman" w:eastAsia="Times New Roman" w:hAnsi="Times New Roman"/>
          <w:b w:val="1"/>
        </w:rPr>
      </w:pPr>
      <w:bookmarkStart w:colFirst="0" w:colLast="0" w:name="_kcx8t7d2ktfi" w:id="13"/>
      <w:bookmarkEnd w:id="13"/>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spacing w:line="480" w:lineRule="auto"/>
        <w:jc w:val="center"/>
        <w:rPr>
          <w:rFonts w:ascii="Times New Roman" w:cs="Times New Roman" w:eastAsia="Times New Roman" w:hAnsi="Times New Roman"/>
          <w:b w:val="1"/>
        </w:rPr>
      </w:pPr>
      <w:bookmarkStart w:colFirst="0" w:colLast="0" w:name="_p4vyk11gwf5h" w:id="14"/>
      <w:bookmarkEnd w:id="14"/>
      <w:r w:rsidDel="00000000" w:rsidR="00000000" w:rsidRPr="00000000">
        <w:rPr>
          <w:rFonts w:ascii="Times New Roman" w:cs="Times New Roman" w:eastAsia="Times New Roman" w:hAnsi="Times New Roman"/>
          <w:b w:val="1"/>
          <w:rtl w:val="0"/>
        </w:rPr>
        <w:t xml:space="preserve">Strategic Options </w:t>
      </w:r>
    </w:p>
    <w:p w:rsidR="00000000" w:rsidDel="00000000" w:rsidP="00000000" w:rsidRDefault="00000000" w:rsidRPr="00000000" w14:paraId="0000004A">
      <w:pPr>
        <w:pStyle w:val="Heading2"/>
        <w:spacing w:line="480" w:lineRule="auto"/>
        <w:rPr>
          <w:rFonts w:ascii="Times New Roman" w:cs="Times New Roman" w:eastAsia="Times New Roman" w:hAnsi="Times New Roman"/>
          <w:b w:val="1"/>
        </w:rPr>
      </w:pPr>
      <w:bookmarkStart w:colFirst="0" w:colLast="0" w:name="_6fpsyxjx2uel" w:id="15"/>
      <w:bookmarkEnd w:id="15"/>
      <w:r w:rsidDel="00000000" w:rsidR="00000000" w:rsidRPr="00000000">
        <w:rPr>
          <w:rFonts w:ascii="Times New Roman" w:cs="Times New Roman" w:eastAsia="Times New Roman" w:hAnsi="Times New Roman"/>
          <w:b w:val="1"/>
          <w:rtl w:val="0"/>
        </w:rPr>
        <w:t xml:space="preserve">Proposed Actions -</w:t>
      </w:r>
    </w:p>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 in Advanced AI-Driven Summarization Tools: </w:t>
      </w:r>
      <w:r w:rsidDel="00000000" w:rsidR="00000000" w:rsidRPr="00000000">
        <w:rPr>
          <w:rFonts w:ascii="Times New Roman" w:cs="Times New Roman" w:eastAsia="Times New Roman" w:hAnsi="Times New Roman"/>
          <w:rtl w:val="0"/>
        </w:rPr>
        <w:t xml:space="preserve">Cotiviti could invest in developing or acquiring advanced AI-driven summarization tools that leverage state-of-the-art models like BART and beyond. This investment would focus on enhancing the accuracy and contextual understanding of medical summaries, improving overall efficiency in clinical documentation.</w: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Develop Strategic Partnerships with Tech Firms: </w:t>
      </w:r>
      <w:r w:rsidDel="00000000" w:rsidR="00000000" w:rsidRPr="00000000">
        <w:rPr>
          <w:rFonts w:ascii="Times New Roman" w:cs="Times New Roman" w:eastAsia="Times New Roman" w:hAnsi="Times New Roman"/>
          <w:rtl w:val="0"/>
        </w:rPr>
        <w:t xml:space="preserve">Forming strategic partnerships with technology companies specializing in NLP, AI, and machine learning could provide Cotiviti with access to cutting-edge technologies and expertise. These partnerships could facilitate the integration of advanced summarization tools into existing EHR systems and expand Cotiviti's technological capabilities.</w:t>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 a Dedicated Research and Development (R&amp;D) Team:</w:t>
      </w:r>
      <w:r w:rsidDel="00000000" w:rsidR="00000000" w:rsidRPr="00000000">
        <w:rPr>
          <w:rFonts w:ascii="Times New Roman" w:cs="Times New Roman" w:eastAsia="Times New Roman" w:hAnsi="Times New Roman"/>
          <w:rtl w:val="0"/>
        </w:rPr>
        <w:t xml:space="preserve"> Establishing an R&amp;D team focused on medical summarization can drive innovation and continuous improvement in Cotiviti’s offerings. This team would work on refining algorithms, exploring new use cases, and staying ahead of technological advancements to maintain a competitive edge.</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1"/>
        <w:spacing w:line="480" w:lineRule="auto"/>
        <w:rPr>
          <w:rFonts w:ascii="Times New Roman" w:cs="Times New Roman" w:eastAsia="Times New Roman" w:hAnsi="Times New Roman"/>
        </w:rPr>
      </w:pPr>
      <w:bookmarkStart w:colFirst="0" w:colLast="0" w:name="_krhmq6145ity" w:id="16"/>
      <w:bookmarkEnd w:id="16"/>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spacing w:line="480" w:lineRule="auto"/>
        <w:jc w:val="center"/>
        <w:rPr>
          <w:rFonts w:ascii="Times New Roman" w:cs="Times New Roman" w:eastAsia="Times New Roman" w:hAnsi="Times New Roman"/>
          <w:b w:val="1"/>
        </w:rPr>
      </w:pPr>
      <w:bookmarkStart w:colFirst="0" w:colLast="0" w:name="_bcf1fhqq1t19" w:id="17"/>
      <w:bookmarkEnd w:id="17"/>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highlights the importance of medical summarization in reducing doctors' documentation time and improving efficiency. We defined medical summarization as the process of condensing extensive clinical information into concise summaries using advanced technologies like Natural Language Processing (NLP) and Machine Learning (ML). The BART model, in particular, offers significant improvements in summarization accuracy and efficiency.</w:t>
      </w:r>
    </w:p>
    <w:p w:rsidR="00000000" w:rsidDel="00000000" w:rsidP="00000000" w:rsidRDefault="00000000" w:rsidRPr="00000000" w14:paraId="0000005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trends include the growing integration of AI in healthcare, the availability of large datasets, and advancements in summarization technologies. These trends are enhancing treatment efficiency, streamlining billing, reducing administrative burdens, and improving data utilization.</w:t>
      </w:r>
    </w:p>
    <w:p w:rsidR="00000000" w:rsidDel="00000000" w:rsidP="00000000" w:rsidRDefault="00000000" w:rsidRPr="00000000" w14:paraId="0000005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Strategic Actions for Cotiviti:</w:t>
      </w:r>
    </w:p>
    <w:p w:rsidR="00000000" w:rsidDel="00000000" w:rsidP="00000000" w:rsidRDefault="00000000" w:rsidRPr="00000000" w14:paraId="0000005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Invest in AI-Driven Summarization Tools: Enhance accuracy and efficiency in clinical documentation.</w:t>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 Strategic Partnerships: Collaborate with tech firms to integrate advanced technologies.</w:t>
      </w:r>
    </w:p>
    <w:p w:rsidR="00000000" w:rsidDel="00000000" w:rsidP="00000000" w:rsidRDefault="00000000" w:rsidRPr="00000000" w14:paraId="0000005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Establish an R&amp;D Team: Drive innovation in medical summarization.</w:t>
      </w:r>
    </w:p>
    <w:p w:rsidR="00000000" w:rsidDel="00000000" w:rsidP="00000000" w:rsidRDefault="00000000" w:rsidRPr="00000000" w14:paraId="0000005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1"/>
        <w:keepNext w:val="0"/>
        <w:keepLines w:val="0"/>
        <w:spacing w:before="280" w:line="480" w:lineRule="auto"/>
        <w:rPr>
          <w:rFonts w:ascii="Times New Roman" w:cs="Times New Roman" w:eastAsia="Times New Roman" w:hAnsi="Times New Roman"/>
          <w:b w:val="1"/>
        </w:rPr>
      </w:pPr>
      <w:bookmarkStart w:colFirst="0" w:colLast="0" w:name="_uw6framfh3ny" w:id="18"/>
      <w:bookmarkEnd w:id="18"/>
      <w:r w:rsidDel="00000000" w:rsidR="00000000" w:rsidRPr="00000000">
        <w:rPr>
          <w:rFonts w:ascii="Times New Roman" w:cs="Times New Roman" w:eastAsia="Times New Roman" w:hAnsi="Times New Roman"/>
          <w:b w:val="1"/>
          <w:rtl w:val="0"/>
        </w:rPr>
        <w:t xml:space="preserve">Bibliography</w:t>
      </w:r>
    </w:p>
    <w:p w:rsidR="00000000" w:rsidDel="00000000" w:rsidP="00000000" w:rsidRDefault="00000000" w:rsidRPr="00000000" w14:paraId="00000066">
      <w:pPr>
        <w:numPr>
          <w:ilvl w:val="0"/>
          <w:numId w:val="1"/>
        </w:numPr>
        <w:spacing w:after="0" w:afterAutospacing="0" w:before="24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Hripcsak, George, et al. "Use of electronic clinical documentation: time spent and team interactions." </w:t>
      </w:r>
      <w:r w:rsidDel="00000000" w:rsidR="00000000" w:rsidRPr="00000000">
        <w:rPr>
          <w:rFonts w:ascii="Times New Roman" w:cs="Times New Roman" w:eastAsia="Times New Roman" w:hAnsi="Times New Roman"/>
          <w:i w:val="1"/>
          <w:rtl w:val="0"/>
        </w:rPr>
        <w:t xml:space="preserve">PubMed (nih.gov)</w:t>
      </w:r>
      <w:r w:rsidDel="00000000" w:rsidR="00000000" w:rsidRPr="00000000">
        <w:rPr>
          <w:rFonts w:ascii="Times New Roman" w:cs="Times New Roman" w:eastAsia="Times New Roman" w:hAnsi="Times New Roman"/>
          <w:rtl w:val="0"/>
        </w:rPr>
        <w:t xml:space="preserve">, 2011.</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67">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Empirical Study of Clinical Note Generation from Doctor-Patient Encounters." </w:t>
      </w:r>
      <w:r w:rsidDel="00000000" w:rsidR="00000000" w:rsidRPr="00000000">
        <w:rPr>
          <w:rFonts w:ascii="Times New Roman" w:cs="Times New Roman" w:eastAsia="Times New Roman" w:hAnsi="Times New Roman"/>
          <w:i w:val="1"/>
          <w:rtl w:val="0"/>
        </w:rPr>
        <w:t xml:space="preserve">ACL Anthology</w:t>
      </w:r>
      <w:r w:rsidDel="00000000" w:rsidR="00000000" w:rsidRPr="00000000">
        <w:rPr>
          <w:rFonts w:ascii="Times New Roman" w:cs="Times New Roman" w:eastAsia="Times New Roman" w:hAnsi="Times New Roman"/>
          <w:rtl w:val="0"/>
        </w:rPr>
        <w:t xml:space="preserve">. Link</w:t>
      </w:r>
    </w:p>
    <w:p w:rsidR="00000000" w:rsidDel="00000000" w:rsidP="00000000" w:rsidRDefault="00000000" w:rsidRPr="00000000" w14:paraId="00000068">
      <w:pPr>
        <w:numPr>
          <w:ilvl w:val="0"/>
          <w:numId w:val="1"/>
        </w:numPr>
        <w:spacing w:after="0" w:afterAutospacing="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"Summarization of clinical information: A conceptual model." </w:t>
      </w:r>
      <w:r w:rsidDel="00000000" w:rsidR="00000000" w:rsidRPr="00000000">
        <w:rPr>
          <w:rFonts w:ascii="Times New Roman" w:cs="Times New Roman" w:eastAsia="Times New Roman" w:hAnsi="Times New Roman"/>
          <w:i w:val="1"/>
          <w:rtl w:val="0"/>
        </w:rPr>
        <w:t xml:space="preserve">ScienceDirect</w:t>
      </w:r>
      <w:r w:rsidDel="00000000" w:rsidR="00000000" w:rsidRPr="00000000">
        <w:rPr>
          <w:rFonts w:ascii="Times New Roman" w:cs="Times New Roman" w:eastAsia="Times New Roman" w:hAnsi="Times New Roman"/>
          <w:rtl w:val="0"/>
        </w:rPr>
        <w:t xml:space="preserve">.</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69">
      <w:pPr>
        <w:numPr>
          <w:ilvl w:val="0"/>
          <w:numId w:val="1"/>
        </w:numPr>
        <w:spacing w:after="240" w:before="0" w:beforeAutospacing="0"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"BART: Denoising Sequence-to-Sequence Pre-training for Natural Language Generation, Translation, and Comprehension."</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rPr>
      </w:pPr>
      <w:r w:rsidDel="00000000" w:rsidR="00000000" w:rsidRPr="00000000">
        <w:rPr>
          <w:rtl w:val="0"/>
        </w:rPr>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rtl w:val="0"/>
      </w:rPr>
    </w:r>
  </w:p>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ind w:left="9360" w:firstLine="0"/>
      <w:rPr/>
    </w:pPr>
    <w:r w:rsidDel="00000000" w:rsidR="00000000" w:rsidRPr="00000000">
      <w:rPr>
        <w:rtl w:val="0"/>
      </w:rPr>
    </w:r>
  </w:p>
  <w:p w:rsidR="00000000" w:rsidDel="00000000" w:rsidP="00000000" w:rsidRDefault="00000000" w:rsidRPr="00000000" w14:paraId="0000006E">
    <w:pPr>
      <w:ind w:left="936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10.13461" TargetMode="External"/><Relationship Id="rId10" Type="http://schemas.openxmlformats.org/officeDocument/2006/relationships/hyperlink" Target="https://arxiv.org/abs/1910.13461"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2212.01669"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pubmed.ncbi.nlm.nih.gov/2212.01669" TargetMode="External"/><Relationship Id="rId7" Type="http://schemas.openxmlformats.org/officeDocument/2006/relationships/hyperlink" Target="https://pubmed.ncbi.nlm.nih.gov/2212.01669" TargetMode="External"/><Relationship Id="rId8" Type="http://schemas.openxmlformats.org/officeDocument/2006/relationships/hyperlink" Target="https://www.sciencedirect.com/science/article/pii/S2212.0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