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5B4FB" w14:textId="399A3E5E" w:rsidR="0026536F" w:rsidRDefault="0026536F" w:rsidP="0026536F">
      <w:pPr>
        <w:pStyle w:val="Tytu"/>
        <w:jc w:val="center"/>
      </w:pPr>
      <w:r>
        <w:t>Restaurant Dashboard</w:t>
      </w:r>
    </w:p>
    <w:p w14:paraId="1B749B17" w14:textId="5846A9D9" w:rsidR="0026536F" w:rsidRDefault="0026536F" w:rsidP="0026536F">
      <w:pPr>
        <w:pStyle w:val="Podtytu"/>
        <w:jc w:val="center"/>
      </w:pPr>
      <w:r>
        <w:t>Krótki przewodnik użytkowania</w:t>
      </w:r>
    </w:p>
    <w:p w14:paraId="205F5739" w14:textId="77777777" w:rsidR="0026536F" w:rsidRPr="0026536F" w:rsidRDefault="0026536F" w:rsidP="0026536F"/>
    <w:p w14:paraId="1B4E93C1" w14:textId="426A2284" w:rsidR="0026536F" w:rsidRDefault="0026536F">
      <w:r>
        <w:t>Opracowanie projektu: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933"/>
      </w:tblGrid>
      <w:tr w:rsidR="0026536F" w14:paraId="652A43B3" w14:textId="77777777" w:rsidTr="0026536F">
        <w:tc>
          <w:tcPr>
            <w:tcW w:w="1129" w:type="dxa"/>
          </w:tcPr>
          <w:p w14:paraId="5617BC07" w14:textId="44392C5C" w:rsidR="0026536F" w:rsidRDefault="0026536F">
            <w:r>
              <w:t>Fatlum Z.</w:t>
            </w:r>
          </w:p>
        </w:tc>
        <w:tc>
          <w:tcPr>
            <w:tcW w:w="7933" w:type="dxa"/>
          </w:tcPr>
          <w:p w14:paraId="6795494F" w14:textId="32B197EC" w:rsidR="0026536F" w:rsidRDefault="0026536F">
            <w:r>
              <w:t>71750</w:t>
            </w:r>
          </w:p>
        </w:tc>
      </w:tr>
      <w:tr w:rsidR="0026536F" w14:paraId="51E94D9E" w14:textId="77777777" w:rsidTr="0026536F">
        <w:tc>
          <w:tcPr>
            <w:tcW w:w="1129" w:type="dxa"/>
          </w:tcPr>
          <w:p w14:paraId="2174085D" w14:textId="3AEDFC7C" w:rsidR="0026536F" w:rsidRDefault="0026536F">
            <w:r>
              <w:t>Piotr S.</w:t>
            </w:r>
          </w:p>
        </w:tc>
        <w:tc>
          <w:tcPr>
            <w:tcW w:w="7933" w:type="dxa"/>
          </w:tcPr>
          <w:p w14:paraId="7B71A58F" w14:textId="42FB7D0F" w:rsidR="0026536F" w:rsidRDefault="0026536F">
            <w:r>
              <w:t>72600</w:t>
            </w:r>
          </w:p>
        </w:tc>
      </w:tr>
    </w:tbl>
    <w:p w14:paraId="50AC6176" w14:textId="77777777" w:rsidR="0026536F" w:rsidRDefault="0026536F"/>
    <w:p w14:paraId="4C5674C9" w14:textId="77777777" w:rsidR="0026536F" w:rsidRDefault="0026536F"/>
    <w:p w14:paraId="2C387D69" w14:textId="2A6BAE5A" w:rsidR="0026536F" w:rsidRDefault="0026536F" w:rsidP="0026536F">
      <w:pPr>
        <w:pStyle w:val="Akapitzlist"/>
        <w:numPr>
          <w:ilvl w:val="0"/>
          <w:numId w:val="1"/>
        </w:numPr>
      </w:pPr>
      <w:r>
        <w:t>Informacje podstawowe.</w:t>
      </w:r>
    </w:p>
    <w:p w14:paraId="4A4D9C35" w14:textId="47D98ACE" w:rsidR="0026536F" w:rsidRDefault="0026536F" w:rsidP="0026536F">
      <w:r>
        <w:t>Program służy do wymiany informacji pomiędzy salą restauracyjną a kuchnią. Składa się z dwóch odrębnych programów: „Restaurant Dashboard DRoom” oraz „Restaurant Dashboard – Kitchen”. Wymiana danych odbywa się poprzez skoroszyt Google Docs widoczny tylko dla programu i osoby posiadającej dostęp do dedykowanego konta Google.</w:t>
      </w:r>
    </w:p>
    <w:p w14:paraId="740A795E" w14:textId="6E54970A" w:rsidR="0026536F" w:rsidRDefault="0026536F" w:rsidP="0026536F">
      <w:pPr>
        <w:pStyle w:val="Akapitzlist"/>
        <w:numPr>
          <w:ilvl w:val="0"/>
          <w:numId w:val="1"/>
        </w:numPr>
      </w:pPr>
      <w:r>
        <w:t>Użytkowanie widoku DRoom.</w:t>
      </w:r>
    </w:p>
    <w:p w14:paraId="50D4F0A6" w14:textId="610F46D0" w:rsidR="0026536F" w:rsidRDefault="0026536F" w:rsidP="0026536F">
      <w:r>
        <w:t>Po uruchomieniu programu dostajemy od razu główny widok:</w:t>
      </w:r>
    </w:p>
    <w:p w14:paraId="3B1C0A37" w14:textId="586EDC4B" w:rsidR="0026536F" w:rsidRDefault="004A431C" w:rsidP="0026536F">
      <w:pPr>
        <w:jc w:val="center"/>
      </w:pPr>
      <w:r w:rsidRPr="004A431C">
        <w:drawing>
          <wp:inline distT="0" distB="0" distL="0" distR="0" wp14:anchorId="30061345" wp14:editId="55F3453B">
            <wp:extent cx="5760720" cy="3319145"/>
            <wp:effectExtent l="0" t="0" r="0" b="0"/>
            <wp:docPr id="441906201" name="Obraz 1" descr="Obraz zawierający tekst, owoce, zrzut ekranu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06201" name="Obraz 1" descr="Obraz zawierający tekst, owoce, zrzut ekranu, jedze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820" w14:textId="77777777" w:rsidR="00562D64" w:rsidRDefault="00562D64" w:rsidP="004A431C"/>
    <w:p w14:paraId="46D09419" w14:textId="77777777" w:rsidR="00562D64" w:rsidRDefault="00562D64" w:rsidP="004A431C"/>
    <w:p w14:paraId="69318284" w14:textId="77777777" w:rsidR="00562D64" w:rsidRDefault="00562D64" w:rsidP="004A431C"/>
    <w:p w14:paraId="75EC310E" w14:textId="77777777" w:rsidR="00562D64" w:rsidRDefault="00562D64" w:rsidP="004A431C"/>
    <w:p w14:paraId="3114EBA3" w14:textId="77777777" w:rsidR="00562D64" w:rsidRDefault="00562D64" w:rsidP="004A431C"/>
    <w:p w14:paraId="3E27A6F6" w14:textId="0122DA14" w:rsidR="004A431C" w:rsidRDefault="004A431C" w:rsidP="004A431C">
      <w:r>
        <w:lastRenderedPageBreak/>
        <w:t>Po wywołaniu opcji „New Order” pojawia się okno wprowadzenia informacji o zamówieniu:</w:t>
      </w:r>
    </w:p>
    <w:p w14:paraId="7EE1F22D" w14:textId="7EB2A16D" w:rsidR="004A431C" w:rsidRDefault="00562D64" w:rsidP="004A431C">
      <w:r w:rsidRPr="00562D64">
        <w:drawing>
          <wp:inline distT="0" distB="0" distL="0" distR="0" wp14:anchorId="25E7C072" wp14:editId="7F326622">
            <wp:extent cx="5760720" cy="2427605"/>
            <wp:effectExtent l="0" t="0" r="0" b="0"/>
            <wp:docPr id="970189942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89942" name="Obraz 1" descr="Obraz zawierający zrzut ekranu, tekst, diagram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857F" w14:textId="00D78D2C" w:rsidR="00562D64" w:rsidRDefault="00562D64" w:rsidP="004A431C">
      <w:r>
        <w:t>Po wprowadzeniu zamówienia i potwierdzeniu „Submit”, pojawi się ono w widoku zamówień:</w:t>
      </w:r>
    </w:p>
    <w:p w14:paraId="4D5197C6" w14:textId="7F1173A4" w:rsidR="00562D64" w:rsidRDefault="00562D64" w:rsidP="004A431C">
      <w:r w:rsidRPr="00562D64">
        <w:drawing>
          <wp:inline distT="0" distB="0" distL="0" distR="0" wp14:anchorId="5B8E4726" wp14:editId="5DC2C981">
            <wp:extent cx="5760720" cy="4286885"/>
            <wp:effectExtent l="0" t="0" r="0" b="0"/>
            <wp:docPr id="597378382" name="Obraz 1" descr="Obraz zawierający tekst, owoce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8382" name="Obraz 1" descr="Obraz zawierający tekst, owoce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0038" w14:textId="0516D6C3" w:rsidR="00562D64" w:rsidRDefault="00562D64" w:rsidP="004A431C">
      <w:r>
        <w:t>W tym momencie jest ono również widoczne dla Kuchni i może zostać zrealizowane.</w:t>
      </w:r>
    </w:p>
    <w:p w14:paraId="35D0F4FA" w14:textId="77777777" w:rsidR="00C36D59" w:rsidRDefault="00C36D59" w:rsidP="004A431C"/>
    <w:p w14:paraId="06022340" w14:textId="77777777" w:rsidR="00C36D59" w:rsidRDefault="00C36D59" w:rsidP="004A431C"/>
    <w:p w14:paraId="2AA52407" w14:textId="77777777" w:rsidR="00C36D59" w:rsidRDefault="00C36D59" w:rsidP="004A431C"/>
    <w:p w14:paraId="34621877" w14:textId="71B0B6A6" w:rsidR="00562D64" w:rsidRDefault="00C36D59" w:rsidP="004A431C">
      <w:r>
        <w:lastRenderedPageBreak/>
        <w:t xml:space="preserve">Jak tylko kuchnia przygotuje zamówienie i oznaczy </w:t>
      </w:r>
      <w:r w:rsidR="007F6003">
        <w:t>je</w:t>
      </w:r>
      <w:r>
        <w:t xml:space="preserve"> jako „READY” można zaznaczyć linię i nadpisać status „DELIVERED” poprzez użycie przycisku z napisem „Delivered”.</w:t>
      </w:r>
    </w:p>
    <w:p w14:paraId="3A3A1880" w14:textId="75204144" w:rsidR="00C36D59" w:rsidRDefault="00C36D59" w:rsidP="004A431C">
      <w:r w:rsidRPr="00C36D59">
        <w:drawing>
          <wp:inline distT="0" distB="0" distL="0" distR="0" wp14:anchorId="7174D745" wp14:editId="5B58541E">
            <wp:extent cx="5760720" cy="4270375"/>
            <wp:effectExtent l="0" t="0" r="0" b="0"/>
            <wp:docPr id="2020678371" name="Obraz 1" descr="Obraz zawierający tekst, owoce, zrzut ekranu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8371" name="Obraz 1" descr="Obraz zawierający tekst, owoce, zrzut ekranu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C4A9" w14:textId="7A5AD646" w:rsidR="00C36D59" w:rsidRDefault="00C36D59" w:rsidP="004A431C">
      <w:r>
        <w:t>Zlecenie oznaczone jako „DELIVERED” jest niewidoczne dla Kuchni.</w:t>
      </w:r>
    </w:p>
    <w:p w14:paraId="396374D8" w14:textId="77777777" w:rsidR="00C36D59" w:rsidRDefault="00C36D59" w:rsidP="004A431C"/>
    <w:p w14:paraId="0356F899" w14:textId="77777777" w:rsidR="00562D64" w:rsidRDefault="00562D64" w:rsidP="00562D64">
      <w:pPr>
        <w:pStyle w:val="Akapitzlist"/>
        <w:numPr>
          <w:ilvl w:val="0"/>
          <w:numId w:val="1"/>
        </w:numPr>
      </w:pPr>
      <w:r>
        <w:t>Użytkowanie widoku Kitchen.</w:t>
      </w:r>
    </w:p>
    <w:p w14:paraId="43D83826" w14:textId="5BE840BB" w:rsidR="00562D64" w:rsidRPr="00562D64" w:rsidRDefault="00562D64" w:rsidP="00562D64">
      <w:r>
        <w:t>Po uruchomieniu programu dostajemy od razu główny widok:</w:t>
      </w:r>
    </w:p>
    <w:p w14:paraId="5E956F66" w14:textId="380FA768" w:rsidR="00562D64" w:rsidRDefault="00562D64" w:rsidP="00562D64">
      <w:r w:rsidRPr="00562D64">
        <w:drawing>
          <wp:inline distT="0" distB="0" distL="0" distR="0" wp14:anchorId="4B96239C" wp14:editId="615AF7C9">
            <wp:extent cx="5760720" cy="2700655"/>
            <wp:effectExtent l="0" t="0" r="0" b="4445"/>
            <wp:docPr id="630787848" name="Obraz 1" descr="Obraz zawierający tekst, zrzut ekranu, owoce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7848" name="Obraz 1" descr="Obraz zawierający tekst, zrzut ekranu, owoce, jedze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667A" w14:textId="3010EE5C" w:rsidR="00562D64" w:rsidRDefault="00562D64" w:rsidP="00562D64">
      <w:r>
        <w:lastRenderedPageBreak/>
        <w:t>Po wybraniu zamówienia (moż</w:t>
      </w:r>
      <w:r w:rsidR="007F6003">
        <w:t>na</w:t>
      </w:r>
      <w:r>
        <w:t xml:space="preserve"> zaznaczyć jedną lub więcej linii jednocześnie)</w:t>
      </w:r>
      <w:r w:rsidR="00C36D59">
        <w:t xml:space="preserve"> i wybraniu opcji „Update Order Status” zmienia się zlecenie na „READY”. Jest to sygnał dla pracowników Sali, że można odebrać </w:t>
      </w:r>
      <w:r w:rsidR="007F6003">
        <w:t>zamówienie</w:t>
      </w:r>
      <w:r w:rsidR="00C36D59">
        <w:t xml:space="preserve"> i doręczyć do </w:t>
      </w:r>
      <w:r w:rsidR="007F6003">
        <w:t xml:space="preserve">stolika </w:t>
      </w:r>
      <w:r w:rsidR="00C36D59">
        <w:t>gości restauracji.</w:t>
      </w:r>
    </w:p>
    <w:p w14:paraId="3BAEB765" w14:textId="63C74F23" w:rsidR="00C36D59" w:rsidRDefault="00C36D59" w:rsidP="00562D64">
      <w:r>
        <w:t>Oznaczenie statusu można cofnąć ponownie zaznaczając linie z zamówieniami i wywołując akcję „Cancel Order Status”.</w:t>
      </w:r>
    </w:p>
    <w:p w14:paraId="1991D381" w14:textId="6F452D35" w:rsidR="00562D64" w:rsidRDefault="00562D64" w:rsidP="00562D64">
      <w:r w:rsidRPr="00562D64">
        <w:drawing>
          <wp:inline distT="0" distB="0" distL="0" distR="0" wp14:anchorId="4BE44CDB" wp14:editId="4831673A">
            <wp:extent cx="5760720" cy="3735070"/>
            <wp:effectExtent l="0" t="0" r="0" b="0"/>
            <wp:docPr id="1258032920" name="Obraz 1" descr="Obraz zawierający tekst, owoce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2920" name="Obraz 1" descr="Obraz zawierający tekst, owoce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D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301E6"/>
    <w:multiLevelType w:val="hybridMultilevel"/>
    <w:tmpl w:val="9280DF4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811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6F"/>
    <w:rsid w:val="0026536F"/>
    <w:rsid w:val="004A431C"/>
    <w:rsid w:val="00562D64"/>
    <w:rsid w:val="007F6003"/>
    <w:rsid w:val="00C3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11B67"/>
  <w15:chartTrackingRefBased/>
  <w15:docId w15:val="{7DB8DFE3-A2A8-4665-8C06-344ECB259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2D64"/>
  </w:style>
  <w:style w:type="paragraph" w:styleId="Nagwek1">
    <w:name w:val="heading 1"/>
    <w:basedOn w:val="Normalny"/>
    <w:next w:val="Normalny"/>
    <w:link w:val="Nagwek1Znak"/>
    <w:uiPriority w:val="9"/>
    <w:qFormat/>
    <w:rsid w:val="002653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65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265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65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6536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26536F"/>
    <w:rPr>
      <w:rFonts w:eastAsiaTheme="minorEastAsia"/>
      <w:color w:val="5A5A5A" w:themeColor="text1" w:themeTint="A5"/>
      <w:spacing w:val="15"/>
    </w:rPr>
  </w:style>
  <w:style w:type="table" w:styleId="Tabela-Siatka">
    <w:name w:val="Table Grid"/>
    <w:basedOn w:val="Standardowy"/>
    <w:uiPriority w:val="39"/>
    <w:rsid w:val="002653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265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8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214</Words>
  <Characters>1286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72600</dc:creator>
  <cp:keywords/>
  <dc:description/>
  <cp:lastModifiedBy>Piotr 72600</cp:lastModifiedBy>
  <cp:revision>2</cp:revision>
  <dcterms:created xsi:type="dcterms:W3CDTF">2023-06-21T19:45:00Z</dcterms:created>
  <dcterms:modified xsi:type="dcterms:W3CDTF">2023-06-21T20:23:00Z</dcterms:modified>
</cp:coreProperties>
</file>