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118B04" w14:textId="01955421" w:rsidR="00C50C9D" w:rsidRDefault="009C0680" w:rsidP="003417C1">
      <w:pPr>
        <w:pStyle w:val="Title"/>
        <w:jc w:val="center"/>
        <w:rPr>
          <w:lang w:eastAsia="en-GB"/>
        </w:rPr>
      </w:pPr>
      <w:bookmarkStart w:id="0" w:name="_Hlk503795024"/>
      <w:r>
        <w:rPr>
          <w:lang w:eastAsia="en-GB"/>
        </w:rPr>
        <w:t xml:space="preserve">Description of the Surface </w:t>
      </w:r>
      <w:r w:rsidR="00680E41">
        <w:rPr>
          <w:lang w:eastAsia="en-GB"/>
        </w:rPr>
        <w:t>W</w:t>
      </w:r>
      <w:r>
        <w:rPr>
          <w:lang w:eastAsia="en-GB"/>
        </w:rPr>
        <w:t>ater Accounting Model Program (SWAc)</w:t>
      </w:r>
      <w:bookmarkEnd w:id="0"/>
    </w:p>
    <w:p w14:paraId="12A21034" w14:textId="5C1A7764" w:rsidR="008E0448" w:rsidRDefault="00C50C9D" w:rsidP="008E0448">
      <w:pPr>
        <w:pStyle w:val="Subtitle"/>
        <w:jc w:val="center"/>
        <w:rPr>
          <w:lang w:eastAsia="en-GB"/>
        </w:rPr>
      </w:pPr>
      <w:r>
        <w:rPr>
          <w:lang w:eastAsia="en-GB"/>
        </w:rPr>
        <w:t xml:space="preserve">Groundwater Science Ltd. </w:t>
      </w:r>
      <w:r w:rsidR="0084045D">
        <w:rPr>
          <w:lang w:eastAsia="en-GB"/>
        </w:rPr>
        <w:t>August</w:t>
      </w:r>
      <w:r w:rsidR="003B194D">
        <w:rPr>
          <w:lang w:eastAsia="en-GB"/>
        </w:rPr>
        <w:t xml:space="preserve"> 2025</w:t>
      </w:r>
      <w:r w:rsidR="008E0448">
        <w:rPr>
          <w:lang w:eastAsia="en-GB"/>
        </w:rPr>
        <w:t xml:space="preserve"> (version 2.0.</w:t>
      </w:r>
      <w:r w:rsidR="005735BD">
        <w:rPr>
          <w:lang w:eastAsia="en-GB"/>
        </w:rPr>
        <w:t>1</w:t>
      </w:r>
      <w:r w:rsidR="008E0448">
        <w:rPr>
          <w:lang w:eastAsia="en-GB"/>
        </w:rPr>
        <w:t>)</w:t>
      </w:r>
      <w:r>
        <w:rPr>
          <w:lang w:eastAsia="en-GB"/>
        </w:rPr>
        <w:br w:type="page"/>
      </w:r>
    </w:p>
    <w:sdt>
      <w:sdtPr>
        <w:rPr>
          <w:rFonts w:asciiTheme="minorHAnsi" w:eastAsiaTheme="minorHAnsi" w:hAnsiTheme="minorHAnsi" w:cstheme="minorBidi"/>
          <w:color w:val="auto"/>
          <w:sz w:val="22"/>
          <w:szCs w:val="22"/>
          <w:lang w:val="en-GB"/>
        </w:rPr>
        <w:id w:val="1684550212"/>
        <w:docPartObj>
          <w:docPartGallery w:val="Table of Contents"/>
          <w:docPartUnique/>
        </w:docPartObj>
      </w:sdtPr>
      <w:sdtEndPr>
        <w:rPr>
          <w:b/>
          <w:bCs/>
          <w:noProof/>
        </w:rPr>
      </w:sdtEndPr>
      <w:sdtContent>
        <w:p w14:paraId="49AEF2D2" w14:textId="77777777" w:rsidR="00C50C9D" w:rsidRDefault="00C50C9D" w:rsidP="00A85A7D">
          <w:pPr>
            <w:pStyle w:val="TOCHeading"/>
            <w:numPr>
              <w:ilvl w:val="0"/>
              <w:numId w:val="0"/>
            </w:numPr>
          </w:pPr>
          <w:r w:rsidRPr="00D307AD">
            <w:rPr>
              <w:rStyle w:val="pl-k"/>
            </w:rPr>
            <w:t>Contents</w:t>
          </w:r>
        </w:p>
        <w:p w14:paraId="5032E2A0" w14:textId="689A9C38" w:rsidR="00F4605C" w:rsidRDefault="00C50C9D">
          <w:pPr>
            <w:pStyle w:val="TOC1"/>
            <w:tabs>
              <w:tab w:val="left" w:pos="440"/>
              <w:tab w:val="right" w:leader="dot" w:pos="9016"/>
            </w:tabs>
            <w:rPr>
              <w:rFonts w:eastAsiaTheme="minorEastAsia"/>
              <w:noProof/>
              <w:kern w:val="2"/>
              <w:sz w:val="24"/>
              <w:szCs w:val="24"/>
              <w:lang w:eastAsia="en-GB"/>
              <w14:ligatures w14:val="standardContextual"/>
            </w:rPr>
          </w:pPr>
          <w:r>
            <w:fldChar w:fldCharType="begin"/>
          </w:r>
          <w:r>
            <w:instrText xml:space="preserve"> TOC \o "1-3" \h \z \u </w:instrText>
          </w:r>
          <w:r>
            <w:fldChar w:fldCharType="separate"/>
          </w:r>
          <w:hyperlink w:anchor="_Toc203552610" w:history="1">
            <w:r w:rsidR="00F4605C" w:rsidRPr="000063B1">
              <w:rPr>
                <w:rStyle w:val="Hyperlink"/>
                <w:noProof/>
                <w:lang w:eastAsia="en-GB"/>
              </w:rPr>
              <w:t>1</w:t>
            </w:r>
            <w:r w:rsidR="00F4605C">
              <w:rPr>
                <w:rFonts w:eastAsiaTheme="minorEastAsia"/>
                <w:noProof/>
                <w:kern w:val="2"/>
                <w:sz w:val="24"/>
                <w:szCs w:val="24"/>
                <w:lang w:eastAsia="en-GB"/>
                <w14:ligatures w14:val="standardContextual"/>
              </w:rPr>
              <w:tab/>
            </w:r>
            <w:r w:rsidR="00F4605C" w:rsidRPr="000063B1">
              <w:rPr>
                <w:rStyle w:val="Hyperlink"/>
                <w:noProof/>
                <w:lang w:eastAsia="en-GB"/>
              </w:rPr>
              <w:t>Licence</w:t>
            </w:r>
            <w:r w:rsidR="00F4605C">
              <w:rPr>
                <w:noProof/>
                <w:webHidden/>
              </w:rPr>
              <w:tab/>
            </w:r>
            <w:r w:rsidR="00F4605C">
              <w:rPr>
                <w:noProof/>
                <w:webHidden/>
              </w:rPr>
              <w:fldChar w:fldCharType="begin"/>
            </w:r>
            <w:r w:rsidR="00F4605C">
              <w:rPr>
                <w:noProof/>
                <w:webHidden/>
              </w:rPr>
              <w:instrText xml:space="preserve"> PAGEREF _Toc203552610 \h </w:instrText>
            </w:r>
            <w:r w:rsidR="00F4605C">
              <w:rPr>
                <w:noProof/>
                <w:webHidden/>
              </w:rPr>
            </w:r>
            <w:r w:rsidR="00F4605C">
              <w:rPr>
                <w:noProof/>
                <w:webHidden/>
              </w:rPr>
              <w:fldChar w:fldCharType="separate"/>
            </w:r>
            <w:r w:rsidR="00AC5EB0">
              <w:rPr>
                <w:noProof/>
                <w:webHidden/>
              </w:rPr>
              <w:t>1</w:t>
            </w:r>
            <w:r w:rsidR="00F4605C">
              <w:rPr>
                <w:noProof/>
                <w:webHidden/>
              </w:rPr>
              <w:fldChar w:fldCharType="end"/>
            </w:r>
          </w:hyperlink>
        </w:p>
        <w:p w14:paraId="4B2CEC17" w14:textId="1AD0D388" w:rsidR="00F4605C" w:rsidRDefault="00F4605C">
          <w:pPr>
            <w:pStyle w:val="TOC1"/>
            <w:tabs>
              <w:tab w:val="left" w:pos="440"/>
              <w:tab w:val="right" w:leader="dot" w:pos="9016"/>
            </w:tabs>
            <w:rPr>
              <w:rFonts w:eastAsiaTheme="minorEastAsia"/>
              <w:noProof/>
              <w:kern w:val="2"/>
              <w:sz w:val="24"/>
              <w:szCs w:val="24"/>
              <w:lang w:eastAsia="en-GB"/>
              <w14:ligatures w14:val="standardContextual"/>
            </w:rPr>
          </w:pPr>
          <w:hyperlink w:anchor="_Toc203552611" w:history="1">
            <w:r w:rsidRPr="000063B1">
              <w:rPr>
                <w:rStyle w:val="Hyperlink"/>
                <w:noProof/>
                <w:lang w:eastAsia="en-GB"/>
              </w:rPr>
              <w:t>2</w:t>
            </w:r>
            <w:r>
              <w:rPr>
                <w:rFonts w:eastAsiaTheme="minorEastAsia"/>
                <w:noProof/>
                <w:kern w:val="2"/>
                <w:sz w:val="24"/>
                <w:szCs w:val="24"/>
                <w:lang w:eastAsia="en-GB"/>
                <w14:ligatures w14:val="standardContextual"/>
              </w:rPr>
              <w:tab/>
            </w:r>
            <w:r w:rsidRPr="000063B1">
              <w:rPr>
                <w:rStyle w:val="Hyperlink"/>
                <w:noProof/>
              </w:rPr>
              <w:t>Warranty</w:t>
            </w:r>
            <w:r w:rsidRPr="000063B1">
              <w:rPr>
                <w:rStyle w:val="Hyperlink"/>
                <w:noProof/>
                <w:lang w:eastAsia="en-GB"/>
              </w:rPr>
              <w:t xml:space="preserve"> and Liability</w:t>
            </w:r>
            <w:r>
              <w:rPr>
                <w:noProof/>
                <w:webHidden/>
              </w:rPr>
              <w:tab/>
            </w:r>
            <w:r>
              <w:rPr>
                <w:noProof/>
                <w:webHidden/>
              </w:rPr>
              <w:fldChar w:fldCharType="begin"/>
            </w:r>
            <w:r>
              <w:rPr>
                <w:noProof/>
                <w:webHidden/>
              </w:rPr>
              <w:instrText xml:space="preserve"> PAGEREF _Toc203552611 \h </w:instrText>
            </w:r>
            <w:r>
              <w:rPr>
                <w:noProof/>
                <w:webHidden/>
              </w:rPr>
            </w:r>
            <w:r>
              <w:rPr>
                <w:noProof/>
                <w:webHidden/>
              </w:rPr>
              <w:fldChar w:fldCharType="separate"/>
            </w:r>
            <w:r w:rsidR="00AC5EB0">
              <w:rPr>
                <w:noProof/>
                <w:webHidden/>
              </w:rPr>
              <w:t>1</w:t>
            </w:r>
            <w:r>
              <w:rPr>
                <w:noProof/>
                <w:webHidden/>
              </w:rPr>
              <w:fldChar w:fldCharType="end"/>
            </w:r>
          </w:hyperlink>
        </w:p>
        <w:p w14:paraId="156A11A3" w14:textId="072F5009" w:rsidR="00F4605C" w:rsidRDefault="00F4605C">
          <w:pPr>
            <w:pStyle w:val="TOC1"/>
            <w:tabs>
              <w:tab w:val="left" w:pos="440"/>
              <w:tab w:val="right" w:leader="dot" w:pos="9016"/>
            </w:tabs>
            <w:rPr>
              <w:rFonts w:eastAsiaTheme="minorEastAsia"/>
              <w:noProof/>
              <w:kern w:val="2"/>
              <w:sz w:val="24"/>
              <w:szCs w:val="24"/>
              <w:lang w:eastAsia="en-GB"/>
              <w14:ligatures w14:val="standardContextual"/>
            </w:rPr>
          </w:pPr>
          <w:hyperlink w:anchor="_Toc203552612" w:history="1">
            <w:r w:rsidRPr="000063B1">
              <w:rPr>
                <w:rStyle w:val="Hyperlink"/>
                <w:noProof/>
                <w:lang w:eastAsia="en-GB"/>
              </w:rPr>
              <w:t>3</w:t>
            </w:r>
            <w:r>
              <w:rPr>
                <w:rFonts w:eastAsiaTheme="minorEastAsia"/>
                <w:noProof/>
                <w:kern w:val="2"/>
                <w:sz w:val="24"/>
                <w:szCs w:val="24"/>
                <w:lang w:eastAsia="en-GB"/>
                <w14:ligatures w14:val="standardContextual"/>
              </w:rPr>
              <w:tab/>
            </w:r>
            <w:r w:rsidRPr="000063B1">
              <w:rPr>
                <w:rStyle w:val="Hyperlink"/>
                <w:noProof/>
              </w:rPr>
              <w:t>Acknowledgements</w:t>
            </w:r>
            <w:r>
              <w:rPr>
                <w:noProof/>
                <w:webHidden/>
              </w:rPr>
              <w:tab/>
            </w:r>
            <w:r>
              <w:rPr>
                <w:noProof/>
                <w:webHidden/>
              </w:rPr>
              <w:fldChar w:fldCharType="begin"/>
            </w:r>
            <w:r>
              <w:rPr>
                <w:noProof/>
                <w:webHidden/>
              </w:rPr>
              <w:instrText xml:space="preserve"> PAGEREF _Toc203552612 \h </w:instrText>
            </w:r>
            <w:r>
              <w:rPr>
                <w:noProof/>
                <w:webHidden/>
              </w:rPr>
            </w:r>
            <w:r>
              <w:rPr>
                <w:noProof/>
                <w:webHidden/>
              </w:rPr>
              <w:fldChar w:fldCharType="separate"/>
            </w:r>
            <w:r w:rsidR="00AC5EB0">
              <w:rPr>
                <w:noProof/>
                <w:webHidden/>
              </w:rPr>
              <w:t>1</w:t>
            </w:r>
            <w:r>
              <w:rPr>
                <w:noProof/>
                <w:webHidden/>
              </w:rPr>
              <w:fldChar w:fldCharType="end"/>
            </w:r>
          </w:hyperlink>
        </w:p>
        <w:p w14:paraId="2133678B" w14:textId="45C62E21" w:rsidR="00F4605C" w:rsidRDefault="00F4605C">
          <w:pPr>
            <w:pStyle w:val="TOC1"/>
            <w:tabs>
              <w:tab w:val="left" w:pos="440"/>
              <w:tab w:val="right" w:leader="dot" w:pos="9016"/>
            </w:tabs>
            <w:rPr>
              <w:rFonts w:eastAsiaTheme="minorEastAsia"/>
              <w:noProof/>
              <w:kern w:val="2"/>
              <w:sz w:val="24"/>
              <w:szCs w:val="24"/>
              <w:lang w:eastAsia="en-GB"/>
              <w14:ligatures w14:val="standardContextual"/>
            </w:rPr>
          </w:pPr>
          <w:hyperlink w:anchor="_Toc203552613" w:history="1">
            <w:r w:rsidRPr="000063B1">
              <w:rPr>
                <w:rStyle w:val="Hyperlink"/>
                <w:noProof/>
                <w:lang w:eastAsia="en-GB"/>
              </w:rPr>
              <w:t>4</w:t>
            </w:r>
            <w:r>
              <w:rPr>
                <w:rFonts w:eastAsiaTheme="minorEastAsia"/>
                <w:noProof/>
                <w:kern w:val="2"/>
                <w:sz w:val="24"/>
                <w:szCs w:val="24"/>
                <w:lang w:eastAsia="en-GB"/>
                <w14:ligatures w14:val="standardContextual"/>
              </w:rPr>
              <w:tab/>
            </w:r>
            <w:r w:rsidRPr="000063B1">
              <w:rPr>
                <w:rStyle w:val="Hyperlink"/>
                <w:noProof/>
              </w:rPr>
              <w:t>Purpose</w:t>
            </w:r>
            <w:r>
              <w:rPr>
                <w:noProof/>
                <w:webHidden/>
              </w:rPr>
              <w:tab/>
            </w:r>
            <w:r>
              <w:rPr>
                <w:noProof/>
                <w:webHidden/>
              </w:rPr>
              <w:fldChar w:fldCharType="begin"/>
            </w:r>
            <w:r>
              <w:rPr>
                <w:noProof/>
                <w:webHidden/>
              </w:rPr>
              <w:instrText xml:space="preserve"> PAGEREF _Toc203552613 \h </w:instrText>
            </w:r>
            <w:r>
              <w:rPr>
                <w:noProof/>
                <w:webHidden/>
              </w:rPr>
            </w:r>
            <w:r>
              <w:rPr>
                <w:noProof/>
                <w:webHidden/>
              </w:rPr>
              <w:fldChar w:fldCharType="separate"/>
            </w:r>
            <w:r w:rsidR="00AC5EB0">
              <w:rPr>
                <w:noProof/>
                <w:webHidden/>
              </w:rPr>
              <w:t>2</w:t>
            </w:r>
            <w:r>
              <w:rPr>
                <w:noProof/>
                <w:webHidden/>
              </w:rPr>
              <w:fldChar w:fldCharType="end"/>
            </w:r>
          </w:hyperlink>
        </w:p>
        <w:p w14:paraId="4C18045B" w14:textId="004CA892" w:rsidR="00F4605C" w:rsidRDefault="00F4605C">
          <w:pPr>
            <w:pStyle w:val="TOC1"/>
            <w:tabs>
              <w:tab w:val="left" w:pos="440"/>
              <w:tab w:val="right" w:leader="dot" w:pos="9016"/>
            </w:tabs>
            <w:rPr>
              <w:rFonts w:eastAsiaTheme="minorEastAsia"/>
              <w:noProof/>
              <w:kern w:val="2"/>
              <w:sz w:val="24"/>
              <w:szCs w:val="24"/>
              <w:lang w:eastAsia="en-GB"/>
              <w14:ligatures w14:val="standardContextual"/>
            </w:rPr>
          </w:pPr>
          <w:hyperlink w:anchor="_Toc203552614" w:history="1">
            <w:r w:rsidRPr="000063B1">
              <w:rPr>
                <w:rStyle w:val="Hyperlink"/>
                <w:noProof/>
                <w:lang w:eastAsia="en-GB"/>
              </w:rPr>
              <w:t>5</w:t>
            </w:r>
            <w:r>
              <w:rPr>
                <w:rFonts w:eastAsiaTheme="minorEastAsia"/>
                <w:noProof/>
                <w:kern w:val="2"/>
                <w:sz w:val="24"/>
                <w:szCs w:val="24"/>
                <w:lang w:eastAsia="en-GB"/>
                <w14:ligatures w14:val="standardContextual"/>
              </w:rPr>
              <w:tab/>
            </w:r>
            <w:r w:rsidRPr="000063B1">
              <w:rPr>
                <w:rStyle w:val="Hyperlink"/>
                <w:noProof/>
                <w:lang w:eastAsia="en-GB"/>
              </w:rPr>
              <w:t xml:space="preserve">Represented </w:t>
            </w:r>
            <w:r w:rsidRPr="000063B1">
              <w:rPr>
                <w:rStyle w:val="Hyperlink"/>
                <w:noProof/>
              </w:rPr>
              <w:t>Processes</w:t>
            </w:r>
            <w:r w:rsidRPr="000063B1">
              <w:rPr>
                <w:rStyle w:val="Hyperlink"/>
                <w:noProof/>
                <w:lang w:eastAsia="en-GB"/>
              </w:rPr>
              <w:t xml:space="preserve"> and Program Workflow</w:t>
            </w:r>
            <w:r>
              <w:rPr>
                <w:noProof/>
                <w:webHidden/>
              </w:rPr>
              <w:tab/>
            </w:r>
            <w:r>
              <w:rPr>
                <w:noProof/>
                <w:webHidden/>
              </w:rPr>
              <w:fldChar w:fldCharType="begin"/>
            </w:r>
            <w:r>
              <w:rPr>
                <w:noProof/>
                <w:webHidden/>
              </w:rPr>
              <w:instrText xml:space="preserve"> PAGEREF _Toc203552614 \h </w:instrText>
            </w:r>
            <w:r>
              <w:rPr>
                <w:noProof/>
                <w:webHidden/>
              </w:rPr>
            </w:r>
            <w:r>
              <w:rPr>
                <w:noProof/>
                <w:webHidden/>
              </w:rPr>
              <w:fldChar w:fldCharType="separate"/>
            </w:r>
            <w:r w:rsidR="00AC5EB0">
              <w:rPr>
                <w:noProof/>
                <w:webHidden/>
              </w:rPr>
              <w:t>3</w:t>
            </w:r>
            <w:r>
              <w:rPr>
                <w:noProof/>
                <w:webHidden/>
              </w:rPr>
              <w:fldChar w:fldCharType="end"/>
            </w:r>
          </w:hyperlink>
        </w:p>
        <w:p w14:paraId="506BEE20" w14:textId="4370562E" w:rsidR="00F4605C" w:rsidRDefault="00F4605C">
          <w:pPr>
            <w:pStyle w:val="TOC2"/>
            <w:tabs>
              <w:tab w:val="left" w:pos="960"/>
              <w:tab w:val="right" w:leader="dot" w:pos="9016"/>
            </w:tabs>
            <w:rPr>
              <w:rFonts w:eastAsiaTheme="minorEastAsia"/>
              <w:noProof/>
              <w:kern w:val="2"/>
              <w:sz w:val="24"/>
              <w:szCs w:val="24"/>
              <w:lang w:eastAsia="en-GB"/>
              <w14:ligatures w14:val="standardContextual"/>
            </w:rPr>
          </w:pPr>
          <w:hyperlink w:anchor="_Toc203552615" w:history="1">
            <w:r w:rsidRPr="000063B1">
              <w:rPr>
                <w:rStyle w:val="Hyperlink"/>
                <w:noProof/>
              </w:rPr>
              <w:t>5.1</w:t>
            </w:r>
            <w:r>
              <w:rPr>
                <w:rFonts w:eastAsiaTheme="minorEastAsia"/>
                <w:noProof/>
                <w:kern w:val="2"/>
                <w:sz w:val="24"/>
                <w:szCs w:val="24"/>
                <w:lang w:eastAsia="en-GB"/>
                <w14:ligatures w14:val="standardContextual"/>
              </w:rPr>
              <w:tab/>
            </w:r>
            <w:r w:rsidRPr="000063B1">
              <w:rPr>
                <w:rStyle w:val="Hyperlink"/>
                <w:noProof/>
              </w:rPr>
              <w:t>Main model processes</w:t>
            </w:r>
            <w:r>
              <w:rPr>
                <w:noProof/>
                <w:webHidden/>
              </w:rPr>
              <w:tab/>
            </w:r>
            <w:r>
              <w:rPr>
                <w:noProof/>
                <w:webHidden/>
              </w:rPr>
              <w:fldChar w:fldCharType="begin"/>
            </w:r>
            <w:r>
              <w:rPr>
                <w:noProof/>
                <w:webHidden/>
              </w:rPr>
              <w:instrText xml:space="preserve"> PAGEREF _Toc203552615 \h </w:instrText>
            </w:r>
            <w:r>
              <w:rPr>
                <w:noProof/>
                <w:webHidden/>
              </w:rPr>
            </w:r>
            <w:r>
              <w:rPr>
                <w:noProof/>
                <w:webHidden/>
              </w:rPr>
              <w:fldChar w:fldCharType="separate"/>
            </w:r>
            <w:r w:rsidR="00AC5EB0">
              <w:rPr>
                <w:noProof/>
                <w:webHidden/>
              </w:rPr>
              <w:t>5</w:t>
            </w:r>
            <w:r>
              <w:rPr>
                <w:noProof/>
                <w:webHidden/>
              </w:rPr>
              <w:fldChar w:fldCharType="end"/>
            </w:r>
          </w:hyperlink>
        </w:p>
        <w:p w14:paraId="579B1E03" w14:textId="6CD97F71" w:rsidR="00F4605C" w:rsidRDefault="00F4605C">
          <w:pPr>
            <w:pStyle w:val="TOC2"/>
            <w:tabs>
              <w:tab w:val="left" w:pos="960"/>
              <w:tab w:val="right" w:leader="dot" w:pos="9016"/>
            </w:tabs>
            <w:rPr>
              <w:rFonts w:eastAsiaTheme="minorEastAsia"/>
              <w:noProof/>
              <w:kern w:val="2"/>
              <w:sz w:val="24"/>
              <w:szCs w:val="24"/>
              <w:lang w:eastAsia="en-GB"/>
              <w14:ligatures w14:val="standardContextual"/>
            </w:rPr>
          </w:pPr>
          <w:hyperlink w:anchor="_Toc203552616" w:history="1">
            <w:r w:rsidRPr="000063B1">
              <w:rPr>
                <w:rStyle w:val="Hyperlink"/>
                <w:noProof/>
                <w:lang w:eastAsia="en-GB"/>
              </w:rPr>
              <w:t>5.2</w:t>
            </w:r>
            <w:r>
              <w:rPr>
                <w:rFonts w:eastAsiaTheme="minorEastAsia"/>
                <w:noProof/>
                <w:kern w:val="2"/>
                <w:sz w:val="24"/>
                <w:szCs w:val="24"/>
                <w:lang w:eastAsia="en-GB"/>
                <w14:ligatures w14:val="standardContextual"/>
              </w:rPr>
              <w:tab/>
            </w:r>
            <w:r w:rsidRPr="000063B1">
              <w:rPr>
                <w:rStyle w:val="Hyperlink"/>
                <w:noProof/>
              </w:rPr>
              <w:t>Anthropogenic</w:t>
            </w:r>
            <w:r w:rsidRPr="000063B1">
              <w:rPr>
                <w:rStyle w:val="Hyperlink"/>
                <w:noProof/>
                <w:lang w:eastAsia="en-GB"/>
              </w:rPr>
              <w:t xml:space="preserve"> processes</w:t>
            </w:r>
            <w:r>
              <w:rPr>
                <w:noProof/>
                <w:webHidden/>
              </w:rPr>
              <w:tab/>
            </w:r>
            <w:r>
              <w:rPr>
                <w:noProof/>
                <w:webHidden/>
              </w:rPr>
              <w:fldChar w:fldCharType="begin"/>
            </w:r>
            <w:r>
              <w:rPr>
                <w:noProof/>
                <w:webHidden/>
              </w:rPr>
              <w:instrText xml:space="preserve"> PAGEREF _Toc203552616 \h </w:instrText>
            </w:r>
            <w:r>
              <w:rPr>
                <w:noProof/>
                <w:webHidden/>
              </w:rPr>
            </w:r>
            <w:r>
              <w:rPr>
                <w:noProof/>
                <w:webHidden/>
              </w:rPr>
              <w:fldChar w:fldCharType="separate"/>
            </w:r>
            <w:r w:rsidR="00AC5EB0">
              <w:rPr>
                <w:noProof/>
                <w:webHidden/>
              </w:rPr>
              <w:t>5</w:t>
            </w:r>
            <w:r>
              <w:rPr>
                <w:noProof/>
                <w:webHidden/>
              </w:rPr>
              <w:fldChar w:fldCharType="end"/>
            </w:r>
          </w:hyperlink>
        </w:p>
        <w:p w14:paraId="74DB3181" w14:textId="2FFE048A" w:rsidR="00F4605C" w:rsidRDefault="00F4605C">
          <w:pPr>
            <w:pStyle w:val="TOC2"/>
            <w:tabs>
              <w:tab w:val="left" w:pos="960"/>
              <w:tab w:val="right" w:leader="dot" w:pos="9016"/>
            </w:tabs>
            <w:rPr>
              <w:rFonts w:eastAsiaTheme="minorEastAsia"/>
              <w:noProof/>
              <w:kern w:val="2"/>
              <w:sz w:val="24"/>
              <w:szCs w:val="24"/>
              <w:lang w:eastAsia="en-GB"/>
              <w14:ligatures w14:val="standardContextual"/>
            </w:rPr>
          </w:pPr>
          <w:hyperlink w:anchor="_Toc203552617" w:history="1">
            <w:r w:rsidRPr="000063B1">
              <w:rPr>
                <w:rStyle w:val="Hyperlink"/>
                <w:noProof/>
                <w:lang w:eastAsia="en-GB"/>
              </w:rPr>
              <w:t>5.3</w:t>
            </w:r>
            <w:r>
              <w:rPr>
                <w:rFonts w:eastAsiaTheme="minorEastAsia"/>
                <w:noProof/>
                <w:kern w:val="2"/>
                <w:sz w:val="24"/>
                <w:szCs w:val="24"/>
                <w:lang w:eastAsia="en-GB"/>
                <w14:ligatures w14:val="standardContextual"/>
              </w:rPr>
              <w:tab/>
            </w:r>
            <w:r w:rsidRPr="000063B1">
              <w:rPr>
                <w:rStyle w:val="Hyperlink"/>
                <w:noProof/>
                <w:lang w:eastAsia="en-GB"/>
              </w:rPr>
              <w:t xml:space="preserve">Attenuation </w:t>
            </w:r>
            <w:r w:rsidRPr="000063B1">
              <w:rPr>
                <w:rStyle w:val="Hyperlink"/>
                <w:noProof/>
              </w:rPr>
              <w:t>processes</w:t>
            </w:r>
            <w:r>
              <w:rPr>
                <w:noProof/>
                <w:webHidden/>
              </w:rPr>
              <w:tab/>
            </w:r>
            <w:r>
              <w:rPr>
                <w:noProof/>
                <w:webHidden/>
              </w:rPr>
              <w:fldChar w:fldCharType="begin"/>
            </w:r>
            <w:r>
              <w:rPr>
                <w:noProof/>
                <w:webHidden/>
              </w:rPr>
              <w:instrText xml:space="preserve"> PAGEREF _Toc203552617 \h </w:instrText>
            </w:r>
            <w:r>
              <w:rPr>
                <w:noProof/>
                <w:webHidden/>
              </w:rPr>
            </w:r>
            <w:r>
              <w:rPr>
                <w:noProof/>
                <w:webHidden/>
              </w:rPr>
              <w:fldChar w:fldCharType="separate"/>
            </w:r>
            <w:r w:rsidR="00AC5EB0">
              <w:rPr>
                <w:noProof/>
                <w:webHidden/>
              </w:rPr>
              <w:t>5</w:t>
            </w:r>
            <w:r>
              <w:rPr>
                <w:noProof/>
                <w:webHidden/>
              </w:rPr>
              <w:fldChar w:fldCharType="end"/>
            </w:r>
          </w:hyperlink>
        </w:p>
        <w:p w14:paraId="18070898" w14:textId="1FFDFD1A" w:rsidR="00F4605C" w:rsidRDefault="00F4605C">
          <w:pPr>
            <w:pStyle w:val="TOC2"/>
            <w:tabs>
              <w:tab w:val="left" w:pos="960"/>
              <w:tab w:val="right" w:leader="dot" w:pos="9016"/>
            </w:tabs>
            <w:rPr>
              <w:rFonts w:eastAsiaTheme="minorEastAsia"/>
              <w:noProof/>
              <w:kern w:val="2"/>
              <w:sz w:val="24"/>
              <w:szCs w:val="24"/>
              <w:lang w:eastAsia="en-GB"/>
              <w14:ligatures w14:val="standardContextual"/>
            </w:rPr>
          </w:pPr>
          <w:hyperlink w:anchor="_Toc203552618" w:history="1">
            <w:r w:rsidRPr="000063B1">
              <w:rPr>
                <w:rStyle w:val="Hyperlink"/>
                <w:noProof/>
                <w:lang w:eastAsia="en-GB"/>
              </w:rPr>
              <w:t>5.4</w:t>
            </w:r>
            <w:r>
              <w:rPr>
                <w:rFonts w:eastAsiaTheme="minorEastAsia"/>
                <w:noProof/>
                <w:kern w:val="2"/>
                <w:sz w:val="24"/>
                <w:szCs w:val="24"/>
                <w:lang w:eastAsia="en-GB"/>
                <w14:ligatures w14:val="standardContextual"/>
              </w:rPr>
              <w:tab/>
            </w:r>
            <w:r w:rsidRPr="000063B1">
              <w:rPr>
                <w:rStyle w:val="Hyperlink"/>
                <w:noProof/>
                <w:lang w:eastAsia="en-GB"/>
              </w:rPr>
              <w:t xml:space="preserve">Special </w:t>
            </w:r>
            <w:r w:rsidRPr="000063B1">
              <w:rPr>
                <w:rStyle w:val="Hyperlink"/>
                <w:noProof/>
              </w:rPr>
              <w:t>use</w:t>
            </w:r>
            <w:r w:rsidRPr="000063B1">
              <w:rPr>
                <w:rStyle w:val="Hyperlink"/>
                <w:noProof/>
                <w:lang w:eastAsia="en-GB"/>
              </w:rPr>
              <w:t xml:space="preserve"> cases</w:t>
            </w:r>
            <w:r>
              <w:rPr>
                <w:noProof/>
                <w:webHidden/>
              </w:rPr>
              <w:tab/>
            </w:r>
            <w:r>
              <w:rPr>
                <w:noProof/>
                <w:webHidden/>
              </w:rPr>
              <w:fldChar w:fldCharType="begin"/>
            </w:r>
            <w:r>
              <w:rPr>
                <w:noProof/>
                <w:webHidden/>
              </w:rPr>
              <w:instrText xml:space="preserve"> PAGEREF _Toc203552618 \h </w:instrText>
            </w:r>
            <w:r>
              <w:rPr>
                <w:noProof/>
                <w:webHidden/>
              </w:rPr>
            </w:r>
            <w:r>
              <w:rPr>
                <w:noProof/>
                <w:webHidden/>
              </w:rPr>
              <w:fldChar w:fldCharType="separate"/>
            </w:r>
            <w:r w:rsidR="00AC5EB0">
              <w:rPr>
                <w:noProof/>
                <w:webHidden/>
              </w:rPr>
              <w:t>5</w:t>
            </w:r>
            <w:r>
              <w:rPr>
                <w:noProof/>
                <w:webHidden/>
              </w:rPr>
              <w:fldChar w:fldCharType="end"/>
            </w:r>
          </w:hyperlink>
        </w:p>
        <w:p w14:paraId="60E163E4" w14:textId="4EED2A86" w:rsidR="00F4605C" w:rsidRDefault="00F4605C">
          <w:pPr>
            <w:pStyle w:val="TOC2"/>
            <w:tabs>
              <w:tab w:val="left" w:pos="960"/>
              <w:tab w:val="right" w:leader="dot" w:pos="9016"/>
            </w:tabs>
            <w:rPr>
              <w:rFonts w:eastAsiaTheme="minorEastAsia"/>
              <w:noProof/>
              <w:kern w:val="2"/>
              <w:sz w:val="24"/>
              <w:szCs w:val="24"/>
              <w:lang w:eastAsia="en-GB"/>
              <w14:ligatures w14:val="standardContextual"/>
            </w:rPr>
          </w:pPr>
          <w:hyperlink w:anchor="_Toc203552619" w:history="1">
            <w:r w:rsidRPr="000063B1">
              <w:rPr>
                <w:rStyle w:val="Hyperlink"/>
                <w:noProof/>
                <w:lang w:eastAsia="en-GB"/>
              </w:rPr>
              <w:t>5.5</w:t>
            </w:r>
            <w:r>
              <w:rPr>
                <w:rFonts w:eastAsiaTheme="minorEastAsia"/>
                <w:noProof/>
                <w:kern w:val="2"/>
                <w:sz w:val="24"/>
                <w:szCs w:val="24"/>
                <w:lang w:eastAsia="en-GB"/>
                <w14:ligatures w14:val="standardContextual"/>
              </w:rPr>
              <w:tab/>
            </w:r>
            <w:r w:rsidRPr="000063B1">
              <w:rPr>
                <w:rStyle w:val="Hyperlink"/>
                <w:noProof/>
                <w:lang w:eastAsia="en-GB"/>
              </w:rPr>
              <w:t xml:space="preserve">Introductory </w:t>
            </w:r>
            <w:r w:rsidRPr="000063B1">
              <w:rPr>
                <w:rStyle w:val="Hyperlink"/>
                <w:noProof/>
              </w:rPr>
              <w:t>note</w:t>
            </w:r>
            <w:r w:rsidRPr="000063B1">
              <w:rPr>
                <w:rStyle w:val="Hyperlink"/>
                <w:noProof/>
                <w:lang w:eastAsia="en-GB"/>
              </w:rPr>
              <w:t xml:space="preserve"> on lateral flow mechanisms</w:t>
            </w:r>
            <w:r>
              <w:rPr>
                <w:noProof/>
                <w:webHidden/>
              </w:rPr>
              <w:tab/>
            </w:r>
            <w:r>
              <w:rPr>
                <w:noProof/>
                <w:webHidden/>
              </w:rPr>
              <w:fldChar w:fldCharType="begin"/>
            </w:r>
            <w:r>
              <w:rPr>
                <w:noProof/>
                <w:webHidden/>
              </w:rPr>
              <w:instrText xml:space="preserve"> PAGEREF _Toc203552619 \h </w:instrText>
            </w:r>
            <w:r>
              <w:rPr>
                <w:noProof/>
                <w:webHidden/>
              </w:rPr>
            </w:r>
            <w:r>
              <w:rPr>
                <w:noProof/>
                <w:webHidden/>
              </w:rPr>
              <w:fldChar w:fldCharType="separate"/>
            </w:r>
            <w:r w:rsidR="00AC5EB0">
              <w:rPr>
                <w:noProof/>
                <w:webHidden/>
              </w:rPr>
              <w:t>6</w:t>
            </w:r>
            <w:r>
              <w:rPr>
                <w:noProof/>
                <w:webHidden/>
              </w:rPr>
              <w:fldChar w:fldCharType="end"/>
            </w:r>
          </w:hyperlink>
        </w:p>
        <w:p w14:paraId="41C21644" w14:textId="3EBD3A56" w:rsidR="00F4605C" w:rsidRDefault="00F4605C">
          <w:pPr>
            <w:pStyle w:val="TOC1"/>
            <w:tabs>
              <w:tab w:val="left" w:pos="440"/>
              <w:tab w:val="right" w:leader="dot" w:pos="9016"/>
            </w:tabs>
            <w:rPr>
              <w:rFonts w:eastAsiaTheme="minorEastAsia"/>
              <w:noProof/>
              <w:kern w:val="2"/>
              <w:sz w:val="24"/>
              <w:szCs w:val="24"/>
              <w:lang w:eastAsia="en-GB"/>
              <w14:ligatures w14:val="standardContextual"/>
            </w:rPr>
          </w:pPr>
          <w:hyperlink w:anchor="_Toc203552620" w:history="1">
            <w:r w:rsidRPr="000063B1">
              <w:rPr>
                <w:rStyle w:val="Hyperlink"/>
                <w:noProof/>
              </w:rPr>
              <w:t>6</w:t>
            </w:r>
            <w:r>
              <w:rPr>
                <w:rFonts w:eastAsiaTheme="minorEastAsia"/>
                <w:noProof/>
                <w:kern w:val="2"/>
                <w:sz w:val="24"/>
                <w:szCs w:val="24"/>
                <w:lang w:eastAsia="en-GB"/>
                <w14:ligatures w14:val="standardContextual"/>
              </w:rPr>
              <w:tab/>
            </w:r>
            <w:r w:rsidRPr="000063B1">
              <w:rPr>
                <w:rStyle w:val="Hyperlink"/>
                <w:noProof/>
              </w:rPr>
              <w:t>Detailed flow mechanism description</w:t>
            </w:r>
            <w:r>
              <w:rPr>
                <w:noProof/>
                <w:webHidden/>
              </w:rPr>
              <w:tab/>
            </w:r>
            <w:r>
              <w:rPr>
                <w:noProof/>
                <w:webHidden/>
              </w:rPr>
              <w:fldChar w:fldCharType="begin"/>
            </w:r>
            <w:r>
              <w:rPr>
                <w:noProof/>
                <w:webHidden/>
              </w:rPr>
              <w:instrText xml:space="preserve"> PAGEREF _Toc203552620 \h </w:instrText>
            </w:r>
            <w:r>
              <w:rPr>
                <w:noProof/>
                <w:webHidden/>
              </w:rPr>
            </w:r>
            <w:r>
              <w:rPr>
                <w:noProof/>
                <w:webHidden/>
              </w:rPr>
              <w:fldChar w:fldCharType="separate"/>
            </w:r>
            <w:r w:rsidR="00AC5EB0">
              <w:rPr>
                <w:noProof/>
                <w:webHidden/>
              </w:rPr>
              <w:t>6</w:t>
            </w:r>
            <w:r>
              <w:rPr>
                <w:noProof/>
                <w:webHidden/>
              </w:rPr>
              <w:fldChar w:fldCharType="end"/>
            </w:r>
          </w:hyperlink>
        </w:p>
        <w:p w14:paraId="4DDD12E2" w14:textId="7F7AC5B7" w:rsidR="00F4605C" w:rsidRDefault="00F4605C">
          <w:pPr>
            <w:pStyle w:val="TOC2"/>
            <w:tabs>
              <w:tab w:val="left" w:pos="960"/>
              <w:tab w:val="right" w:leader="dot" w:pos="9016"/>
            </w:tabs>
            <w:rPr>
              <w:rFonts w:eastAsiaTheme="minorEastAsia"/>
              <w:noProof/>
              <w:kern w:val="2"/>
              <w:sz w:val="24"/>
              <w:szCs w:val="24"/>
              <w:lang w:eastAsia="en-GB"/>
              <w14:ligatures w14:val="standardContextual"/>
            </w:rPr>
          </w:pPr>
          <w:hyperlink w:anchor="_Toc203552621" w:history="1">
            <w:r w:rsidRPr="000063B1">
              <w:rPr>
                <w:rStyle w:val="Hyperlink"/>
                <w:noProof/>
              </w:rPr>
              <w:t>6.1</w:t>
            </w:r>
            <w:r>
              <w:rPr>
                <w:rFonts w:eastAsiaTheme="minorEastAsia"/>
                <w:noProof/>
                <w:kern w:val="2"/>
                <w:sz w:val="24"/>
                <w:szCs w:val="24"/>
                <w:lang w:eastAsia="en-GB"/>
                <w14:ligatures w14:val="standardContextual"/>
              </w:rPr>
              <w:tab/>
            </w:r>
            <w:r w:rsidRPr="000063B1">
              <w:rPr>
                <w:rStyle w:val="Hyperlink"/>
                <w:noProof/>
              </w:rPr>
              <w:t>Canopy interception</w:t>
            </w:r>
            <w:r>
              <w:rPr>
                <w:noProof/>
                <w:webHidden/>
              </w:rPr>
              <w:tab/>
            </w:r>
            <w:r>
              <w:rPr>
                <w:noProof/>
                <w:webHidden/>
              </w:rPr>
              <w:fldChar w:fldCharType="begin"/>
            </w:r>
            <w:r>
              <w:rPr>
                <w:noProof/>
                <w:webHidden/>
              </w:rPr>
              <w:instrText xml:space="preserve"> PAGEREF _Toc203552621 \h </w:instrText>
            </w:r>
            <w:r>
              <w:rPr>
                <w:noProof/>
                <w:webHidden/>
              </w:rPr>
            </w:r>
            <w:r>
              <w:rPr>
                <w:noProof/>
                <w:webHidden/>
              </w:rPr>
              <w:fldChar w:fldCharType="separate"/>
            </w:r>
            <w:r w:rsidR="00AC5EB0">
              <w:rPr>
                <w:noProof/>
                <w:webHidden/>
              </w:rPr>
              <w:t>6</w:t>
            </w:r>
            <w:r>
              <w:rPr>
                <w:noProof/>
                <w:webHidden/>
              </w:rPr>
              <w:fldChar w:fldCharType="end"/>
            </w:r>
          </w:hyperlink>
        </w:p>
        <w:p w14:paraId="352A3C52" w14:textId="2D5B03D7" w:rsidR="00F4605C" w:rsidRDefault="00F4605C">
          <w:pPr>
            <w:pStyle w:val="TOC2"/>
            <w:tabs>
              <w:tab w:val="left" w:pos="960"/>
              <w:tab w:val="right" w:leader="dot" w:pos="9016"/>
            </w:tabs>
            <w:rPr>
              <w:rFonts w:eastAsiaTheme="minorEastAsia"/>
              <w:noProof/>
              <w:kern w:val="2"/>
              <w:sz w:val="24"/>
              <w:szCs w:val="24"/>
              <w:lang w:eastAsia="en-GB"/>
              <w14:ligatures w14:val="standardContextual"/>
            </w:rPr>
          </w:pPr>
          <w:hyperlink w:anchor="_Toc203552622" w:history="1">
            <w:r w:rsidRPr="000063B1">
              <w:rPr>
                <w:rStyle w:val="Hyperlink"/>
                <w:noProof/>
              </w:rPr>
              <w:t>6.2</w:t>
            </w:r>
            <w:r>
              <w:rPr>
                <w:rFonts w:eastAsiaTheme="minorEastAsia"/>
                <w:noProof/>
                <w:kern w:val="2"/>
                <w:sz w:val="24"/>
                <w:szCs w:val="24"/>
                <w:lang w:eastAsia="en-GB"/>
                <w14:ligatures w14:val="standardContextual"/>
              </w:rPr>
              <w:tab/>
            </w:r>
            <w:r w:rsidRPr="000063B1">
              <w:rPr>
                <w:rStyle w:val="Hyperlink"/>
                <w:noProof/>
              </w:rPr>
              <w:t>Snow melt</w:t>
            </w:r>
            <w:r>
              <w:rPr>
                <w:noProof/>
                <w:webHidden/>
              </w:rPr>
              <w:tab/>
            </w:r>
            <w:r>
              <w:rPr>
                <w:noProof/>
                <w:webHidden/>
              </w:rPr>
              <w:fldChar w:fldCharType="begin"/>
            </w:r>
            <w:r>
              <w:rPr>
                <w:noProof/>
                <w:webHidden/>
              </w:rPr>
              <w:instrText xml:space="preserve"> PAGEREF _Toc203552622 \h </w:instrText>
            </w:r>
            <w:r>
              <w:rPr>
                <w:noProof/>
                <w:webHidden/>
              </w:rPr>
            </w:r>
            <w:r>
              <w:rPr>
                <w:noProof/>
                <w:webHidden/>
              </w:rPr>
              <w:fldChar w:fldCharType="separate"/>
            </w:r>
            <w:r w:rsidR="00AC5EB0">
              <w:rPr>
                <w:noProof/>
                <w:webHidden/>
              </w:rPr>
              <w:t>7</w:t>
            </w:r>
            <w:r>
              <w:rPr>
                <w:noProof/>
                <w:webHidden/>
              </w:rPr>
              <w:fldChar w:fldCharType="end"/>
            </w:r>
          </w:hyperlink>
        </w:p>
        <w:p w14:paraId="3058F5EC" w14:textId="361BB994" w:rsidR="00F4605C" w:rsidRDefault="00F4605C">
          <w:pPr>
            <w:pStyle w:val="TOC2"/>
            <w:tabs>
              <w:tab w:val="left" w:pos="960"/>
              <w:tab w:val="right" w:leader="dot" w:pos="9016"/>
            </w:tabs>
            <w:rPr>
              <w:rFonts w:eastAsiaTheme="minorEastAsia"/>
              <w:noProof/>
              <w:kern w:val="2"/>
              <w:sz w:val="24"/>
              <w:szCs w:val="24"/>
              <w:lang w:eastAsia="en-GB"/>
              <w14:ligatures w14:val="standardContextual"/>
            </w:rPr>
          </w:pPr>
          <w:hyperlink w:anchor="_Toc203552623" w:history="1">
            <w:r w:rsidRPr="000063B1">
              <w:rPr>
                <w:rStyle w:val="Hyperlink"/>
                <w:noProof/>
              </w:rPr>
              <w:t>6.3</w:t>
            </w:r>
            <w:r>
              <w:rPr>
                <w:rFonts w:eastAsiaTheme="minorEastAsia"/>
                <w:noProof/>
                <w:kern w:val="2"/>
                <w:sz w:val="24"/>
                <w:szCs w:val="24"/>
                <w:lang w:eastAsia="en-GB"/>
                <w14:ligatures w14:val="standardContextual"/>
              </w:rPr>
              <w:tab/>
            </w:r>
            <w:r w:rsidRPr="000063B1">
              <w:rPr>
                <w:rStyle w:val="Hyperlink"/>
                <w:noProof/>
              </w:rPr>
              <w:t>Rapid runoff</w:t>
            </w:r>
            <w:r>
              <w:rPr>
                <w:noProof/>
                <w:webHidden/>
              </w:rPr>
              <w:tab/>
            </w:r>
            <w:r>
              <w:rPr>
                <w:noProof/>
                <w:webHidden/>
              </w:rPr>
              <w:fldChar w:fldCharType="begin"/>
            </w:r>
            <w:r>
              <w:rPr>
                <w:noProof/>
                <w:webHidden/>
              </w:rPr>
              <w:instrText xml:space="preserve"> PAGEREF _Toc203552623 \h </w:instrText>
            </w:r>
            <w:r>
              <w:rPr>
                <w:noProof/>
                <w:webHidden/>
              </w:rPr>
            </w:r>
            <w:r>
              <w:rPr>
                <w:noProof/>
                <w:webHidden/>
              </w:rPr>
              <w:fldChar w:fldCharType="separate"/>
            </w:r>
            <w:r w:rsidR="00AC5EB0">
              <w:rPr>
                <w:noProof/>
                <w:webHidden/>
              </w:rPr>
              <w:t>7</w:t>
            </w:r>
            <w:r>
              <w:rPr>
                <w:noProof/>
                <w:webHidden/>
              </w:rPr>
              <w:fldChar w:fldCharType="end"/>
            </w:r>
          </w:hyperlink>
        </w:p>
        <w:p w14:paraId="5FDF3A4C" w14:textId="2249CE9D" w:rsidR="00F4605C" w:rsidRDefault="00F4605C">
          <w:pPr>
            <w:pStyle w:val="TOC2"/>
            <w:tabs>
              <w:tab w:val="left" w:pos="960"/>
              <w:tab w:val="right" w:leader="dot" w:pos="9016"/>
            </w:tabs>
            <w:rPr>
              <w:rFonts w:eastAsiaTheme="minorEastAsia"/>
              <w:noProof/>
              <w:kern w:val="2"/>
              <w:sz w:val="24"/>
              <w:szCs w:val="24"/>
              <w:lang w:eastAsia="en-GB"/>
              <w14:ligatures w14:val="standardContextual"/>
            </w:rPr>
          </w:pPr>
          <w:hyperlink w:anchor="_Toc203552624" w:history="1">
            <w:r w:rsidRPr="000063B1">
              <w:rPr>
                <w:rStyle w:val="Hyperlink"/>
                <w:noProof/>
              </w:rPr>
              <w:t>6.4</w:t>
            </w:r>
            <w:r>
              <w:rPr>
                <w:rFonts w:eastAsiaTheme="minorEastAsia"/>
                <w:noProof/>
                <w:kern w:val="2"/>
                <w:sz w:val="24"/>
                <w:szCs w:val="24"/>
                <w:lang w:eastAsia="en-GB"/>
                <w14:ligatures w14:val="standardContextual"/>
              </w:rPr>
              <w:tab/>
            </w:r>
            <w:r w:rsidRPr="000063B1">
              <w:rPr>
                <w:rStyle w:val="Hyperlink"/>
                <w:noProof/>
              </w:rPr>
              <w:t>Runoff recharge with downstream routing</w:t>
            </w:r>
            <w:r>
              <w:rPr>
                <w:noProof/>
                <w:webHidden/>
              </w:rPr>
              <w:tab/>
            </w:r>
            <w:r>
              <w:rPr>
                <w:noProof/>
                <w:webHidden/>
              </w:rPr>
              <w:fldChar w:fldCharType="begin"/>
            </w:r>
            <w:r>
              <w:rPr>
                <w:noProof/>
                <w:webHidden/>
              </w:rPr>
              <w:instrText xml:space="preserve"> PAGEREF _Toc203552624 \h </w:instrText>
            </w:r>
            <w:r>
              <w:rPr>
                <w:noProof/>
                <w:webHidden/>
              </w:rPr>
            </w:r>
            <w:r>
              <w:rPr>
                <w:noProof/>
                <w:webHidden/>
              </w:rPr>
              <w:fldChar w:fldCharType="separate"/>
            </w:r>
            <w:r w:rsidR="00AC5EB0">
              <w:rPr>
                <w:noProof/>
                <w:webHidden/>
              </w:rPr>
              <w:t>8</w:t>
            </w:r>
            <w:r>
              <w:rPr>
                <w:noProof/>
                <w:webHidden/>
              </w:rPr>
              <w:fldChar w:fldCharType="end"/>
            </w:r>
          </w:hyperlink>
        </w:p>
        <w:p w14:paraId="11CC4E1A" w14:textId="7774AF24" w:rsidR="00F4605C" w:rsidRDefault="00F4605C">
          <w:pPr>
            <w:pStyle w:val="TOC2"/>
            <w:tabs>
              <w:tab w:val="left" w:pos="960"/>
              <w:tab w:val="right" w:leader="dot" w:pos="9016"/>
            </w:tabs>
            <w:rPr>
              <w:rFonts w:eastAsiaTheme="minorEastAsia"/>
              <w:noProof/>
              <w:kern w:val="2"/>
              <w:sz w:val="24"/>
              <w:szCs w:val="24"/>
              <w:lang w:eastAsia="en-GB"/>
              <w14:ligatures w14:val="standardContextual"/>
            </w:rPr>
          </w:pPr>
          <w:hyperlink w:anchor="_Toc203552625" w:history="1">
            <w:r w:rsidRPr="000063B1">
              <w:rPr>
                <w:rStyle w:val="Hyperlink"/>
                <w:noProof/>
              </w:rPr>
              <w:t>6.5</w:t>
            </w:r>
            <w:r>
              <w:rPr>
                <w:rFonts w:eastAsiaTheme="minorEastAsia"/>
                <w:noProof/>
                <w:kern w:val="2"/>
                <w:sz w:val="24"/>
                <w:szCs w:val="24"/>
                <w:lang w:eastAsia="en-GB"/>
                <w14:ligatures w14:val="standardContextual"/>
              </w:rPr>
              <w:tab/>
            </w:r>
            <w:r w:rsidRPr="000063B1">
              <w:rPr>
                <w:rStyle w:val="Hyperlink"/>
                <w:noProof/>
              </w:rPr>
              <w:t>Single cell runoff recharge without downstream routing</w:t>
            </w:r>
            <w:r>
              <w:rPr>
                <w:noProof/>
                <w:webHidden/>
              </w:rPr>
              <w:tab/>
            </w:r>
            <w:r>
              <w:rPr>
                <w:noProof/>
                <w:webHidden/>
              </w:rPr>
              <w:fldChar w:fldCharType="begin"/>
            </w:r>
            <w:r>
              <w:rPr>
                <w:noProof/>
                <w:webHidden/>
              </w:rPr>
              <w:instrText xml:space="preserve"> PAGEREF _Toc203552625 \h </w:instrText>
            </w:r>
            <w:r>
              <w:rPr>
                <w:noProof/>
                <w:webHidden/>
              </w:rPr>
            </w:r>
            <w:r>
              <w:rPr>
                <w:noProof/>
                <w:webHidden/>
              </w:rPr>
              <w:fldChar w:fldCharType="separate"/>
            </w:r>
            <w:r w:rsidR="00AC5EB0">
              <w:rPr>
                <w:noProof/>
                <w:webHidden/>
              </w:rPr>
              <w:t>9</w:t>
            </w:r>
            <w:r>
              <w:rPr>
                <w:noProof/>
                <w:webHidden/>
              </w:rPr>
              <w:fldChar w:fldCharType="end"/>
            </w:r>
          </w:hyperlink>
        </w:p>
        <w:p w14:paraId="65DD02C6" w14:textId="2AD727E0" w:rsidR="00F4605C" w:rsidRDefault="00F4605C">
          <w:pPr>
            <w:pStyle w:val="TOC2"/>
            <w:tabs>
              <w:tab w:val="left" w:pos="960"/>
              <w:tab w:val="right" w:leader="dot" w:pos="9016"/>
            </w:tabs>
            <w:rPr>
              <w:rFonts w:eastAsiaTheme="minorEastAsia"/>
              <w:noProof/>
              <w:kern w:val="2"/>
              <w:sz w:val="24"/>
              <w:szCs w:val="24"/>
              <w:lang w:eastAsia="en-GB"/>
              <w14:ligatures w14:val="standardContextual"/>
            </w:rPr>
          </w:pPr>
          <w:hyperlink w:anchor="_Toc203552626" w:history="1">
            <w:r w:rsidRPr="000063B1">
              <w:rPr>
                <w:rStyle w:val="Hyperlink"/>
                <w:noProof/>
              </w:rPr>
              <w:t>6.6</w:t>
            </w:r>
            <w:r>
              <w:rPr>
                <w:rFonts w:eastAsiaTheme="minorEastAsia"/>
                <w:noProof/>
                <w:kern w:val="2"/>
                <w:sz w:val="24"/>
                <w:szCs w:val="24"/>
                <w:lang w:eastAsia="en-GB"/>
                <w14:ligatures w14:val="standardContextual"/>
              </w:rPr>
              <w:tab/>
            </w:r>
            <w:r w:rsidRPr="000063B1">
              <w:rPr>
                <w:rStyle w:val="Hyperlink"/>
                <w:noProof/>
              </w:rPr>
              <w:t>Macropore recharge</w:t>
            </w:r>
            <w:r>
              <w:rPr>
                <w:noProof/>
                <w:webHidden/>
              </w:rPr>
              <w:tab/>
            </w:r>
            <w:r>
              <w:rPr>
                <w:noProof/>
                <w:webHidden/>
              </w:rPr>
              <w:fldChar w:fldCharType="begin"/>
            </w:r>
            <w:r>
              <w:rPr>
                <w:noProof/>
                <w:webHidden/>
              </w:rPr>
              <w:instrText xml:space="preserve"> PAGEREF _Toc203552626 \h </w:instrText>
            </w:r>
            <w:r>
              <w:rPr>
                <w:noProof/>
                <w:webHidden/>
              </w:rPr>
            </w:r>
            <w:r>
              <w:rPr>
                <w:noProof/>
                <w:webHidden/>
              </w:rPr>
              <w:fldChar w:fldCharType="separate"/>
            </w:r>
            <w:r w:rsidR="00AC5EB0">
              <w:rPr>
                <w:noProof/>
                <w:webHidden/>
              </w:rPr>
              <w:t>9</w:t>
            </w:r>
            <w:r>
              <w:rPr>
                <w:noProof/>
                <w:webHidden/>
              </w:rPr>
              <w:fldChar w:fldCharType="end"/>
            </w:r>
          </w:hyperlink>
        </w:p>
        <w:p w14:paraId="6AC06322" w14:textId="7078C593" w:rsidR="00F4605C" w:rsidRDefault="00F4605C">
          <w:pPr>
            <w:pStyle w:val="TOC2"/>
            <w:tabs>
              <w:tab w:val="left" w:pos="960"/>
              <w:tab w:val="right" w:leader="dot" w:pos="9016"/>
            </w:tabs>
            <w:rPr>
              <w:rFonts w:eastAsiaTheme="minorEastAsia"/>
              <w:noProof/>
              <w:kern w:val="2"/>
              <w:sz w:val="24"/>
              <w:szCs w:val="24"/>
              <w:lang w:eastAsia="en-GB"/>
              <w14:ligatures w14:val="standardContextual"/>
            </w:rPr>
          </w:pPr>
          <w:hyperlink w:anchor="_Toc203552627" w:history="1">
            <w:r w:rsidRPr="000063B1">
              <w:rPr>
                <w:rStyle w:val="Hyperlink"/>
                <w:noProof/>
              </w:rPr>
              <w:t>6.7</w:t>
            </w:r>
            <w:r>
              <w:rPr>
                <w:rFonts w:eastAsiaTheme="minorEastAsia"/>
                <w:noProof/>
                <w:kern w:val="2"/>
                <w:sz w:val="24"/>
                <w:szCs w:val="24"/>
                <w:lang w:eastAsia="en-GB"/>
                <w14:ligatures w14:val="standardContextual"/>
              </w:rPr>
              <w:tab/>
            </w:r>
            <w:r w:rsidRPr="000063B1">
              <w:rPr>
                <w:rStyle w:val="Hyperlink"/>
                <w:noProof/>
              </w:rPr>
              <w:t>Soil moisture accounting and actual evapotranspiration (AE) calculation</w:t>
            </w:r>
            <w:r>
              <w:rPr>
                <w:noProof/>
                <w:webHidden/>
              </w:rPr>
              <w:tab/>
            </w:r>
            <w:r>
              <w:rPr>
                <w:noProof/>
                <w:webHidden/>
              </w:rPr>
              <w:fldChar w:fldCharType="begin"/>
            </w:r>
            <w:r>
              <w:rPr>
                <w:noProof/>
                <w:webHidden/>
              </w:rPr>
              <w:instrText xml:space="preserve"> PAGEREF _Toc203552627 \h </w:instrText>
            </w:r>
            <w:r>
              <w:rPr>
                <w:noProof/>
                <w:webHidden/>
              </w:rPr>
            </w:r>
            <w:r>
              <w:rPr>
                <w:noProof/>
                <w:webHidden/>
              </w:rPr>
              <w:fldChar w:fldCharType="separate"/>
            </w:r>
            <w:r w:rsidR="00AC5EB0">
              <w:rPr>
                <w:noProof/>
                <w:webHidden/>
              </w:rPr>
              <w:t>10</w:t>
            </w:r>
            <w:r>
              <w:rPr>
                <w:noProof/>
                <w:webHidden/>
              </w:rPr>
              <w:fldChar w:fldCharType="end"/>
            </w:r>
          </w:hyperlink>
        </w:p>
        <w:p w14:paraId="71A7FD32" w14:textId="1C5F2D2A" w:rsidR="00F4605C" w:rsidRDefault="00F4605C">
          <w:pPr>
            <w:pStyle w:val="TOC2"/>
            <w:tabs>
              <w:tab w:val="left" w:pos="960"/>
              <w:tab w:val="right" w:leader="dot" w:pos="9016"/>
            </w:tabs>
            <w:rPr>
              <w:rFonts w:eastAsiaTheme="minorEastAsia"/>
              <w:noProof/>
              <w:kern w:val="2"/>
              <w:sz w:val="24"/>
              <w:szCs w:val="24"/>
              <w:lang w:eastAsia="en-GB"/>
              <w14:ligatures w14:val="standardContextual"/>
            </w:rPr>
          </w:pPr>
          <w:hyperlink w:anchor="_Toc203552628" w:history="1">
            <w:r w:rsidRPr="000063B1">
              <w:rPr>
                <w:rStyle w:val="Hyperlink"/>
                <w:noProof/>
              </w:rPr>
              <w:t>6.8</w:t>
            </w:r>
            <w:r>
              <w:rPr>
                <w:rFonts w:eastAsiaTheme="minorEastAsia"/>
                <w:noProof/>
                <w:kern w:val="2"/>
                <w:sz w:val="24"/>
                <w:szCs w:val="24"/>
                <w:lang w:eastAsia="en-GB"/>
                <w14:ligatures w14:val="standardContextual"/>
              </w:rPr>
              <w:tab/>
            </w:r>
            <w:r w:rsidRPr="000063B1">
              <w:rPr>
                <w:rStyle w:val="Hyperlink"/>
                <w:noProof/>
              </w:rPr>
              <w:t>Percolation rejection</w:t>
            </w:r>
            <w:r>
              <w:rPr>
                <w:noProof/>
                <w:webHidden/>
              </w:rPr>
              <w:tab/>
            </w:r>
            <w:r>
              <w:rPr>
                <w:noProof/>
                <w:webHidden/>
              </w:rPr>
              <w:fldChar w:fldCharType="begin"/>
            </w:r>
            <w:r>
              <w:rPr>
                <w:noProof/>
                <w:webHidden/>
              </w:rPr>
              <w:instrText xml:space="preserve"> PAGEREF _Toc203552628 \h </w:instrText>
            </w:r>
            <w:r>
              <w:rPr>
                <w:noProof/>
                <w:webHidden/>
              </w:rPr>
            </w:r>
            <w:r>
              <w:rPr>
                <w:noProof/>
                <w:webHidden/>
              </w:rPr>
              <w:fldChar w:fldCharType="separate"/>
            </w:r>
            <w:r w:rsidR="00AC5EB0">
              <w:rPr>
                <w:noProof/>
                <w:webHidden/>
              </w:rPr>
              <w:t>12</w:t>
            </w:r>
            <w:r>
              <w:rPr>
                <w:noProof/>
                <w:webHidden/>
              </w:rPr>
              <w:fldChar w:fldCharType="end"/>
            </w:r>
          </w:hyperlink>
        </w:p>
        <w:p w14:paraId="54A94BF1" w14:textId="6440103B" w:rsidR="00F4605C" w:rsidRDefault="00F4605C">
          <w:pPr>
            <w:pStyle w:val="TOC2"/>
            <w:tabs>
              <w:tab w:val="left" w:pos="960"/>
              <w:tab w:val="right" w:leader="dot" w:pos="9016"/>
            </w:tabs>
            <w:rPr>
              <w:rFonts w:eastAsiaTheme="minorEastAsia"/>
              <w:noProof/>
              <w:kern w:val="2"/>
              <w:sz w:val="24"/>
              <w:szCs w:val="24"/>
              <w:lang w:eastAsia="en-GB"/>
              <w14:ligatures w14:val="standardContextual"/>
            </w:rPr>
          </w:pPr>
          <w:hyperlink w:anchor="_Toc203552629" w:history="1">
            <w:r w:rsidRPr="000063B1">
              <w:rPr>
                <w:rStyle w:val="Hyperlink"/>
                <w:noProof/>
              </w:rPr>
              <w:t>6.9</w:t>
            </w:r>
            <w:r>
              <w:rPr>
                <w:rFonts w:eastAsiaTheme="minorEastAsia"/>
                <w:noProof/>
                <w:kern w:val="2"/>
                <w:sz w:val="24"/>
                <w:szCs w:val="24"/>
                <w:lang w:eastAsia="en-GB"/>
                <w14:ligatures w14:val="standardContextual"/>
              </w:rPr>
              <w:tab/>
            </w:r>
            <w:r w:rsidRPr="000063B1">
              <w:rPr>
                <w:rStyle w:val="Hyperlink"/>
                <w:noProof/>
              </w:rPr>
              <w:t>Leakage below the root zone</w:t>
            </w:r>
            <w:r>
              <w:rPr>
                <w:noProof/>
                <w:webHidden/>
              </w:rPr>
              <w:tab/>
            </w:r>
            <w:r>
              <w:rPr>
                <w:noProof/>
                <w:webHidden/>
              </w:rPr>
              <w:fldChar w:fldCharType="begin"/>
            </w:r>
            <w:r>
              <w:rPr>
                <w:noProof/>
                <w:webHidden/>
              </w:rPr>
              <w:instrText xml:space="preserve"> PAGEREF _Toc203552629 \h </w:instrText>
            </w:r>
            <w:r>
              <w:rPr>
                <w:noProof/>
                <w:webHidden/>
              </w:rPr>
            </w:r>
            <w:r>
              <w:rPr>
                <w:noProof/>
                <w:webHidden/>
              </w:rPr>
              <w:fldChar w:fldCharType="separate"/>
            </w:r>
            <w:r w:rsidR="00AC5EB0">
              <w:rPr>
                <w:noProof/>
                <w:webHidden/>
              </w:rPr>
              <w:t>12</w:t>
            </w:r>
            <w:r>
              <w:rPr>
                <w:noProof/>
                <w:webHidden/>
              </w:rPr>
              <w:fldChar w:fldCharType="end"/>
            </w:r>
          </w:hyperlink>
        </w:p>
        <w:p w14:paraId="7DD3423A" w14:textId="1D388225" w:rsidR="00F4605C" w:rsidRDefault="00F4605C">
          <w:pPr>
            <w:pStyle w:val="TOC2"/>
            <w:tabs>
              <w:tab w:val="left" w:pos="960"/>
              <w:tab w:val="right" w:leader="dot" w:pos="9016"/>
            </w:tabs>
            <w:rPr>
              <w:rFonts w:eastAsiaTheme="minorEastAsia"/>
              <w:noProof/>
              <w:kern w:val="2"/>
              <w:sz w:val="24"/>
              <w:szCs w:val="24"/>
              <w:lang w:eastAsia="en-GB"/>
              <w14:ligatures w14:val="standardContextual"/>
            </w:rPr>
          </w:pPr>
          <w:hyperlink w:anchor="_Toc203552630" w:history="1">
            <w:r w:rsidRPr="000063B1">
              <w:rPr>
                <w:rStyle w:val="Hyperlink"/>
                <w:noProof/>
              </w:rPr>
              <w:t>6.10</w:t>
            </w:r>
            <w:r>
              <w:rPr>
                <w:rFonts w:eastAsiaTheme="minorEastAsia"/>
                <w:noProof/>
                <w:kern w:val="2"/>
                <w:sz w:val="24"/>
                <w:szCs w:val="24"/>
                <w:lang w:eastAsia="en-GB"/>
                <w14:ligatures w14:val="standardContextual"/>
              </w:rPr>
              <w:tab/>
            </w:r>
            <w:r w:rsidRPr="000063B1">
              <w:rPr>
                <w:rStyle w:val="Hyperlink"/>
                <w:noProof/>
              </w:rPr>
              <w:t>Interflow and combined near surface lateral flow processes</w:t>
            </w:r>
            <w:r>
              <w:rPr>
                <w:noProof/>
                <w:webHidden/>
              </w:rPr>
              <w:tab/>
            </w:r>
            <w:r>
              <w:rPr>
                <w:noProof/>
                <w:webHidden/>
              </w:rPr>
              <w:fldChar w:fldCharType="begin"/>
            </w:r>
            <w:r>
              <w:rPr>
                <w:noProof/>
                <w:webHidden/>
              </w:rPr>
              <w:instrText xml:space="preserve"> PAGEREF _Toc203552630 \h </w:instrText>
            </w:r>
            <w:r>
              <w:rPr>
                <w:noProof/>
                <w:webHidden/>
              </w:rPr>
            </w:r>
            <w:r>
              <w:rPr>
                <w:noProof/>
                <w:webHidden/>
              </w:rPr>
              <w:fldChar w:fldCharType="separate"/>
            </w:r>
            <w:r w:rsidR="00AC5EB0">
              <w:rPr>
                <w:noProof/>
                <w:webHidden/>
              </w:rPr>
              <w:t>12</w:t>
            </w:r>
            <w:r>
              <w:rPr>
                <w:noProof/>
                <w:webHidden/>
              </w:rPr>
              <w:fldChar w:fldCharType="end"/>
            </w:r>
          </w:hyperlink>
        </w:p>
        <w:p w14:paraId="2CA09791" w14:textId="517B9194" w:rsidR="00F4605C" w:rsidRDefault="00F4605C">
          <w:pPr>
            <w:pStyle w:val="TOC2"/>
            <w:tabs>
              <w:tab w:val="left" w:pos="960"/>
              <w:tab w:val="right" w:leader="dot" w:pos="9016"/>
            </w:tabs>
            <w:rPr>
              <w:rFonts w:eastAsiaTheme="minorEastAsia"/>
              <w:noProof/>
              <w:kern w:val="2"/>
              <w:sz w:val="24"/>
              <w:szCs w:val="24"/>
              <w:lang w:eastAsia="en-GB"/>
              <w14:ligatures w14:val="standardContextual"/>
            </w:rPr>
          </w:pPr>
          <w:hyperlink w:anchor="_Toc203552631" w:history="1">
            <w:r w:rsidRPr="000063B1">
              <w:rPr>
                <w:rStyle w:val="Hyperlink"/>
                <w:noProof/>
              </w:rPr>
              <w:t>6.11</w:t>
            </w:r>
            <w:r>
              <w:rPr>
                <w:rFonts w:eastAsiaTheme="minorEastAsia"/>
                <w:noProof/>
                <w:kern w:val="2"/>
                <w:sz w:val="24"/>
                <w:szCs w:val="24"/>
                <w:lang w:eastAsia="en-GB"/>
                <w14:ligatures w14:val="standardContextual"/>
              </w:rPr>
              <w:tab/>
            </w:r>
            <w:r w:rsidRPr="000063B1">
              <w:rPr>
                <w:rStyle w:val="Hyperlink"/>
                <w:noProof/>
              </w:rPr>
              <w:t>Attenuation of recharge as it passes through the unsaturated zone</w:t>
            </w:r>
            <w:r>
              <w:rPr>
                <w:noProof/>
                <w:webHidden/>
              </w:rPr>
              <w:tab/>
            </w:r>
            <w:r>
              <w:rPr>
                <w:noProof/>
                <w:webHidden/>
              </w:rPr>
              <w:fldChar w:fldCharType="begin"/>
            </w:r>
            <w:r>
              <w:rPr>
                <w:noProof/>
                <w:webHidden/>
              </w:rPr>
              <w:instrText xml:space="preserve"> PAGEREF _Toc203552631 \h </w:instrText>
            </w:r>
            <w:r>
              <w:rPr>
                <w:noProof/>
                <w:webHidden/>
              </w:rPr>
            </w:r>
            <w:r>
              <w:rPr>
                <w:noProof/>
                <w:webHidden/>
              </w:rPr>
              <w:fldChar w:fldCharType="separate"/>
            </w:r>
            <w:r w:rsidR="00AC5EB0">
              <w:rPr>
                <w:noProof/>
                <w:webHidden/>
              </w:rPr>
              <w:t>13</w:t>
            </w:r>
            <w:r>
              <w:rPr>
                <w:noProof/>
                <w:webHidden/>
              </w:rPr>
              <w:fldChar w:fldCharType="end"/>
            </w:r>
          </w:hyperlink>
        </w:p>
        <w:p w14:paraId="27E3701E" w14:textId="10382A9C" w:rsidR="00F4605C" w:rsidRDefault="00F4605C">
          <w:pPr>
            <w:pStyle w:val="TOC2"/>
            <w:tabs>
              <w:tab w:val="left" w:pos="960"/>
              <w:tab w:val="right" w:leader="dot" w:pos="9016"/>
            </w:tabs>
            <w:rPr>
              <w:rFonts w:eastAsiaTheme="minorEastAsia"/>
              <w:noProof/>
              <w:kern w:val="2"/>
              <w:sz w:val="24"/>
              <w:szCs w:val="24"/>
              <w:lang w:eastAsia="en-GB"/>
              <w14:ligatures w14:val="standardContextual"/>
            </w:rPr>
          </w:pPr>
          <w:hyperlink w:anchor="_Toc203552632" w:history="1">
            <w:r w:rsidRPr="000063B1">
              <w:rPr>
                <w:rStyle w:val="Hyperlink"/>
                <w:noProof/>
              </w:rPr>
              <w:t>6.12</w:t>
            </w:r>
            <w:r>
              <w:rPr>
                <w:rFonts w:eastAsiaTheme="minorEastAsia"/>
                <w:noProof/>
                <w:kern w:val="2"/>
                <w:sz w:val="24"/>
                <w:szCs w:val="24"/>
                <w:lang w:eastAsia="en-GB"/>
                <w14:ligatures w14:val="standardContextual"/>
              </w:rPr>
              <w:tab/>
            </w:r>
            <w:r w:rsidRPr="000063B1">
              <w:rPr>
                <w:rStyle w:val="Hyperlink"/>
                <w:noProof/>
              </w:rPr>
              <w:t>Solute transport</w:t>
            </w:r>
            <w:r>
              <w:rPr>
                <w:noProof/>
                <w:webHidden/>
              </w:rPr>
              <w:tab/>
            </w:r>
            <w:r>
              <w:rPr>
                <w:noProof/>
                <w:webHidden/>
              </w:rPr>
              <w:fldChar w:fldCharType="begin"/>
            </w:r>
            <w:r>
              <w:rPr>
                <w:noProof/>
                <w:webHidden/>
              </w:rPr>
              <w:instrText xml:space="preserve"> PAGEREF _Toc203552632 \h </w:instrText>
            </w:r>
            <w:r>
              <w:rPr>
                <w:noProof/>
                <w:webHidden/>
              </w:rPr>
            </w:r>
            <w:r>
              <w:rPr>
                <w:noProof/>
                <w:webHidden/>
              </w:rPr>
              <w:fldChar w:fldCharType="separate"/>
            </w:r>
            <w:r w:rsidR="00AC5EB0">
              <w:rPr>
                <w:noProof/>
                <w:webHidden/>
              </w:rPr>
              <w:t>13</w:t>
            </w:r>
            <w:r>
              <w:rPr>
                <w:noProof/>
                <w:webHidden/>
              </w:rPr>
              <w:fldChar w:fldCharType="end"/>
            </w:r>
          </w:hyperlink>
        </w:p>
        <w:p w14:paraId="5B50EB97" w14:textId="5AED653A" w:rsidR="00F4605C" w:rsidRDefault="00F4605C">
          <w:pPr>
            <w:pStyle w:val="TOC2"/>
            <w:tabs>
              <w:tab w:val="left" w:pos="960"/>
              <w:tab w:val="right" w:leader="dot" w:pos="9016"/>
            </w:tabs>
            <w:rPr>
              <w:rFonts w:eastAsiaTheme="minorEastAsia"/>
              <w:noProof/>
              <w:kern w:val="2"/>
              <w:sz w:val="24"/>
              <w:szCs w:val="24"/>
              <w:lang w:eastAsia="en-GB"/>
              <w14:ligatures w14:val="standardContextual"/>
            </w:rPr>
          </w:pPr>
          <w:hyperlink w:anchor="_Toc203552633" w:history="1">
            <w:r w:rsidRPr="000063B1">
              <w:rPr>
                <w:rStyle w:val="Hyperlink"/>
                <w:noProof/>
              </w:rPr>
              <w:t>6.13</w:t>
            </w:r>
            <w:r>
              <w:rPr>
                <w:rFonts w:eastAsiaTheme="minorEastAsia"/>
                <w:noProof/>
                <w:kern w:val="2"/>
                <w:sz w:val="24"/>
                <w:szCs w:val="24"/>
                <w:lang w:eastAsia="en-GB"/>
                <w14:ligatures w14:val="standardContextual"/>
              </w:rPr>
              <w:tab/>
            </w:r>
            <w:r w:rsidRPr="000063B1">
              <w:rPr>
                <w:rStyle w:val="Hyperlink"/>
                <w:noProof/>
              </w:rPr>
              <w:t>Surface water attenuation</w:t>
            </w:r>
            <w:r>
              <w:rPr>
                <w:noProof/>
                <w:webHidden/>
              </w:rPr>
              <w:tab/>
            </w:r>
            <w:r>
              <w:rPr>
                <w:noProof/>
                <w:webHidden/>
              </w:rPr>
              <w:fldChar w:fldCharType="begin"/>
            </w:r>
            <w:r>
              <w:rPr>
                <w:noProof/>
                <w:webHidden/>
              </w:rPr>
              <w:instrText xml:space="preserve"> PAGEREF _Toc203552633 \h </w:instrText>
            </w:r>
            <w:r>
              <w:rPr>
                <w:noProof/>
                <w:webHidden/>
              </w:rPr>
            </w:r>
            <w:r>
              <w:rPr>
                <w:noProof/>
                <w:webHidden/>
              </w:rPr>
              <w:fldChar w:fldCharType="separate"/>
            </w:r>
            <w:r w:rsidR="00AC5EB0">
              <w:rPr>
                <w:noProof/>
                <w:webHidden/>
              </w:rPr>
              <w:t>15</w:t>
            </w:r>
            <w:r>
              <w:rPr>
                <w:noProof/>
                <w:webHidden/>
              </w:rPr>
              <w:fldChar w:fldCharType="end"/>
            </w:r>
          </w:hyperlink>
        </w:p>
        <w:p w14:paraId="4A6ADEA4" w14:textId="280C8477" w:rsidR="00F4605C" w:rsidRDefault="00F4605C">
          <w:pPr>
            <w:pStyle w:val="TOC2"/>
            <w:tabs>
              <w:tab w:val="left" w:pos="960"/>
              <w:tab w:val="right" w:leader="dot" w:pos="9016"/>
            </w:tabs>
            <w:rPr>
              <w:rFonts w:eastAsiaTheme="minorEastAsia"/>
              <w:noProof/>
              <w:kern w:val="2"/>
              <w:sz w:val="24"/>
              <w:szCs w:val="24"/>
              <w:lang w:eastAsia="en-GB"/>
              <w14:ligatures w14:val="standardContextual"/>
            </w:rPr>
          </w:pPr>
          <w:hyperlink w:anchor="_Toc203552634" w:history="1">
            <w:r w:rsidRPr="000063B1">
              <w:rPr>
                <w:rStyle w:val="Hyperlink"/>
                <w:noProof/>
              </w:rPr>
              <w:t>6.14</w:t>
            </w:r>
            <w:r>
              <w:rPr>
                <w:rFonts w:eastAsiaTheme="minorEastAsia"/>
                <w:noProof/>
                <w:kern w:val="2"/>
                <w:sz w:val="24"/>
                <w:szCs w:val="24"/>
                <w:lang w:eastAsia="en-GB"/>
                <w14:ligatures w14:val="standardContextual"/>
              </w:rPr>
              <w:tab/>
            </w:r>
            <w:r w:rsidRPr="000063B1">
              <w:rPr>
                <w:rStyle w:val="Hyperlink"/>
                <w:noProof/>
              </w:rPr>
              <w:t>Surface water ponding</w:t>
            </w:r>
            <w:r>
              <w:rPr>
                <w:noProof/>
                <w:webHidden/>
              </w:rPr>
              <w:tab/>
            </w:r>
            <w:r>
              <w:rPr>
                <w:noProof/>
                <w:webHidden/>
              </w:rPr>
              <w:fldChar w:fldCharType="begin"/>
            </w:r>
            <w:r>
              <w:rPr>
                <w:noProof/>
                <w:webHidden/>
              </w:rPr>
              <w:instrText xml:space="preserve"> PAGEREF _Toc203552634 \h </w:instrText>
            </w:r>
            <w:r>
              <w:rPr>
                <w:noProof/>
                <w:webHidden/>
              </w:rPr>
            </w:r>
            <w:r>
              <w:rPr>
                <w:noProof/>
                <w:webHidden/>
              </w:rPr>
              <w:fldChar w:fldCharType="separate"/>
            </w:r>
            <w:r w:rsidR="00AC5EB0">
              <w:rPr>
                <w:noProof/>
                <w:webHidden/>
              </w:rPr>
              <w:t>15</w:t>
            </w:r>
            <w:r>
              <w:rPr>
                <w:noProof/>
                <w:webHidden/>
              </w:rPr>
              <w:fldChar w:fldCharType="end"/>
            </w:r>
          </w:hyperlink>
        </w:p>
        <w:p w14:paraId="00EC0ACE" w14:textId="2A6909E6" w:rsidR="00F4605C" w:rsidRDefault="00F4605C">
          <w:pPr>
            <w:pStyle w:val="TOC2"/>
            <w:tabs>
              <w:tab w:val="left" w:pos="960"/>
              <w:tab w:val="right" w:leader="dot" w:pos="9016"/>
            </w:tabs>
            <w:rPr>
              <w:rFonts w:eastAsiaTheme="minorEastAsia"/>
              <w:noProof/>
              <w:kern w:val="2"/>
              <w:sz w:val="24"/>
              <w:szCs w:val="24"/>
              <w:lang w:eastAsia="en-GB"/>
              <w14:ligatures w14:val="standardContextual"/>
            </w:rPr>
          </w:pPr>
          <w:hyperlink w:anchor="_Toc203552635" w:history="1">
            <w:r w:rsidRPr="000063B1">
              <w:rPr>
                <w:rStyle w:val="Hyperlink"/>
                <w:noProof/>
              </w:rPr>
              <w:t>6.15</w:t>
            </w:r>
            <w:r>
              <w:rPr>
                <w:rFonts w:eastAsiaTheme="minorEastAsia"/>
                <w:noProof/>
                <w:kern w:val="2"/>
                <w:sz w:val="24"/>
                <w:szCs w:val="24"/>
                <w:lang w:eastAsia="en-GB"/>
                <w14:ligatures w14:val="standardContextual"/>
              </w:rPr>
              <w:tab/>
            </w:r>
            <w:r w:rsidRPr="000063B1">
              <w:rPr>
                <w:rStyle w:val="Hyperlink"/>
                <w:noProof/>
              </w:rPr>
              <w:t>Surface water routing</w:t>
            </w:r>
            <w:r>
              <w:rPr>
                <w:noProof/>
                <w:webHidden/>
              </w:rPr>
              <w:tab/>
            </w:r>
            <w:r>
              <w:rPr>
                <w:noProof/>
                <w:webHidden/>
              </w:rPr>
              <w:fldChar w:fldCharType="begin"/>
            </w:r>
            <w:r>
              <w:rPr>
                <w:noProof/>
                <w:webHidden/>
              </w:rPr>
              <w:instrText xml:space="preserve"> PAGEREF _Toc203552635 \h </w:instrText>
            </w:r>
            <w:r>
              <w:rPr>
                <w:noProof/>
                <w:webHidden/>
              </w:rPr>
            </w:r>
            <w:r>
              <w:rPr>
                <w:noProof/>
                <w:webHidden/>
              </w:rPr>
              <w:fldChar w:fldCharType="separate"/>
            </w:r>
            <w:r w:rsidR="00AC5EB0">
              <w:rPr>
                <w:noProof/>
                <w:webHidden/>
              </w:rPr>
              <w:t>16</w:t>
            </w:r>
            <w:r>
              <w:rPr>
                <w:noProof/>
                <w:webHidden/>
              </w:rPr>
              <w:fldChar w:fldCharType="end"/>
            </w:r>
          </w:hyperlink>
        </w:p>
        <w:p w14:paraId="7A67306A" w14:textId="0F1978C2" w:rsidR="00F4605C" w:rsidRDefault="00F4605C">
          <w:pPr>
            <w:pStyle w:val="TOC2"/>
            <w:tabs>
              <w:tab w:val="left" w:pos="960"/>
              <w:tab w:val="right" w:leader="dot" w:pos="9016"/>
            </w:tabs>
            <w:rPr>
              <w:rFonts w:eastAsiaTheme="minorEastAsia"/>
              <w:noProof/>
              <w:kern w:val="2"/>
              <w:sz w:val="24"/>
              <w:szCs w:val="24"/>
              <w:lang w:eastAsia="en-GB"/>
              <w14:ligatures w14:val="standardContextual"/>
            </w:rPr>
          </w:pPr>
          <w:hyperlink w:anchor="_Toc203552636" w:history="1">
            <w:r w:rsidRPr="000063B1">
              <w:rPr>
                <w:rStyle w:val="Hyperlink"/>
                <w:noProof/>
              </w:rPr>
              <w:t>6.16</w:t>
            </w:r>
            <w:r>
              <w:rPr>
                <w:rFonts w:eastAsiaTheme="minorEastAsia"/>
                <w:noProof/>
                <w:kern w:val="2"/>
                <w:sz w:val="24"/>
                <w:szCs w:val="24"/>
                <w:lang w:eastAsia="en-GB"/>
                <w14:ligatures w14:val="standardContextual"/>
              </w:rPr>
              <w:tab/>
            </w:r>
            <w:r w:rsidRPr="000063B1">
              <w:rPr>
                <w:rStyle w:val="Hyperlink"/>
                <w:noProof/>
              </w:rPr>
              <w:t>Surface water discharge</w:t>
            </w:r>
            <w:r>
              <w:rPr>
                <w:noProof/>
                <w:webHidden/>
              </w:rPr>
              <w:tab/>
            </w:r>
            <w:r>
              <w:rPr>
                <w:noProof/>
                <w:webHidden/>
              </w:rPr>
              <w:fldChar w:fldCharType="begin"/>
            </w:r>
            <w:r>
              <w:rPr>
                <w:noProof/>
                <w:webHidden/>
              </w:rPr>
              <w:instrText xml:space="preserve"> PAGEREF _Toc203552636 \h </w:instrText>
            </w:r>
            <w:r>
              <w:rPr>
                <w:noProof/>
                <w:webHidden/>
              </w:rPr>
            </w:r>
            <w:r>
              <w:rPr>
                <w:noProof/>
                <w:webHidden/>
              </w:rPr>
              <w:fldChar w:fldCharType="separate"/>
            </w:r>
            <w:r w:rsidR="00AC5EB0">
              <w:rPr>
                <w:noProof/>
                <w:webHidden/>
              </w:rPr>
              <w:t>16</w:t>
            </w:r>
            <w:r>
              <w:rPr>
                <w:noProof/>
                <w:webHidden/>
              </w:rPr>
              <w:fldChar w:fldCharType="end"/>
            </w:r>
          </w:hyperlink>
        </w:p>
        <w:p w14:paraId="63B93975" w14:textId="6046C7E0" w:rsidR="00F4605C" w:rsidRDefault="00F4605C">
          <w:pPr>
            <w:pStyle w:val="TOC2"/>
            <w:tabs>
              <w:tab w:val="left" w:pos="960"/>
              <w:tab w:val="right" w:leader="dot" w:pos="9016"/>
            </w:tabs>
            <w:rPr>
              <w:rFonts w:eastAsiaTheme="minorEastAsia"/>
              <w:noProof/>
              <w:kern w:val="2"/>
              <w:sz w:val="24"/>
              <w:szCs w:val="24"/>
              <w:lang w:eastAsia="en-GB"/>
              <w14:ligatures w14:val="standardContextual"/>
            </w:rPr>
          </w:pPr>
          <w:hyperlink w:anchor="_Toc203552637" w:history="1">
            <w:r w:rsidRPr="000063B1">
              <w:rPr>
                <w:rStyle w:val="Hyperlink"/>
                <w:noProof/>
              </w:rPr>
              <w:t>6.17</w:t>
            </w:r>
            <w:r>
              <w:rPr>
                <w:rFonts w:eastAsiaTheme="minorEastAsia"/>
                <w:noProof/>
                <w:kern w:val="2"/>
                <w:sz w:val="24"/>
                <w:szCs w:val="24"/>
                <w:lang w:eastAsia="en-GB"/>
                <w14:ligatures w14:val="standardContextual"/>
              </w:rPr>
              <w:tab/>
            </w:r>
            <w:r w:rsidRPr="000063B1">
              <w:rPr>
                <w:rStyle w:val="Hyperlink"/>
                <w:noProof/>
              </w:rPr>
              <w:t>Surface water abstraction</w:t>
            </w:r>
            <w:r>
              <w:rPr>
                <w:noProof/>
                <w:webHidden/>
              </w:rPr>
              <w:tab/>
            </w:r>
            <w:r>
              <w:rPr>
                <w:noProof/>
                <w:webHidden/>
              </w:rPr>
              <w:fldChar w:fldCharType="begin"/>
            </w:r>
            <w:r>
              <w:rPr>
                <w:noProof/>
                <w:webHidden/>
              </w:rPr>
              <w:instrText xml:space="preserve"> PAGEREF _Toc203552637 \h </w:instrText>
            </w:r>
            <w:r>
              <w:rPr>
                <w:noProof/>
                <w:webHidden/>
              </w:rPr>
            </w:r>
            <w:r>
              <w:rPr>
                <w:noProof/>
                <w:webHidden/>
              </w:rPr>
              <w:fldChar w:fldCharType="separate"/>
            </w:r>
            <w:r w:rsidR="00AC5EB0">
              <w:rPr>
                <w:noProof/>
                <w:webHidden/>
              </w:rPr>
              <w:t>16</w:t>
            </w:r>
            <w:r>
              <w:rPr>
                <w:noProof/>
                <w:webHidden/>
              </w:rPr>
              <w:fldChar w:fldCharType="end"/>
            </w:r>
          </w:hyperlink>
        </w:p>
        <w:p w14:paraId="53DE38E9" w14:textId="338188ED" w:rsidR="00F4605C" w:rsidRDefault="00F4605C">
          <w:pPr>
            <w:pStyle w:val="TOC1"/>
            <w:tabs>
              <w:tab w:val="left" w:pos="440"/>
              <w:tab w:val="right" w:leader="dot" w:pos="9016"/>
            </w:tabs>
            <w:rPr>
              <w:rFonts w:eastAsiaTheme="minorEastAsia"/>
              <w:noProof/>
              <w:kern w:val="2"/>
              <w:sz w:val="24"/>
              <w:szCs w:val="24"/>
              <w:lang w:eastAsia="en-GB"/>
              <w14:ligatures w14:val="standardContextual"/>
            </w:rPr>
          </w:pPr>
          <w:hyperlink w:anchor="_Toc203552638" w:history="1">
            <w:r w:rsidRPr="000063B1">
              <w:rPr>
                <w:rStyle w:val="Hyperlink"/>
                <w:noProof/>
              </w:rPr>
              <w:t>7</w:t>
            </w:r>
            <w:r>
              <w:rPr>
                <w:rFonts w:eastAsiaTheme="minorEastAsia"/>
                <w:noProof/>
                <w:kern w:val="2"/>
                <w:sz w:val="24"/>
                <w:szCs w:val="24"/>
                <w:lang w:eastAsia="en-GB"/>
                <w14:ligatures w14:val="standardContextual"/>
              </w:rPr>
              <w:tab/>
            </w:r>
            <w:r w:rsidRPr="000063B1">
              <w:rPr>
                <w:rStyle w:val="Hyperlink"/>
                <w:noProof/>
              </w:rPr>
              <w:t>Model master control file and input methods</w:t>
            </w:r>
            <w:r>
              <w:rPr>
                <w:noProof/>
                <w:webHidden/>
              </w:rPr>
              <w:tab/>
            </w:r>
            <w:r>
              <w:rPr>
                <w:noProof/>
                <w:webHidden/>
              </w:rPr>
              <w:fldChar w:fldCharType="begin"/>
            </w:r>
            <w:r>
              <w:rPr>
                <w:noProof/>
                <w:webHidden/>
              </w:rPr>
              <w:instrText xml:space="preserve"> PAGEREF _Toc203552638 \h </w:instrText>
            </w:r>
            <w:r>
              <w:rPr>
                <w:noProof/>
                <w:webHidden/>
              </w:rPr>
            </w:r>
            <w:r>
              <w:rPr>
                <w:noProof/>
                <w:webHidden/>
              </w:rPr>
              <w:fldChar w:fldCharType="separate"/>
            </w:r>
            <w:r w:rsidR="00AC5EB0">
              <w:rPr>
                <w:noProof/>
                <w:webHidden/>
              </w:rPr>
              <w:t>17</w:t>
            </w:r>
            <w:r>
              <w:rPr>
                <w:noProof/>
                <w:webHidden/>
              </w:rPr>
              <w:fldChar w:fldCharType="end"/>
            </w:r>
          </w:hyperlink>
        </w:p>
        <w:p w14:paraId="0F3A22B5" w14:textId="30AFBC43" w:rsidR="00F4605C" w:rsidRDefault="00F4605C">
          <w:pPr>
            <w:pStyle w:val="TOC2"/>
            <w:tabs>
              <w:tab w:val="left" w:pos="960"/>
              <w:tab w:val="right" w:leader="dot" w:pos="9016"/>
            </w:tabs>
            <w:rPr>
              <w:rFonts w:eastAsiaTheme="minorEastAsia"/>
              <w:noProof/>
              <w:kern w:val="2"/>
              <w:sz w:val="24"/>
              <w:szCs w:val="24"/>
              <w:lang w:eastAsia="en-GB"/>
              <w14:ligatures w14:val="standardContextual"/>
            </w:rPr>
          </w:pPr>
          <w:hyperlink w:anchor="_Toc203552639" w:history="1">
            <w:r w:rsidRPr="000063B1">
              <w:rPr>
                <w:rStyle w:val="Hyperlink"/>
                <w:noProof/>
              </w:rPr>
              <w:t>7.1</w:t>
            </w:r>
            <w:r>
              <w:rPr>
                <w:rFonts w:eastAsiaTheme="minorEastAsia"/>
                <w:noProof/>
                <w:kern w:val="2"/>
                <w:sz w:val="24"/>
                <w:szCs w:val="24"/>
                <w:lang w:eastAsia="en-GB"/>
                <w14:ligatures w14:val="standardContextual"/>
              </w:rPr>
              <w:tab/>
            </w:r>
            <w:r w:rsidRPr="000063B1">
              <w:rPr>
                <w:rStyle w:val="Hyperlink"/>
                <w:noProof/>
              </w:rPr>
              <w:t>Input file structure</w:t>
            </w:r>
            <w:r>
              <w:rPr>
                <w:noProof/>
                <w:webHidden/>
              </w:rPr>
              <w:tab/>
            </w:r>
            <w:r>
              <w:rPr>
                <w:noProof/>
                <w:webHidden/>
              </w:rPr>
              <w:fldChar w:fldCharType="begin"/>
            </w:r>
            <w:r>
              <w:rPr>
                <w:noProof/>
                <w:webHidden/>
              </w:rPr>
              <w:instrText xml:space="preserve"> PAGEREF _Toc203552639 \h </w:instrText>
            </w:r>
            <w:r>
              <w:rPr>
                <w:noProof/>
                <w:webHidden/>
              </w:rPr>
            </w:r>
            <w:r>
              <w:rPr>
                <w:noProof/>
                <w:webHidden/>
              </w:rPr>
              <w:fldChar w:fldCharType="separate"/>
            </w:r>
            <w:r w:rsidR="00AC5EB0">
              <w:rPr>
                <w:noProof/>
                <w:webHidden/>
              </w:rPr>
              <w:t>17</w:t>
            </w:r>
            <w:r>
              <w:rPr>
                <w:noProof/>
                <w:webHidden/>
              </w:rPr>
              <w:fldChar w:fldCharType="end"/>
            </w:r>
          </w:hyperlink>
        </w:p>
        <w:p w14:paraId="445227FC" w14:textId="117F435B" w:rsidR="00F4605C" w:rsidRDefault="00F4605C">
          <w:pPr>
            <w:pStyle w:val="TOC2"/>
            <w:tabs>
              <w:tab w:val="left" w:pos="960"/>
              <w:tab w:val="right" w:leader="dot" w:pos="9016"/>
            </w:tabs>
            <w:rPr>
              <w:rFonts w:eastAsiaTheme="minorEastAsia"/>
              <w:noProof/>
              <w:kern w:val="2"/>
              <w:sz w:val="24"/>
              <w:szCs w:val="24"/>
              <w:lang w:eastAsia="en-GB"/>
              <w14:ligatures w14:val="standardContextual"/>
            </w:rPr>
          </w:pPr>
          <w:hyperlink w:anchor="_Toc203552640" w:history="1">
            <w:r w:rsidRPr="000063B1">
              <w:rPr>
                <w:rStyle w:val="Hyperlink"/>
                <w:noProof/>
              </w:rPr>
              <w:t>7.2</w:t>
            </w:r>
            <w:r>
              <w:rPr>
                <w:rFonts w:eastAsiaTheme="minorEastAsia"/>
                <w:noProof/>
                <w:kern w:val="2"/>
                <w:sz w:val="24"/>
                <w:szCs w:val="24"/>
                <w:lang w:eastAsia="en-GB"/>
                <w14:ligatures w14:val="standardContextual"/>
              </w:rPr>
              <w:tab/>
            </w:r>
            <w:r w:rsidRPr="000063B1">
              <w:rPr>
                <w:rStyle w:val="Hyperlink"/>
                <w:noProof/>
              </w:rPr>
              <w:t>Global inputs</w:t>
            </w:r>
            <w:r>
              <w:rPr>
                <w:noProof/>
                <w:webHidden/>
              </w:rPr>
              <w:tab/>
            </w:r>
            <w:r>
              <w:rPr>
                <w:noProof/>
                <w:webHidden/>
              </w:rPr>
              <w:fldChar w:fldCharType="begin"/>
            </w:r>
            <w:r>
              <w:rPr>
                <w:noProof/>
                <w:webHidden/>
              </w:rPr>
              <w:instrText xml:space="preserve"> PAGEREF _Toc203552640 \h </w:instrText>
            </w:r>
            <w:r>
              <w:rPr>
                <w:noProof/>
                <w:webHidden/>
              </w:rPr>
            </w:r>
            <w:r>
              <w:rPr>
                <w:noProof/>
                <w:webHidden/>
              </w:rPr>
              <w:fldChar w:fldCharType="separate"/>
            </w:r>
            <w:r w:rsidR="00AC5EB0">
              <w:rPr>
                <w:noProof/>
                <w:webHidden/>
              </w:rPr>
              <w:t>17</w:t>
            </w:r>
            <w:r>
              <w:rPr>
                <w:noProof/>
                <w:webHidden/>
              </w:rPr>
              <w:fldChar w:fldCharType="end"/>
            </w:r>
          </w:hyperlink>
        </w:p>
        <w:p w14:paraId="1ED4CB29" w14:textId="0B23EF15" w:rsidR="00F4605C" w:rsidRDefault="00F4605C">
          <w:pPr>
            <w:pStyle w:val="TOC2"/>
            <w:tabs>
              <w:tab w:val="left" w:pos="960"/>
              <w:tab w:val="right" w:leader="dot" w:pos="9016"/>
            </w:tabs>
            <w:rPr>
              <w:rFonts w:eastAsiaTheme="minorEastAsia"/>
              <w:noProof/>
              <w:kern w:val="2"/>
              <w:sz w:val="24"/>
              <w:szCs w:val="24"/>
              <w:lang w:eastAsia="en-GB"/>
              <w14:ligatures w14:val="standardContextual"/>
            </w:rPr>
          </w:pPr>
          <w:hyperlink w:anchor="_Toc203552641" w:history="1">
            <w:r w:rsidRPr="000063B1">
              <w:rPr>
                <w:rStyle w:val="Hyperlink"/>
                <w:noProof/>
              </w:rPr>
              <w:t>7.3</w:t>
            </w:r>
            <w:r>
              <w:rPr>
                <w:rFonts w:eastAsiaTheme="minorEastAsia"/>
                <w:noProof/>
                <w:kern w:val="2"/>
                <w:sz w:val="24"/>
                <w:szCs w:val="24"/>
                <w:lang w:eastAsia="en-GB"/>
                <w14:ligatures w14:val="standardContextual"/>
              </w:rPr>
              <w:tab/>
            </w:r>
            <w:r w:rsidRPr="000063B1">
              <w:rPr>
                <w:rStyle w:val="Hyperlink"/>
                <w:noProof/>
              </w:rPr>
              <w:t>Spatially defined static properties</w:t>
            </w:r>
            <w:r>
              <w:rPr>
                <w:noProof/>
                <w:webHidden/>
              </w:rPr>
              <w:tab/>
            </w:r>
            <w:r>
              <w:rPr>
                <w:noProof/>
                <w:webHidden/>
              </w:rPr>
              <w:fldChar w:fldCharType="begin"/>
            </w:r>
            <w:r>
              <w:rPr>
                <w:noProof/>
                <w:webHidden/>
              </w:rPr>
              <w:instrText xml:space="preserve"> PAGEREF _Toc203552641 \h </w:instrText>
            </w:r>
            <w:r>
              <w:rPr>
                <w:noProof/>
                <w:webHidden/>
              </w:rPr>
            </w:r>
            <w:r>
              <w:rPr>
                <w:noProof/>
                <w:webHidden/>
              </w:rPr>
              <w:fldChar w:fldCharType="separate"/>
            </w:r>
            <w:r w:rsidR="00AC5EB0">
              <w:rPr>
                <w:noProof/>
                <w:webHidden/>
              </w:rPr>
              <w:t>21</w:t>
            </w:r>
            <w:r>
              <w:rPr>
                <w:noProof/>
                <w:webHidden/>
              </w:rPr>
              <w:fldChar w:fldCharType="end"/>
            </w:r>
          </w:hyperlink>
        </w:p>
        <w:p w14:paraId="6482AADA" w14:textId="62D1CC8C" w:rsidR="00F4605C" w:rsidRDefault="00F4605C">
          <w:pPr>
            <w:pStyle w:val="TOC2"/>
            <w:tabs>
              <w:tab w:val="left" w:pos="960"/>
              <w:tab w:val="right" w:leader="dot" w:pos="9016"/>
            </w:tabs>
            <w:rPr>
              <w:rFonts w:eastAsiaTheme="minorEastAsia"/>
              <w:noProof/>
              <w:kern w:val="2"/>
              <w:sz w:val="24"/>
              <w:szCs w:val="24"/>
              <w:lang w:eastAsia="en-GB"/>
              <w14:ligatures w14:val="standardContextual"/>
            </w:rPr>
          </w:pPr>
          <w:hyperlink w:anchor="_Toc203552642" w:history="1">
            <w:r w:rsidRPr="000063B1">
              <w:rPr>
                <w:rStyle w:val="Hyperlink"/>
                <w:noProof/>
              </w:rPr>
              <w:t>7.4</w:t>
            </w:r>
            <w:r>
              <w:rPr>
                <w:rFonts w:eastAsiaTheme="minorEastAsia"/>
                <w:noProof/>
                <w:kern w:val="2"/>
                <w:sz w:val="24"/>
                <w:szCs w:val="24"/>
                <w:lang w:eastAsia="en-GB"/>
                <w14:ligatures w14:val="standardContextual"/>
              </w:rPr>
              <w:tab/>
            </w:r>
            <w:r w:rsidRPr="000063B1">
              <w:rPr>
                <w:rStyle w:val="Hyperlink"/>
                <w:noProof/>
              </w:rPr>
              <w:t>Climatic time series</w:t>
            </w:r>
            <w:r>
              <w:rPr>
                <w:noProof/>
                <w:webHidden/>
              </w:rPr>
              <w:tab/>
            </w:r>
            <w:r>
              <w:rPr>
                <w:noProof/>
                <w:webHidden/>
              </w:rPr>
              <w:fldChar w:fldCharType="begin"/>
            </w:r>
            <w:r>
              <w:rPr>
                <w:noProof/>
                <w:webHidden/>
              </w:rPr>
              <w:instrText xml:space="preserve"> PAGEREF _Toc203552642 \h </w:instrText>
            </w:r>
            <w:r>
              <w:rPr>
                <w:noProof/>
                <w:webHidden/>
              </w:rPr>
            </w:r>
            <w:r>
              <w:rPr>
                <w:noProof/>
                <w:webHidden/>
              </w:rPr>
              <w:fldChar w:fldCharType="separate"/>
            </w:r>
            <w:r w:rsidR="00AC5EB0">
              <w:rPr>
                <w:noProof/>
                <w:webHidden/>
              </w:rPr>
              <w:t>22</w:t>
            </w:r>
            <w:r>
              <w:rPr>
                <w:noProof/>
                <w:webHidden/>
              </w:rPr>
              <w:fldChar w:fldCharType="end"/>
            </w:r>
          </w:hyperlink>
        </w:p>
        <w:p w14:paraId="03E14790" w14:textId="2BAEC426" w:rsidR="00F4605C" w:rsidRDefault="00F4605C">
          <w:pPr>
            <w:pStyle w:val="TOC2"/>
            <w:tabs>
              <w:tab w:val="left" w:pos="960"/>
              <w:tab w:val="right" w:leader="dot" w:pos="9016"/>
            </w:tabs>
            <w:rPr>
              <w:rFonts w:eastAsiaTheme="minorEastAsia"/>
              <w:noProof/>
              <w:kern w:val="2"/>
              <w:sz w:val="24"/>
              <w:szCs w:val="24"/>
              <w:lang w:eastAsia="en-GB"/>
              <w14:ligatures w14:val="standardContextual"/>
            </w:rPr>
          </w:pPr>
          <w:hyperlink w:anchor="_Toc203552643" w:history="1">
            <w:r w:rsidRPr="000063B1">
              <w:rPr>
                <w:rStyle w:val="Hyperlink"/>
                <w:noProof/>
              </w:rPr>
              <w:t>7.5</w:t>
            </w:r>
            <w:r>
              <w:rPr>
                <w:rFonts w:eastAsiaTheme="minorEastAsia"/>
                <w:noProof/>
                <w:kern w:val="2"/>
                <w:sz w:val="24"/>
                <w:szCs w:val="24"/>
                <w:lang w:eastAsia="en-GB"/>
                <w14:ligatures w14:val="standardContextual"/>
              </w:rPr>
              <w:tab/>
            </w:r>
            <w:r w:rsidRPr="000063B1">
              <w:rPr>
                <w:rStyle w:val="Hyperlink"/>
                <w:noProof/>
              </w:rPr>
              <w:t>Main model processes</w:t>
            </w:r>
            <w:r>
              <w:rPr>
                <w:noProof/>
                <w:webHidden/>
              </w:rPr>
              <w:tab/>
            </w:r>
            <w:r>
              <w:rPr>
                <w:noProof/>
                <w:webHidden/>
              </w:rPr>
              <w:fldChar w:fldCharType="begin"/>
            </w:r>
            <w:r>
              <w:rPr>
                <w:noProof/>
                <w:webHidden/>
              </w:rPr>
              <w:instrText xml:space="preserve"> PAGEREF _Toc203552643 \h </w:instrText>
            </w:r>
            <w:r>
              <w:rPr>
                <w:noProof/>
                <w:webHidden/>
              </w:rPr>
            </w:r>
            <w:r>
              <w:rPr>
                <w:noProof/>
                <w:webHidden/>
              </w:rPr>
              <w:fldChar w:fldCharType="separate"/>
            </w:r>
            <w:r w:rsidR="00AC5EB0">
              <w:rPr>
                <w:noProof/>
                <w:webHidden/>
              </w:rPr>
              <w:t>24</w:t>
            </w:r>
            <w:r>
              <w:rPr>
                <w:noProof/>
                <w:webHidden/>
              </w:rPr>
              <w:fldChar w:fldCharType="end"/>
            </w:r>
          </w:hyperlink>
        </w:p>
        <w:p w14:paraId="74831509" w14:textId="3C0EE10D" w:rsidR="00F4605C" w:rsidRDefault="00F4605C">
          <w:pPr>
            <w:pStyle w:val="TOC3"/>
            <w:tabs>
              <w:tab w:val="left" w:pos="1200"/>
              <w:tab w:val="right" w:leader="dot" w:pos="9016"/>
            </w:tabs>
            <w:rPr>
              <w:rFonts w:eastAsiaTheme="minorEastAsia"/>
              <w:noProof/>
              <w:kern w:val="2"/>
              <w:sz w:val="24"/>
              <w:szCs w:val="24"/>
              <w:lang w:eastAsia="en-GB"/>
              <w14:ligatures w14:val="standardContextual"/>
            </w:rPr>
          </w:pPr>
          <w:hyperlink w:anchor="_Toc203552644" w:history="1">
            <w:r w:rsidRPr="000063B1">
              <w:rPr>
                <w:rStyle w:val="Hyperlink"/>
                <w:noProof/>
              </w:rPr>
              <w:t>7.5.1</w:t>
            </w:r>
            <w:r>
              <w:rPr>
                <w:rFonts w:eastAsiaTheme="minorEastAsia"/>
                <w:noProof/>
                <w:kern w:val="2"/>
                <w:sz w:val="24"/>
                <w:szCs w:val="24"/>
                <w:lang w:eastAsia="en-GB"/>
                <w14:ligatures w14:val="standardContextual"/>
              </w:rPr>
              <w:tab/>
            </w:r>
            <w:r w:rsidRPr="000063B1">
              <w:rPr>
                <w:rStyle w:val="Hyperlink"/>
                <w:noProof/>
              </w:rPr>
              <w:t>Canopy interception</w:t>
            </w:r>
            <w:r>
              <w:rPr>
                <w:noProof/>
                <w:webHidden/>
              </w:rPr>
              <w:tab/>
            </w:r>
            <w:r>
              <w:rPr>
                <w:noProof/>
                <w:webHidden/>
              </w:rPr>
              <w:fldChar w:fldCharType="begin"/>
            </w:r>
            <w:r>
              <w:rPr>
                <w:noProof/>
                <w:webHidden/>
              </w:rPr>
              <w:instrText xml:space="preserve"> PAGEREF _Toc203552644 \h </w:instrText>
            </w:r>
            <w:r>
              <w:rPr>
                <w:noProof/>
                <w:webHidden/>
              </w:rPr>
            </w:r>
            <w:r>
              <w:rPr>
                <w:noProof/>
                <w:webHidden/>
              </w:rPr>
              <w:fldChar w:fldCharType="separate"/>
            </w:r>
            <w:r w:rsidR="00AC5EB0">
              <w:rPr>
                <w:noProof/>
                <w:webHidden/>
              </w:rPr>
              <w:t>24</w:t>
            </w:r>
            <w:r>
              <w:rPr>
                <w:noProof/>
                <w:webHidden/>
              </w:rPr>
              <w:fldChar w:fldCharType="end"/>
            </w:r>
          </w:hyperlink>
        </w:p>
        <w:p w14:paraId="63CADD2C" w14:textId="23E9B2BF" w:rsidR="00F4605C" w:rsidRDefault="00F4605C">
          <w:pPr>
            <w:pStyle w:val="TOC3"/>
            <w:tabs>
              <w:tab w:val="left" w:pos="1200"/>
              <w:tab w:val="right" w:leader="dot" w:pos="9016"/>
            </w:tabs>
            <w:rPr>
              <w:rFonts w:eastAsiaTheme="minorEastAsia"/>
              <w:noProof/>
              <w:kern w:val="2"/>
              <w:sz w:val="24"/>
              <w:szCs w:val="24"/>
              <w:lang w:eastAsia="en-GB"/>
              <w14:ligatures w14:val="standardContextual"/>
            </w:rPr>
          </w:pPr>
          <w:hyperlink w:anchor="_Toc203552645" w:history="1">
            <w:r w:rsidRPr="000063B1">
              <w:rPr>
                <w:rStyle w:val="Hyperlink"/>
                <w:noProof/>
              </w:rPr>
              <w:t>7.5.2</w:t>
            </w:r>
            <w:r>
              <w:rPr>
                <w:rFonts w:eastAsiaTheme="minorEastAsia"/>
                <w:noProof/>
                <w:kern w:val="2"/>
                <w:sz w:val="24"/>
                <w:szCs w:val="24"/>
                <w:lang w:eastAsia="en-GB"/>
                <w14:ligatures w14:val="standardContextual"/>
              </w:rPr>
              <w:tab/>
            </w:r>
            <w:r w:rsidRPr="000063B1">
              <w:rPr>
                <w:rStyle w:val="Hyperlink"/>
                <w:noProof/>
              </w:rPr>
              <w:t>Snow melt</w:t>
            </w:r>
            <w:r>
              <w:rPr>
                <w:noProof/>
                <w:webHidden/>
              </w:rPr>
              <w:tab/>
            </w:r>
            <w:r>
              <w:rPr>
                <w:noProof/>
                <w:webHidden/>
              </w:rPr>
              <w:fldChar w:fldCharType="begin"/>
            </w:r>
            <w:r>
              <w:rPr>
                <w:noProof/>
                <w:webHidden/>
              </w:rPr>
              <w:instrText xml:space="preserve"> PAGEREF _Toc203552645 \h </w:instrText>
            </w:r>
            <w:r>
              <w:rPr>
                <w:noProof/>
                <w:webHidden/>
              </w:rPr>
            </w:r>
            <w:r>
              <w:rPr>
                <w:noProof/>
                <w:webHidden/>
              </w:rPr>
              <w:fldChar w:fldCharType="separate"/>
            </w:r>
            <w:r w:rsidR="00AC5EB0">
              <w:rPr>
                <w:noProof/>
                <w:webHidden/>
              </w:rPr>
              <w:t>26</w:t>
            </w:r>
            <w:r>
              <w:rPr>
                <w:noProof/>
                <w:webHidden/>
              </w:rPr>
              <w:fldChar w:fldCharType="end"/>
            </w:r>
          </w:hyperlink>
        </w:p>
        <w:p w14:paraId="7893D831" w14:textId="26C19F40" w:rsidR="00F4605C" w:rsidRDefault="00F4605C">
          <w:pPr>
            <w:pStyle w:val="TOC3"/>
            <w:tabs>
              <w:tab w:val="left" w:pos="1200"/>
              <w:tab w:val="right" w:leader="dot" w:pos="9016"/>
            </w:tabs>
            <w:rPr>
              <w:rFonts w:eastAsiaTheme="minorEastAsia"/>
              <w:noProof/>
              <w:kern w:val="2"/>
              <w:sz w:val="24"/>
              <w:szCs w:val="24"/>
              <w:lang w:eastAsia="en-GB"/>
              <w14:ligatures w14:val="standardContextual"/>
            </w:rPr>
          </w:pPr>
          <w:hyperlink w:anchor="_Toc203552646" w:history="1">
            <w:r w:rsidRPr="000063B1">
              <w:rPr>
                <w:rStyle w:val="Hyperlink"/>
                <w:noProof/>
              </w:rPr>
              <w:t>7.5.3</w:t>
            </w:r>
            <w:r>
              <w:rPr>
                <w:rFonts w:eastAsiaTheme="minorEastAsia"/>
                <w:noProof/>
                <w:kern w:val="2"/>
                <w:sz w:val="24"/>
                <w:szCs w:val="24"/>
                <w:lang w:eastAsia="en-GB"/>
                <w14:ligatures w14:val="standardContextual"/>
              </w:rPr>
              <w:tab/>
            </w:r>
            <w:r w:rsidRPr="000063B1">
              <w:rPr>
                <w:rStyle w:val="Hyperlink"/>
                <w:noProof/>
              </w:rPr>
              <w:t>Rapid runoff</w:t>
            </w:r>
            <w:r>
              <w:rPr>
                <w:noProof/>
                <w:webHidden/>
              </w:rPr>
              <w:tab/>
            </w:r>
            <w:r>
              <w:rPr>
                <w:noProof/>
                <w:webHidden/>
              </w:rPr>
              <w:fldChar w:fldCharType="begin"/>
            </w:r>
            <w:r>
              <w:rPr>
                <w:noProof/>
                <w:webHidden/>
              </w:rPr>
              <w:instrText xml:space="preserve"> PAGEREF _Toc203552646 \h </w:instrText>
            </w:r>
            <w:r>
              <w:rPr>
                <w:noProof/>
                <w:webHidden/>
              </w:rPr>
            </w:r>
            <w:r>
              <w:rPr>
                <w:noProof/>
                <w:webHidden/>
              </w:rPr>
              <w:fldChar w:fldCharType="separate"/>
            </w:r>
            <w:r w:rsidR="00AC5EB0">
              <w:rPr>
                <w:noProof/>
                <w:webHidden/>
              </w:rPr>
              <w:t>33</w:t>
            </w:r>
            <w:r>
              <w:rPr>
                <w:noProof/>
                <w:webHidden/>
              </w:rPr>
              <w:fldChar w:fldCharType="end"/>
            </w:r>
          </w:hyperlink>
        </w:p>
        <w:p w14:paraId="5AD9CFA1" w14:textId="437560EE" w:rsidR="00F4605C" w:rsidRDefault="00F4605C">
          <w:pPr>
            <w:pStyle w:val="TOC3"/>
            <w:tabs>
              <w:tab w:val="left" w:pos="1200"/>
              <w:tab w:val="right" w:leader="dot" w:pos="9016"/>
            </w:tabs>
            <w:rPr>
              <w:rFonts w:eastAsiaTheme="minorEastAsia"/>
              <w:noProof/>
              <w:kern w:val="2"/>
              <w:sz w:val="24"/>
              <w:szCs w:val="24"/>
              <w:lang w:eastAsia="en-GB"/>
              <w14:ligatures w14:val="standardContextual"/>
            </w:rPr>
          </w:pPr>
          <w:hyperlink w:anchor="_Toc203552647" w:history="1">
            <w:r w:rsidRPr="000063B1">
              <w:rPr>
                <w:rStyle w:val="Hyperlink"/>
                <w:noProof/>
              </w:rPr>
              <w:t>7.5.4</w:t>
            </w:r>
            <w:r>
              <w:rPr>
                <w:rFonts w:eastAsiaTheme="minorEastAsia"/>
                <w:noProof/>
                <w:kern w:val="2"/>
                <w:sz w:val="24"/>
                <w:szCs w:val="24"/>
                <w:lang w:eastAsia="en-GB"/>
                <w14:ligatures w14:val="standardContextual"/>
              </w:rPr>
              <w:tab/>
            </w:r>
            <w:r w:rsidRPr="000063B1">
              <w:rPr>
                <w:rStyle w:val="Hyperlink"/>
                <w:noProof/>
              </w:rPr>
              <w:t>Runoff recharge with downstream routing</w:t>
            </w:r>
            <w:r>
              <w:rPr>
                <w:noProof/>
                <w:webHidden/>
              </w:rPr>
              <w:tab/>
            </w:r>
            <w:r>
              <w:rPr>
                <w:noProof/>
                <w:webHidden/>
              </w:rPr>
              <w:fldChar w:fldCharType="begin"/>
            </w:r>
            <w:r>
              <w:rPr>
                <w:noProof/>
                <w:webHidden/>
              </w:rPr>
              <w:instrText xml:space="preserve"> PAGEREF _Toc203552647 \h </w:instrText>
            </w:r>
            <w:r>
              <w:rPr>
                <w:noProof/>
                <w:webHidden/>
              </w:rPr>
            </w:r>
            <w:r>
              <w:rPr>
                <w:noProof/>
                <w:webHidden/>
              </w:rPr>
              <w:fldChar w:fldCharType="separate"/>
            </w:r>
            <w:r w:rsidR="00AC5EB0">
              <w:rPr>
                <w:noProof/>
                <w:webHidden/>
              </w:rPr>
              <w:t>36</w:t>
            </w:r>
            <w:r>
              <w:rPr>
                <w:noProof/>
                <w:webHidden/>
              </w:rPr>
              <w:fldChar w:fldCharType="end"/>
            </w:r>
          </w:hyperlink>
        </w:p>
        <w:p w14:paraId="70FF28D4" w14:textId="6FD41E92" w:rsidR="00F4605C" w:rsidRDefault="00F4605C">
          <w:pPr>
            <w:pStyle w:val="TOC3"/>
            <w:tabs>
              <w:tab w:val="left" w:pos="1200"/>
              <w:tab w:val="right" w:leader="dot" w:pos="9016"/>
            </w:tabs>
            <w:rPr>
              <w:rFonts w:eastAsiaTheme="minorEastAsia"/>
              <w:noProof/>
              <w:kern w:val="2"/>
              <w:sz w:val="24"/>
              <w:szCs w:val="24"/>
              <w:lang w:eastAsia="en-GB"/>
              <w14:ligatures w14:val="standardContextual"/>
            </w:rPr>
          </w:pPr>
          <w:hyperlink w:anchor="_Toc203552648" w:history="1">
            <w:r w:rsidRPr="000063B1">
              <w:rPr>
                <w:rStyle w:val="Hyperlink"/>
                <w:noProof/>
              </w:rPr>
              <w:t>7.5.5</w:t>
            </w:r>
            <w:r>
              <w:rPr>
                <w:rFonts w:eastAsiaTheme="minorEastAsia"/>
                <w:noProof/>
                <w:kern w:val="2"/>
                <w:sz w:val="24"/>
                <w:szCs w:val="24"/>
                <w:lang w:eastAsia="en-GB"/>
                <w14:ligatures w14:val="standardContextual"/>
              </w:rPr>
              <w:tab/>
            </w:r>
            <w:r w:rsidRPr="000063B1">
              <w:rPr>
                <w:rStyle w:val="Hyperlink"/>
                <w:noProof/>
              </w:rPr>
              <w:t>Single cell runoff recharge without downstream routing</w:t>
            </w:r>
            <w:r>
              <w:rPr>
                <w:noProof/>
                <w:webHidden/>
              </w:rPr>
              <w:tab/>
            </w:r>
            <w:r>
              <w:rPr>
                <w:noProof/>
                <w:webHidden/>
              </w:rPr>
              <w:fldChar w:fldCharType="begin"/>
            </w:r>
            <w:r>
              <w:rPr>
                <w:noProof/>
                <w:webHidden/>
              </w:rPr>
              <w:instrText xml:space="preserve"> PAGEREF _Toc203552648 \h </w:instrText>
            </w:r>
            <w:r>
              <w:rPr>
                <w:noProof/>
                <w:webHidden/>
              </w:rPr>
            </w:r>
            <w:r>
              <w:rPr>
                <w:noProof/>
                <w:webHidden/>
              </w:rPr>
              <w:fldChar w:fldCharType="separate"/>
            </w:r>
            <w:r w:rsidR="00AC5EB0">
              <w:rPr>
                <w:noProof/>
                <w:webHidden/>
              </w:rPr>
              <w:t>39</w:t>
            </w:r>
            <w:r>
              <w:rPr>
                <w:noProof/>
                <w:webHidden/>
              </w:rPr>
              <w:fldChar w:fldCharType="end"/>
            </w:r>
          </w:hyperlink>
        </w:p>
        <w:p w14:paraId="07CE48F3" w14:textId="6CBFB3F1" w:rsidR="00F4605C" w:rsidRDefault="00F4605C">
          <w:pPr>
            <w:pStyle w:val="TOC3"/>
            <w:tabs>
              <w:tab w:val="left" w:pos="1200"/>
              <w:tab w:val="right" w:leader="dot" w:pos="9016"/>
            </w:tabs>
            <w:rPr>
              <w:rFonts w:eastAsiaTheme="minorEastAsia"/>
              <w:noProof/>
              <w:kern w:val="2"/>
              <w:sz w:val="24"/>
              <w:szCs w:val="24"/>
              <w:lang w:eastAsia="en-GB"/>
              <w14:ligatures w14:val="standardContextual"/>
            </w:rPr>
          </w:pPr>
          <w:hyperlink w:anchor="_Toc203552649" w:history="1">
            <w:r w:rsidRPr="000063B1">
              <w:rPr>
                <w:rStyle w:val="Hyperlink"/>
                <w:noProof/>
              </w:rPr>
              <w:t>7.5.6</w:t>
            </w:r>
            <w:r>
              <w:rPr>
                <w:rFonts w:eastAsiaTheme="minorEastAsia"/>
                <w:noProof/>
                <w:kern w:val="2"/>
                <w:sz w:val="24"/>
                <w:szCs w:val="24"/>
                <w:lang w:eastAsia="en-GB"/>
                <w14:ligatures w14:val="standardContextual"/>
              </w:rPr>
              <w:tab/>
            </w:r>
            <w:r w:rsidRPr="000063B1">
              <w:rPr>
                <w:rStyle w:val="Hyperlink"/>
                <w:noProof/>
              </w:rPr>
              <w:t>Macropore recharge</w:t>
            </w:r>
            <w:r>
              <w:rPr>
                <w:noProof/>
                <w:webHidden/>
              </w:rPr>
              <w:tab/>
            </w:r>
            <w:r>
              <w:rPr>
                <w:noProof/>
                <w:webHidden/>
              </w:rPr>
              <w:fldChar w:fldCharType="begin"/>
            </w:r>
            <w:r>
              <w:rPr>
                <w:noProof/>
                <w:webHidden/>
              </w:rPr>
              <w:instrText xml:space="preserve"> PAGEREF _Toc203552649 \h </w:instrText>
            </w:r>
            <w:r>
              <w:rPr>
                <w:noProof/>
                <w:webHidden/>
              </w:rPr>
            </w:r>
            <w:r>
              <w:rPr>
                <w:noProof/>
                <w:webHidden/>
              </w:rPr>
              <w:fldChar w:fldCharType="separate"/>
            </w:r>
            <w:r w:rsidR="00AC5EB0">
              <w:rPr>
                <w:noProof/>
                <w:webHidden/>
              </w:rPr>
              <w:t>39</w:t>
            </w:r>
            <w:r>
              <w:rPr>
                <w:noProof/>
                <w:webHidden/>
              </w:rPr>
              <w:fldChar w:fldCharType="end"/>
            </w:r>
          </w:hyperlink>
        </w:p>
        <w:p w14:paraId="0FD1568A" w14:textId="3B3C45D5" w:rsidR="00F4605C" w:rsidRDefault="00F4605C">
          <w:pPr>
            <w:pStyle w:val="TOC3"/>
            <w:tabs>
              <w:tab w:val="left" w:pos="1200"/>
              <w:tab w:val="right" w:leader="dot" w:pos="9016"/>
            </w:tabs>
            <w:rPr>
              <w:rFonts w:eastAsiaTheme="minorEastAsia"/>
              <w:noProof/>
              <w:kern w:val="2"/>
              <w:sz w:val="24"/>
              <w:szCs w:val="24"/>
              <w:lang w:eastAsia="en-GB"/>
              <w14:ligatures w14:val="standardContextual"/>
            </w:rPr>
          </w:pPr>
          <w:hyperlink w:anchor="_Toc203552650" w:history="1">
            <w:r w:rsidRPr="000063B1">
              <w:rPr>
                <w:rStyle w:val="Hyperlink"/>
                <w:noProof/>
              </w:rPr>
              <w:t>7.5.7</w:t>
            </w:r>
            <w:r>
              <w:rPr>
                <w:rFonts w:eastAsiaTheme="minorEastAsia"/>
                <w:noProof/>
                <w:kern w:val="2"/>
                <w:sz w:val="24"/>
                <w:szCs w:val="24"/>
                <w:lang w:eastAsia="en-GB"/>
                <w14:ligatures w14:val="standardContextual"/>
              </w:rPr>
              <w:tab/>
            </w:r>
            <w:r w:rsidRPr="000063B1">
              <w:rPr>
                <w:rStyle w:val="Hyperlink"/>
                <w:noProof/>
              </w:rPr>
              <w:t>Soil moisture accounting and actual evapotranspiration calculation</w:t>
            </w:r>
            <w:r>
              <w:rPr>
                <w:noProof/>
                <w:webHidden/>
              </w:rPr>
              <w:tab/>
            </w:r>
            <w:r>
              <w:rPr>
                <w:noProof/>
                <w:webHidden/>
              </w:rPr>
              <w:fldChar w:fldCharType="begin"/>
            </w:r>
            <w:r>
              <w:rPr>
                <w:noProof/>
                <w:webHidden/>
              </w:rPr>
              <w:instrText xml:space="preserve"> PAGEREF _Toc203552650 \h </w:instrText>
            </w:r>
            <w:r>
              <w:rPr>
                <w:noProof/>
                <w:webHidden/>
              </w:rPr>
            </w:r>
            <w:r>
              <w:rPr>
                <w:noProof/>
                <w:webHidden/>
              </w:rPr>
              <w:fldChar w:fldCharType="separate"/>
            </w:r>
            <w:r w:rsidR="00AC5EB0">
              <w:rPr>
                <w:noProof/>
                <w:webHidden/>
              </w:rPr>
              <w:t>42</w:t>
            </w:r>
            <w:r>
              <w:rPr>
                <w:noProof/>
                <w:webHidden/>
              </w:rPr>
              <w:fldChar w:fldCharType="end"/>
            </w:r>
          </w:hyperlink>
        </w:p>
        <w:p w14:paraId="6CF1B1D0" w14:textId="19C62BF2" w:rsidR="00F4605C" w:rsidRDefault="00F4605C">
          <w:pPr>
            <w:pStyle w:val="TOC3"/>
            <w:tabs>
              <w:tab w:val="left" w:pos="1200"/>
              <w:tab w:val="right" w:leader="dot" w:pos="9016"/>
            </w:tabs>
            <w:rPr>
              <w:rFonts w:eastAsiaTheme="minorEastAsia"/>
              <w:noProof/>
              <w:kern w:val="2"/>
              <w:sz w:val="24"/>
              <w:szCs w:val="24"/>
              <w:lang w:eastAsia="en-GB"/>
              <w14:ligatures w14:val="standardContextual"/>
            </w:rPr>
          </w:pPr>
          <w:hyperlink w:anchor="_Toc203552651" w:history="1">
            <w:r w:rsidRPr="000063B1">
              <w:rPr>
                <w:rStyle w:val="Hyperlink"/>
                <w:noProof/>
              </w:rPr>
              <w:t>7.5.8</w:t>
            </w:r>
            <w:r>
              <w:rPr>
                <w:rFonts w:eastAsiaTheme="minorEastAsia"/>
                <w:noProof/>
                <w:kern w:val="2"/>
                <w:sz w:val="24"/>
                <w:szCs w:val="24"/>
                <w:lang w:eastAsia="en-GB"/>
                <w14:ligatures w14:val="standardContextual"/>
              </w:rPr>
              <w:tab/>
            </w:r>
            <w:r w:rsidRPr="000063B1">
              <w:rPr>
                <w:rStyle w:val="Hyperlink"/>
                <w:noProof/>
              </w:rPr>
              <w:t>Percolation rejection</w:t>
            </w:r>
            <w:r>
              <w:rPr>
                <w:noProof/>
                <w:webHidden/>
              </w:rPr>
              <w:tab/>
            </w:r>
            <w:r>
              <w:rPr>
                <w:noProof/>
                <w:webHidden/>
              </w:rPr>
              <w:fldChar w:fldCharType="begin"/>
            </w:r>
            <w:r>
              <w:rPr>
                <w:noProof/>
                <w:webHidden/>
              </w:rPr>
              <w:instrText xml:space="preserve"> PAGEREF _Toc203552651 \h </w:instrText>
            </w:r>
            <w:r>
              <w:rPr>
                <w:noProof/>
                <w:webHidden/>
              </w:rPr>
            </w:r>
            <w:r>
              <w:rPr>
                <w:noProof/>
                <w:webHidden/>
              </w:rPr>
              <w:fldChar w:fldCharType="separate"/>
            </w:r>
            <w:r w:rsidR="00AC5EB0">
              <w:rPr>
                <w:noProof/>
                <w:webHidden/>
              </w:rPr>
              <w:t>43</w:t>
            </w:r>
            <w:r>
              <w:rPr>
                <w:noProof/>
                <w:webHidden/>
              </w:rPr>
              <w:fldChar w:fldCharType="end"/>
            </w:r>
          </w:hyperlink>
        </w:p>
        <w:p w14:paraId="0F3F75EC" w14:textId="5F1A352E" w:rsidR="00F4605C" w:rsidRDefault="00F4605C">
          <w:pPr>
            <w:pStyle w:val="TOC3"/>
            <w:tabs>
              <w:tab w:val="left" w:pos="1200"/>
              <w:tab w:val="right" w:leader="dot" w:pos="9016"/>
            </w:tabs>
            <w:rPr>
              <w:rFonts w:eastAsiaTheme="minorEastAsia"/>
              <w:noProof/>
              <w:kern w:val="2"/>
              <w:sz w:val="24"/>
              <w:szCs w:val="24"/>
              <w:lang w:eastAsia="en-GB"/>
              <w14:ligatures w14:val="standardContextual"/>
            </w:rPr>
          </w:pPr>
          <w:hyperlink w:anchor="_Toc203552652" w:history="1">
            <w:r w:rsidRPr="000063B1">
              <w:rPr>
                <w:rStyle w:val="Hyperlink"/>
                <w:noProof/>
              </w:rPr>
              <w:t>7.5.9</w:t>
            </w:r>
            <w:r>
              <w:rPr>
                <w:rFonts w:eastAsiaTheme="minorEastAsia"/>
                <w:noProof/>
                <w:kern w:val="2"/>
                <w:sz w:val="24"/>
                <w:szCs w:val="24"/>
                <w:lang w:eastAsia="en-GB"/>
                <w14:ligatures w14:val="standardContextual"/>
              </w:rPr>
              <w:tab/>
            </w:r>
            <w:r w:rsidRPr="000063B1">
              <w:rPr>
                <w:rStyle w:val="Hyperlink"/>
                <w:noProof/>
              </w:rPr>
              <w:t>Leakage below the root zone</w:t>
            </w:r>
            <w:r>
              <w:rPr>
                <w:noProof/>
                <w:webHidden/>
              </w:rPr>
              <w:tab/>
            </w:r>
            <w:r>
              <w:rPr>
                <w:noProof/>
                <w:webHidden/>
              </w:rPr>
              <w:fldChar w:fldCharType="begin"/>
            </w:r>
            <w:r>
              <w:rPr>
                <w:noProof/>
                <w:webHidden/>
              </w:rPr>
              <w:instrText xml:space="preserve"> PAGEREF _Toc203552652 \h </w:instrText>
            </w:r>
            <w:r>
              <w:rPr>
                <w:noProof/>
                <w:webHidden/>
              </w:rPr>
            </w:r>
            <w:r>
              <w:rPr>
                <w:noProof/>
                <w:webHidden/>
              </w:rPr>
              <w:fldChar w:fldCharType="separate"/>
            </w:r>
            <w:r w:rsidR="00AC5EB0">
              <w:rPr>
                <w:noProof/>
                <w:webHidden/>
              </w:rPr>
              <w:t>44</w:t>
            </w:r>
            <w:r>
              <w:rPr>
                <w:noProof/>
                <w:webHidden/>
              </w:rPr>
              <w:fldChar w:fldCharType="end"/>
            </w:r>
          </w:hyperlink>
        </w:p>
        <w:p w14:paraId="109B8DDE" w14:textId="72C00D27" w:rsidR="00F4605C" w:rsidRDefault="00F4605C">
          <w:pPr>
            <w:pStyle w:val="TOC3"/>
            <w:tabs>
              <w:tab w:val="left" w:pos="1440"/>
              <w:tab w:val="right" w:leader="dot" w:pos="9016"/>
            </w:tabs>
            <w:rPr>
              <w:rFonts w:eastAsiaTheme="minorEastAsia"/>
              <w:noProof/>
              <w:kern w:val="2"/>
              <w:sz w:val="24"/>
              <w:szCs w:val="24"/>
              <w:lang w:eastAsia="en-GB"/>
              <w14:ligatures w14:val="standardContextual"/>
            </w:rPr>
          </w:pPr>
          <w:hyperlink w:anchor="_Toc203552653" w:history="1">
            <w:r w:rsidRPr="000063B1">
              <w:rPr>
                <w:rStyle w:val="Hyperlink"/>
                <w:noProof/>
              </w:rPr>
              <w:t>7.5.10</w:t>
            </w:r>
            <w:r>
              <w:rPr>
                <w:rFonts w:eastAsiaTheme="minorEastAsia"/>
                <w:noProof/>
                <w:kern w:val="2"/>
                <w:sz w:val="24"/>
                <w:szCs w:val="24"/>
                <w:lang w:eastAsia="en-GB"/>
                <w14:ligatures w14:val="standardContextual"/>
              </w:rPr>
              <w:tab/>
            </w:r>
            <w:r w:rsidRPr="000063B1">
              <w:rPr>
                <w:rStyle w:val="Hyperlink"/>
                <w:noProof/>
              </w:rPr>
              <w:t>Interflow</w:t>
            </w:r>
            <w:r>
              <w:rPr>
                <w:noProof/>
                <w:webHidden/>
              </w:rPr>
              <w:tab/>
            </w:r>
            <w:r>
              <w:rPr>
                <w:noProof/>
                <w:webHidden/>
              </w:rPr>
              <w:fldChar w:fldCharType="begin"/>
            </w:r>
            <w:r>
              <w:rPr>
                <w:noProof/>
                <w:webHidden/>
              </w:rPr>
              <w:instrText xml:space="preserve"> PAGEREF _Toc203552653 \h </w:instrText>
            </w:r>
            <w:r>
              <w:rPr>
                <w:noProof/>
                <w:webHidden/>
              </w:rPr>
            </w:r>
            <w:r>
              <w:rPr>
                <w:noProof/>
                <w:webHidden/>
              </w:rPr>
              <w:fldChar w:fldCharType="separate"/>
            </w:r>
            <w:r w:rsidR="00AC5EB0">
              <w:rPr>
                <w:noProof/>
                <w:webHidden/>
              </w:rPr>
              <w:t>47</w:t>
            </w:r>
            <w:r>
              <w:rPr>
                <w:noProof/>
                <w:webHidden/>
              </w:rPr>
              <w:fldChar w:fldCharType="end"/>
            </w:r>
          </w:hyperlink>
        </w:p>
        <w:p w14:paraId="3A9E3ACA" w14:textId="5344113A" w:rsidR="00F4605C" w:rsidRDefault="00F4605C">
          <w:pPr>
            <w:pStyle w:val="TOC3"/>
            <w:tabs>
              <w:tab w:val="left" w:pos="1440"/>
              <w:tab w:val="right" w:leader="dot" w:pos="9016"/>
            </w:tabs>
            <w:rPr>
              <w:rFonts w:eastAsiaTheme="minorEastAsia"/>
              <w:noProof/>
              <w:kern w:val="2"/>
              <w:sz w:val="24"/>
              <w:szCs w:val="24"/>
              <w:lang w:eastAsia="en-GB"/>
              <w14:ligatures w14:val="standardContextual"/>
            </w:rPr>
          </w:pPr>
          <w:hyperlink w:anchor="_Toc203552654" w:history="1">
            <w:r w:rsidRPr="000063B1">
              <w:rPr>
                <w:rStyle w:val="Hyperlink"/>
                <w:noProof/>
              </w:rPr>
              <w:t>7.5.11</w:t>
            </w:r>
            <w:r>
              <w:rPr>
                <w:rFonts w:eastAsiaTheme="minorEastAsia"/>
                <w:noProof/>
                <w:kern w:val="2"/>
                <w:sz w:val="24"/>
                <w:szCs w:val="24"/>
                <w:lang w:eastAsia="en-GB"/>
                <w14:ligatures w14:val="standardContextual"/>
              </w:rPr>
              <w:tab/>
            </w:r>
            <w:r w:rsidRPr="000063B1">
              <w:rPr>
                <w:rStyle w:val="Hyperlink"/>
                <w:noProof/>
              </w:rPr>
              <w:t>Attenuation of recharge</w:t>
            </w:r>
            <w:r>
              <w:rPr>
                <w:noProof/>
                <w:webHidden/>
              </w:rPr>
              <w:tab/>
            </w:r>
            <w:r>
              <w:rPr>
                <w:noProof/>
                <w:webHidden/>
              </w:rPr>
              <w:fldChar w:fldCharType="begin"/>
            </w:r>
            <w:r>
              <w:rPr>
                <w:noProof/>
                <w:webHidden/>
              </w:rPr>
              <w:instrText xml:space="preserve"> PAGEREF _Toc203552654 \h </w:instrText>
            </w:r>
            <w:r>
              <w:rPr>
                <w:noProof/>
                <w:webHidden/>
              </w:rPr>
            </w:r>
            <w:r>
              <w:rPr>
                <w:noProof/>
                <w:webHidden/>
              </w:rPr>
              <w:fldChar w:fldCharType="separate"/>
            </w:r>
            <w:r w:rsidR="00AC5EB0">
              <w:rPr>
                <w:noProof/>
                <w:webHidden/>
              </w:rPr>
              <w:t>50</w:t>
            </w:r>
            <w:r>
              <w:rPr>
                <w:noProof/>
                <w:webHidden/>
              </w:rPr>
              <w:fldChar w:fldCharType="end"/>
            </w:r>
          </w:hyperlink>
        </w:p>
        <w:p w14:paraId="6342399D" w14:textId="72DC6A11" w:rsidR="00F4605C" w:rsidRDefault="00F4605C">
          <w:pPr>
            <w:pStyle w:val="TOC3"/>
            <w:tabs>
              <w:tab w:val="left" w:pos="1440"/>
              <w:tab w:val="right" w:leader="dot" w:pos="9016"/>
            </w:tabs>
            <w:rPr>
              <w:rFonts w:eastAsiaTheme="minorEastAsia"/>
              <w:noProof/>
              <w:kern w:val="2"/>
              <w:sz w:val="24"/>
              <w:szCs w:val="24"/>
              <w:lang w:eastAsia="en-GB"/>
              <w14:ligatures w14:val="standardContextual"/>
            </w:rPr>
          </w:pPr>
          <w:hyperlink w:anchor="_Toc203552655" w:history="1">
            <w:r w:rsidRPr="000063B1">
              <w:rPr>
                <w:rStyle w:val="Hyperlink"/>
                <w:noProof/>
              </w:rPr>
              <w:t>7.5.12</w:t>
            </w:r>
            <w:r>
              <w:rPr>
                <w:rFonts w:eastAsiaTheme="minorEastAsia"/>
                <w:noProof/>
                <w:kern w:val="2"/>
                <w:sz w:val="24"/>
                <w:szCs w:val="24"/>
                <w:lang w:eastAsia="en-GB"/>
                <w14:ligatures w14:val="standardContextual"/>
              </w:rPr>
              <w:tab/>
            </w:r>
            <w:r w:rsidRPr="000063B1">
              <w:rPr>
                <w:rStyle w:val="Hyperlink"/>
                <w:noProof/>
              </w:rPr>
              <w:t>Solute transport</w:t>
            </w:r>
            <w:r>
              <w:rPr>
                <w:noProof/>
                <w:webHidden/>
              </w:rPr>
              <w:tab/>
            </w:r>
            <w:r>
              <w:rPr>
                <w:noProof/>
                <w:webHidden/>
              </w:rPr>
              <w:fldChar w:fldCharType="begin"/>
            </w:r>
            <w:r>
              <w:rPr>
                <w:noProof/>
                <w:webHidden/>
              </w:rPr>
              <w:instrText xml:space="preserve"> PAGEREF _Toc203552655 \h </w:instrText>
            </w:r>
            <w:r>
              <w:rPr>
                <w:noProof/>
                <w:webHidden/>
              </w:rPr>
            </w:r>
            <w:r>
              <w:rPr>
                <w:noProof/>
                <w:webHidden/>
              </w:rPr>
              <w:fldChar w:fldCharType="separate"/>
            </w:r>
            <w:r w:rsidR="00AC5EB0">
              <w:rPr>
                <w:noProof/>
                <w:webHidden/>
              </w:rPr>
              <w:t>51</w:t>
            </w:r>
            <w:r>
              <w:rPr>
                <w:noProof/>
                <w:webHidden/>
              </w:rPr>
              <w:fldChar w:fldCharType="end"/>
            </w:r>
          </w:hyperlink>
        </w:p>
        <w:p w14:paraId="7EA91AE4" w14:textId="3B5C4DB2" w:rsidR="00F4605C" w:rsidRDefault="00F4605C">
          <w:pPr>
            <w:pStyle w:val="TOC3"/>
            <w:tabs>
              <w:tab w:val="left" w:pos="1440"/>
              <w:tab w:val="right" w:leader="dot" w:pos="9016"/>
            </w:tabs>
            <w:rPr>
              <w:rFonts w:eastAsiaTheme="minorEastAsia"/>
              <w:noProof/>
              <w:kern w:val="2"/>
              <w:sz w:val="24"/>
              <w:szCs w:val="24"/>
              <w:lang w:eastAsia="en-GB"/>
              <w14:ligatures w14:val="standardContextual"/>
            </w:rPr>
          </w:pPr>
          <w:hyperlink w:anchor="_Toc203552656" w:history="1">
            <w:r w:rsidRPr="000063B1">
              <w:rPr>
                <w:rStyle w:val="Hyperlink"/>
                <w:noProof/>
              </w:rPr>
              <w:t>7.5.13</w:t>
            </w:r>
            <w:r>
              <w:rPr>
                <w:rFonts w:eastAsiaTheme="minorEastAsia"/>
                <w:noProof/>
                <w:kern w:val="2"/>
                <w:sz w:val="24"/>
                <w:szCs w:val="24"/>
                <w:lang w:eastAsia="en-GB"/>
                <w14:ligatures w14:val="standardContextual"/>
              </w:rPr>
              <w:tab/>
            </w:r>
            <w:r w:rsidRPr="000063B1">
              <w:rPr>
                <w:rStyle w:val="Hyperlink"/>
                <w:noProof/>
              </w:rPr>
              <w:t>Surface water release</w:t>
            </w:r>
            <w:r>
              <w:rPr>
                <w:noProof/>
                <w:webHidden/>
              </w:rPr>
              <w:tab/>
            </w:r>
            <w:r>
              <w:rPr>
                <w:noProof/>
                <w:webHidden/>
              </w:rPr>
              <w:fldChar w:fldCharType="begin"/>
            </w:r>
            <w:r>
              <w:rPr>
                <w:noProof/>
                <w:webHidden/>
              </w:rPr>
              <w:instrText xml:space="preserve"> PAGEREF _Toc203552656 \h </w:instrText>
            </w:r>
            <w:r>
              <w:rPr>
                <w:noProof/>
                <w:webHidden/>
              </w:rPr>
            </w:r>
            <w:r>
              <w:rPr>
                <w:noProof/>
                <w:webHidden/>
              </w:rPr>
              <w:fldChar w:fldCharType="separate"/>
            </w:r>
            <w:r w:rsidR="00AC5EB0">
              <w:rPr>
                <w:noProof/>
                <w:webHidden/>
              </w:rPr>
              <w:t>56</w:t>
            </w:r>
            <w:r>
              <w:rPr>
                <w:noProof/>
                <w:webHidden/>
              </w:rPr>
              <w:fldChar w:fldCharType="end"/>
            </w:r>
          </w:hyperlink>
        </w:p>
        <w:p w14:paraId="38799B62" w14:textId="09CB2860" w:rsidR="00F4605C" w:rsidRDefault="00F4605C">
          <w:pPr>
            <w:pStyle w:val="TOC3"/>
            <w:tabs>
              <w:tab w:val="left" w:pos="1440"/>
              <w:tab w:val="right" w:leader="dot" w:pos="9016"/>
            </w:tabs>
            <w:rPr>
              <w:rFonts w:eastAsiaTheme="minorEastAsia"/>
              <w:noProof/>
              <w:kern w:val="2"/>
              <w:sz w:val="24"/>
              <w:szCs w:val="24"/>
              <w:lang w:eastAsia="en-GB"/>
              <w14:ligatures w14:val="standardContextual"/>
            </w:rPr>
          </w:pPr>
          <w:hyperlink w:anchor="_Toc203552657" w:history="1">
            <w:r w:rsidRPr="000063B1">
              <w:rPr>
                <w:rStyle w:val="Hyperlink"/>
                <w:noProof/>
              </w:rPr>
              <w:t>7.5.14</w:t>
            </w:r>
            <w:r>
              <w:rPr>
                <w:rFonts w:eastAsiaTheme="minorEastAsia"/>
                <w:noProof/>
                <w:kern w:val="2"/>
                <w:sz w:val="24"/>
                <w:szCs w:val="24"/>
                <w:lang w:eastAsia="en-GB"/>
                <w14:ligatures w14:val="standardContextual"/>
              </w:rPr>
              <w:tab/>
            </w:r>
            <w:r w:rsidRPr="000063B1">
              <w:rPr>
                <w:rStyle w:val="Hyperlink"/>
                <w:noProof/>
              </w:rPr>
              <w:t>Surface water ponding</w:t>
            </w:r>
            <w:r>
              <w:rPr>
                <w:noProof/>
                <w:webHidden/>
              </w:rPr>
              <w:tab/>
            </w:r>
            <w:r>
              <w:rPr>
                <w:noProof/>
                <w:webHidden/>
              </w:rPr>
              <w:fldChar w:fldCharType="begin"/>
            </w:r>
            <w:r>
              <w:rPr>
                <w:noProof/>
                <w:webHidden/>
              </w:rPr>
              <w:instrText xml:space="preserve"> PAGEREF _Toc203552657 \h </w:instrText>
            </w:r>
            <w:r>
              <w:rPr>
                <w:noProof/>
                <w:webHidden/>
              </w:rPr>
            </w:r>
            <w:r>
              <w:rPr>
                <w:noProof/>
                <w:webHidden/>
              </w:rPr>
              <w:fldChar w:fldCharType="separate"/>
            </w:r>
            <w:r w:rsidR="00AC5EB0">
              <w:rPr>
                <w:noProof/>
                <w:webHidden/>
              </w:rPr>
              <w:t>57</w:t>
            </w:r>
            <w:r>
              <w:rPr>
                <w:noProof/>
                <w:webHidden/>
              </w:rPr>
              <w:fldChar w:fldCharType="end"/>
            </w:r>
          </w:hyperlink>
        </w:p>
        <w:p w14:paraId="2C4AD080" w14:textId="7E5F52F1" w:rsidR="00F4605C" w:rsidRDefault="00F4605C">
          <w:pPr>
            <w:pStyle w:val="TOC3"/>
            <w:tabs>
              <w:tab w:val="left" w:pos="1440"/>
              <w:tab w:val="right" w:leader="dot" w:pos="9016"/>
            </w:tabs>
            <w:rPr>
              <w:rFonts w:eastAsiaTheme="minorEastAsia"/>
              <w:noProof/>
              <w:kern w:val="2"/>
              <w:sz w:val="24"/>
              <w:szCs w:val="24"/>
              <w:lang w:eastAsia="en-GB"/>
              <w14:ligatures w14:val="standardContextual"/>
            </w:rPr>
          </w:pPr>
          <w:hyperlink w:anchor="_Toc203552658" w:history="1">
            <w:r w:rsidRPr="000063B1">
              <w:rPr>
                <w:rStyle w:val="Hyperlink"/>
                <w:noProof/>
              </w:rPr>
              <w:t>7.5.15</w:t>
            </w:r>
            <w:r>
              <w:rPr>
                <w:rFonts w:eastAsiaTheme="minorEastAsia"/>
                <w:noProof/>
                <w:kern w:val="2"/>
                <w:sz w:val="24"/>
                <w:szCs w:val="24"/>
                <w:lang w:eastAsia="en-GB"/>
                <w14:ligatures w14:val="standardContextual"/>
              </w:rPr>
              <w:tab/>
            </w:r>
            <w:r w:rsidRPr="000063B1">
              <w:rPr>
                <w:rStyle w:val="Hyperlink"/>
                <w:noProof/>
              </w:rPr>
              <w:t>Surface water routing</w:t>
            </w:r>
            <w:r>
              <w:rPr>
                <w:noProof/>
                <w:webHidden/>
              </w:rPr>
              <w:tab/>
            </w:r>
            <w:r>
              <w:rPr>
                <w:noProof/>
                <w:webHidden/>
              </w:rPr>
              <w:fldChar w:fldCharType="begin"/>
            </w:r>
            <w:r>
              <w:rPr>
                <w:noProof/>
                <w:webHidden/>
              </w:rPr>
              <w:instrText xml:space="preserve"> PAGEREF _Toc203552658 \h </w:instrText>
            </w:r>
            <w:r>
              <w:rPr>
                <w:noProof/>
                <w:webHidden/>
              </w:rPr>
            </w:r>
            <w:r>
              <w:rPr>
                <w:noProof/>
                <w:webHidden/>
              </w:rPr>
              <w:fldChar w:fldCharType="separate"/>
            </w:r>
            <w:r w:rsidR="00AC5EB0">
              <w:rPr>
                <w:noProof/>
                <w:webHidden/>
              </w:rPr>
              <w:t>60</w:t>
            </w:r>
            <w:r>
              <w:rPr>
                <w:noProof/>
                <w:webHidden/>
              </w:rPr>
              <w:fldChar w:fldCharType="end"/>
            </w:r>
          </w:hyperlink>
        </w:p>
        <w:p w14:paraId="4D2D866E" w14:textId="0B941598" w:rsidR="00F4605C" w:rsidRDefault="00F4605C">
          <w:pPr>
            <w:pStyle w:val="TOC3"/>
            <w:tabs>
              <w:tab w:val="left" w:pos="1440"/>
              <w:tab w:val="right" w:leader="dot" w:pos="9016"/>
            </w:tabs>
            <w:rPr>
              <w:rFonts w:eastAsiaTheme="minorEastAsia"/>
              <w:noProof/>
              <w:kern w:val="2"/>
              <w:sz w:val="24"/>
              <w:szCs w:val="24"/>
              <w:lang w:eastAsia="en-GB"/>
              <w14:ligatures w14:val="standardContextual"/>
            </w:rPr>
          </w:pPr>
          <w:hyperlink w:anchor="_Toc203552659" w:history="1">
            <w:r w:rsidRPr="000063B1">
              <w:rPr>
                <w:rStyle w:val="Hyperlink"/>
                <w:noProof/>
              </w:rPr>
              <w:t>7.5.16</w:t>
            </w:r>
            <w:r>
              <w:rPr>
                <w:rFonts w:eastAsiaTheme="minorEastAsia"/>
                <w:noProof/>
                <w:kern w:val="2"/>
                <w:sz w:val="24"/>
                <w:szCs w:val="24"/>
                <w:lang w:eastAsia="en-GB"/>
                <w14:ligatures w14:val="standardContextual"/>
              </w:rPr>
              <w:tab/>
            </w:r>
            <w:r w:rsidRPr="000063B1">
              <w:rPr>
                <w:rStyle w:val="Hyperlink"/>
                <w:noProof/>
              </w:rPr>
              <w:t>Surface water discharge</w:t>
            </w:r>
            <w:r>
              <w:rPr>
                <w:noProof/>
                <w:webHidden/>
              </w:rPr>
              <w:tab/>
            </w:r>
            <w:r>
              <w:rPr>
                <w:noProof/>
                <w:webHidden/>
              </w:rPr>
              <w:fldChar w:fldCharType="begin"/>
            </w:r>
            <w:r>
              <w:rPr>
                <w:noProof/>
                <w:webHidden/>
              </w:rPr>
              <w:instrText xml:space="preserve"> PAGEREF _Toc203552659 \h </w:instrText>
            </w:r>
            <w:r>
              <w:rPr>
                <w:noProof/>
                <w:webHidden/>
              </w:rPr>
            </w:r>
            <w:r>
              <w:rPr>
                <w:noProof/>
                <w:webHidden/>
              </w:rPr>
              <w:fldChar w:fldCharType="separate"/>
            </w:r>
            <w:r w:rsidR="00AC5EB0">
              <w:rPr>
                <w:noProof/>
                <w:webHidden/>
              </w:rPr>
              <w:t>64</w:t>
            </w:r>
            <w:r>
              <w:rPr>
                <w:noProof/>
                <w:webHidden/>
              </w:rPr>
              <w:fldChar w:fldCharType="end"/>
            </w:r>
          </w:hyperlink>
        </w:p>
        <w:p w14:paraId="668B122F" w14:textId="4EC1864C" w:rsidR="00F4605C" w:rsidRDefault="00F4605C">
          <w:pPr>
            <w:pStyle w:val="TOC3"/>
            <w:tabs>
              <w:tab w:val="left" w:pos="1440"/>
              <w:tab w:val="right" w:leader="dot" w:pos="9016"/>
            </w:tabs>
            <w:rPr>
              <w:rFonts w:eastAsiaTheme="minorEastAsia"/>
              <w:noProof/>
              <w:kern w:val="2"/>
              <w:sz w:val="24"/>
              <w:szCs w:val="24"/>
              <w:lang w:eastAsia="en-GB"/>
              <w14:ligatures w14:val="standardContextual"/>
            </w:rPr>
          </w:pPr>
          <w:hyperlink w:anchor="_Toc203552660" w:history="1">
            <w:r w:rsidRPr="000063B1">
              <w:rPr>
                <w:rStyle w:val="Hyperlink"/>
                <w:noProof/>
              </w:rPr>
              <w:t>7.5.17</w:t>
            </w:r>
            <w:r>
              <w:rPr>
                <w:rFonts w:eastAsiaTheme="minorEastAsia"/>
                <w:noProof/>
                <w:kern w:val="2"/>
                <w:sz w:val="24"/>
                <w:szCs w:val="24"/>
                <w:lang w:eastAsia="en-GB"/>
                <w14:ligatures w14:val="standardContextual"/>
              </w:rPr>
              <w:tab/>
            </w:r>
            <w:r w:rsidRPr="000063B1">
              <w:rPr>
                <w:rStyle w:val="Hyperlink"/>
                <w:noProof/>
              </w:rPr>
              <w:t>Surface water abstraction</w:t>
            </w:r>
            <w:r>
              <w:rPr>
                <w:noProof/>
                <w:webHidden/>
              </w:rPr>
              <w:tab/>
            </w:r>
            <w:r>
              <w:rPr>
                <w:noProof/>
                <w:webHidden/>
              </w:rPr>
              <w:fldChar w:fldCharType="begin"/>
            </w:r>
            <w:r>
              <w:rPr>
                <w:noProof/>
                <w:webHidden/>
              </w:rPr>
              <w:instrText xml:space="preserve"> PAGEREF _Toc203552660 \h </w:instrText>
            </w:r>
            <w:r>
              <w:rPr>
                <w:noProof/>
                <w:webHidden/>
              </w:rPr>
            </w:r>
            <w:r>
              <w:rPr>
                <w:noProof/>
                <w:webHidden/>
              </w:rPr>
              <w:fldChar w:fldCharType="separate"/>
            </w:r>
            <w:r w:rsidR="00AC5EB0">
              <w:rPr>
                <w:noProof/>
                <w:webHidden/>
              </w:rPr>
              <w:t>65</w:t>
            </w:r>
            <w:r>
              <w:rPr>
                <w:noProof/>
                <w:webHidden/>
              </w:rPr>
              <w:fldChar w:fldCharType="end"/>
            </w:r>
          </w:hyperlink>
        </w:p>
        <w:p w14:paraId="00458851" w14:textId="3A3F5EF2" w:rsidR="00F4605C" w:rsidRDefault="00F4605C">
          <w:pPr>
            <w:pStyle w:val="TOC1"/>
            <w:tabs>
              <w:tab w:val="left" w:pos="440"/>
              <w:tab w:val="right" w:leader="dot" w:pos="9016"/>
            </w:tabs>
            <w:rPr>
              <w:rFonts w:eastAsiaTheme="minorEastAsia"/>
              <w:noProof/>
              <w:kern w:val="2"/>
              <w:sz w:val="24"/>
              <w:szCs w:val="24"/>
              <w:lang w:eastAsia="en-GB"/>
              <w14:ligatures w14:val="standardContextual"/>
            </w:rPr>
          </w:pPr>
          <w:hyperlink w:anchor="_Toc203552661" w:history="1">
            <w:r w:rsidRPr="000063B1">
              <w:rPr>
                <w:rStyle w:val="Hyperlink"/>
                <w:noProof/>
              </w:rPr>
              <w:t>8</w:t>
            </w:r>
            <w:r>
              <w:rPr>
                <w:rFonts w:eastAsiaTheme="minorEastAsia"/>
                <w:noProof/>
                <w:kern w:val="2"/>
                <w:sz w:val="24"/>
                <w:szCs w:val="24"/>
                <w:lang w:eastAsia="en-GB"/>
                <w14:ligatures w14:val="standardContextual"/>
              </w:rPr>
              <w:tab/>
            </w:r>
            <w:r w:rsidRPr="000063B1">
              <w:rPr>
                <w:rStyle w:val="Hyperlink"/>
                <w:noProof/>
              </w:rPr>
              <w:t>Model output files</w:t>
            </w:r>
            <w:r>
              <w:rPr>
                <w:noProof/>
                <w:webHidden/>
              </w:rPr>
              <w:tab/>
            </w:r>
            <w:r>
              <w:rPr>
                <w:noProof/>
                <w:webHidden/>
              </w:rPr>
              <w:fldChar w:fldCharType="begin"/>
            </w:r>
            <w:r>
              <w:rPr>
                <w:noProof/>
                <w:webHidden/>
              </w:rPr>
              <w:instrText xml:space="preserve"> PAGEREF _Toc203552661 \h </w:instrText>
            </w:r>
            <w:r>
              <w:rPr>
                <w:noProof/>
                <w:webHidden/>
              </w:rPr>
            </w:r>
            <w:r>
              <w:rPr>
                <w:noProof/>
                <w:webHidden/>
              </w:rPr>
              <w:fldChar w:fldCharType="separate"/>
            </w:r>
            <w:r w:rsidR="00AC5EB0">
              <w:rPr>
                <w:noProof/>
                <w:webHidden/>
              </w:rPr>
              <w:t>66</w:t>
            </w:r>
            <w:r>
              <w:rPr>
                <w:noProof/>
                <w:webHidden/>
              </w:rPr>
              <w:fldChar w:fldCharType="end"/>
            </w:r>
          </w:hyperlink>
        </w:p>
        <w:p w14:paraId="068B4CD8" w14:textId="68BBBFB8" w:rsidR="00F4605C" w:rsidRDefault="00F4605C">
          <w:pPr>
            <w:pStyle w:val="TOC2"/>
            <w:tabs>
              <w:tab w:val="left" w:pos="960"/>
              <w:tab w:val="right" w:leader="dot" w:pos="9016"/>
            </w:tabs>
            <w:rPr>
              <w:rFonts w:eastAsiaTheme="minorEastAsia"/>
              <w:noProof/>
              <w:kern w:val="2"/>
              <w:sz w:val="24"/>
              <w:szCs w:val="24"/>
              <w:lang w:eastAsia="en-GB"/>
              <w14:ligatures w14:val="standardContextual"/>
            </w:rPr>
          </w:pPr>
          <w:hyperlink w:anchor="_Toc203552662" w:history="1">
            <w:r w:rsidRPr="000063B1">
              <w:rPr>
                <w:rStyle w:val="Hyperlink"/>
                <w:noProof/>
              </w:rPr>
              <w:t>8.1</w:t>
            </w:r>
            <w:r>
              <w:rPr>
                <w:rFonts w:eastAsiaTheme="minorEastAsia"/>
                <w:noProof/>
                <w:kern w:val="2"/>
                <w:sz w:val="24"/>
                <w:szCs w:val="24"/>
                <w:lang w:eastAsia="en-GB"/>
                <w14:ligatures w14:val="standardContextual"/>
              </w:rPr>
              <w:tab/>
            </w:r>
            <w:r w:rsidRPr="000063B1">
              <w:rPr>
                <w:rStyle w:val="Hyperlink"/>
                <w:noProof/>
              </w:rPr>
              <w:t>MODFLOW output files</w:t>
            </w:r>
            <w:r>
              <w:rPr>
                <w:noProof/>
                <w:webHidden/>
              </w:rPr>
              <w:tab/>
            </w:r>
            <w:r>
              <w:rPr>
                <w:noProof/>
                <w:webHidden/>
              </w:rPr>
              <w:fldChar w:fldCharType="begin"/>
            </w:r>
            <w:r>
              <w:rPr>
                <w:noProof/>
                <w:webHidden/>
              </w:rPr>
              <w:instrText xml:space="preserve"> PAGEREF _Toc203552662 \h </w:instrText>
            </w:r>
            <w:r>
              <w:rPr>
                <w:noProof/>
                <w:webHidden/>
              </w:rPr>
            </w:r>
            <w:r>
              <w:rPr>
                <w:noProof/>
                <w:webHidden/>
              </w:rPr>
              <w:fldChar w:fldCharType="separate"/>
            </w:r>
            <w:r w:rsidR="00AC5EB0">
              <w:rPr>
                <w:noProof/>
                <w:webHidden/>
              </w:rPr>
              <w:t>66</w:t>
            </w:r>
            <w:r>
              <w:rPr>
                <w:noProof/>
                <w:webHidden/>
              </w:rPr>
              <w:fldChar w:fldCharType="end"/>
            </w:r>
          </w:hyperlink>
        </w:p>
        <w:p w14:paraId="290F9D8A" w14:textId="550A530D" w:rsidR="00F4605C" w:rsidRDefault="00F4605C">
          <w:pPr>
            <w:pStyle w:val="TOC2"/>
            <w:tabs>
              <w:tab w:val="left" w:pos="960"/>
              <w:tab w:val="right" w:leader="dot" w:pos="9016"/>
            </w:tabs>
            <w:rPr>
              <w:rFonts w:eastAsiaTheme="minorEastAsia"/>
              <w:noProof/>
              <w:kern w:val="2"/>
              <w:sz w:val="24"/>
              <w:szCs w:val="24"/>
              <w:lang w:eastAsia="en-GB"/>
              <w14:ligatures w14:val="standardContextual"/>
            </w:rPr>
          </w:pPr>
          <w:hyperlink w:anchor="_Toc203552663" w:history="1">
            <w:r w:rsidRPr="000063B1">
              <w:rPr>
                <w:rStyle w:val="Hyperlink"/>
                <w:noProof/>
              </w:rPr>
              <w:t>8.2</w:t>
            </w:r>
            <w:r>
              <w:rPr>
                <w:rFonts w:eastAsiaTheme="minorEastAsia"/>
                <w:noProof/>
                <w:kern w:val="2"/>
                <w:sz w:val="24"/>
                <w:szCs w:val="24"/>
                <w:lang w:eastAsia="en-GB"/>
                <w14:ligatures w14:val="standardContextual"/>
              </w:rPr>
              <w:tab/>
            </w:r>
            <w:r w:rsidRPr="000063B1">
              <w:rPr>
                <w:rStyle w:val="Hyperlink"/>
                <w:noProof/>
              </w:rPr>
              <w:t>Breakdown output files</w:t>
            </w:r>
            <w:r>
              <w:rPr>
                <w:noProof/>
                <w:webHidden/>
              </w:rPr>
              <w:tab/>
            </w:r>
            <w:r>
              <w:rPr>
                <w:noProof/>
                <w:webHidden/>
              </w:rPr>
              <w:fldChar w:fldCharType="begin"/>
            </w:r>
            <w:r>
              <w:rPr>
                <w:noProof/>
                <w:webHidden/>
              </w:rPr>
              <w:instrText xml:space="preserve"> PAGEREF _Toc203552663 \h </w:instrText>
            </w:r>
            <w:r>
              <w:rPr>
                <w:noProof/>
                <w:webHidden/>
              </w:rPr>
            </w:r>
            <w:r>
              <w:rPr>
                <w:noProof/>
                <w:webHidden/>
              </w:rPr>
              <w:fldChar w:fldCharType="separate"/>
            </w:r>
            <w:r w:rsidR="00AC5EB0">
              <w:rPr>
                <w:noProof/>
                <w:webHidden/>
              </w:rPr>
              <w:t>66</w:t>
            </w:r>
            <w:r>
              <w:rPr>
                <w:noProof/>
                <w:webHidden/>
              </w:rPr>
              <w:fldChar w:fldCharType="end"/>
            </w:r>
          </w:hyperlink>
        </w:p>
        <w:p w14:paraId="571B7948" w14:textId="73CDA5BD" w:rsidR="00F4605C" w:rsidRDefault="00F4605C">
          <w:pPr>
            <w:pStyle w:val="TOC1"/>
            <w:tabs>
              <w:tab w:val="left" w:pos="440"/>
              <w:tab w:val="right" w:leader="dot" w:pos="9016"/>
            </w:tabs>
            <w:rPr>
              <w:rFonts w:eastAsiaTheme="minorEastAsia"/>
              <w:noProof/>
              <w:kern w:val="2"/>
              <w:sz w:val="24"/>
              <w:szCs w:val="24"/>
              <w:lang w:eastAsia="en-GB"/>
              <w14:ligatures w14:val="standardContextual"/>
            </w:rPr>
          </w:pPr>
          <w:hyperlink w:anchor="_Toc203552664" w:history="1">
            <w:r w:rsidRPr="000063B1">
              <w:rPr>
                <w:rStyle w:val="Hyperlink"/>
                <w:noProof/>
              </w:rPr>
              <w:t>9</w:t>
            </w:r>
            <w:r>
              <w:rPr>
                <w:rFonts w:eastAsiaTheme="minorEastAsia"/>
                <w:noProof/>
                <w:kern w:val="2"/>
                <w:sz w:val="24"/>
                <w:szCs w:val="24"/>
                <w:lang w:eastAsia="en-GB"/>
                <w14:ligatures w14:val="standardContextual"/>
              </w:rPr>
              <w:tab/>
            </w:r>
            <w:r w:rsidRPr="000063B1">
              <w:rPr>
                <w:rStyle w:val="Hyperlink"/>
                <w:noProof/>
              </w:rPr>
              <w:t>Code overview and Runtime</w:t>
            </w:r>
            <w:r>
              <w:rPr>
                <w:noProof/>
                <w:webHidden/>
              </w:rPr>
              <w:tab/>
            </w:r>
            <w:r>
              <w:rPr>
                <w:noProof/>
                <w:webHidden/>
              </w:rPr>
              <w:fldChar w:fldCharType="begin"/>
            </w:r>
            <w:r>
              <w:rPr>
                <w:noProof/>
                <w:webHidden/>
              </w:rPr>
              <w:instrText xml:space="preserve"> PAGEREF _Toc203552664 \h </w:instrText>
            </w:r>
            <w:r>
              <w:rPr>
                <w:noProof/>
                <w:webHidden/>
              </w:rPr>
            </w:r>
            <w:r>
              <w:rPr>
                <w:noProof/>
                <w:webHidden/>
              </w:rPr>
              <w:fldChar w:fldCharType="separate"/>
            </w:r>
            <w:r w:rsidR="00AC5EB0">
              <w:rPr>
                <w:noProof/>
                <w:webHidden/>
              </w:rPr>
              <w:t>68</w:t>
            </w:r>
            <w:r>
              <w:rPr>
                <w:noProof/>
                <w:webHidden/>
              </w:rPr>
              <w:fldChar w:fldCharType="end"/>
            </w:r>
          </w:hyperlink>
        </w:p>
        <w:p w14:paraId="54089104" w14:textId="757C08D7" w:rsidR="00F4605C" w:rsidRDefault="00F4605C">
          <w:pPr>
            <w:pStyle w:val="TOC2"/>
            <w:tabs>
              <w:tab w:val="left" w:pos="960"/>
              <w:tab w:val="right" w:leader="dot" w:pos="9016"/>
            </w:tabs>
            <w:rPr>
              <w:rFonts w:eastAsiaTheme="minorEastAsia"/>
              <w:noProof/>
              <w:kern w:val="2"/>
              <w:sz w:val="24"/>
              <w:szCs w:val="24"/>
              <w:lang w:eastAsia="en-GB"/>
              <w14:ligatures w14:val="standardContextual"/>
            </w:rPr>
          </w:pPr>
          <w:hyperlink w:anchor="_Toc203552665" w:history="1">
            <w:r w:rsidRPr="000063B1">
              <w:rPr>
                <w:rStyle w:val="Hyperlink"/>
                <w:noProof/>
              </w:rPr>
              <w:t>9.1</w:t>
            </w:r>
            <w:r>
              <w:rPr>
                <w:rFonts w:eastAsiaTheme="minorEastAsia"/>
                <w:noProof/>
                <w:kern w:val="2"/>
                <w:sz w:val="24"/>
                <w:szCs w:val="24"/>
                <w:lang w:eastAsia="en-GB"/>
                <w14:ligatures w14:val="standardContextual"/>
              </w:rPr>
              <w:tab/>
            </w:r>
            <w:r w:rsidRPr="000063B1">
              <w:rPr>
                <w:rStyle w:val="Hyperlink"/>
                <w:noProof/>
              </w:rPr>
              <w:t>Node-wise parallelisation</w:t>
            </w:r>
            <w:r>
              <w:rPr>
                <w:noProof/>
                <w:webHidden/>
              </w:rPr>
              <w:tab/>
            </w:r>
            <w:r>
              <w:rPr>
                <w:noProof/>
                <w:webHidden/>
              </w:rPr>
              <w:fldChar w:fldCharType="begin"/>
            </w:r>
            <w:r>
              <w:rPr>
                <w:noProof/>
                <w:webHidden/>
              </w:rPr>
              <w:instrText xml:space="preserve"> PAGEREF _Toc203552665 \h </w:instrText>
            </w:r>
            <w:r>
              <w:rPr>
                <w:noProof/>
                <w:webHidden/>
              </w:rPr>
            </w:r>
            <w:r>
              <w:rPr>
                <w:noProof/>
                <w:webHidden/>
              </w:rPr>
              <w:fldChar w:fldCharType="separate"/>
            </w:r>
            <w:r w:rsidR="00AC5EB0">
              <w:rPr>
                <w:noProof/>
                <w:webHidden/>
              </w:rPr>
              <w:t>68</w:t>
            </w:r>
            <w:r>
              <w:rPr>
                <w:noProof/>
                <w:webHidden/>
              </w:rPr>
              <w:fldChar w:fldCharType="end"/>
            </w:r>
          </w:hyperlink>
        </w:p>
        <w:p w14:paraId="67B01E1E" w14:textId="77403DF7" w:rsidR="00F4605C" w:rsidRDefault="00F4605C">
          <w:pPr>
            <w:pStyle w:val="TOC2"/>
            <w:tabs>
              <w:tab w:val="left" w:pos="960"/>
              <w:tab w:val="right" w:leader="dot" w:pos="9016"/>
            </w:tabs>
            <w:rPr>
              <w:rFonts w:eastAsiaTheme="minorEastAsia"/>
              <w:noProof/>
              <w:kern w:val="2"/>
              <w:sz w:val="24"/>
              <w:szCs w:val="24"/>
              <w:lang w:eastAsia="en-GB"/>
              <w14:ligatures w14:val="standardContextual"/>
            </w:rPr>
          </w:pPr>
          <w:hyperlink w:anchor="_Toc203552666" w:history="1">
            <w:r w:rsidRPr="000063B1">
              <w:rPr>
                <w:rStyle w:val="Hyperlink"/>
                <w:noProof/>
              </w:rPr>
              <w:t>9.2</w:t>
            </w:r>
            <w:r>
              <w:rPr>
                <w:rFonts w:eastAsiaTheme="minorEastAsia"/>
                <w:noProof/>
                <w:kern w:val="2"/>
                <w:sz w:val="24"/>
                <w:szCs w:val="24"/>
                <w:lang w:eastAsia="en-GB"/>
                <w14:ligatures w14:val="standardContextual"/>
              </w:rPr>
              <w:tab/>
            </w:r>
            <w:r w:rsidRPr="000063B1">
              <w:rPr>
                <w:rStyle w:val="Hyperlink"/>
                <w:noProof/>
              </w:rPr>
              <w:t>NumPy vectorisation</w:t>
            </w:r>
            <w:r>
              <w:rPr>
                <w:noProof/>
                <w:webHidden/>
              </w:rPr>
              <w:tab/>
            </w:r>
            <w:r>
              <w:rPr>
                <w:noProof/>
                <w:webHidden/>
              </w:rPr>
              <w:fldChar w:fldCharType="begin"/>
            </w:r>
            <w:r>
              <w:rPr>
                <w:noProof/>
                <w:webHidden/>
              </w:rPr>
              <w:instrText xml:space="preserve"> PAGEREF _Toc203552666 \h </w:instrText>
            </w:r>
            <w:r>
              <w:rPr>
                <w:noProof/>
                <w:webHidden/>
              </w:rPr>
            </w:r>
            <w:r>
              <w:rPr>
                <w:noProof/>
                <w:webHidden/>
              </w:rPr>
              <w:fldChar w:fldCharType="separate"/>
            </w:r>
            <w:r w:rsidR="00AC5EB0">
              <w:rPr>
                <w:noProof/>
                <w:webHidden/>
              </w:rPr>
              <w:t>68</w:t>
            </w:r>
            <w:r>
              <w:rPr>
                <w:noProof/>
                <w:webHidden/>
              </w:rPr>
              <w:fldChar w:fldCharType="end"/>
            </w:r>
          </w:hyperlink>
        </w:p>
        <w:p w14:paraId="6A8052AB" w14:textId="79DC436E" w:rsidR="00F4605C" w:rsidRDefault="00F4605C">
          <w:pPr>
            <w:pStyle w:val="TOC2"/>
            <w:tabs>
              <w:tab w:val="left" w:pos="960"/>
              <w:tab w:val="right" w:leader="dot" w:pos="9016"/>
            </w:tabs>
            <w:rPr>
              <w:rFonts w:eastAsiaTheme="minorEastAsia"/>
              <w:noProof/>
              <w:kern w:val="2"/>
              <w:sz w:val="24"/>
              <w:szCs w:val="24"/>
              <w:lang w:eastAsia="en-GB"/>
              <w14:ligatures w14:val="standardContextual"/>
            </w:rPr>
          </w:pPr>
          <w:hyperlink w:anchor="_Toc203552667" w:history="1">
            <w:r w:rsidRPr="000063B1">
              <w:rPr>
                <w:rStyle w:val="Hyperlink"/>
                <w:noProof/>
              </w:rPr>
              <w:t>9.3</w:t>
            </w:r>
            <w:r>
              <w:rPr>
                <w:rFonts w:eastAsiaTheme="minorEastAsia"/>
                <w:noProof/>
                <w:kern w:val="2"/>
                <w:sz w:val="24"/>
                <w:szCs w:val="24"/>
                <w:lang w:eastAsia="en-GB"/>
                <w14:ligatures w14:val="standardContextual"/>
              </w:rPr>
              <w:tab/>
            </w:r>
            <w:r w:rsidRPr="000063B1">
              <w:rPr>
                <w:rStyle w:val="Hyperlink"/>
                <w:noProof/>
              </w:rPr>
              <w:t>Cython integration</w:t>
            </w:r>
            <w:r>
              <w:rPr>
                <w:noProof/>
                <w:webHidden/>
              </w:rPr>
              <w:tab/>
            </w:r>
            <w:r>
              <w:rPr>
                <w:noProof/>
                <w:webHidden/>
              </w:rPr>
              <w:fldChar w:fldCharType="begin"/>
            </w:r>
            <w:r>
              <w:rPr>
                <w:noProof/>
                <w:webHidden/>
              </w:rPr>
              <w:instrText xml:space="preserve"> PAGEREF _Toc203552667 \h </w:instrText>
            </w:r>
            <w:r>
              <w:rPr>
                <w:noProof/>
                <w:webHidden/>
              </w:rPr>
            </w:r>
            <w:r>
              <w:rPr>
                <w:noProof/>
                <w:webHidden/>
              </w:rPr>
              <w:fldChar w:fldCharType="separate"/>
            </w:r>
            <w:r w:rsidR="00AC5EB0">
              <w:rPr>
                <w:noProof/>
                <w:webHidden/>
              </w:rPr>
              <w:t>69</w:t>
            </w:r>
            <w:r>
              <w:rPr>
                <w:noProof/>
                <w:webHidden/>
              </w:rPr>
              <w:fldChar w:fldCharType="end"/>
            </w:r>
          </w:hyperlink>
        </w:p>
        <w:p w14:paraId="57F047EE" w14:textId="19BBF07F" w:rsidR="00F4605C" w:rsidRDefault="00F4605C">
          <w:pPr>
            <w:pStyle w:val="TOC1"/>
            <w:tabs>
              <w:tab w:val="left" w:pos="720"/>
              <w:tab w:val="right" w:leader="dot" w:pos="9016"/>
            </w:tabs>
            <w:rPr>
              <w:rFonts w:eastAsiaTheme="minorEastAsia"/>
              <w:noProof/>
              <w:kern w:val="2"/>
              <w:sz w:val="24"/>
              <w:szCs w:val="24"/>
              <w:lang w:eastAsia="en-GB"/>
              <w14:ligatures w14:val="standardContextual"/>
            </w:rPr>
          </w:pPr>
          <w:hyperlink w:anchor="_Toc203552668" w:history="1">
            <w:r w:rsidRPr="000063B1">
              <w:rPr>
                <w:rStyle w:val="Hyperlink"/>
                <w:noProof/>
              </w:rPr>
              <w:t>10</w:t>
            </w:r>
            <w:r>
              <w:rPr>
                <w:rFonts w:eastAsiaTheme="minorEastAsia"/>
                <w:noProof/>
                <w:kern w:val="2"/>
                <w:sz w:val="24"/>
                <w:szCs w:val="24"/>
                <w:lang w:eastAsia="en-GB"/>
                <w14:ligatures w14:val="standardContextual"/>
              </w:rPr>
              <w:tab/>
            </w:r>
            <w:r w:rsidRPr="000063B1">
              <w:rPr>
                <w:rStyle w:val="Hyperlink"/>
                <w:noProof/>
              </w:rPr>
              <w:t>U</w:t>
            </w:r>
            <w:r w:rsidRPr="000063B1">
              <w:rPr>
                <w:rStyle w:val="Hyperlink"/>
                <w:noProof/>
              </w:rPr>
              <w:t>s</w:t>
            </w:r>
            <w:r w:rsidRPr="000063B1">
              <w:rPr>
                <w:rStyle w:val="Hyperlink"/>
                <w:noProof/>
              </w:rPr>
              <w:t>age</w:t>
            </w:r>
            <w:r>
              <w:rPr>
                <w:noProof/>
                <w:webHidden/>
              </w:rPr>
              <w:tab/>
            </w:r>
            <w:r>
              <w:rPr>
                <w:noProof/>
                <w:webHidden/>
              </w:rPr>
              <w:fldChar w:fldCharType="begin"/>
            </w:r>
            <w:r>
              <w:rPr>
                <w:noProof/>
                <w:webHidden/>
              </w:rPr>
              <w:instrText xml:space="preserve"> PAGEREF _Toc203552668 \h </w:instrText>
            </w:r>
            <w:r>
              <w:rPr>
                <w:noProof/>
                <w:webHidden/>
              </w:rPr>
            </w:r>
            <w:r>
              <w:rPr>
                <w:noProof/>
                <w:webHidden/>
              </w:rPr>
              <w:fldChar w:fldCharType="separate"/>
            </w:r>
            <w:r w:rsidR="00AC5EB0">
              <w:rPr>
                <w:noProof/>
                <w:webHidden/>
              </w:rPr>
              <w:t>69</w:t>
            </w:r>
            <w:r>
              <w:rPr>
                <w:noProof/>
                <w:webHidden/>
              </w:rPr>
              <w:fldChar w:fldCharType="end"/>
            </w:r>
          </w:hyperlink>
        </w:p>
        <w:p w14:paraId="38045F30" w14:textId="30E1CF90" w:rsidR="00F4605C" w:rsidRDefault="00F4605C">
          <w:pPr>
            <w:pStyle w:val="TOC1"/>
            <w:tabs>
              <w:tab w:val="left" w:pos="720"/>
              <w:tab w:val="right" w:leader="dot" w:pos="9016"/>
            </w:tabs>
            <w:rPr>
              <w:rFonts w:eastAsiaTheme="minorEastAsia"/>
              <w:noProof/>
              <w:kern w:val="2"/>
              <w:sz w:val="24"/>
              <w:szCs w:val="24"/>
              <w:lang w:eastAsia="en-GB"/>
              <w14:ligatures w14:val="standardContextual"/>
            </w:rPr>
          </w:pPr>
          <w:hyperlink w:anchor="_Toc203552669" w:history="1">
            <w:r w:rsidRPr="000063B1">
              <w:rPr>
                <w:rStyle w:val="Hyperlink"/>
                <w:noProof/>
              </w:rPr>
              <w:t>11</w:t>
            </w:r>
            <w:r>
              <w:rPr>
                <w:rFonts w:eastAsiaTheme="minorEastAsia"/>
                <w:noProof/>
                <w:kern w:val="2"/>
                <w:sz w:val="24"/>
                <w:szCs w:val="24"/>
                <w:lang w:eastAsia="en-GB"/>
                <w14:ligatures w14:val="standardContextual"/>
              </w:rPr>
              <w:tab/>
            </w:r>
            <w:r w:rsidRPr="000063B1">
              <w:rPr>
                <w:rStyle w:val="Hyperlink"/>
                <w:noProof/>
              </w:rPr>
              <w:t>References</w:t>
            </w:r>
            <w:r>
              <w:rPr>
                <w:noProof/>
                <w:webHidden/>
              </w:rPr>
              <w:tab/>
            </w:r>
            <w:r>
              <w:rPr>
                <w:noProof/>
                <w:webHidden/>
              </w:rPr>
              <w:fldChar w:fldCharType="begin"/>
            </w:r>
            <w:r>
              <w:rPr>
                <w:noProof/>
                <w:webHidden/>
              </w:rPr>
              <w:instrText xml:space="preserve"> PAGEREF _Toc203552669 \h </w:instrText>
            </w:r>
            <w:r>
              <w:rPr>
                <w:noProof/>
                <w:webHidden/>
              </w:rPr>
            </w:r>
            <w:r>
              <w:rPr>
                <w:noProof/>
                <w:webHidden/>
              </w:rPr>
              <w:fldChar w:fldCharType="separate"/>
            </w:r>
            <w:r w:rsidR="00AC5EB0">
              <w:rPr>
                <w:noProof/>
                <w:webHidden/>
              </w:rPr>
              <w:t>70</w:t>
            </w:r>
            <w:r>
              <w:rPr>
                <w:noProof/>
                <w:webHidden/>
              </w:rPr>
              <w:fldChar w:fldCharType="end"/>
            </w:r>
          </w:hyperlink>
        </w:p>
        <w:p w14:paraId="1AC4733B" w14:textId="168C3A72" w:rsidR="00F4605C" w:rsidRDefault="00F4605C">
          <w:pPr>
            <w:pStyle w:val="TOC1"/>
            <w:tabs>
              <w:tab w:val="left" w:pos="1440"/>
              <w:tab w:val="right" w:leader="dot" w:pos="9016"/>
            </w:tabs>
            <w:rPr>
              <w:rFonts w:eastAsiaTheme="minorEastAsia"/>
              <w:noProof/>
              <w:kern w:val="2"/>
              <w:sz w:val="24"/>
              <w:szCs w:val="24"/>
              <w:lang w:eastAsia="en-GB"/>
              <w14:ligatures w14:val="standardContextual"/>
            </w:rPr>
          </w:pPr>
          <w:hyperlink w:anchor="_Toc203552670" w:history="1">
            <w:r w:rsidRPr="000063B1">
              <w:rPr>
                <w:rStyle w:val="Hyperlink"/>
                <w:noProof/>
              </w:rPr>
              <w:t>Appendix A.</w:t>
            </w:r>
            <w:r>
              <w:rPr>
                <w:rFonts w:eastAsiaTheme="minorEastAsia"/>
                <w:noProof/>
                <w:kern w:val="2"/>
                <w:sz w:val="24"/>
                <w:szCs w:val="24"/>
                <w:lang w:eastAsia="en-GB"/>
                <w14:ligatures w14:val="standardContextual"/>
              </w:rPr>
              <w:tab/>
            </w:r>
            <w:r w:rsidRPr="000063B1">
              <w:rPr>
                <w:rStyle w:val="Hyperlink"/>
                <w:noProof/>
              </w:rPr>
              <w:t>Template master control file</w:t>
            </w:r>
            <w:r>
              <w:rPr>
                <w:noProof/>
                <w:webHidden/>
              </w:rPr>
              <w:tab/>
            </w:r>
            <w:r>
              <w:rPr>
                <w:noProof/>
                <w:webHidden/>
              </w:rPr>
              <w:fldChar w:fldCharType="begin"/>
            </w:r>
            <w:r>
              <w:rPr>
                <w:noProof/>
                <w:webHidden/>
              </w:rPr>
              <w:instrText xml:space="preserve"> PAGEREF _Toc203552670 \h </w:instrText>
            </w:r>
            <w:r>
              <w:rPr>
                <w:noProof/>
                <w:webHidden/>
              </w:rPr>
            </w:r>
            <w:r>
              <w:rPr>
                <w:noProof/>
                <w:webHidden/>
              </w:rPr>
              <w:fldChar w:fldCharType="separate"/>
            </w:r>
            <w:r w:rsidR="00AC5EB0">
              <w:rPr>
                <w:noProof/>
                <w:webHidden/>
              </w:rPr>
              <w:t>71</w:t>
            </w:r>
            <w:r>
              <w:rPr>
                <w:noProof/>
                <w:webHidden/>
              </w:rPr>
              <w:fldChar w:fldCharType="end"/>
            </w:r>
          </w:hyperlink>
        </w:p>
        <w:p w14:paraId="7D855A26" w14:textId="60BED875" w:rsidR="00F4605C" w:rsidRDefault="00F4605C">
          <w:pPr>
            <w:pStyle w:val="TOC1"/>
            <w:tabs>
              <w:tab w:val="left" w:pos="1440"/>
              <w:tab w:val="right" w:leader="dot" w:pos="9016"/>
            </w:tabs>
            <w:rPr>
              <w:rFonts w:eastAsiaTheme="minorEastAsia"/>
              <w:noProof/>
              <w:kern w:val="2"/>
              <w:sz w:val="24"/>
              <w:szCs w:val="24"/>
              <w:lang w:eastAsia="en-GB"/>
              <w14:ligatures w14:val="standardContextual"/>
            </w:rPr>
          </w:pPr>
          <w:hyperlink w:anchor="_Toc203552671" w:history="1">
            <w:r w:rsidRPr="000063B1">
              <w:rPr>
                <w:rStyle w:val="Hyperlink"/>
                <w:noProof/>
              </w:rPr>
              <w:t>Appendix B.</w:t>
            </w:r>
            <w:r>
              <w:rPr>
                <w:rFonts w:eastAsiaTheme="minorEastAsia"/>
                <w:noProof/>
                <w:kern w:val="2"/>
                <w:sz w:val="24"/>
                <w:szCs w:val="24"/>
                <w:lang w:eastAsia="en-GB"/>
                <w14:ligatures w14:val="standardContextual"/>
              </w:rPr>
              <w:tab/>
            </w:r>
            <w:r w:rsidRPr="000063B1">
              <w:rPr>
                <w:rStyle w:val="Hyperlink"/>
                <w:noProof/>
              </w:rPr>
              <w:t>Description of Input and Output</w:t>
            </w:r>
            <w:r>
              <w:rPr>
                <w:noProof/>
                <w:webHidden/>
              </w:rPr>
              <w:tab/>
            </w:r>
            <w:r>
              <w:rPr>
                <w:noProof/>
                <w:webHidden/>
              </w:rPr>
              <w:fldChar w:fldCharType="begin"/>
            </w:r>
            <w:r>
              <w:rPr>
                <w:noProof/>
                <w:webHidden/>
              </w:rPr>
              <w:instrText xml:space="preserve"> PAGEREF _Toc203552671 \h </w:instrText>
            </w:r>
            <w:r>
              <w:rPr>
                <w:noProof/>
                <w:webHidden/>
              </w:rPr>
            </w:r>
            <w:r>
              <w:rPr>
                <w:noProof/>
                <w:webHidden/>
              </w:rPr>
              <w:fldChar w:fldCharType="separate"/>
            </w:r>
            <w:r w:rsidR="00AC5EB0">
              <w:rPr>
                <w:noProof/>
                <w:webHidden/>
              </w:rPr>
              <w:t>87</w:t>
            </w:r>
            <w:r>
              <w:rPr>
                <w:noProof/>
                <w:webHidden/>
              </w:rPr>
              <w:fldChar w:fldCharType="end"/>
            </w:r>
          </w:hyperlink>
        </w:p>
        <w:p w14:paraId="7E1BA31F" w14:textId="7FE05B16" w:rsidR="00C50C9D" w:rsidRDefault="00C50C9D" w:rsidP="00A62515">
          <w:r>
            <w:rPr>
              <w:b/>
              <w:bCs/>
              <w:noProof/>
            </w:rPr>
            <w:fldChar w:fldCharType="end"/>
          </w:r>
        </w:p>
      </w:sdtContent>
    </w:sdt>
    <w:p w14:paraId="2A5D55E9" w14:textId="77777777" w:rsidR="001D00D1" w:rsidRDefault="001D00D1" w:rsidP="00A62515">
      <w:pPr>
        <w:rPr>
          <w:lang w:eastAsia="en-GB"/>
        </w:rPr>
        <w:sectPr w:rsidR="001D00D1" w:rsidSect="001D00D1">
          <w:headerReference w:type="default" r:id="rId8"/>
          <w:footerReference w:type="default" r:id="rId9"/>
          <w:pgSz w:w="11906" w:h="16838"/>
          <w:pgMar w:top="1440" w:right="1440" w:bottom="1440" w:left="1440" w:header="708" w:footer="708" w:gutter="0"/>
          <w:pgNumType w:fmt="lowerRoman" w:start="1"/>
          <w:cols w:space="708"/>
          <w:titlePg/>
          <w:docGrid w:linePitch="360"/>
        </w:sectPr>
      </w:pPr>
    </w:p>
    <w:p w14:paraId="155206F3" w14:textId="77777777" w:rsidR="00EA515B" w:rsidRDefault="00EA515B" w:rsidP="00A85A7D">
      <w:pPr>
        <w:pStyle w:val="Heading1"/>
        <w:rPr>
          <w:lang w:eastAsia="en-GB"/>
        </w:rPr>
      </w:pPr>
      <w:bookmarkStart w:id="1" w:name="_Toc203552610"/>
      <w:r>
        <w:rPr>
          <w:lang w:eastAsia="en-GB"/>
        </w:rPr>
        <w:lastRenderedPageBreak/>
        <w:t>Licence</w:t>
      </w:r>
      <w:bookmarkEnd w:id="1"/>
    </w:p>
    <w:p w14:paraId="06E16442" w14:textId="77777777" w:rsidR="00CE6D23" w:rsidRDefault="00CE6D23" w:rsidP="00A62515">
      <w:pPr>
        <w:rPr>
          <w:lang w:eastAsia="en-GB"/>
        </w:rPr>
      </w:pPr>
      <w:r>
        <w:rPr>
          <w:lang w:eastAsia="en-GB"/>
        </w:rPr>
        <w:t>GNU General Public Licence v3.0</w:t>
      </w:r>
    </w:p>
    <w:p w14:paraId="0FCFF280" w14:textId="535023DE" w:rsidR="00B66E59" w:rsidRPr="00B66E59" w:rsidRDefault="00B66E59" w:rsidP="00A62515">
      <w:pPr>
        <w:rPr>
          <w:lang w:eastAsia="en-GB"/>
        </w:rPr>
      </w:pPr>
      <w:r w:rsidRPr="00CE6D23">
        <w:rPr>
          <w:lang w:eastAsia="en-GB"/>
        </w:rPr>
        <w:t>Version 3, 29 June 2007</w:t>
      </w:r>
    </w:p>
    <w:p w14:paraId="3796C6A8" w14:textId="704B7A0B" w:rsidR="00B66E59" w:rsidRPr="00B66E59" w:rsidRDefault="00B66E59" w:rsidP="00A62515">
      <w:pPr>
        <w:rPr>
          <w:lang w:eastAsia="en-GB"/>
        </w:rPr>
      </w:pPr>
      <w:r w:rsidRPr="00B66E59">
        <w:rPr>
          <w:lang w:eastAsia="en-GB"/>
        </w:rPr>
        <w:t>Permissions of this strong copyleft licen</w:t>
      </w:r>
      <w:r w:rsidR="006A4F60">
        <w:rPr>
          <w:lang w:eastAsia="en-GB"/>
        </w:rPr>
        <w:t>c</w:t>
      </w:r>
      <w:r w:rsidRPr="00B66E59">
        <w:rPr>
          <w:lang w:eastAsia="en-GB"/>
        </w:rPr>
        <w:t>e are conditioned on making available complete source code of licensed works and modifications, which include larger works using a licensed work, under the same license. Copyright and license notices must be preserved. Contributors provide an express grant of patent rights.</w:t>
      </w:r>
    </w:p>
    <w:p w14:paraId="2E4FF0AD" w14:textId="613BB578" w:rsidR="00704533" w:rsidRDefault="00B66E59" w:rsidP="00A62515">
      <w:pPr>
        <w:rPr>
          <w:lang w:eastAsia="en-GB"/>
        </w:rPr>
      </w:pPr>
      <w:r>
        <w:rPr>
          <w:lang w:eastAsia="en-GB"/>
        </w:rPr>
        <w:t xml:space="preserve">Full Terms and Conditions of the GNU-GPL Licence can be found here: </w:t>
      </w:r>
      <w:hyperlink r:id="rId10" w:history="1">
        <w:r w:rsidRPr="00CE6D23">
          <w:rPr>
            <w:lang w:eastAsia="en-GB"/>
          </w:rPr>
          <w:t>http://www.gnu.org/licenses/</w:t>
        </w:r>
      </w:hyperlink>
    </w:p>
    <w:p w14:paraId="4BD0E7ED" w14:textId="77777777" w:rsidR="00704533" w:rsidRDefault="00704533" w:rsidP="00A85A7D">
      <w:pPr>
        <w:pStyle w:val="Heading1"/>
        <w:rPr>
          <w:lang w:eastAsia="en-GB"/>
        </w:rPr>
      </w:pPr>
      <w:bookmarkStart w:id="2" w:name="_Toc203552611"/>
      <w:r w:rsidRPr="00A85A7D">
        <w:t>Warranty</w:t>
      </w:r>
      <w:r>
        <w:rPr>
          <w:lang w:eastAsia="en-GB"/>
        </w:rPr>
        <w:t xml:space="preserve"> and Liability</w:t>
      </w:r>
      <w:bookmarkEnd w:id="2"/>
    </w:p>
    <w:p w14:paraId="285E4917" w14:textId="1F928690" w:rsidR="00B66E59" w:rsidRDefault="00B66E59" w:rsidP="00A62515">
      <w:pPr>
        <w:rPr>
          <w:lang w:eastAsia="en-GB"/>
        </w:rPr>
      </w:pPr>
      <w:r>
        <w:rPr>
          <w:lang w:eastAsia="en-GB"/>
        </w:rPr>
        <w:t>There is no warranty for the program.  Groundwater Science Ltd. provide</w:t>
      </w:r>
      <w:r w:rsidR="00122B3B">
        <w:rPr>
          <w:lang w:eastAsia="en-GB"/>
        </w:rPr>
        <w:t>s</w:t>
      </w:r>
      <w:r>
        <w:rPr>
          <w:lang w:eastAsia="en-GB"/>
        </w:rPr>
        <w:t xml:space="preserve"> the program </w:t>
      </w:r>
      <w:r w:rsidR="009B20DE">
        <w:rPr>
          <w:lang w:eastAsia="en-GB"/>
        </w:rPr>
        <w:t xml:space="preserve">in the hope that it will be useful.  It is supplied </w:t>
      </w:r>
      <w:r>
        <w:rPr>
          <w:lang w:eastAsia="en-GB"/>
        </w:rPr>
        <w:t xml:space="preserve">“as is” without warranty of any kind, either expressed or implied, including, but not limited to the implied warranties of merchantability and fitness for a particular purpose.  The entire risk as to the quality and performance of the program is with you.  Should the program prove defective, you assume the cost of all necessary </w:t>
      </w:r>
      <w:r w:rsidR="009B20DE">
        <w:rPr>
          <w:lang w:eastAsia="en-GB"/>
        </w:rPr>
        <w:t>refinement</w:t>
      </w:r>
      <w:r>
        <w:rPr>
          <w:lang w:eastAsia="en-GB"/>
        </w:rPr>
        <w:t xml:space="preserve"> or correction</w:t>
      </w:r>
      <w:r w:rsidR="009B20DE">
        <w:rPr>
          <w:lang w:eastAsia="en-GB"/>
        </w:rPr>
        <w:t>.</w:t>
      </w:r>
    </w:p>
    <w:p w14:paraId="4426B09A" w14:textId="59D2840C" w:rsidR="009B20DE" w:rsidRDefault="009B20DE" w:rsidP="00A62515">
      <w:pPr>
        <w:rPr>
          <w:lang w:eastAsia="en-GB"/>
        </w:rPr>
      </w:pPr>
      <w:r>
        <w:rPr>
          <w:lang w:eastAsia="en-GB"/>
        </w:rPr>
        <w:t>In no event will Groundwater Science Ltd., or any other party who modifies and/or conveys the program as permitted in GNU-GPL3, be liable to you for damages, including: general, special, incidental or consequential damages arising out of the use or inability to use the program.</w:t>
      </w:r>
    </w:p>
    <w:p w14:paraId="1B51D518" w14:textId="77777777" w:rsidR="00667A2D" w:rsidRDefault="00667A2D" w:rsidP="00A85A7D">
      <w:pPr>
        <w:pStyle w:val="Heading1"/>
        <w:rPr>
          <w:lang w:eastAsia="en-GB"/>
        </w:rPr>
      </w:pPr>
      <w:bookmarkStart w:id="3" w:name="_Toc203552612"/>
      <w:r w:rsidRPr="00A85A7D">
        <w:t>Acknowledgements</w:t>
      </w:r>
      <w:bookmarkEnd w:id="3"/>
    </w:p>
    <w:p w14:paraId="2D68C8B2" w14:textId="4FDE5CB9" w:rsidR="00667A2D" w:rsidRDefault="002D5020" w:rsidP="00A62515">
      <w:pPr>
        <w:rPr>
          <w:lang w:eastAsia="en-GB"/>
        </w:rPr>
      </w:pPr>
      <w:bookmarkStart w:id="4" w:name="_Hlk503196621"/>
      <w:r>
        <w:rPr>
          <w:lang w:eastAsia="en-GB"/>
        </w:rPr>
        <w:t xml:space="preserve">The Surface Water Accounting Model (SWAc) </w:t>
      </w:r>
      <w:r w:rsidR="009C73EC">
        <w:rPr>
          <w:lang w:eastAsia="en-GB"/>
        </w:rPr>
        <w:t xml:space="preserve">is developed by Groundwater Science Ltd.  </w:t>
      </w:r>
      <w:r w:rsidR="00E30EA5">
        <w:rPr>
          <w:lang w:eastAsia="en-GB"/>
        </w:rPr>
        <w:t xml:space="preserve">The program however collates a large body of work developed by the wider water management community over the last </w:t>
      </w:r>
      <w:r w:rsidR="005576E4">
        <w:rPr>
          <w:lang w:eastAsia="en-GB"/>
        </w:rPr>
        <w:t>two</w:t>
      </w:r>
      <w:r w:rsidR="00E30EA5">
        <w:rPr>
          <w:lang w:eastAsia="en-GB"/>
        </w:rPr>
        <w:t xml:space="preserve"> decades.  </w:t>
      </w:r>
      <w:r w:rsidR="009C73EC">
        <w:rPr>
          <w:lang w:eastAsia="en-GB"/>
        </w:rPr>
        <w:t xml:space="preserve">The program </w:t>
      </w:r>
      <w:r>
        <w:rPr>
          <w:lang w:eastAsia="en-GB"/>
        </w:rPr>
        <w:t xml:space="preserve">has benefitted from the developments in similar software including, and not limited to: the </w:t>
      </w:r>
      <w:r w:rsidR="005576E4">
        <w:rPr>
          <w:lang w:eastAsia="en-GB"/>
        </w:rPr>
        <w:t xml:space="preserve">UK </w:t>
      </w:r>
      <w:r>
        <w:rPr>
          <w:lang w:eastAsia="en-GB"/>
        </w:rPr>
        <w:t xml:space="preserve">EA recharge </w:t>
      </w:r>
      <w:r w:rsidR="005576E4">
        <w:rPr>
          <w:lang w:eastAsia="en-GB"/>
        </w:rPr>
        <w:t>code</w:t>
      </w:r>
      <w:r>
        <w:rPr>
          <w:lang w:eastAsia="en-GB"/>
        </w:rPr>
        <w:t xml:space="preserve">, PRMS </w:t>
      </w:r>
      <w:sdt>
        <w:sdtPr>
          <w:rPr>
            <w:lang w:eastAsia="en-GB"/>
          </w:rPr>
          <w:id w:val="689108737"/>
          <w:citation/>
        </w:sdtPr>
        <w:sdtContent>
          <w:r w:rsidR="00C12C03">
            <w:rPr>
              <w:lang w:eastAsia="en-GB"/>
            </w:rPr>
            <w:fldChar w:fldCharType="begin"/>
          </w:r>
          <w:r w:rsidR="00BB072E">
            <w:rPr>
              <w:lang w:eastAsia="en-GB"/>
            </w:rPr>
            <w:instrText xml:space="preserve">CITATION Mar15 \l 2057 </w:instrText>
          </w:r>
          <w:r w:rsidR="00C12C03">
            <w:rPr>
              <w:lang w:eastAsia="en-GB"/>
            </w:rPr>
            <w:fldChar w:fldCharType="separate"/>
          </w:r>
          <w:r w:rsidR="00F4605C" w:rsidRPr="00F4605C">
            <w:rPr>
              <w:noProof/>
              <w:lang w:eastAsia="en-GB"/>
            </w:rPr>
            <w:t>(Markstrom, et al., 2015)</w:t>
          </w:r>
          <w:r w:rsidR="00C12C03">
            <w:rPr>
              <w:lang w:eastAsia="en-GB"/>
            </w:rPr>
            <w:fldChar w:fldCharType="end"/>
          </w:r>
        </w:sdtContent>
      </w:sdt>
      <w:r w:rsidR="00C12C03">
        <w:rPr>
          <w:lang w:eastAsia="en-GB"/>
        </w:rPr>
        <w:t xml:space="preserve"> </w:t>
      </w:r>
      <w:r>
        <w:rPr>
          <w:lang w:eastAsia="en-GB"/>
        </w:rPr>
        <w:t>and RRRR</w:t>
      </w:r>
      <w:r w:rsidR="00C12C03">
        <w:rPr>
          <w:lang w:eastAsia="en-GB"/>
        </w:rPr>
        <w:t xml:space="preserve"> </w:t>
      </w:r>
      <w:sdt>
        <w:sdtPr>
          <w:rPr>
            <w:lang w:eastAsia="en-GB"/>
          </w:rPr>
          <w:id w:val="710620280"/>
          <w:citation/>
        </w:sdtPr>
        <w:sdtContent>
          <w:r w:rsidR="00C12C03">
            <w:rPr>
              <w:lang w:eastAsia="en-GB"/>
            </w:rPr>
            <w:fldChar w:fldCharType="begin"/>
          </w:r>
          <w:r w:rsidR="00C12C03">
            <w:rPr>
              <w:lang w:eastAsia="en-GB"/>
            </w:rPr>
            <w:instrText xml:space="preserve"> CITATION Hea04 \l 2057 </w:instrText>
          </w:r>
          <w:r w:rsidR="00C12C03">
            <w:rPr>
              <w:lang w:eastAsia="en-GB"/>
            </w:rPr>
            <w:fldChar w:fldCharType="separate"/>
          </w:r>
          <w:r w:rsidR="00F4605C" w:rsidRPr="00F4605C">
            <w:rPr>
              <w:noProof/>
              <w:lang w:eastAsia="en-GB"/>
            </w:rPr>
            <w:t>(Heathcote, et al., 2004)</w:t>
          </w:r>
          <w:r w:rsidR="00C12C03">
            <w:rPr>
              <w:lang w:eastAsia="en-GB"/>
            </w:rPr>
            <w:fldChar w:fldCharType="end"/>
          </w:r>
        </w:sdtContent>
      </w:sdt>
      <w:r>
        <w:rPr>
          <w:lang w:eastAsia="en-GB"/>
        </w:rPr>
        <w:t>.  The program implements similar literature reviewed component processes as previously collated into these programs.</w:t>
      </w:r>
      <w:r w:rsidR="009C73EC">
        <w:rPr>
          <w:lang w:eastAsia="en-GB"/>
        </w:rPr>
        <w:t xml:space="preserve"> </w:t>
      </w:r>
    </w:p>
    <w:p w14:paraId="27E81960" w14:textId="77777777" w:rsidR="002D5020" w:rsidRDefault="002D5020" w:rsidP="00A62515">
      <w:pPr>
        <w:rPr>
          <w:lang w:eastAsia="en-GB"/>
        </w:rPr>
      </w:pPr>
      <w:r>
        <w:rPr>
          <w:lang w:eastAsia="en-GB"/>
        </w:rPr>
        <w:t xml:space="preserve">SRK Consulting UK provided support and review in the early development of the multi-environment aspect of </w:t>
      </w:r>
      <w:r w:rsidR="009C73EC">
        <w:rPr>
          <w:lang w:eastAsia="en-GB"/>
        </w:rPr>
        <w:t>SWAc</w:t>
      </w:r>
      <w:r w:rsidR="00E30EA5">
        <w:rPr>
          <w:lang w:eastAsia="en-GB"/>
        </w:rPr>
        <w:t xml:space="preserve">, </w:t>
      </w:r>
      <w:r w:rsidR="009C73EC">
        <w:rPr>
          <w:lang w:eastAsia="en-GB"/>
        </w:rPr>
        <w:t>datasets for testing</w:t>
      </w:r>
      <w:r w:rsidR="00E30EA5">
        <w:rPr>
          <w:lang w:eastAsia="en-GB"/>
        </w:rPr>
        <w:t xml:space="preserve"> and report review</w:t>
      </w:r>
      <w:r w:rsidR="009C73EC">
        <w:rPr>
          <w:lang w:eastAsia="en-GB"/>
        </w:rPr>
        <w:t>.</w:t>
      </w:r>
    </w:p>
    <w:p w14:paraId="0E224102" w14:textId="77777777" w:rsidR="009C73EC" w:rsidRDefault="009C73EC" w:rsidP="00A62515">
      <w:pPr>
        <w:rPr>
          <w:lang w:eastAsia="en-GB"/>
        </w:rPr>
      </w:pPr>
      <w:r>
        <w:rPr>
          <w:lang w:eastAsia="en-GB"/>
        </w:rPr>
        <w:t>Mott MacDonald supported the development of runtime efficiency through parallelisation and process output validation.</w:t>
      </w:r>
    </w:p>
    <w:p w14:paraId="5324A7FE" w14:textId="60865DBF" w:rsidR="009C73EC" w:rsidRDefault="006C17C1" w:rsidP="00A62515">
      <w:pPr>
        <w:rPr>
          <w:lang w:eastAsia="en-GB"/>
        </w:rPr>
      </w:pPr>
      <w:r>
        <w:rPr>
          <w:lang w:eastAsia="en-GB"/>
        </w:rPr>
        <w:t>Notable, individual contributors are listed below</w:t>
      </w:r>
      <w:r w:rsidR="009C73EC">
        <w:rPr>
          <w:lang w:eastAsia="en-GB"/>
        </w:rPr>
        <w:t xml:space="preserve">: </w:t>
      </w:r>
    </w:p>
    <w:p w14:paraId="404D92F1" w14:textId="77777777" w:rsidR="009C73EC" w:rsidRDefault="009C73EC" w:rsidP="00A62515">
      <w:pPr>
        <w:pStyle w:val="ListParagraph"/>
        <w:numPr>
          <w:ilvl w:val="0"/>
          <w:numId w:val="1"/>
        </w:numPr>
        <w:rPr>
          <w:lang w:eastAsia="en-GB"/>
        </w:rPr>
      </w:pPr>
      <w:r>
        <w:rPr>
          <w:lang w:eastAsia="en-GB"/>
        </w:rPr>
        <w:t>Marco Lagi of the New England Earth Systems Institute who greatly aided the architecture of the program;</w:t>
      </w:r>
    </w:p>
    <w:p w14:paraId="3F27F3E9" w14:textId="6AC8F4B1" w:rsidR="0037268A" w:rsidRDefault="0037268A" w:rsidP="0037268A">
      <w:pPr>
        <w:pStyle w:val="ListParagraph"/>
        <w:numPr>
          <w:ilvl w:val="0"/>
          <w:numId w:val="1"/>
        </w:numPr>
        <w:rPr>
          <w:lang w:eastAsia="en-GB"/>
        </w:rPr>
      </w:pPr>
      <w:r>
        <w:rPr>
          <w:lang w:eastAsia="en-GB"/>
        </w:rPr>
        <w:t xml:space="preserve">Chris </w:t>
      </w:r>
      <w:r w:rsidR="00B26FCC">
        <w:rPr>
          <w:lang w:eastAsia="en-GB"/>
        </w:rPr>
        <w:t>F</w:t>
      </w:r>
      <w:r>
        <w:rPr>
          <w:lang w:eastAsia="en-GB"/>
        </w:rPr>
        <w:t>oley of Nice Code Ltd, along with Alastair Black</w:t>
      </w:r>
      <w:r w:rsidR="003417C1">
        <w:rPr>
          <w:lang w:eastAsia="en-GB"/>
        </w:rPr>
        <w:t>,</w:t>
      </w:r>
      <w:r>
        <w:rPr>
          <w:lang w:eastAsia="en-GB"/>
        </w:rPr>
        <w:t xml:space="preserve"> Mal Graham </w:t>
      </w:r>
      <w:r w:rsidR="003417C1">
        <w:rPr>
          <w:lang w:eastAsia="en-GB"/>
        </w:rPr>
        <w:t xml:space="preserve">and Charalampos Ntigkakis </w:t>
      </w:r>
      <w:r>
        <w:rPr>
          <w:lang w:eastAsia="en-GB"/>
        </w:rPr>
        <w:t>of Groundwater Science Ltd. for ongoing maintenance and updates.</w:t>
      </w:r>
    </w:p>
    <w:p w14:paraId="7B0AEEF4" w14:textId="41C4E199" w:rsidR="009C73EC" w:rsidRDefault="009C73EC" w:rsidP="00A62515">
      <w:pPr>
        <w:pStyle w:val="ListParagraph"/>
        <w:numPr>
          <w:ilvl w:val="0"/>
          <w:numId w:val="1"/>
        </w:numPr>
        <w:rPr>
          <w:lang w:eastAsia="en-GB"/>
        </w:rPr>
      </w:pPr>
      <w:r>
        <w:rPr>
          <w:lang w:eastAsia="en-GB"/>
        </w:rPr>
        <w:t xml:space="preserve">Will Witterick </w:t>
      </w:r>
      <w:r w:rsidR="0037268A">
        <w:rPr>
          <w:lang w:eastAsia="en-GB"/>
        </w:rPr>
        <w:t xml:space="preserve">(formerly </w:t>
      </w:r>
      <w:r>
        <w:rPr>
          <w:lang w:eastAsia="en-GB"/>
        </w:rPr>
        <w:t>of Groundwater Science Ltd</w:t>
      </w:r>
      <w:r w:rsidR="0037268A">
        <w:rPr>
          <w:lang w:eastAsia="en-GB"/>
        </w:rPr>
        <w:t>)</w:t>
      </w:r>
      <w:r>
        <w:rPr>
          <w:lang w:eastAsia="en-GB"/>
        </w:rPr>
        <w:t xml:space="preserve"> for </w:t>
      </w:r>
      <w:r w:rsidR="0037268A">
        <w:rPr>
          <w:lang w:eastAsia="en-GB"/>
        </w:rPr>
        <w:t>past</w:t>
      </w:r>
      <w:r>
        <w:rPr>
          <w:lang w:eastAsia="en-GB"/>
        </w:rPr>
        <w:t xml:space="preserve"> maintenance and update</w:t>
      </w:r>
      <w:r w:rsidR="0037268A">
        <w:rPr>
          <w:lang w:eastAsia="en-GB"/>
        </w:rPr>
        <w:t>s</w:t>
      </w:r>
      <w:r>
        <w:rPr>
          <w:lang w:eastAsia="en-GB"/>
        </w:rPr>
        <w:t>.</w:t>
      </w:r>
    </w:p>
    <w:p w14:paraId="6D7E0AD0" w14:textId="77777777" w:rsidR="009C73EC" w:rsidRDefault="009C73EC" w:rsidP="00A62515">
      <w:pPr>
        <w:pStyle w:val="ListParagraph"/>
        <w:numPr>
          <w:ilvl w:val="0"/>
          <w:numId w:val="1"/>
        </w:numPr>
        <w:rPr>
          <w:lang w:eastAsia="en-GB"/>
        </w:rPr>
      </w:pPr>
      <w:r>
        <w:rPr>
          <w:lang w:eastAsia="en-GB"/>
        </w:rPr>
        <w:t xml:space="preserve">Tim Lewis and Rob Soley </w:t>
      </w:r>
      <w:r w:rsidR="00E30EA5">
        <w:rPr>
          <w:lang w:eastAsia="en-GB"/>
        </w:rPr>
        <w:t>for the</w:t>
      </w:r>
      <w:r>
        <w:rPr>
          <w:lang w:eastAsia="en-GB"/>
        </w:rPr>
        <w:t xml:space="preserve"> substantial contributors to UK runoff-recharge modelling.</w:t>
      </w:r>
    </w:p>
    <w:p w14:paraId="1771B74A" w14:textId="77777777" w:rsidR="009C73EC" w:rsidRDefault="009C73EC" w:rsidP="00A62515">
      <w:pPr>
        <w:pStyle w:val="ListParagraph"/>
        <w:numPr>
          <w:ilvl w:val="0"/>
          <w:numId w:val="1"/>
        </w:numPr>
        <w:rPr>
          <w:lang w:eastAsia="en-GB"/>
        </w:rPr>
      </w:pPr>
      <w:r>
        <w:rPr>
          <w:lang w:eastAsia="en-GB"/>
        </w:rPr>
        <w:t xml:space="preserve">Professor Ken Rushton and Jan van Wonderen who authored </w:t>
      </w:r>
      <w:r w:rsidR="00193A00">
        <w:rPr>
          <w:lang w:eastAsia="en-GB"/>
        </w:rPr>
        <w:t>the majority</w:t>
      </w:r>
      <w:r>
        <w:rPr>
          <w:lang w:eastAsia="en-GB"/>
        </w:rPr>
        <w:t xml:space="preserve"> of the underlying component processes and </w:t>
      </w:r>
      <w:r w:rsidR="00E30EA5">
        <w:rPr>
          <w:lang w:eastAsia="en-GB"/>
        </w:rPr>
        <w:t xml:space="preserve">Dave Johnson, Mark Whiteman, </w:t>
      </w:r>
      <w:r>
        <w:rPr>
          <w:lang w:eastAsia="en-GB"/>
        </w:rPr>
        <w:t xml:space="preserve">Paul Hulme </w:t>
      </w:r>
      <w:r w:rsidR="00E30EA5">
        <w:rPr>
          <w:lang w:eastAsia="en-GB"/>
        </w:rPr>
        <w:t xml:space="preserve">and Sarah </w:t>
      </w:r>
      <w:r w:rsidR="00E30EA5">
        <w:rPr>
          <w:rFonts w:eastAsia="Times New Roman"/>
        </w:rPr>
        <w:t xml:space="preserve">Alloisio </w:t>
      </w:r>
      <w:r w:rsidR="00E30EA5">
        <w:rPr>
          <w:lang w:eastAsia="en-GB"/>
        </w:rPr>
        <w:t xml:space="preserve">who </w:t>
      </w:r>
      <w:r w:rsidR="00E30EA5">
        <w:rPr>
          <w:lang w:eastAsia="en-GB"/>
        </w:rPr>
        <w:lastRenderedPageBreak/>
        <w:t>undertook the original collation</w:t>
      </w:r>
      <w:r>
        <w:rPr>
          <w:lang w:eastAsia="en-GB"/>
        </w:rPr>
        <w:t xml:space="preserve"> and review of literature processes relevant to runoff-recharge accounting.</w:t>
      </w:r>
    </w:p>
    <w:p w14:paraId="009150C0" w14:textId="77777777" w:rsidR="009B20DE" w:rsidRDefault="0059100C" w:rsidP="00A85A7D">
      <w:pPr>
        <w:pStyle w:val="Heading1"/>
        <w:rPr>
          <w:lang w:eastAsia="en-GB"/>
        </w:rPr>
      </w:pPr>
      <w:bookmarkStart w:id="5" w:name="_Toc203552613"/>
      <w:r w:rsidRPr="00A85A7D">
        <w:t>Purpose</w:t>
      </w:r>
      <w:bookmarkEnd w:id="5"/>
    </w:p>
    <w:bookmarkEnd w:id="4"/>
    <w:p w14:paraId="61D3986F" w14:textId="77777777" w:rsidR="0097708B" w:rsidRDefault="0059100C" w:rsidP="00A62515">
      <w:pPr>
        <w:rPr>
          <w:lang w:eastAsia="en-GB"/>
        </w:rPr>
      </w:pPr>
      <w:r>
        <w:rPr>
          <w:lang w:eastAsia="en-GB"/>
        </w:rPr>
        <w:t>SWAc (Surface Water Accounting Model) is</w:t>
      </w:r>
      <w:r w:rsidR="00CB08F8">
        <w:rPr>
          <w:lang w:eastAsia="en-GB"/>
        </w:rPr>
        <w:t xml:space="preserve"> a program that can be used in isolation for catchment hydrology and water balance analysis</w:t>
      </w:r>
      <w:r w:rsidR="00E30EA5">
        <w:rPr>
          <w:lang w:eastAsia="en-GB"/>
        </w:rPr>
        <w:t>,</w:t>
      </w:r>
      <w:r w:rsidR="00CB08F8">
        <w:rPr>
          <w:lang w:eastAsia="en-GB"/>
        </w:rPr>
        <w:t xml:space="preserve"> or in combination with MODFLOW</w:t>
      </w:r>
      <w:r w:rsidR="00E30EA5">
        <w:rPr>
          <w:lang w:eastAsia="en-GB"/>
        </w:rPr>
        <w:t>,</w:t>
      </w:r>
      <w:r w:rsidR="00CB08F8">
        <w:rPr>
          <w:lang w:eastAsia="en-GB"/>
        </w:rPr>
        <w:t xml:space="preserve"> for holistic </w:t>
      </w:r>
      <w:r w:rsidR="00F3742E">
        <w:rPr>
          <w:lang w:eastAsia="en-GB"/>
        </w:rPr>
        <w:t>hydrological-</w:t>
      </w:r>
      <w:r w:rsidR="00CB08F8">
        <w:rPr>
          <w:lang w:eastAsia="en-GB"/>
        </w:rPr>
        <w:t xml:space="preserve">hydrogeological studies. </w:t>
      </w:r>
      <w:r w:rsidR="00003073">
        <w:rPr>
          <w:lang w:eastAsia="en-GB"/>
        </w:rPr>
        <w:t xml:space="preserve">The original motivation for </w:t>
      </w:r>
      <w:r w:rsidR="00E30EA5">
        <w:rPr>
          <w:lang w:eastAsia="en-GB"/>
        </w:rPr>
        <w:t xml:space="preserve">SWAc </w:t>
      </w:r>
      <w:r w:rsidR="00003073">
        <w:rPr>
          <w:lang w:eastAsia="en-GB"/>
        </w:rPr>
        <w:t xml:space="preserve">development was to </w:t>
      </w:r>
      <w:r w:rsidR="00E30EA5">
        <w:rPr>
          <w:lang w:eastAsia="en-GB"/>
        </w:rPr>
        <w:t xml:space="preserve">make available a </w:t>
      </w:r>
      <w:r w:rsidR="00003073">
        <w:rPr>
          <w:lang w:eastAsia="en-GB"/>
        </w:rPr>
        <w:t xml:space="preserve">modular tool that could assist hydrogeological assessments in </w:t>
      </w:r>
      <w:r w:rsidR="006E3A74">
        <w:rPr>
          <w:lang w:eastAsia="en-GB"/>
        </w:rPr>
        <w:t>Equatorial</w:t>
      </w:r>
      <w:r w:rsidR="00003073">
        <w:rPr>
          <w:lang w:eastAsia="en-GB"/>
        </w:rPr>
        <w:t>, Tropical, Temperate and Arctic climatic zones for the mining and water resource industries</w:t>
      </w:r>
      <w:r w:rsidR="0097708B">
        <w:rPr>
          <w:lang w:eastAsia="en-GB"/>
        </w:rPr>
        <w:t>.  In addition, it was required to be fast</w:t>
      </w:r>
      <w:r w:rsidR="00E30EA5">
        <w:rPr>
          <w:lang w:eastAsia="en-GB"/>
        </w:rPr>
        <w:t>, permit changing ground conditions</w:t>
      </w:r>
      <w:r w:rsidR="0097708B">
        <w:rPr>
          <w:lang w:eastAsia="en-GB"/>
        </w:rPr>
        <w:t xml:space="preserve"> and </w:t>
      </w:r>
      <w:r w:rsidR="006E3A74">
        <w:rPr>
          <w:lang w:eastAsia="en-GB"/>
        </w:rPr>
        <w:t>make use of freely available global datasets</w:t>
      </w:r>
      <w:r w:rsidR="00003073">
        <w:rPr>
          <w:lang w:eastAsia="en-GB"/>
        </w:rPr>
        <w:t xml:space="preserve">.  </w:t>
      </w:r>
    </w:p>
    <w:p w14:paraId="0D8BCD7E" w14:textId="098C7D31" w:rsidR="00935F79" w:rsidRDefault="005557A3" w:rsidP="00A62515">
      <w:pPr>
        <w:rPr>
          <w:lang w:eastAsia="en-GB"/>
        </w:rPr>
      </w:pPr>
      <w:r>
        <w:rPr>
          <w:lang w:eastAsia="en-GB"/>
        </w:rPr>
        <w:t>SWAc is a fully distributed model, mesh style agnostic and supports variable cell sizes for scale dependant simulations.  It is designed for use with Unstructured Mesh models, for example, MODFLOW 6</w:t>
      </w:r>
      <w:r w:rsidR="00C12C03">
        <w:rPr>
          <w:lang w:eastAsia="en-GB"/>
        </w:rPr>
        <w:t xml:space="preserve"> </w:t>
      </w:r>
      <w:sdt>
        <w:sdtPr>
          <w:rPr>
            <w:lang w:eastAsia="en-GB"/>
          </w:rPr>
          <w:id w:val="2066221560"/>
          <w:citation/>
        </w:sdtPr>
        <w:sdtContent>
          <w:r w:rsidR="00C12C03">
            <w:rPr>
              <w:lang w:eastAsia="en-GB"/>
            </w:rPr>
            <w:fldChar w:fldCharType="begin"/>
          </w:r>
          <w:r w:rsidR="00C12C03">
            <w:rPr>
              <w:lang w:eastAsia="en-GB"/>
            </w:rPr>
            <w:instrText xml:space="preserve"> CITATION Lan17 \l 2057 </w:instrText>
          </w:r>
          <w:r w:rsidR="00C12C03">
            <w:rPr>
              <w:lang w:eastAsia="en-GB"/>
            </w:rPr>
            <w:fldChar w:fldCharType="separate"/>
          </w:r>
          <w:r w:rsidR="00F4605C" w:rsidRPr="00F4605C">
            <w:rPr>
              <w:noProof/>
              <w:lang w:eastAsia="en-GB"/>
            </w:rPr>
            <w:t>(Langevin, et al., 2017)</w:t>
          </w:r>
          <w:r w:rsidR="00C12C03">
            <w:rPr>
              <w:lang w:eastAsia="en-GB"/>
            </w:rPr>
            <w:fldChar w:fldCharType="end"/>
          </w:r>
        </w:sdtContent>
      </w:sdt>
      <w:r w:rsidR="00B956D5">
        <w:rPr>
          <w:lang w:eastAsia="en-GB"/>
        </w:rPr>
        <w:t>,</w:t>
      </w:r>
      <w:r w:rsidR="009771AA">
        <w:rPr>
          <w:lang w:eastAsia="en-GB"/>
        </w:rPr>
        <w:t xml:space="preserve"> </w:t>
      </w:r>
      <w:r>
        <w:rPr>
          <w:lang w:eastAsia="en-GB"/>
        </w:rPr>
        <w:t>MODFLOW USG</w:t>
      </w:r>
      <w:r w:rsidR="00282ED8">
        <w:rPr>
          <w:lang w:eastAsia="en-GB"/>
        </w:rPr>
        <w:t xml:space="preserve"> </w:t>
      </w:r>
      <w:sdt>
        <w:sdtPr>
          <w:rPr>
            <w:lang w:eastAsia="en-GB"/>
          </w:rPr>
          <w:id w:val="-1646887948"/>
          <w:citation/>
        </w:sdtPr>
        <w:sdtContent>
          <w:r w:rsidR="00C12C03">
            <w:rPr>
              <w:lang w:eastAsia="en-GB"/>
            </w:rPr>
            <w:fldChar w:fldCharType="begin"/>
          </w:r>
          <w:r w:rsidR="008668A3">
            <w:rPr>
              <w:lang w:eastAsia="en-GB"/>
            </w:rPr>
            <w:instrText xml:space="preserve">CITATION Pan13 \l 2057 </w:instrText>
          </w:r>
          <w:r w:rsidR="00C12C03">
            <w:rPr>
              <w:lang w:eastAsia="en-GB"/>
            </w:rPr>
            <w:fldChar w:fldCharType="separate"/>
          </w:r>
          <w:r w:rsidR="00F4605C" w:rsidRPr="00F4605C">
            <w:rPr>
              <w:noProof/>
              <w:lang w:eastAsia="en-GB"/>
            </w:rPr>
            <w:t>(Panday, et al., 2013)</w:t>
          </w:r>
          <w:r w:rsidR="00C12C03">
            <w:rPr>
              <w:lang w:eastAsia="en-GB"/>
            </w:rPr>
            <w:fldChar w:fldCharType="end"/>
          </w:r>
        </w:sdtContent>
      </w:sdt>
      <w:r>
        <w:rPr>
          <w:lang w:eastAsia="en-GB"/>
        </w:rPr>
        <w:t xml:space="preserve"> and can be used in legacy structured variants like MODFLOW 1996</w:t>
      </w:r>
      <w:r w:rsidR="00C12C03">
        <w:rPr>
          <w:lang w:eastAsia="en-GB"/>
        </w:rPr>
        <w:t xml:space="preserve"> </w:t>
      </w:r>
      <w:sdt>
        <w:sdtPr>
          <w:rPr>
            <w:lang w:eastAsia="en-GB"/>
          </w:rPr>
          <w:id w:val="-163550712"/>
          <w:citation/>
        </w:sdtPr>
        <w:sdtContent>
          <w:r w:rsidR="00C12C03">
            <w:rPr>
              <w:lang w:eastAsia="en-GB"/>
            </w:rPr>
            <w:fldChar w:fldCharType="begin"/>
          </w:r>
          <w:r w:rsidR="00BB072E">
            <w:rPr>
              <w:lang w:eastAsia="en-GB"/>
            </w:rPr>
            <w:instrText xml:space="preserve">CITATION Har96 \l 2057 </w:instrText>
          </w:r>
          <w:r w:rsidR="00C12C03">
            <w:rPr>
              <w:lang w:eastAsia="en-GB"/>
            </w:rPr>
            <w:fldChar w:fldCharType="separate"/>
          </w:r>
          <w:r w:rsidR="00F4605C" w:rsidRPr="00F4605C">
            <w:rPr>
              <w:noProof/>
              <w:lang w:eastAsia="en-GB"/>
            </w:rPr>
            <w:t>(Harbaugh &amp; McDonald, 1996)</w:t>
          </w:r>
          <w:r w:rsidR="00C12C03">
            <w:rPr>
              <w:lang w:eastAsia="en-GB"/>
            </w:rPr>
            <w:fldChar w:fldCharType="end"/>
          </w:r>
        </w:sdtContent>
      </w:sdt>
      <w:r>
        <w:rPr>
          <w:lang w:eastAsia="en-GB"/>
        </w:rPr>
        <w:t xml:space="preserve">.  </w:t>
      </w:r>
    </w:p>
    <w:p w14:paraId="475720AE" w14:textId="77777777" w:rsidR="00AF5D5A" w:rsidRDefault="0014307C" w:rsidP="00A62515">
      <w:pPr>
        <w:rPr>
          <w:lang w:eastAsia="en-GB"/>
        </w:rPr>
      </w:pPr>
      <w:r>
        <w:rPr>
          <w:lang w:eastAsia="en-GB"/>
        </w:rPr>
        <w:t>The program utilises surface and near</w:t>
      </w:r>
      <w:r w:rsidR="0097708B">
        <w:rPr>
          <w:lang w:eastAsia="en-GB"/>
        </w:rPr>
        <w:t>-</w:t>
      </w:r>
      <w:r>
        <w:rPr>
          <w:lang w:eastAsia="en-GB"/>
        </w:rPr>
        <w:t xml:space="preserve">surface spatially distributed properties and timeseries climatic inputs.  </w:t>
      </w:r>
      <w:r w:rsidR="00AF5D5A">
        <w:rPr>
          <w:lang w:eastAsia="en-GB"/>
        </w:rPr>
        <w:t xml:space="preserve">Spatially distributed input parameters can be varied through the simulation: rainfall, potential evapotranspiration, crop life cycles, pipe network leakage and land-use change are common examples of transient, spatially distributed inputs.  The model </w:t>
      </w:r>
      <w:r>
        <w:rPr>
          <w:lang w:eastAsia="en-GB"/>
        </w:rPr>
        <w:t>partition</w:t>
      </w:r>
      <w:r w:rsidR="00AF5D5A">
        <w:rPr>
          <w:lang w:eastAsia="en-GB"/>
        </w:rPr>
        <w:t>s water</w:t>
      </w:r>
      <w:r>
        <w:rPr>
          <w:lang w:eastAsia="en-GB"/>
        </w:rPr>
        <w:t xml:space="preserve"> through the </w:t>
      </w:r>
      <w:r w:rsidR="00AF5D5A">
        <w:rPr>
          <w:lang w:eastAsia="en-GB"/>
        </w:rPr>
        <w:t>simulated</w:t>
      </w:r>
      <w:r>
        <w:rPr>
          <w:lang w:eastAsia="en-GB"/>
        </w:rPr>
        <w:t xml:space="preserve"> system to output </w:t>
      </w:r>
      <w:r w:rsidR="00003073">
        <w:rPr>
          <w:lang w:eastAsia="en-GB"/>
        </w:rPr>
        <w:t xml:space="preserve">MODFLOW compatible </w:t>
      </w:r>
      <w:r>
        <w:rPr>
          <w:lang w:eastAsia="en-GB"/>
        </w:rPr>
        <w:t>recharge to groundwater, surface flows and</w:t>
      </w:r>
      <w:r w:rsidR="00AF5D5A">
        <w:rPr>
          <w:lang w:eastAsia="en-GB"/>
        </w:rPr>
        <w:t>/or</w:t>
      </w:r>
      <w:r>
        <w:rPr>
          <w:lang w:eastAsia="en-GB"/>
        </w:rPr>
        <w:t xml:space="preserve"> potential riparian fluxes.  </w:t>
      </w:r>
      <w:r w:rsidR="00AF5D5A">
        <w:rPr>
          <w:lang w:eastAsia="en-GB"/>
        </w:rPr>
        <w:t xml:space="preserve">SWAc optionally outputs: Recharge (RCH), Evapotranspiration (EVT) and Segmented Evapotranspiration (ETS) packages for integration with </w:t>
      </w:r>
      <w:r w:rsidR="000D61ED">
        <w:rPr>
          <w:lang w:eastAsia="en-GB"/>
        </w:rPr>
        <w:t xml:space="preserve">MODFLOW </w:t>
      </w:r>
      <w:r w:rsidR="00AF5D5A">
        <w:rPr>
          <w:lang w:eastAsia="en-GB"/>
        </w:rPr>
        <w:t xml:space="preserve">groundwater models. </w:t>
      </w:r>
    </w:p>
    <w:p w14:paraId="748D9F1B" w14:textId="77777777" w:rsidR="00AF5D5A" w:rsidRDefault="00AF5D5A" w:rsidP="00A62515">
      <w:pPr>
        <w:rPr>
          <w:lang w:eastAsia="en-GB"/>
        </w:rPr>
      </w:pPr>
      <w:r>
        <w:rPr>
          <w:lang w:eastAsia="en-GB"/>
        </w:rPr>
        <w:t>Surface water drainage networks can be optionally included as topologically routed watercourses for robust groundwater-surface water interaction simulation for perennial and ephemeral systems.  For this application SWAc produces MODFLOW Stream (STR) or MODFLOW Stream Flow Routing (SFR) packages for integration with MODFLOW.</w:t>
      </w:r>
    </w:p>
    <w:p w14:paraId="781DBE39" w14:textId="77777777" w:rsidR="00AF5D5A" w:rsidRDefault="00003073" w:rsidP="00A62515">
      <w:pPr>
        <w:rPr>
          <w:lang w:eastAsia="en-GB"/>
        </w:rPr>
      </w:pPr>
      <w:r>
        <w:rPr>
          <w:lang w:eastAsia="en-GB"/>
        </w:rPr>
        <w:t>Additional</w:t>
      </w:r>
      <w:r w:rsidR="00AF5D5A">
        <w:rPr>
          <w:lang w:eastAsia="en-GB"/>
        </w:rPr>
        <w:t xml:space="preserve"> non-MODFLOW</w:t>
      </w:r>
      <w:r w:rsidR="003D6F7F">
        <w:rPr>
          <w:lang w:eastAsia="en-GB"/>
        </w:rPr>
        <w:t xml:space="preserve"> outputs include: </w:t>
      </w:r>
      <w:r>
        <w:rPr>
          <w:lang w:eastAsia="en-GB"/>
        </w:rPr>
        <w:t xml:space="preserve"> d</w:t>
      </w:r>
      <w:r w:rsidR="0014307C">
        <w:rPr>
          <w:lang w:eastAsia="en-GB"/>
        </w:rPr>
        <w:t xml:space="preserve">etailed </w:t>
      </w:r>
      <w:r w:rsidR="003D6F7F">
        <w:rPr>
          <w:lang w:eastAsia="en-GB"/>
        </w:rPr>
        <w:t xml:space="preserve">water balance </w:t>
      </w:r>
      <w:r w:rsidR="0014307C">
        <w:rPr>
          <w:lang w:eastAsia="en-GB"/>
        </w:rPr>
        <w:t xml:space="preserve">breakdowns </w:t>
      </w:r>
      <w:r w:rsidR="003D6F7F">
        <w:rPr>
          <w:lang w:eastAsia="en-GB"/>
        </w:rPr>
        <w:t>across</w:t>
      </w:r>
      <w:r w:rsidR="0014307C">
        <w:rPr>
          <w:lang w:eastAsia="en-GB"/>
        </w:rPr>
        <w:t xml:space="preserve"> </w:t>
      </w:r>
      <w:r w:rsidR="003D6F7F">
        <w:rPr>
          <w:lang w:eastAsia="en-GB"/>
        </w:rPr>
        <w:t>user specified areas of interest;</w:t>
      </w:r>
      <w:r w:rsidR="0014307C">
        <w:rPr>
          <w:lang w:eastAsia="en-GB"/>
        </w:rPr>
        <w:t xml:space="preserve"> and</w:t>
      </w:r>
      <w:r w:rsidR="003D6F7F">
        <w:rPr>
          <w:lang w:eastAsia="en-GB"/>
        </w:rPr>
        <w:t>,</w:t>
      </w:r>
      <w:r w:rsidR="0014307C">
        <w:rPr>
          <w:lang w:eastAsia="en-GB"/>
        </w:rPr>
        <w:t xml:space="preserve"> spatial distributions of </w:t>
      </w:r>
      <w:r w:rsidR="00E75648">
        <w:rPr>
          <w:lang w:eastAsia="en-GB"/>
        </w:rPr>
        <w:t>flows through each modelled process</w:t>
      </w:r>
      <w:r w:rsidR="0014307C">
        <w:rPr>
          <w:lang w:eastAsia="en-GB"/>
        </w:rPr>
        <w:t xml:space="preserve"> at specified dates. </w:t>
      </w:r>
      <w:r w:rsidR="005557A3">
        <w:rPr>
          <w:lang w:eastAsia="en-GB"/>
        </w:rPr>
        <w:t xml:space="preserve">  </w:t>
      </w:r>
    </w:p>
    <w:p w14:paraId="281794CF" w14:textId="3E35D109" w:rsidR="00AF5D5A" w:rsidRDefault="005557A3" w:rsidP="00A62515">
      <w:pPr>
        <w:rPr>
          <w:lang w:eastAsia="en-GB"/>
        </w:rPr>
      </w:pPr>
      <w:r>
        <w:rPr>
          <w:lang w:eastAsia="en-GB"/>
        </w:rPr>
        <w:t xml:space="preserve">An overview of the processes represented </w:t>
      </w:r>
      <w:r w:rsidR="000C5406">
        <w:rPr>
          <w:lang w:eastAsia="en-GB"/>
        </w:rPr>
        <w:t>is included in</w:t>
      </w:r>
      <w:r>
        <w:rPr>
          <w:lang w:eastAsia="en-GB"/>
        </w:rPr>
        <w:t xml:space="preserve"> </w:t>
      </w:r>
      <w:r w:rsidR="00E40205">
        <w:rPr>
          <w:lang w:eastAsia="en-GB"/>
        </w:rPr>
        <w:t>s</w:t>
      </w:r>
      <w:r>
        <w:rPr>
          <w:lang w:eastAsia="en-GB"/>
        </w:rPr>
        <w:t xml:space="preserve">ection </w:t>
      </w:r>
      <w:r w:rsidR="000C5406">
        <w:rPr>
          <w:lang w:eastAsia="en-GB"/>
        </w:rPr>
        <w:t>5</w:t>
      </w:r>
      <w:r w:rsidR="006C17C1">
        <w:rPr>
          <w:lang w:eastAsia="en-GB"/>
        </w:rPr>
        <w:t>.</w:t>
      </w:r>
      <w:r w:rsidR="00AF5D5A">
        <w:rPr>
          <w:lang w:eastAsia="en-GB"/>
        </w:rPr>
        <w:t xml:space="preserve"> </w:t>
      </w:r>
    </w:p>
    <w:p w14:paraId="2BB485AB" w14:textId="0E3B3C16" w:rsidR="0014307C" w:rsidRDefault="005557A3" w:rsidP="00A62515">
      <w:pPr>
        <w:rPr>
          <w:lang w:eastAsia="en-GB"/>
        </w:rPr>
      </w:pPr>
      <w:r>
        <w:rPr>
          <w:lang w:eastAsia="en-GB"/>
        </w:rPr>
        <w:t xml:space="preserve">A challenge in the application of fully distributed runoff-recharge models is data availability.  Particularly the spatial distribution of surface conditions, lithology and land use.  </w:t>
      </w:r>
      <w:r w:rsidR="006E3A74">
        <w:rPr>
          <w:lang w:eastAsia="en-GB"/>
        </w:rPr>
        <w:t xml:space="preserve">Recently available </w:t>
      </w:r>
      <w:r w:rsidR="00934573">
        <w:rPr>
          <w:lang w:eastAsia="en-GB"/>
        </w:rPr>
        <w:t>high-resolution</w:t>
      </w:r>
      <w:r w:rsidR="006E3A74">
        <w:rPr>
          <w:lang w:eastAsia="en-GB"/>
        </w:rPr>
        <w:t xml:space="preserve"> satellite and radar datasets are of great benefit</w:t>
      </w:r>
      <w:r>
        <w:rPr>
          <w:lang w:eastAsia="en-GB"/>
        </w:rPr>
        <w:t>, typically providing input</w:t>
      </w:r>
      <w:r w:rsidR="000D61ED">
        <w:rPr>
          <w:lang w:eastAsia="en-GB"/>
        </w:rPr>
        <w:t xml:space="preserve">s with </w:t>
      </w:r>
      <w:r>
        <w:rPr>
          <w:lang w:eastAsia="en-GB"/>
        </w:rPr>
        <w:t>global</w:t>
      </w:r>
      <w:r w:rsidR="000D61ED">
        <w:rPr>
          <w:lang w:eastAsia="en-GB"/>
        </w:rPr>
        <w:t xml:space="preserve"> coverage and</w:t>
      </w:r>
      <w:r>
        <w:rPr>
          <w:lang w:eastAsia="en-GB"/>
        </w:rPr>
        <w:t xml:space="preserve"> at 50m or finer spatial resolution</w:t>
      </w:r>
      <w:r w:rsidR="006E3A74">
        <w:rPr>
          <w:lang w:eastAsia="en-GB"/>
        </w:rPr>
        <w:t>.</w:t>
      </w:r>
      <w:r>
        <w:rPr>
          <w:lang w:eastAsia="en-GB"/>
        </w:rPr>
        <w:t xml:space="preserve">  Such data can be used to augment ground</w:t>
      </w:r>
      <w:r w:rsidR="00D763CB">
        <w:rPr>
          <w:lang w:eastAsia="en-GB"/>
        </w:rPr>
        <w:t>-</w:t>
      </w:r>
      <w:r>
        <w:rPr>
          <w:lang w:eastAsia="en-GB"/>
        </w:rPr>
        <w:t>based datasets</w:t>
      </w:r>
      <w:r w:rsidR="006E3A74">
        <w:rPr>
          <w:lang w:eastAsia="en-GB"/>
        </w:rPr>
        <w:t xml:space="preserve"> </w:t>
      </w:r>
      <w:r>
        <w:rPr>
          <w:lang w:eastAsia="en-GB"/>
        </w:rPr>
        <w:t>or in areas where no other data exists.</w:t>
      </w:r>
      <w:r w:rsidR="006E3A74">
        <w:rPr>
          <w:lang w:eastAsia="en-GB"/>
        </w:rPr>
        <w:t xml:space="preserve"> </w:t>
      </w:r>
      <w:r>
        <w:rPr>
          <w:lang w:eastAsia="en-GB"/>
        </w:rPr>
        <w:t xml:space="preserve"> </w:t>
      </w:r>
      <w:r w:rsidR="006E3A74">
        <w:rPr>
          <w:lang w:eastAsia="en-GB"/>
        </w:rPr>
        <w:t xml:space="preserve">The SWAc program is designed to ease the implementation of these datasets </w:t>
      </w:r>
      <w:r w:rsidR="000D61ED">
        <w:rPr>
          <w:lang w:eastAsia="en-GB"/>
        </w:rPr>
        <w:t>to</w:t>
      </w:r>
      <w:r w:rsidR="006E3A74">
        <w:rPr>
          <w:lang w:eastAsia="en-GB"/>
        </w:rPr>
        <w:t xml:space="preserve"> improve the spatial representation of</w:t>
      </w:r>
      <w:r w:rsidR="000D61ED">
        <w:rPr>
          <w:lang w:eastAsia="en-GB"/>
        </w:rPr>
        <w:t>, for example,</w:t>
      </w:r>
      <w:r w:rsidR="006E3A74">
        <w:rPr>
          <w:lang w:eastAsia="en-GB"/>
        </w:rPr>
        <w:t xml:space="preserve"> land cover, snow, surface moisture</w:t>
      </w:r>
      <w:r>
        <w:rPr>
          <w:lang w:eastAsia="en-GB"/>
        </w:rPr>
        <w:t xml:space="preserve"> and </w:t>
      </w:r>
      <w:r w:rsidR="006E3A74">
        <w:rPr>
          <w:lang w:eastAsia="en-GB"/>
        </w:rPr>
        <w:t>vegetation change</w:t>
      </w:r>
      <w:r>
        <w:rPr>
          <w:lang w:eastAsia="en-GB"/>
        </w:rPr>
        <w:t xml:space="preserve"> </w:t>
      </w:r>
      <w:r w:rsidR="006E3A74">
        <w:rPr>
          <w:lang w:eastAsia="en-GB"/>
        </w:rPr>
        <w:t>over time.</w:t>
      </w:r>
    </w:p>
    <w:p w14:paraId="4778BB00" w14:textId="77777777" w:rsidR="0059100C" w:rsidRDefault="006E3A74" w:rsidP="00A62515">
      <w:pPr>
        <w:rPr>
          <w:lang w:eastAsia="en-GB"/>
        </w:rPr>
      </w:pPr>
      <w:r>
        <w:rPr>
          <w:lang w:eastAsia="en-GB"/>
        </w:rPr>
        <w:t xml:space="preserve">Runtime is a major consideration in </w:t>
      </w:r>
      <w:r w:rsidR="0097708B">
        <w:rPr>
          <w:lang w:eastAsia="en-GB"/>
        </w:rPr>
        <w:t>SWAc</w:t>
      </w:r>
      <w:r>
        <w:rPr>
          <w:lang w:eastAsia="en-GB"/>
        </w:rPr>
        <w:t>.  Various strategies to minimise runtime have been employed to ease calibration and encourage stochastic and uncertainty analysis applications.  The program can be run on cloud platforms and makes use of multi-core computer architectures.</w:t>
      </w:r>
      <w:r w:rsidR="0097708B">
        <w:rPr>
          <w:lang w:eastAsia="en-GB"/>
        </w:rPr>
        <w:t xml:space="preserve">  In addition, </w:t>
      </w:r>
      <w:r w:rsidR="0026789F">
        <w:rPr>
          <w:lang w:eastAsia="en-GB"/>
        </w:rPr>
        <w:t xml:space="preserve">the </w:t>
      </w:r>
      <w:r w:rsidR="0097708B">
        <w:rPr>
          <w:lang w:eastAsia="en-GB"/>
        </w:rPr>
        <w:t xml:space="preserve">YAML </w:t>
      </w:r>
      <w:r w:rsidR="0026789F">
        <w:rPr>
          <w:lang w:eastAsia="en-GB"/>
        </w:rPr>
        <w:t xml:space="preserve">language system </w:t>
      </w:r>
      <w:r w:rsidR="0097708B">
        <w:rPr>
          <w:lang w:eastAsia="en-GB"/>
        </w:rPr>
        <w:t xml:space="preserve">can be optionally utilised for model inputs which eases SWAc linkage to other software (e.g. PEST or </w:t>
      </w:r>
      <w:r w:rsidR="00180B88">
        <w:rPr>
          <w:lang w:eastAsia="en-GB"/>
        </w:rPr>
        <w:t>Model</w:t>
      </w:r>
      <w:r w:rsidR="0097708B">
        <w:rPr>
          <w:lang w:eastAsia="en-GB"/>
        </w:rPr>
        <w:t xml:space="preserve"> Interfaces)</w:t>
      </w:r>
    </w:p>
    <w:p w14:paraId="7DAACC95" w14:textId="7978954C" w:rsidR="003D6F7F" w:rsidRDefault="003D6F7F" w:rsidP="00A62515">
      <w:pPr>
        <w:rPr>
          <w:lang w:eastAsia="en-GB"/>
        </w:rPr>
      </w:pPr>
      <w:r>
        <w:rPr>
          <w:lang w:eastAsia="en-GB"/>
        </w:rPr>
        <w:t xml:space="preserve">The program is designed to be open source, free to use and adapt.  It is released under the GNU-GPLv3 </w:t>
      </w:r>
      <w:r w:rsidR="006C17C1">
        <w:rPr>
          <w:lang w:eastAsia="en-GB"/>
        </w:rPr>
        <w:t>open-source</w:t>
      </w:r>
      <w:r>
        <w:rPr>
          <w:lang w:eastAsia="en-GB"/>
        </w:rPr>
        <w:t xml:space="preserve"> licence.  The structure of the program is modular, well commented and written in the popular </w:t>
      </w:r>
      <w:r w:rsidR="00F43F7C">
        <w:rPr>
          <w:lang w:eastAsia="en-GB"/>
        </w:rPr>
        <w:t>Python</w:t>
      </w:r>
      <w:r>
        <w:rPr>
          <w:lang w:eastAsia="en-GB"/>
        </w:rPr>
        <w:t xml:space="preserve"> language in order to facilitate broad community inclusion.</w:t>
      </w:r>
    </w:p>
    <w:p w14:paraId="2C5CA738" w14:textId="05D4BFE7" w:rsidR="00FD4ECE" w:rsidRDefault="006E3A74" w:rsidP="006C17C1">
      <w:pPr>
        <w:rPr>
          <w:lang w:eastAsia="en-GB"/>
        </w:rPr>
      </w:pPr>
      <w:r>
        <w:rPr>
          <w:lang w:eastAsia="en-GB"/>
        </w:rPr>
        <w:lastRenderedPageBreak/>
        <w:t xml:space="preserve">Above all the </w:t>
      </w:r>
      <w:r w:rsidR="0097708B">
        <w:rPr>
          <w:lang w:eastAsia="en-GB"/>
        </w:rPr>
        <w:t xml:space="preserve">desire is that the program will </w:t>
      </w:r>
      <w:r>
        <w:rPr>
          <w:lang w:eastAsia="en-GB"/>
        </w:rPr>
        <w:t>be used</w:t>
      </w:r>
      <w:r w:rsidR="0097708B">
        <w:rPr>
          <w:lang w:eastAsia="en-GB"/>
        </w:rPr>
        <w:t>, and be useful</w:t>
      </w:r>
      <w:r>
        <w:rPr>
          <w:lang w:eastAsia="en-GB"/>
        </w:rPr>
        <w:t xml:space="preserve">.  We hope that it meets your needs and critical comments and suggestions for enhancements are welcome.  We also invite you to develop additional or alternative modules.  </w:t>
      </w:r>
      <w:r w:rsidR="00934573">
        <w:rPr>
          <w:lang w:eastAsia="en-GB"/>
        </w:rPr>
        <w:t xml:space="preserve">The program is released freely.  </w:t>
      </w:r>
      <w:r>
        <w:rPr>
          <w:lang w:eastAsia="en-GB"/>
        </w:rPr>
        <w:t xml:space="preserve">It is </w:t>
      </w:r>
      <w:r w:rsidR="00934573">
        <w:rPr>
          <w:lang w:eastAsia="en-GB"/>
        </w:rPr>
        <w:t xml:space="preserve">therefore </w:t>
      </w:r>
      <w:r>
        <w:rPr>
          <w:lang w:eastAsia="en-GB"/>
        </w:rPr>
        <w:t xml:space="preserve">asked that all developments are uploaded to the central GitHub repository </w:t>
      </w:r>
      <w:r w:rsidR="006C17C1">
        <w:rPr>
          <w:lang w:eastAsia="en-GB"/>
        </w:rPr>
        <w:t xml:space="preserve">(which can be found at </w:t>
      </w:r>
      <w:r w:rsidR="00E40205" w:rsidRPr="00E40205">
        <w:rPr>
          <w:lang w:eastAsia="en-GB"/>
        </w:rPr>
        <w:t>https://github.com/GWSci/SWAc</w:t>
      </w:r>
      <w:r w:rsidR="006C17C1">
        <w:rPr>
          <w:lang w:eastAsia="en-GB"/>
        </w:rPr>
        <w:t>)</w:t>
      </w:r>
      <w:r w:rsidR="006C17C1" w:rsidRPr="006C17C1">
        <w:rPr>
          <w:lang w:eastAsia="en-GB"/>
        </w:rPr>
        <w:t xml:space="preserve"> </w:t>
      </w:r>
      <w:r>
        <w:rPr>
          <w:lang w:eastAsia="en-GB"/>
        </w:rPr>
        <w:t xml:space="preserve">and made available to the </w:t>
      </w:r>
      <w:r w:rsidR="00934573">
        <w:rPr>
          <w:lang w:eastAsia="en-GB"/>
        </w:rPr>
        <w:t>community freely.</w:t>
      </w:r>
    </w:p>
    <w:p w14:paraId="7BB3E27E" w14:textId="58D4412F" w:rsidR="001D1735" w:rsidRDefault="00FD4ECE" w:rsidP="00A85A7D">
      <w:pPr>
        <w:pStyle w:val="Heading1"/>
        <w:rPr>
          <w:lang w:eastAsia="en-GB"/>
        </w:rPr>
      </w:pPr>
      <w:bookmarkStart w:id="6" w:name="_Toc203552614"/>
      <w:r>
        <w:rPr>
          <w:lang w:eastAsia="en-GB"/>
        </w:rPr>
        <w:t xml:space="preserve">Represented </w:t>
      </w:r>
      <w:r w:rsidRPr="00A85A7D">
        <w:t>Processes</w:t>
      </w:r>
      <w:r>
        <w:rPr>
          <w:lang w:eastAsia="en-GB"/>
        </w:rPr>
        <w:t xml:space="preserve"> and Program Workflow</w:t>
      </w:r>
      <w:bookmarkEnd w:id="6"/>
    </w:p>
    <w:p w14:paraId="7D450786" w14:textId="7295C0CA" w:rsidR="00A62515" w:rsidRDefault="00CE6D23" w:rsidP="00030E47">
      <w:pPr>
        <w:spacing w:after="0" w:line="240" w:lineRule="auto"/>
        <w:rPr>
          <w:lang w:eastAsia="en-GB"/>
        </w:rPr>
      </w:pPr>
      <w:r>
        <w:rPr>
          <w:lang w:eastAsia="en-GB"/>
        </w:rPr>
        <w:t xml:space="preserve">A SWAc model is built as a collection of polygons which cover the two-dimensional surface being </w:t>
      </w:r>
      <w:r w:rsidR="0036560F">
        <w:rPr>
          <w:lang w:eastAsia="en-GB"/>
        </w:rPr>
        <w:t>simulated</w:t>
      </w:r>
      <w:r>
        <w:rPr>
          <w:lang w:eastAsia="en-GB"/>
        </w:rPr>
        <w:t xml:space="preserve">; each polygon has an associated vertical </w:t>
      </w:r>
      <w:r w:rsidR="0036560F">
        <w:rPr>
          <w:lang w:eastAsia="en-GB"/>
        </w:rPr>
        <w:t>workflow representing the flow mechanisms water may pass through between surface and groundwater</w:t>
      </w:r>
      <w:r>
        <w:rPr>
          <w:lang w:eastAsia="en-GB"/>
        </w:rPr>
        <w:t xml:space="preserve">. </w:t>
      </w:r>
      <w:r w:rsidR="0036560F">
        <w:rPr>
          <w:lang w:eastAsia="en-GB"/>
        </w:rPr>
        <w:t xml:space="preserve">When used in conjunction with MODFLOW the surface polygon ‘mesh’ </w:t>
      </w:r>
      <w:r w:rsidR="009D532E">
        <w:rPr>
          <w:lang w:eastAsia="en-GB"/>
        </w:rPr>
        <w:t>can be mapped</w:t>
      </w:r>
      <w:r w:rsidR="0036560F">
        <w:rPr>
          <w:lang w:eastAsia="en-GB"/>
        </w:rPr>
        <w:t xml:space="preserve"> to the MODFLOW model unstructured mesh or structured grid.  This results in simple mapping of nodes </w:t>
      </w:r>
      <w:r w:rsidR="0036560F" w:rsidRPr="006C17C1">
        <w:rPr>
          <w:i/>
          <w:iCs/>
          <w:lang w:eastAsia="en-GB"/>
        </w:rPr>
        <w:t>1</w:t>
      </w:r>
      <w:r w:rsidR="0036560F">
        <w:rPr>
          <w:lang w:eastAsia="en-GB"/>
        </w:rPr>
        <w:t xml:space="preserve"> to </w:t>
      </w:r>
      <w:r w:rsidR="0036560F" w:rsidRPr="006C17C1">
        <w:rPr>
          <w:i/>
          <w:iCs/>
          <w:lang w:eastAsia="en-GB"/>
        </w:rPr>
        <w:t>n</w:t>
      </w:r>
      <w:r w:rsidR="0036560F">
        <w:rPr>
          <w:lang w:eastAsia="en-GB"/>
        </w:rPr>
        <w:t xml:space="preserve"> in SWAc to </w:t>
      </w:r>
      <w:r w:rsidR="006C17C1" w:rsidRPr="006C17C1">
        <w:rPr>
          <w:i/>
          <w:iCs/>
          <w:lang w:eastAsia="en-GB"/>
        </w:rPr>
        <w:t>1</w:t>
      </w:r>
      <w:r w:rsidR="006C17C1">
        <w:rPr>
          <w:lang w:eastAsia="en-GB"/>
        </w:rPr>
        <w:t xml:space="preserve"> to</w:t>
      </w:r>
      <w:r w:rsidR="00A771C6">
        <w:rPr>
          <w:lang w:eastAsia="en-GB"/>
        </w:rPr>
        <w:t xml:space="preserve"> </w:t>
      </w:r>
      <w:r w:rsidR="006C17C1" w:rsidRPr="006C17C1">
        <w:rPr>
          <w:i/>
          <w:iCs/>
          <w:lang w:eastAsia="en-GB"/>
        </w:rPr>
        <w:t>n</w:t>
      </w:r>
      <w:r w:rsidR="006C17C1">
        <w:rPr>
          <w:lang w:eastAsia="en-GB"/>
        </w:rPr>
        <w:t xml:space="preserve"> </w:t>
      </w:r>
      <w:r w:rsidR="0036560F">
        <w:rPr>
          <w:lang w:eastAsia="en-GB"/>
        </w:rPr>
        <w:t>in MODFLOW</w:t>
      </w:r>
      <w:r w:rsidR="00E045EC">
        <w:rPr>
          <w:lang w:eastAsia="en-GB"/>
        </w:rPr>
        <w:t xml:space="preserve">, </w:t>
      </w:r>
      <w:r w:rsidR="006C17C1">
        <w:rPr>
          <w:lang w:eastAsia="en-GB"/>
        </w:rPr>
        <w:t xml:space="preserve">as shown in </w:t>
      </w:r>
      <w:r w:rsidR="00E045EC">
        <w:rPr>
          <w:lang w:eastAsia="en-GB"/>
        </w:rPr>
        <w:t>Figure 1</w:t>
      </w:r>
      <w:r w:rsidR="00F63E7D">
        <w:rPr>
          <w:lang w:eastAsia="en-GB"/>
        </w:rPr>
        <w:t>.</w:t>
      </w:r>
    </w:p>
    <w:p w14:paraId="71DBABB6" w14:textId="77777777" w:rsidR="00E62580" w:rsidRDefault="00917DF9" w:rsidP="00A85A7D">
      <w:pPr>
        <w:keepNext/>
        <w:spacing w:after="0" w:line="240" w:lineRule="auto"/>
        <w:jc w:val="center"/>
      </w:pPr>
      <w:r>
        <w:rPr>
          <w:noProof/>
          <w:lang w:eastAsia="en-GB"/>
        </w:rPr>
        <w:drawing>
          <wp:inline distT="0" distB="0" distL="0" distR="0" wp14:anchorId="5C217206" wp14:editId="6BF0BD3B">
            <wp:extent cx="5719445" cy="38131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19445" cy="3813175"/>
                    </a:xfrm>
                    <a:prstGeom prst="rect">
                      <a:avLst/>
                    </a:prstGeom>
                    <a:noFill/>
                    <a:ln>
                      <a:noFill/>
                    </a:ln>
                  </pic:spPr>
                </pic:pic>
              </a:graphicData>
            </a:graphic>
          </wp:inline>
        </w:drawing>
      </w:r>
    </w:p>
    <w:p w14:paraId="341976C2" w14:textId="66608755" w:rsidR="00993E03" w:rsidRDefault="006662A0" w:rsidP="006662A0">
      <w:pPr>
        <w:pStyle w:val="Caption"/>
        <w:jc w:val="center"/>
        <w:rPr>
          <w:lang w:eastAsia="en-GB"/>
        </w:rPr>
      </w:pPr>
      <w:r>
        <w:t xml:space="preserve">Figure </w:t>
      </w:r>
      <w:fldSimple w:instr=" STYLEREF 1 \s ">
        <w:r w:rsidR="00AC5EB0">
          <w:rPr>
            <w:noProof/>
          </w:rPr>
          <w:t>5</w:t>
        </w:r>
      </w:fldSimple>
      <w:r w:rsidR="0048332D">
        <w:t>.</w:t>
      </w:r>
      <w:fldSimple w:instr=" SEQ Figure \* ARABIC \s 1 ">
        <w:r w:rsidR="00AC5EB0">
          <w:rPr>
            <w:noProof/>
          </w:rPr>
          <w:t>1</w:t>
        </w:r>
      </w:fldSimple>
      <w:r w:rsidR="00E62580">
        <w:t xml:space="preserve"> </w:t>
      </w:r>
      <w:r w:rsidR="00E62580" w:rsidRPr="00A62515">
        <w:rPr>
          <w:lang w:eastAsia="en-GB"/>
        </w:rPr>
        <w:t>Correspondence of SWAc and MODFLOW model mesh</w:t>
      </w:r>
    </w:p>
    <w:p w14:paraId="3118ADBC" w14:textId="5195EA3F" w:rsidR="00B12109" w:rsidRDefault="00B12109" w:rsidP="00A62515">
      <w:pPr>
        <w:spacing w:after="0" w:line="240" w:lineRule="auto"/>
        <w:rPr>
          <w:lang w:eastAsia="en-GB"/>
        </w:rPr>
      </w:pPr>
      <w:r>
        <w:rPr>
          <w:lang w:eastAsia="en-GB"/>
        </w:rPr>
        <w:t xml:space="preserve">The vertical workflow is summarised in figure </w:t>
      </w:r>
      <w:r w:rsidR="00E045EC">
        <w:rPr>
          <w:lang w:eastAsia="en-GB"/>
        </w:rPr>
        <w:t>2</w:t>
      </w:r>
      <w:r w:rsidR="009D532E">
        <w:rPr>
          <w:lang w:eastAsia="en-GB"/>
        </w:rPr>
        <w:t>. All current model processes are shown</w:t>
      </w:r>
      <w:r w:rsidR="006C17C1">
        <w:rPr>
          <w:lang w:eastAsia="en-GB"/>
        </w:rPr>
        <w:t>;</w:t>
      </w:r>
      <w:r w:rsidR="009D532E">
        <w:rPr>
          <w:lang w:eastAsia="en-GB"/>
        </w:rPr>
        <w:t xml:space="preserve"> arrows denote the order in which each process is calculated relative the next. </w:t>
      </w:r>
    </w:p>
    <w:p w14:paraId="1ACDD4CC" w14:textId="7436FCE2" w:rsidR="00D64B43" w:rsidRDefault="00D64B43" w:rsidP="00A62515">
      <w:pPr>
        <w:spacing w:after="0" w:line="240" w:lineRule="auto"/>
        <w:rPr>
          <w:lang w:eastAsia="en-GB"/>
        </w:rPr>
      </w:pPr>
    </w:p>
    <w:p w14:paraId="1B0D0183" w14:textId="7D5C2FE5" w:rsidR="00993E03" w:rsidRDefault="00993E03" w:rsidP="00A62515"/>
    <w:p w14:paraId="5CA356B4" w14:textId="5F06B0B3" w:rsidR="00993E03" w:rsidRDefault="00F2548E" w:rsidP="00C269EB">
      <w:pPr>
        <w:jc w:val="center"/>
      </w:pPr>
      <w:r>
        <w:rPr>
          <w:noProof/>
        </w:rPr>
        <w:lastRenderedPageBreak/>
        <w:drawing>
          <wp:inline distT="0" distB="0" distL="0" distR="0" wp14:anchorId="40856BA7" wp14:editId="6AE6C690">
            <wp:extent cx="5580000" cy="8517868"/>
            <wp:effectExtent l="0" t="0" r="1905" b="0"/>
            <wp:docPr id="17108496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80000" cy="8517868"/>
                    </a:xfrm>
                    <a:prstGeom prst="rect">
                      <a:avLst/>
                    </a:prstGeom>
                    <a:noFill/>
                  </pic:spPr>
                </pic:pic>
              </a:graphicData>
            </a:graphic>
          </wp:inline>
        </w:drawing>
      </w:r>
    </w:p>
    <w:p w14:paraId="15919B18" w14:textId="15C5717E" w:rsidR="00993E03" w:rsidRPr="00ED70CF" w:rsidRDefault="00E62580" w:rsidP="00A85A7D">
      <w:pPr>
        <w:pStyle w:val="Caption"/>
        <w:jc w:val="center"/>
        <w:rPr>
          <w:i w:val="0"/>
          <w:lang w:eastAsia="en-GB"/>
        </w:rPr>
      </w:pPr>
      <w:bookmarkStart w:id="7" w:name="_Ref189751851"/>
      <w:r>
        <w:t xml:space="preserve">Figure </w:t>
      </w:r>
      <w:fldSimple w:instr=" STYLEREF 1 \s ">
        <w:r w:rsidR="00AC5EB0">
          <w:rPr>
            <w:noProof/>
          </w:rPr>
          <w:t>5</w:t>
        </w:r>
      </w:fldSimple>
      <w:r w:rsidR="0048332D">
        <w:t>.</w:t>
      </w:r>
      <w:fldSimple w:instr=" SEQ Figure \* ARABIC \s 1 ">
        <w:r w:rsidR="00AC5EB0">
          <w:rPr>
            <w:noProof/>
          </w:rPr>
          <w:t>2</w:t>
        </w:r>
      </w:fldSimple>
      <w:bookmarkEnd w:id="7"/>
      <w:r>
        <w:t xml:space="preserve"> </w:t>
      </w:r>
      <w:r>
        <w:rPr>
          <w:lang w:eastAsia="en-GB"/>
        </w:rPr>
        <w:t>Workflow of SWAc Processes</w:t>
      </w:r>
    </w:p>
    <w:p w14:paraId="175D8172" w14:textId="5C885B21" w:rsidR="00B12109" w:rsidRDefault="00B12109" w:rsidP="00A62515">
      <w:r>
        <w:lastRenderedPageBreak/>
        <w:t xml:space="preserve">The majority of flow mechanisms in the SWAc vertical workflow are derived from existing studies referenced in literature, many of these are also included in the UK EA Recharge code, RRRR </w:t>
      </w:r>
      <w:sdt>
        <w:sdtPr>
          <w:id w:val="1821148510"/>
          <w:citation/>
        </w:sdtPr>
        <w:sdtContent>
          <w:r w:rsidR="00C12C03">
            <w:fldChar w:fldCharType="begin"/>
          </w:r>
          <w:r w:rsidR="00C12C03">
            <w:instrText xml:space="preserve"> CITATION Hea04 \l 2057 </w:instrText>
          </w:r>
          <w:r w:rsidR="00C12C03">
            <w:fldChar w:fldCharType="separate"/>
          </w:r>
          <w:r w:rsidR="00F4605C" w:rsidRPr="00F4605C">
            <w:rPr>
              <w:noProof/>
            </w:rPr>
            <w:t>(Heathcote, et al., 2004)</w:t>
          </w:r>
          <w:r w:rsidR="00C12C03">
            <w:fldChar w:fldCharType="end"/>
          </w:r>
        </w:sdtContent>
      </w:sdt>
      <w:r w:rsidR="00B956D5">
        <w:t xml:space="preserve"> </w:t>
      </w:r>
      <w:r>
        <w:t>and PRMS</w:t>
      </w:r>
      <w:r w:rsidR="00C12C03">
        <w:t xml:space="preserve"> </w:t>
      </w:r>
      <w:sdt>
        <w:sdtPr>
          <w:id w:val="-434981904"/>
          <w:citation/>
        </w:sdtPr>
        <w:sdtContent>
          <w:r w:rsidR="00C12C03">
            <w:fldChar w:fldCharType="begin"/>
          </w:r>
          <w:r w:rsidR="00BB072E">
            <w:instrText xml:space="preserve">CITATION Mar15 \l 2057 </w:instrText>
          </w:r>
          <w:r w:rsidR="00C12C03">
            <w:fldChar w:fldCharType="separate"/>
          </w:r>
          <w:r w:rsidR="00F4605C" w:rsidRPr="00F4605C">
            <w:rPr>
              <w:noProof/>
            </w:rPr>
            <w:t>(Markstrom, et al., 2015)</w:t>
          </w:r>
          <w:r w:rsidR="00C12C03">
            <w:fldChar w:fldCharType="end"/>
          </w:r>
        </w:sdtContent>
      </w:sdt>
      <w:r w:rsidR="00282ED8">
        <w:t xml:space="preserve">. </w:t>
      </w:r>
      <w:r>
        <w:t xml:space="preserve">Processes in SWAc can be optionally enabled or disabled depending on the needs of the site being modelled.  </w:t>
      </w:r>
      <w:r w:rsidR="00412C22">
        <w:t xml:space="preserve">Detailed flow </w:t>
      </w:r>
      <w:r w:rsidR="00E045EC">
        <w:t xml:space="preserve">mechanisms </w:t>
      </w:r>
      <w:r w:rsidR="009D532E">
        <w:t xml:space="preserve">and the order of calculations </w:t>
      </w:r>
      <w:r w:rsidR="008D2ADD">
        <w:t xml:space="preserve">for each process </w:t>
      </w:r>
      <w:r w:rsidR="00E045EC">
        <w:t xml:space="preserve">are discussed in </w:t>
      </w:r>
      <w:r w:rsidR="009D532E">
        <w:t xml:space="preserve">more </w:t>
      </w:r>
      <w:r w:rsidR="00E045EC">
        <w:t>detail in section</w:t>
      </w:r>
      <w:r w:rsidR="000C5406">
        <w:t xml:space="preserve"> 6</w:t>
      </w:r>
      <w:r w:rsidR="009D532E">
        <w:t>.</w:t>
      </w:r>
      <w:r w:rsidR="00412C22">
        <w:t xml:space="preserve"> </w:t>
      </w:r>
    </w:p>
    <w:p w14:paraId="793BB34C" w14:textId="31A11312" w:rsidR="00DF3FDA" w:rsidRDefault="00B12109" w:rsidP="00A62515">
      <w:r>
        <w:t xml:space="preserve">The workflow </w:t>
      </w:r>
      <w:r w:rsidR="00066904">
        <w:t>moves</w:t>
      </w:r>
      <w:r>
        <w:t xml:space="preserve"> from ground surface down through the soil zone and unsaturated zones.  The model requires, as a minimum, timeseries rainfall data, but normally also timeseries potential evapotranspiration (PE).  Snow pack build-up and melt processes additionally require temperature and potentially solar flux time series data.  </w:t>
      </w:r>
      <w:r w:rsidR="00E045EC">
        <w:t>Each flow mechanism require</w:t>
      </w:r>
      <w:r w:rsidR="00DF3FDA">
        <w:t>s parameterisation to control the action of that process.  These are input either explicitly</w:t>
      </w:r>
      <w:r w:rsidR="000C6DBE">
        <w:t xml:space="preserve"> -</w:t>
      </w:r>
      <w:r w:rsidR="00DF3FDA">
        <w:t xml:space="preserve"> defined for each spatial cell</w:t>
      </w:r>
      <w:r w:rsidR="000C6DBE">
        <w:t>,</w:t>
      </w:r>
      <w:r w:rsidR="00DF3FDA">
        <w:t xml:space="preserve"> or</w:t>
      </w:r>
      <w:r w:rsidR="000C6DBE">
        <w:t>,</w:t>
      </w:r>
      <w:r w:rsidR="00DF3FDA">
        <w:t xml:space="preserve"> zone numbers are assigned to cells and properties linked to zone numbers.  The method of property mapping is discussed in section </w:t>
      </w:r>
      <w:r w:rsidR="000C5406">
        <w:t>7.3</w:t>
      </w:r>
      <w:r w:rsidR="00E40205">
        <w:t>.</w:t>
      </w:r>
    </w:p>
    <w:p w14:paraId="025A765B" w14:textId="2F19781F" w:rsidR="00B12109" w:rsidRDefault="00066904" w:rsidP="00A62515">
      <w:r>
        <w:t>Model</w:t>
      </w:r>
      <w:r w:rsidR="00DF3FDA">
        <w:t xml:space="preserve"> </w:t>
      </w:r>
      <w:r w:rsidR="00441FDD">
        <w:t xml:space="preserve">processes </w:t>
      </w:r>
      <w:r>
        <w:t xml:space="preserve">that </w:t>
      </w:r>
      <w:r w:rsidR="000C6DBE">
        <w:t xml:space="preserve">can be enabled/disabled </w:t>
      </w:r>
      <w:r w:rsidR="00B12109">
        <w:t>include</w:t>
      </w:r>
      <w:r>
        <w:t xml:space="preserve"> the following. Each model process is identified in SWAc by means of a keyword, the keyword for each process is mentioned in bracket</w:t>
      </w:r>
      <w:r w:rsidR="00F45C54">
        <w:t>s for each process</w:t>
      </w:r>
      <w:r w:rsidR="00B90A56">
        <w:t xml:space="preserve">. Where possible, mechanisms are described in chronological order of calculation, </w:t>
      </w:r>
      <w:r w:rsidR="003A2F3F">
        <w:t>anthropogenic and attenuation type</w:t>
      </w:r>
      <w:r w:rsidR="00B90A56">
        <w:t xml:space="preserve"> processes are listed at the end.</w:t>
      </w:r>
      <w:r w:rsidR="00B12109">
        <w:tab/>
      </w:r>
    </w:p>
    <w:p w14:paraId="5CC27944" w14:textId="7C15B125" w:rsidR="001D1735" w:rsidRPr="00A85A7D" w:rsidRDefault="001D1735" w:rsidP="00A85A7D">
      <w:pPr>
        <w:pStyle w:val="Heading2"/>
      </w:pPr>
      <w:bookmarkStart w:id="8" w:name="_Toc203552615"/>
      <w:r w:rsidRPr="00A85A7D">
        <w:t xml:space="preserve">Main </w:t>
      </w:r>
      <w:r w:rsidR="00F860E6">
        <w:t>m</w:t>
      </w:r>
      <w:r w:rsidR="00F860E6" w:rsidRPr="00A85A7D">
        <w:t xml:space="preserve">odel </w:t>
      </w:r>
      <w:r w:rsidR="00F860E6">
        <w:t>p</w:t>
      </w:r>
      <w:r w:rsidR="00F860E6" w:rsidRPr="00A85A7D">
        <w:t>rocesses</w:t>
      </w:r>
      <w:bookmarkEnd w:id="8"/>
    </w:p>
    <w:p w14:paraId="637B2B64" w14:textId="5A334E3C" w:rsidR="00B12109" w:rsidRPr="0054422B" w:rsidRDefault="00B12109" w:rsidP="000B71B8">
      <w:pPr>
        <w:pStyle w:val="ListParagraph"/>
        <w:numPr>
          <w:ilvl w:val="0"/>
          <w:numId w:val="2"/>
        </w:numPr>
        <w:spacing w:after="120" w:line="240" w:lineRule="auto"/>
      </w:pPr>
      <w:r w:rsidRPr="0054422B">
        <w:t xml:space="preserve">Canopy </w:t>
      </w:r>
      <w:r w:rsidR="00F45C54">
        <w:t>or</w:t>
      </w:r>
      <w:r w:rsidR="00F45C54" w:rsidRPr="0054422B">
        <w:t xml:space="preserve"> </w:t>
      </w:r>
      <w:r w:rsidRPr="0054422B">
        <w:t>vegetation interception and evaporation</w:t>
      </w:r>
      <w:r w:rsidR="00F45C54">
        <w:t xml:space="preserve"> </w:t>
      </w:r>
      <w:r w:rsidR="00066904">
        <w:t>(</w:t>
      </w:r>
      <w:r w:rsidR="003A2F3F">
        <w:t>‘</w:t>
      </w:r>
      <w:r w:rsidR="00F45C54" w:rsidRPr="00F45C54">
        <w:t>canopy</w:t>
      </w:r>
      <w:r w:rsidR="003A2F3F">
        <w:t>’</w:t>
      </w:r>
      <w:r w:rsidR="00F45C54">
        <w:t>)</w:t>
      </w:r>
    </w:p>
    <w:p w14:paraId="073C8D3A" w14:textId="7D4D4B01" w:rsidR="00B12109" w:rsidRPr="0054422B" w:rsidRDefault="00B12109" w:rsidP="000B71B8">
      <w:pPr>
        <w:pStyle w:val="ListParagraph"/>
        <w:numPr>
          <w:ilvl w:val="0"/>
          <w:numId w:val="2"/>
        </w:numPr>
        <w:spacing w:after="120" w:line="240" w:lineRule="auto"/>
      </w:pPr>
      <w:r w:rsidRPr="0054422B">
        <w:t xml:space="preserve">Temperature dependant precipitation as </w:t>
      </w:r>
      <w:r>
        <w:t>s</w:t>
      </w:r>
      <w:r w:rsidRPr="0054422B">
        <w:t>nowfall or rainfall</w:t>
      </w:r>
      <w:r w:rsidR="00F45C54">
        <w:t xml:space="preserve"> (</w:t>
      </w:r>
      <w:r w:rsidR="003A2F3F">
        <w:t>‘</w:t>
      </w:r>
      <w:r w:rsidR="00F45C54">
        <w:t>snow_process_simple</w:t>
      </w:r>
      <w:r w:rsidR="003A2F3F">
        <w:t>’</w:t>
      </w:r>
      <w:r w:rsidR="00F45C54">
        <w:t>)</w:t>
      </w:r>
    </w:p>
    <w:p w14:paraId="390291C8" w14:textId="19436532" w:rsidR="00B12109" w:rsidRPr="0054422B" w:rsidRDefault="00B12109" w:rsidP="000B71B8">
      <w:pPr>
        <w:pStyle w:val="ListParagraph"/>
        <w:numPr>
          <w:ilvl w:val="0"/>
          <w:numId w:val="2"/>
        </w:numPr>
        <w:spacing w:after="120" w:line="240" w:lineRule="auto"/>
      </w:pPr>
      <w:r w:rsidRPr="0054422B">
        <w:t>Snowpack development and melt</w:t>
      </w:r>
      <w:r w:rsidR="00F45C54">
        <w:t xml:space="preserve"> (</w:t>
      </w:r>
      <w:r w:rsidR="003A2F3F">
        <w:t>‘</w:t>
      </w:r>
      <w:r w:rsidR="00F45C54">
        <w:t>snow_process_complex</w:t>
      </w:r>
      <w:r w:rsidR="003A2F3F">
        <w:t>’</w:t>
      </w:r>
      <w:r w:rsidR="00F45C54">
        <w:t>)</w:t>
      </w:r>
    </w:p>
    <w:p w14:paraId="329F89D6" w14:textId="498DDE25" w:rsidR="00B12109" w:rsidRDefault="00B12109" w:rsidP="000B71B8">
      <w:pPr>
        <w:pStyle w:val="ListParagraph"/>
        <w:numPr>
          <w:ilvl w:val="0"/>
          <w:numId w:val="2"/>
        </w:numPr>
        <w:spacing w:after="120" w:line="240" w:lineRule="auto"/>
      </w:pPr>
      <w:r w:rsidRPr="0054422B">
        <w:t>Partitioning of rainfall/melt water as rapid runoff</w:t>
      </w:r>
      <w:r w:rsidR="00F45C54">
        <w:t xml:space="preserve"> (</w:t>
      </w:r>
      <w:r w:rsidR="003A2F3F">
        <w:t>‘</w:t>
      </w:r>
      <w:r w:rsidR="00F45C54" w:rsidRPr="00F45C54">
        <w:t>rapid_runoff</w:t>
      </w:r>
      <w:r w:rsidR="003A2F3F">
        <w:t>’</w:t>
      </w:r>
      <w:r w:rsidR="00F45C54">
        <w:t>)</w:t>
      </w:r>
    </w:p>
    <w:p w14:paraId="5F6EEDAD" w14:textId="6C6393BF" w:rsidR="00C43FC2" w:rsidRDefault="00C43FC2" w:rsidP="000B71B8">
      <w:pPr>
        <w:pStyle w:val="ListParagraph"/>
        <w:numPr>
          <w:ilvl w:val="0"/>
          <w:numId w:val="2"/>
        </w:numPr>
        <w:spacing w:after="120" w:line="240" w:lineRule="auto"/>
      </w:pPr>
      <w:r>
        <w:t>Runoff recharge</w:t>
      </w:r>
      <w:r w:rsidR="00F45C54">
        <w:t xml:space="preserve"> with downstream routing (</w:t>
      </w:r>
      <w:r w:rsidR="003A2F3F">
        <w:t>‘</w:t>
      </w:r>
      <w:r w:rsidR="00F45C54" w:rsidRPr="00F45C54">
        <w:t>swrecharge</w:t>
      </w:r>
      <w:r w:rsidR="003A2F3F">
        <w:t>’</w:t>
      </w:r>
      <w:r w:rsidR="00F45C54">
        <w:t>)</w:t>
      </w:r>
    </w:p>
    <w:p w14:paraId="1052BDFB" w14:textId="71FD97FB" w:rsidR="00F45C54" w:rsidRDefault="00F45C54" w:rsidP="000B71B8">
      <w:pPr>
        <w:pStyle w:val="ListParagraph"/>
        <w:numPr>
          <w:ilvl w:val="0"/>
          <w:numId w:val="2"/>
        </w:numPr>
        <w:spacing w:after="120" w:line="240" w:lineRule="auto"/>
      </w:pPr>
      <w:r>
        <w:t>Single cell runoff recharge without downstream routing (</w:t>
      </w:r>
      <w:r w:rsidR="003A2F3F">
        <w:t>‘</w:t>
      </w:r>
      <w:r w:rsidRPr="00F45C54">
        <w:t>single_cell_swrecharge</w:t>
      </w:r>
      <w:r w:rsidR="00B3657F">
        <w:t>’</w:t>
      </w:r>
      <w:r>
        <w:t>)</w:t>
      </w:r>
    </w:p>
    <w:p w14:paraId="694638E4" w14:textId="0B657A5A" w:rsidR="00C43FC2" w:rsidRPr="0054422B" w:rsidRDefault="00F45C54" w:rsidP="000B71B8">
      <w:pPr>
        <w:pStyle w:val="ListParagraph"/>
        <w:numPr>
          <w:ilvl w:val="0"/>
          <w:numId w:val="2"/>
        </w:numPr>
        <w:spacing w:after="120" w:line="240" w:lineRule="auto"/>
      </w:pPr>
      <w:r>
        <w:t xml:space="preserve">Rapid recharge </w:t>
      </w:r>
      <w:r w:rsidR="00C43FC2">
        <w:t>bypass</w:t>
      </w:r>
      <w:r>
        <w:t>ing the soil store such as fracture derived recharge (</w:t>
      </w:r>
      <w:r w:rsidR="003A2F3F">
        <w:t>‘</w:t>
      </w:r>
      <w:r w:rsidRPr="00F45C54">
        <w:t>macropore</w:t>
      </w:r>
      <w:r w:rsidR="00B3657F">
        <w:t>’</w:t>
      </w:r>
      <w:r>
        <w:t>)</w:t>
      </w:r>
    </w:p>
    <w:p w14:paraId="2D77AAF7" w14:textId="01081D21" w:rsidR="00B12109" w:rsidRDefault="00B12109" w:rsidP="000B71B8">
      <w:pPr>
        <w:pStyle w:val="ListParagraph"/>
        <w:numPr>
          <w:ilvl w:val="0"/>
          <w:numId w:val="2"/>
        </w:numPr>
        <w:spacing w:after="120" w:line="240" w:lineRule="auto"/>
      </w:pPr>
      <w:r w:rsidRPr="0054422B">
        <w:t>Soil Moisture Accounting and</w:t>
      </w:r>
      <w:r>
        <w:t xml:space="preserve"> a</w:t>
      </w:r>
      <w:r w:rsidRPr="0054422B">
        <w:t xml:space="preserve">ctual </w:t>
      </w:r>
      <w:r>
        <w:t>e</w:t>
      </w:r>
      <w:r w:rsidRPr="0054422B">
        <w:t>vapotranspiration</w:t>
      </w:r>
      <w:r>
        <w:t xml:space="preserve"> (AE)</w:t>
      </w:r>
      <w:r w:rsidRPr="0054422B">
        <w:t xml:space="preserve"> calculation</w:t>
      </w:r>
      <w:r w:rsidR="00F45C54">
        <w:t xml:space="preserve"> </w:t>
      </w:r>
      <w:r w:rsidR="00DD3862">
        <w:t>(</w:t>
      </w:r>
      <w:r w:rsidR="003A2F3F">
        <w:t>‘</w:t>
      </w:r>
      <w:r w:rsidR="00DD3862" w:rsidRPr="00DD3862">
        <w:t>fao</w:t>
      </w:r>
      <w:r w:rsidR="003A2F3F">
        <w:t>’</w:t>
      </w:r>
      <w:r w:rsidR="00DD3862">
        <w:t>)</w:t>
      </w:r>
    </w:p>
    <w:p w14:paraId="6A2D9D4D" w14:textId="4A69C233" w:rsidR="003A2F3F" w:rsidRPr="0054422B" w:rsidRDefault="00C43FC2" w:rsidP="000B71B8">
      <w:pPr>
        <w:pStyle w:val="ListParagraph"/>
        <w:numPr>
          <w:ilvl w:val="0"/>
          <w:numId w:val="2"/>
        </w:numPr>
        <w:spacing w:after="120" w:line="240" w:lineRule="auto"/>
      </w:pPr>
      <w:r>
        <w:t>Rejected percolation f</w:t>
      </w:r>
      <w:r w:rsidR="00DD3862">
        <w:t>ro</w:t>
      </w:r>
      <w:r>
        <w:t>m the soil moisture zone</w:t>
      </w:r>
      <w:r w:rsidR="00DD3862">
        <w:t xml:space="preserve"> (</w:t>
      </w:r>
      <w:r w:rsidR="003A2F3F">
        <w:t>‘</w:t>
      </w:r>
      <w:r w:rsidR="00DD3862" w:rsidRPr="00DD3862">
        <w:t>percolation_rejection</w:t>
      </w:r>
      <w:r w:rsidR="003A2F3F">
        <w:t>’</w:t>
      </w:r>
      <w:r w:rsidR="00DD3862">
        <w:t>)</w:t>
      </w:r>
    </w:p>
    <w:p w14:paraId="62E67F80" w14:textId="0769A110" w:rsidR="00B12109" w:rsidRPr="0054422B" w:rsidRDefault="00B12109" w:rsidP="000B71B8">
      <w:pPr>
        <w:pStyle w:val="ListParagraph"/>
        <w:numPr>
          <w:ilvl w:val="0"/>
          <w:numId w:val="2"/>
        </w:numPr>
        <w:spacing w:after="120" w:line="240" w:lineRule="auto"/>
      </w:pPr>
      <w:r w:rsidRPr="0054422B">
        <w:t>Additional shallow ponding enhancements to the Soil Moisture Accounting</w:t>
      </w:r>
      <w:r w:rsidR="00DF3FDA">
        <w:t xml:space="preserve"> process</w:t>
      </w:r>
      <w:r w:rsidR="003D0807">
        <w:t>;</w:t>
      </w:r>
      <w:r w:rsidR="00C43FC2">
        <w:t xml:space="preserve"> </w:t>
      </w:r>
    </w:p>
    <w:p w14:paraId="3FB62D10" w14:textId="1E6C7CD0" w:rsidR="00B12109" w:rsidRDefault="00B12109" w:rsidP="000B71B8">
      <w:pPr>
        <w:pStyle w:val="ListParagraph"/>
        <w:numPr>
          <w:ilvl w:val="0"/>
          <w:numId w:val="2"/>
        </w:numPr>
        <w:spacing w:after="120" w:line="240" w:lineRule="auto"/>
      </w:pPr>
      <w:r w:rsidRPr="0054422B">
        <w:t>Urban water main</w:t>
      </w:r>
      <w:r w:rsidR="00DF3FDA">
        <w:t>s, sewer</w:t>
      </w:r>
      <w:r w:rsidR="00E27275">
        <w:t>,</w:t>
      </w:r>
      <w:r w:rsidRPr="0054422B">
        <w:t xml:space="preserve"> canal leakage</w:t>
      </w:r>
      <w:r w:rsidR="00E27275">
        <w:t>, essentially</w:t>
      </w:r>
      <w:r w:rsidR="003A2F3F">
        <w:t xml:space="preserve"> </w:t>
      </w:r>
      <w:r w:rsidR="00DF3FDA">
        <w:t xml:space="preserve">any leakage </w:t>
      </w:r>
      <w:r w:rsidR="00E27275">
        <w:t xml:space="preserve">occurring </w:t>
      </w:r>
      <w:r w:rsidR="00DF3FDA">
        <w:t>below the root zone</w:t>
      </w:r>
      <w:r w:rsidR="00E27275">
        <w:t xml:space="preserve"> (</w:t>
      </w:r>
      <w:r w:rsidR="00B3657F">
        <w:t>‘</w:t>
      </w:r>
      <w:r w:rsidR="00A27C8D">
        <w:t>subroot_</w:t>
      </w:r>
      <w:r w:rsidR="00E27275" w:rsidRPr="00E27275">
        <w:t>leakage</w:t>
      </w:r>
      <w:r w:rsidR="00B3657F">
        <w:t>’</w:t>
      </w:r>
      <w:r w:rsidR="00E27275">
        <w:t>)</w:t>
      </w:r>
    </w:p>
    <w:p w14:paraId="4B1852AB" w14:textId="534E0FBC" w:rsidR="00B12109" w:rsidRDefault="00B12109" w:rsidP="000B71B8">
      <w:pPr>
        <w:pStyle w:val="ListParagraph"/>
        <w:numPr>
          <w:ilvl w:val="0"/>
          <w:numId w:val="2"/>
        </w:numPr>
        <w:spacing w:after="120" w:line="240" w:lineRule="auto"/>
      </w:pPr>
      <w:r w:rsidRPr="0054422B">
        <w:t>Interflow and combined near surface lateral flow processes</w:t>
      </w:r>
      <w:r w:rsidR="00E27275">
        <w:t xml:space="preserve"> (</w:t>
      </w:r>
      <w:r w:rsidR="00B3657F">
        <w:t>‘</w:t>
      </w:r>
      <w:r w:rsidR="003A2F3F">
        <w:t>interflo</w:t>
      </w:r>
      <w:r w:rsidR="00B3657F">
        <w:t>w’</w:t>
      </w:r>
      <w:r w:rsidR="00E27275">
        <w:t>)</w:t>
      </w:r>
    </w:p>
    <w:p w14:paraId="29DB213E" w14:textId="6AA168B8" w:rsidR="001D1735" w:rsidRDefault="001D1735" w:rsidP="00A85A7D">
      <w:pPr>
        <w:pStyle w:val="Heading2"/>
        <w:rPr>
          <w:lang w:eastAsia="en-GB"/>
        </w:rPr>
      </w:pPr>
      <w:bookmarkStart w:id="9" w:name="_Toc203552616"/>
      <w:r w:rsidRPr="00A85A7D">
        <w:t>Anthropogenic</w:t>
      </w:r>
      <w:r>
        <w:rPr>
          <w:lang w:eastAsia="en-GB"/>
        </w:rPr>
        <w:t xml:space="preserve"> </w:t>
      </w:r>
      <w:r w:rsidR="00F860E6">
        <w:rPr>
          <w:lang w:eastAsia="en-GB"/>
        </w:rPr>
        <w:t>processes</w:t>
      </w:r>
      <w:bookmarkEnd w:id="9"/>
    </w:p>
    <w:p w14:paraId="2900EA15" w14:textId="744442FE" w:rsidR="00B3657F" w:rsidRPr="00167F1C" w:rsidRDefault="00B3657F" w:rsidP="00247832">
      <w:pPr>
        <w:pStyle w:val="ListParagraph"/>
        <w:numPr>
          <w:ilvl w:val="0"/>
          <w:numId w:val="10"/>
        </w:numPr>
      </w:pPr>
      <w:r>
        <w:t>Discharge to surface water, such as sewage treatment plants (‘swdis’)</w:t>
      </w:r>
    </w:p>
    <w:p w14:paraId="26E61C1A" w14:textId="6A4EBA9D" w:rsidR="001D1735" w:rsidRPr="00167F1C" w:rsidRDefault="00B3657F" w:rsidP="00247832">
      <w:pPr>
        <w:pStyle w:val="ListParagraph"/>
        <w:numPr>
          <w:ilvl w:val="0"/>
          <w:numId w:val="10"/>
        </w:numPr>
      </w:pPr>
      <w:r>
        <w:t>Abstraction from surface water, such as water utility treatment plants (‘swabs’)</w:t>
      </w:r>
    </w:p>
    <w:p w14:paraId="1A444B70" w14:textId="03854883" w:rsidR="003A2F3F" w:rsidRPr="0054422B" w:rsidRDefault="001D1735" w:rsidP="00A85A7D">
      <w:pPr>
        <w:pStyle w:val="Heading2"/>
        <w:rPr>
          <w:lang w:eastAsia="en-GB"/>
        </w:rPr>
      </w:pPr>
      <w:bookmarkStart w:id="10" w:name="_Toc203552617"/>
      <w:r>
        <w:rPr>
          <w:lang w:eastAsia="en-GB"/>
        </w:rPr>
        <w:t xml:space="preserve">Attenuation </w:t>
      </w:r>
      <w:r w:rsidR="00F860E6">
        <w:t>p</w:t>
      </w:r>
      <w:r w:rsidR="00F860E6" w:rsidRPr="00A85A7D">
        <w:t>rocesses</w:t>
      </w:r>
      <w:bookmarkEnd w:id="10"/>
    </w:p>
    <w:p w14:paraId="18D4C249" w14:textId="4DC933C3" w:rsidR="00B3657F" w:rsidRDefault="005B68B3" w:rsidP="000B71B8">
      <w:pPr>
        <w:pStyle w:val="ListParagraph"/>
        <w:numPr>
          <w:ilvl w:val="0"/>
          <w:numId w:val="2"/>
        </w:numPr>
        <w:spacing w:after="120" w:line="240" w:lineRule="auto"/>
      </w:pPr>
      <w:r>
        <w:t>Attenuation of surface water to account for time of concentration in larger catchments (‘sw’)</w:t>
      </w:r>
    </w:p>
    <w:p w14:paraId="7F2840F6" w14:textId="74BE7204" w:rsidR="003D0807" w:rsidRDefault="00B12109" w:rsidP="000B71B8">
      <w:pPr>
        <w:pStyle w:val="ListParagraph"/>
        <w:numPr>
          <w:ilvl w:val="0"/>
          <w:numId w:val="2"/>
        </w:numPr>
        <w:spacing w:after="120" w:line="240" w:lineRule="auto"/>
      </w:pPr>
      <w:r w:rsidRPr="0054422B">
        <w:t xml:space="preserve">Attenuation of recharge as </w:t>
      </w:r>
      <w:r w:rsidR="00E27275">
        <w:t xml:space="preserve">it </w:t>
      </w:r>
      <w:r w:rsidRPr="0054422B">
        <w:t>passes through the unsaturated zone</w:t>
      </w:r>
      <w:r w:rsidR="00E27275">
        <w:t xml:space="preserve"> (</w:t>
      </w:r>
      <w:r w:rsidR="00B3657F">
        <w:t>‘</w:t>
      </w:r>
      <w:r w:rsidR="00E27275" w:rsidRPr="00E27275">
        <w:t>recharge_attenuation</w:t>
      </w:r>
      <w:r w:rsidR="00B3657F">
        <w:t>’</w:t>
      </w:r>
      <w:r w:rsidR="00E27275">
        <w:t>)</w:t>
      </w:r>
    </w:p>
    <w:p w14:paraId="71897E9F" w14:textId="2ABBEDE5" w:rsidR="005B68B3" w:rsidRDefault="005B68B3" w:rsidP="00A85A7D">
      <w:pPr>
        <w:pStyle w:val="Heading2"/>
        <w:rPr>
          <w:lang w:eastAsia="en-GB"/>
        </w:rPr>
      </w:pPr>
      <w:bookmarkStart w:id="11" w:name="_Toc203552618"/>
      <w:r>
        <w:rPr>
          <w:lang w:eastAsia="en-GB"/>
        </w:rPr>
        <w:t xml:space="preserve">Special </w:t>
      </w:r>
      <w:r w:rsidRPr="00A85A7D">
        <w:t>use</w:t>
      </w:r>
      <w:r>
        <w:rPr>
          <w:lang w:eastAsia="en-GB"/>
        </w:rPr>
        <w:t xml:space="preserve"> cases</w:t>
      </w:r>
      <w:bookmarkEnd w:id="11"/>
    </w:p>
    <w:p w14:paraId="4FC7C5AC" w14:textId="5BA0C0E3" w:rsidR="00E27275" w:rsidRDefault="00E27275" w:rsidP="000B71B8">
      <w:pPr>
        <w:pStyle w:val="ListParagraph"/>
        <w:numPr>
          <w:ilvl w:val="0"/>
          <w:numId w:val="2"/>
        </w:numPr>
        <w:spacing w:after="120" w:line="240" w:lineRule="auto"/>
      </w:pPr>
      <w:r>
        <w:t>Unsaturated zone drip release</w:t>
      </w:r>
    </w:p>
    <w:p w14:paraId="1CAC2848" w14:textId="072041B9" w:rsidR="00A963CA" w:rsidRDefault="00A963CA" w:rsidP="000B71B8">
      <w:pPr>
        <w:pStyle w:val="ListParagraph"/>
        <w:numPr>
          <w:ilvl w:val="0"/>
          <w:numId w:val="2"/>
        </w:numPr>
        <w:spacing w:after="120" w:line="240" w:lineRule="auto"/>
      </w:pPr>
      <w:r>
        <w:lastRenderedPageBreak/>
        <w:t>Attenuation of surface water (</w:t>
      </w:r>
      <w:r w:rsidR="005B68B3">
        <w:t xml:space="preserve">leaky </w:t>
      </w:r>
      <w:r>
        <w:t>dams</w:t>
      </w:r>
      <w:r w:rsidR="005B68B3">
        <w:t xml:space="preserve"> method</w:t>
      </w:r>
      <w:r>
        <w:t>)</w:t>
      </w:r>
    </w:p>
    <w:p w14:paraId="4D001DBF" w14:textId="6B2771F4" w:rsidR="00A963CA" w:rsidRDefault="00A963CA" w:rsidP="000B71B8">
      <w:pPr>
        <w:pStyle w:val="ListParagraph"/>
        <w:numPr>
          <w:ilvl w:val="0"/>
          <w:numId w:val="2"/>
        </w:numPr>
        <w:spacing w:after="120" w:line="240" w:lineRule="auto"/>
      </w:pPr>
      <w:r>
        <w:t>Advanced recharge attenuation (currently outside SWAc)</w:t>
      </w:r>
    </w:p>
    <w:p w14:paraId="634B92FA" w14:textId="6569342F" w:rsidR="00A963CA" w:rsidRDefault="00A963CA" w:rsidP="000B71B8">
      <w:pPr>
        <w:pStyle w:val="ListParagraph"/>
        <w:numPr>
          <w:ilvl w:val="0"/>
          <w:numId w:val="2"/>
        </w:numPr>
        <w:spacing w:after="120" w:line="240" w:lineRule="auto"/>
      </w:pPr>
      <w:r>
        <w:t>Unused PE passing to MF .evt file</w:t>
      </w:r>
    </w:p>
    <w:p w14:paraId="68D8EA2D" w14:textId="5B8EF999" w:rsidR="00903C10" w:rsidRPr="00167F1C" w:rsidRDefault="00903C10" w:rsidP="00A85A7D">
      <w:pPr>
        <w:pStyle w:val="Heading2"/>
        <w:rPr>
          <w:lang w:eastAsia="en-GB"/>
        </w:rPr>
      </w:pPr>
      <w:bookmarkStart w:id="12" w:name="_Toc203552619"/>
      <w:r>
        <w:rPr>
          <w:lang w:eastAsia="en-GB"/>
        </w:rPr>
        <w:t xml:space="preserve">Introductory </w:t>
      </w:r>
      <w:r w:rsidRPr="00A85A7D">
        <w:t>note</w:t>
      </w:r>
      <w:r>
        <w:rPr>
          <w:lang w:eastAsia="en-GB"/>
        </w:rPr>
        <w:t xml:space="preserve"> on </w:t>
      </w:r>
      <w:r w:rsidR="00F262A7">
        <w:rPr>
          <w:lang w:eastAsia="en-GB"/>
        </w:rPr>
        <w:t>lateral flow mechanisms</w:t>
      </w:r>
      <w:bookmarkEnd w:id="12"/>
    </w:p>
    <w:p w14:paraId="62B02BD9" w14:textId="17FC9B1A" w:rsidR="00441FDD" w:rsidRDefault="00441FDD" w:rsidP="00A62515">
      <w:r>
        <w:t xml:space="preserve">In most flow </w:t>
      </w:r>
      <w:r w:rsidR="006C66C4">
        <w:t>mechanism</w:t>
      </w:r>
      <w:r>
        <w:t>s the</w:t>
      </w:r>
      <w:r w:rsidR="006C66C4">
        <w:t xml:space="preserve"> calculation</w:t>
      </w:r>
      <w:r w:rsidR="00FA2F1C">
        <w:t>s</w:t>
      </w:r>
      <w:r w:rsidR="006C66C4">
        <w:t xml:space="preserve"> in </w:t>
      </w:r>
      <w:r>
        <w:t xml:space="preserve">a given </w:t>
      </w:r>
      <w:r w:rsidR="006C66C4">
        <w:t xml:space="preserve">cell are </w:t>
      </w:r>
      <w:r>
        <w:t xml:space="preserve">made </w:t>
      </w:r>
      <w:r w:rsidR="006C66C4">
        <w:t>independent</w:t>
      </w:r>
      <w:r>
        <w:t>ly</w:t>
      </w:r>
      <w:r w:rsidR="006C66C4">
        <w:t xml:space="preserve"> </w:t>
      </w:r>
      <w:r>
        <w:t xml:space="preserve">of </w:t>
      </w:r>
      <w:r w:rsidR="006C66C4">
        <w:t>neighbouring cells</w:t>
      </w:r>
      <w:r>
        <w:t>.</w:t>
      </w:r>
      <w:r w:rsidR="006C66C4">
        <w:t xml:space="preserve"> </w:t>
      </w:r>
      <w:r>
        <w:t xml:space="preserve">Lateral connection </w:t>
      </w:r>
      <w:r w:rsidR="00833659">
        <w:t>can</w:t>
      </w:r>
      <w:r>
        <w:t xml:space="preserve"> </w:t>
      </w:r>
      <w:r w:rsidR="00833659">
        <w:t xml:space="preserve">however be </w:t>
      </w:r>
      <w:r>
        <w:t xml:space="preserve">applied </w:t>
      </w:r>
      <w:r w:rsidR="00833659">
        <w:t xml:space="preserve">between vertical workflows </w:t>
      </w:r>
      <w:r>
        <w:t xml:space="preserve">to permit the accretion and depletion of river flows as water passes down through the </w:t>
      </w:r>
      <w:r w:rsidR="00833659">
        <w:t xml:space="preserve">surface drainage system. In </w:t>
      </w:r>
      <w:r w:rsidR="00F43F6A">
        <w:t>such</w:t>
      </w:r>
      <w:r w:rsidR="00833659">
        <w:t xml:space="preserve"> case</w:t>
      </w:r>
      <w:r w:rsidR="00F43F6A">
        <w:t>s</w:t>
      </w:r>
      <w:r w:rsidR="00833659">
        <w:t xml:space="preserve"> vertical workflows (Figure 2) can be linked by a topologically routed surface flow network with each ‘surface flow’ output linked to input into the downstream cell. This mechanism facilitates the ability of processes such as “runoff recharge” to consider the collective volume of all upstream cells as opposed to just the local cell.  </w:t>
      </w:r>
    </w:p>
    <w:p w14:paraId="76CB33D4" w14:textId="2B380E3D" w:rsidR="00E11293" w:rsidRDefault="000C6DBE" w:rsidP="00A62515">
      <w:r>
        <w:t>Conceptual settings</w:t>
      </w:r>
      <w:r w:rsidR="00E11293">
        <w:t xml:space="preserve"> </w:t>
      </w:r>
      <w:r>
        <w:t xml:space="preserve">which include </w:t>
      </w:r>
      <w:r w:rsidR="00E11293">
        <w:t xml:space="preserve">surface </w:t>
      </w:r>
      <w:r>
        <w:t xml:space="preserve">runoff </w:t>
      </w:r>
      <w:r w:rsidR="00E11293">
        <w:t xml:space="preserve">flow concentration on weakly permeable material </w:t>
      </w:r>
      <w:r>
        <w:t xml:space="preserve">passing onto lithologies which permit </w:t>
      </w:r>
      <w:r w:rsidR="00216756">
        <w:t>high infiltration</w:t>
      </w:r>
      <w:r w:rsidR="00E11293">
        <w:t xml:space="preserve"> </w:t>
      </w:r>
      <w:r w:rsidR="00216756">
        <w:t xml:space="preserve">can be represented resulting in </w:t>
      </w:r>
      <w:r w:rsidR="00E11293">
        <w:t>enhanced infiltration on</w:t>
      </w:r>
      <w:r w:rsidR="00216756">
        <w:t>, and downstream of,</w:t>
      </w:r>
      <w:r w:rsidR="00E11293">
        <w:t xml:space="preserve"> the contact.  Routed and accumulated surface water is commonly an input to groundwater models in areas of potential groundwater-surface water interaction and ephemeral conditions.  The accreted flow volumes are processed into MODFLOW compatible ‘Stream’ (STR) or ‘Surface Flow Routing’ (SFR) files.  </w:t>
      </w:r>
    </w:p>
    <w:p w14:paraId="1A8774FB" w14:textId="199A8AF6" w:rsidR="007C5AA4" w:rsidRDefault="00216756" w:rsidP="00552C37">
      <w:pPr>
        <w:pStyle w:val="Heading1"/>
      </w:pPr>
      <w:bookmarkStart w:id="13" w:name="_Toc203552620"/>
      <w:r>
        <w:t xml:space="preserve">Detailed </w:t>
      </w:r>
      <w:r w:rsidR="00F860E6">
        <w:t xml:space="preserve">flow mechanism </w:t>
      </w:r>
      <w:r>
        <w:t>description</w:t>
      </w:r>
      <w:bookmarkEnd w:id="13"/>
    </w:p>
    <w:p w14:paraId="3665C185" w14:textId="424B8948" w:rsidR="005740F9" w:rsidRDefault="005740F9" w:rsidP="00552C37">
      <w:pPr>
        <w:pStyle w:val="Heading2"/>
      </w:pPr>
      <w:bookmarkStart w:id="14" w:name="_Toc203552621"/>
      <w:r>
        <w:t xml:space="preserve">Canopy </w:t>
      </w:r>
      <w:r w:rsidR="00F860E6">
        <w:t>i</w:t>
      </w:r>
      <w:r w:rsidR="00F860E6" w:rsidRPr="00A85A7D">
        <w:t>nterception</w:t>
      </w:r>
      <w:bookmarkEnd w:id="14"/>
    </w:p>
    <w:p w14:paraId="386F9B6A" w14:textId="23511F4A" w:rsidR="005740F9" w:rsidRDefault="005740F9" w:rsidP="005740F9">
      <w:r>
        <w:t xml:space="preserve">In woodland areas, the canopy interception process can be enabled to simulate canopy storage and actual evapotranspiration prior to precipitation reaching ground level. Two input parameters are required, namely a storage limit </w:t>
      </w:r>
      <w:r w:rsidR="008048F8">
        <w:t>(</w:t>
      </w:r>
      <w:r>
        <w:t>mm</w:t>
      </w:r>
      <w:r w:rsidR="008048F8">
        <w:t>)</w:t>
      </w:r>
      <w:r>
        <w:t xml:space="preserve">, and a throughfall fraction. Unlike the soil moisture store, canopy interception does not allow for storage </w:t>
      </w:r>
      <w:r w:rsidR="008048F8">
        <w:t xml:space="preserve">persisting across model-steps, store gets fully depleted at the end of each time-step. Conceptually, this equates to a short-term store that collects </w:t>
      </w:r>
      <w:r w:rsidR="00C17978">
        <w:t xml:space="preserve">a portion of </w:t>
      </w:r>
      <w:r w:rsidR="008048F8">
        <w:t xml:space="preserve">rainfall </w:t>
      </w:r>
      <w:r w:rsidR="00C17978">
        <w:t>that becomes</w:t>
      </w:r>
      <w:r w:rsidR="008048F8">
        <w:t xml:space="preserve"> converted to actual evapotranspiration. </w:t>
      </w:r>
    </w:p>
    <w:p w14:paraId="40E8E92B" w14:textId="77777777" w:rsidR="00E62580" w:rsidRDefault="008048F8" w:rsidP="00E62580">
      <w:pPr>
        <w:keepNext/>
        <w:jc w:val="center"/>
      </w:pPr>
      <w:r>
        <w:rPr>
          <w:noProof/>
        </w:rPr>
        <w:drawing>
          <wp:inline distT="0" distB="0" distL="0" distR="0" wp14:anchorId="6E7202B6" wp14:editId="0D986AC3">
            <wp:extent cx="2768400" cy="2415600"/>
            <wp:effectExtent l="0" t="0" r="0" b="3810"/>
            <wp:docPr id="2" name="Picture 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10;&#10;Description automatically generated"/>
                    <pic:cNvPicPr/>
                  </pic:nvPicPr>
                  <pic:blipFill>
                    <a:blip r:embed="rId13"/>
                    <a:stretch>
                      <a:fillRect/>
                    </a:stretch>
                  </pic:blipFill>
                  <pic:spPr>
                    <a:xfrm>
                      <a:off x="0" y="0"/>
                      <a:ext cx="2768400" cy="2415600"/>
                    </a:xfrm>
                    <a:prstGeom prst="rect">
                      <a:avLst/>
                    </a:prstGeom>
                  </pic:spPr>
                </pic:pic>
              </a:graphicData>
            </a:graphic>
          </wp:inline>
        </w:drawing>
      </w:r>
    </w:p>
    <w:p w14:paraId="2D97406A" w14:textId="4467B769" w:rsidR="008048F8" w:rsidRDefault="00E62580" w:rsidP="00E62580">
      <w:pPr>
        <w:pStyle w:val="Caption"/>
        <w:jc w:val="center"/>
      </w:pPr>
      <w:r>
        <w:t xml:space="preserve">Figure </w:t>
      </w:r>
      <w:fldSimple w:instr=" STYLEREF 1 \s ">
        <w:r w:rsidR="00AC5EB0">
          <w:rPr>
            <w:noProof/>
          </w:rPr>
          <w:t>6</w:t>
        </w:r>
      </w:fldSimple>
      <w:r w:rsidR="0048332D">
        <w:t>.</w:t>
      </w:r>
      <w:fldSimple w:instr=" SEQ Figure \* ARABIC \s 1 ">
        <w:r w:rsidR="00AC5EB0">
          <w:rPr>
            <w:noProof/>
          </w:rPr>
          <w:t>1</w:t>
        </w:r>
      </w:fldSimple>
      <w:r>
        <w:t xml:space="preserve"> Schematic representation of the canopy interception process</w:t>
      </w:r>
    </w:p>
    <w:p w14:paraId="0A54D7DD" w14:textId="0D08876E" w:rsidR="008048F8" w:rsidRDefault="00C17978" w:rsidP="008048F8">
      <w:r>
        <w:t>The calculation of canopy storage takes into account three possible scenarios as follows:</w:t>
      </w:r>
    </w:p>
    <w:p w14:paraId="44DFB1B5" w14:textId="6BD20BC1" w:rsidR="00C17978" w:rsidRPr="00167F1C" w:rsidRDefault="00C17978" w:rsidP="00247832">
      <w:pPr>
        <w:pStyle w:val="ListParagraph"/>
        <w:numPr>
          <w:ilvl w:val="0"/>
          <w:numId w:val="7"/>
        </w:numPr>
        <w:rPr>
          <w:i/>
          <w:iCs/>
        </w:rPr>
      </w:pPr>
      <w:r w:rsidRPr="00167F1C">
        <w:rPr>
          <w:i/>
          <w:iCs/>
        </w:rPr>
        <w:t>If Throughflow amount &gt; Store limit, THEN AE = Store Limit</w:t>
      </w:r>
    </w:p>
    <w:p w14:paraId="54B14984" w14:textId="6EE70B2F" w:rsidR="00C17978" w:rsidRPr="00167F1C" w:rsidRDefault="00C17978" w:rsidP="00247832">
      <w:pPr>
        <w:pStyle w:val="ListParagraph"/>
        <w:numPr>
          <w:ilvl w:val="0"/>
          <w:numId w:val="7"/>
        </w:numPr>
        <w:rPr>
          <w:i/>
          <w:iCs/>
        </w:rPr>
      </w:pPr>
      <w:r w:rsidRPr="00167F1C">
        <w:rPr>
          <w:i/>
          <w:iCs/>
        </w:rPr>
        <w:lastRenderedPageBreak/>
        <w:t>If Throughflow amount &lt; Store limit, THEN AE = Throughflow amount</w:t>
      </w:r>
    </w:p>
    <w:p w14:paraId="053A3AAA" w14:textId="38AB6C46" w:rsidR="00C17978" w:rsidRPr="00167F1C" w:rsidRDefault="00C17978" w:rsidP="00247832">
      <w:pPr>
        <w:pStyle w:val="ListParagraph"/>
        <w:numPr>
          <w:ilvl w:val="0"/>
          <w:numId w:val="7"/>
        </w:numPr>
        <w:rPr>
          <w:i/>
          <w:iCs/>
        </w:rPr>
      </w:pPr>
      <w:r w:rsidRPr="00167F1C">
        <w:rPr>
          <w:i/>
          <w:iCs/>
        </w:rPr>
        <w:t>If either Throughflow amount OR Store limit &gt; Vegetation factored PE, THEN AE = Vegetation factored PE</w:t>
      </w:r>
    </w:p>
    <w:p w14:paraId="5FEFF675" w14:textId="77777777" w:rsidR="00C17978" w:rsidRDefault="00C17978" w:rsidP="00C17978">
      <w:r>
        <w:t xml:space="preserve">In this way the process is always limited by vegetation factored PE. </w:t>
      </w:r>
    </w:p>
    <w:p w14:paraId="2F7C3E25" w14:textId="6DB60AFC" w:rsidR="00C17978" w:rsidRPr="005740F9" w:rsidRDefault="00C17978" w:rsidP="00167F1C">
      <w:r>
        <w:t xml:space="preserve">Note: </w:t>
      </w:r>
      <w:r w:rsidR="00B90F1B">
        <w:t>the amount of s</w:t>
      </w:r>
      <w:r>
        <w:t>ubsequent AE that can occur from the soil moisture store is limited</w:t>
      </w:r>
      <w:r w:rsidR="00B90F1B">
        <w:t xml:space="preserve"> by this process because only the remainder of vegetation factored PE is applied to the soil store.</w:t>
      </w:r>
      <w:r>
        <w:t xml:space="preserve">  </w:t>
      </w:r>
    </w:p>
    <w:p w14:paraId="10E1AF41" w14:textId="00181AA7" w:rsidR="00C0289B" w:rsidRDefault="00C0289B" w:rsidP="00552C37">
      <w:pPr>
        <w:pStyle w:val="Heading2"/>
      </w:pPr>
      <w:bookmarkStart w:id="15" w:name="_Toc203552622"/>
      <w:r w:rsidRPr="00A85A7D">
        <w:t>Snow</w:t>
      </w:r>
      <w:r w:rsidR="00B96358">
        <w:t xml:space="preserve"> </w:t>
      </w:r>
      <w:r w:rsidR="00F860E6">
        <w:t>melt</w:t>
      </w:r>
      <w:bookmarkEnd w:id="15"/>
    </w:p>
    <w:p w14:paraId="0D04638D" w14:textId="7C2E8D65" w:rsidR="00BD37F5" w:rsidRDefault="00BD37F5" w:rsidP="00860D98">
      <w:r>
        <w:t>The snow process with SWAc consists of two different sub-process: (i) the simple snow</w:t>
      </w:r>
      <w:r w:rsidR="00BB5EE5">
        <w:t xml:space="preserve"> melt</w:t>
      </w:r>
      <w:r>
        <w:t xml:space="preserve"> process, and (ii) the complex snow </w:t>
      </w:r>
      <w:r w:rsidR="00BB5EE5">
        <w:t xml:space="preserve">melt </w:t>
      </w:r>
      <w:r>
        <w:t>process. Either of these processes can be enabled or disabled.</w:t>
      </w:r>
    </w:p>
    <w:p w14:paraId="11A7C1D2" w14:textId="67571463" w:rsidR="00BD37F5" w:rsidRDefault="00BD37F5" w:rsidP="00860D98">
      <w:r>
        <w:t xml:space="preserve">The simple snow </w:t>
      </w:r>
      <w:r w:rsidR="00BB5EE5">
        <w:t xml:space="preserve">melt </w:t>
      </w:r>
      <w:r>
        <w:t>process controls the partitioning of precipitation between rainfall and snowfall, depending on a set of user defined temperature thresholds. Three user-specified parameters are required for this process, namely the starting snowpack (in mm), an upper temperature threshold for snowfall (in degrees C), and a lower temperature threshold for snowfall (in degrees C).</w:t>
      </w:r>
      <w:r w:rsidR="000E096F">
        <w:t xml:space="preserve"> The process will compare the temperature specified in the temperature timeseries for each time period</w:t>
      </w:r>
      <w:r w:rsidR="00BD2A91">
        <w:t xml:space="preserve"> to the user specified thresholds</w:t>
      </w:r>
      <w:r w:rsidR="000E096F">
        <w:t xml:space="preserve"> </w:t>
      </w:r>
      <w:r w:rsidR="00BD2A91">
        <w:t>and partition the precipitation between rainfall and snowfall. Similarly, it will estimate snow pack build-up or snow melt for each time period.</w:t>
      </w:r>
    </w:p>
    <w:p w14:paraId="2966E8B6" w14:textId="4E739A15" w:rsidR="00371728" w:rsidRDefault="00BB5EE5" w:rsidP="00371728">
      <w:pPr>
        <w:rPr>
          <w:rStyle w:val="CommentReference"/>
        </w:rPr>
      </w:pPr>
      <w:r>
        <w:t xml:space="preserve">The complex snow melt process is based on the </w:t>
      </w:r>
      <w:r w:rsidR="001620F8" w:rsidRPr="001620F8">
        <w:t>SnowMelt</w:t>
      </w:r>
      <w:r>
        <w:t xml:space="preserve"> calculator of the </w:t>
      </w:r>
      <w:r w:rsidRPr="00BB5EE5">
        <w:t>EcoHydRology</w:t>
      </w:r>
      <w:r>
        <w:t xml:space="preserve"> package. </w:t>
      </w:r>
      <w:r w:rsidR="001620F8">
        <w:t>This package was originally developed in R and distributed as part of the CRAN repository. The SnowMelt function was adapted and rewritten in Python to be incorporated into the SWAc main model processes.</w:t>
      </w:r>
      <w:r w:rsidR="00981998">
        <w:t xml:space="preserve"> </w:t>
      </w:r>
      <w:r w:rsidR="001620F8">
        <w:t xml:space="preserve">Snow melt is estimated using </w:t>
      </w:r>
      <w:r w:rsidR="00981998">
        <w:t>an</w:t>
      </w:r>
      <w:r w:rsidR="001620F8">
        <w:t xml:space="preserve"> energy balance approach originally </w:t>
      </w:r>
      <w:r w:rsidR="00981998">
        <w:t>discussed</w:t>
      </w:r>
      <w:r w:rsidR="001620F8">
        <w:t xml:space="preserve"> by</w:t>
      </w:r>
      <w:r w:rsidR="00C12C03">
        <w:t xml:space="preserve"> Walter et al. </w:t>
      </w:r>
      <w:sdt>
        <w:sdtPr>
          <w:id w:val="941115842"/>
          <w:citation/>
        </w:sdtPr>
        <w:sdtContent>
          <w:r w:rsidR="00C12C03">
            <w:fldChar w:fldCharType="begin"/>
          </w:r>
          <w:r w:rsidR="00C12C03">
            <w:instrText xml:space="preserve">CITATION Wal05 \n  \t  \l 2057 </w:instrText>
          </w:r>
          <w:r w:rsidR="00C12C03">
            <w:fldChar w:fldCharType="separate"/>
          </w:r>
          <w:r w:rsidR="00F4605C" w:rsidRPr="00F4605C">
            <w:rPr>
              <w:noProof/>
            </w:rPr>
            <w:t>(2005)</w:t>
          </w:r>
          <w:r w:rsidR="00C12C03">
            <w:fldChar w:fldCharType="end"/>
          </w:r>
        </w:sdtContent>
      </w:sdt>
      <w:r w:rsidR="001620F8">
        <w:t>.</w:t>
      </w:r>
      <w:r w:rsidR="00981998">
        <w:t xml:space="preserve"> </w:t>
      </w:r>
      <w:r w:rsidR="00146636">
        <w:t>This approach uses local hydrological parameters including minimum and maximum daily temperature, precipitation, and windspeed. Furthermore, it requires topological parameters including slope and aspect of the terrain,</w:t>
      </w:r>
      <w:r w:rsidR="00371728">
        <w:t xml:space="preserve"> ground albedo, tree cover, surface emissivity ration,</w:t>
      </w:r>
      <w:r w:rsidR="00146636">
        <w:t xml:space="preserve"> as well as location latitude</w:t>
      </w:r>
      <w:r w:rsidR="00371728">
        <w:t xml:space="preserve"> for solar radiation estimations.</w:t>
      </w:r>
    </w:p>
    <w:p w14:paraId="7399B8B5" w14:textId="44DE90D4" w:rsidR="00BA70E7" w:rsidRPr="0054422B" w:rsidRDefault="00DE0691" w:rsidP="00552C37">
      <w:pPr>
        <w:pStyle w:val="Heading2"/>
      </w:pPr>
      <w:bookmarkStart w:id="16" w:name="_Toc203552623"/>
      <w:r>
        <w:t>R</w:t>
      </w:r>
      <w:r w:rsidR="00BA70E7" w:rsidRPr="0054422B">
        <w:t xml:space="preserve">apid </w:t>
      </w:r>
      <w:r w:rsidR="00BA70E7" w:rsidRPr="00A85A7D">
        <w:t>runoff</w:t>
      </w:r>
      <w:bookmarkEnd w:id="16"/>
    </w:p>
    <w:p w14:paraId="6B4FF841" w14:textId="35D78890" w:rsidR="00AB3A62" w:rsidRDefault="00F35AAB">
      <w:pPr>
        <w:spacing w:after="120" w:line="240" w:lineRule="auto"/>
      </w:pPr>
      <w:r>
        <w:t xml:space="preserve">Rapid runoff is the surface flow that occurs following rainfall events. The typical end-point for the runoff water would be the local streams and rivers.  </w:t>
      </w:r>
      <w:r w:rsidR="00DE0691">
        <w:t xml:space="preserve">The water subject to runoff is the sum of rainfall input which has passed though or bypassed the canopy process and snow melt. </w:t>
      </w:r>
      <w:r>
        <w:t xml:space="preserve">In areas of heterogeneous surface infiltration characteristics runoff potentially could percolate to the groundwater in high infiltration regions downstream of where the runoff was originally generated.  This downstream </w:t>
      </w:r>
      <w:r w:rsidR="00AB3A62">
        <w:t xml:space="preserve">pathway to groundwater mechanism </w:t>
      </w:r>
      <w:r>
        <w:t xml:space="preserve">is simulated as </w:t>
      </w:r>
      <w:r w:rsidR="00AB3A62">
        <w:t>‘</w:t>
      </w:r>
      <w:r>
        <w:t>runoff recharge</w:t>
      </w:r>
      <w:r w:rsidR="00AB3A62">
        <w:t>’ and calculated independently of ‘rapid runoff’</w:t>
      </w:r>
      <w:r>
        <w:t xml:space="preserve">. </w:t>
      </w:r>
    </w:p>
    <w:p w14:paraId="75F3C33B" w14:textId="256893CD" w:rsidR="003D3FD8" w:rsidRDefault="00F35AAB">
      <w:pPr>
        <w:spacing w:after="120" w:line="240" w:lineRule="auto"/>
      </w:pPr>
      <w:r>
        <w:t xml:space="preserve">The rapid runoff mechanism employed is </w:t>
      </w:r>
      <w:r w:rsidR="00AB3A62">
        <w:t xml:space="preserve">dependent on both: daily rainfall flux; and, antecedent soil moisture conditions.  The methodology applied was first described in TopModel </w:t>
      </w:r>
      <w:sdt>
        <w:sdtPr>
          <w:id w:val="-364214830"/>
          <w:citation/>
        </w:sdtPr>
        <w:sdtContent>
          <w:r w:rsidR="00917C87">
            <w:fldChar w:fldCharType="begin"/>
          </w:r>
          <w:r w:rsidR="00917C87">
            <w:instrText xml:space="preserve"> CITATION Bev79 \l 2057 </w:instrText>
          </w:r>
          <w:r w:rsidR="00917C87">
            <w:fldChar w:fldCharType="separate"/>
          </w:r>
          <w:r w:rsidR="00F4605C" w:rsidRPr="00F4605C">
            <w:rPr>
              <w:noProof/>
            </w:rPr>
            <w:t>(Beven &amp; Kirkby, 1979)</w:t>
          </w:r>
          <w:r w:rsidR="00917C87">
            <w:fldChar w:fldCharType="end"/>
          </w:r>
        </w:sdtContent>
      </w:sdt>
      <w:r w:rsidR="00AB3A62">
        <w:t xml:space="preserve"> and has been additionally applied in a host of studies </w:t>
      </w:r>
      <w:r w:rsidR="00214478">
        <w:t xml:space="preserve">and programs </w:t>
      </w:r>
      <w:r w:rsidR="00AB3A62">
        <w:t>including</w:t>
      </w:r>
      <w:r w:rsidR="00917C87">
        <w:t xml:space="preserve"> Bishop and Rushton </w:t>
      </w:r>
      <w:sdt>
        <w:sdtPr>
          <w:id w:val="-1266604104"/>
          <w:citation/>
        </w:sdtPr>
        <w:sdtContent>
          <w:r w:rsidR="00917C87">
            <w:fldChar w:fldCharType="begin"/>
          </w:r>
          <w:r w:rsidR="00917C87">
            <w:instrText xml:space="preserve">CITATION Bis93 \n  \t  \l 2057 </w:instrText>
          </w:r>
          <w:r w:rsidR="00917C87">
            <w:fldChar w:fldCharType="separate"/>
          </w:r>
          <w:r w:rsidR="00F4605C" w:rsidRPr="00F4605C">
            <w:rPr>
              <w:noProof/>
            </w:rPr>
            <w:t>(1993)</w:t>
          </w:r>
          <w:r w:rsidR="00917C87">
            <w:fldChar w:fldCharType="end"/>
          </w:r>
        </w:sdtContent>
      </w:sdt>
      <w:r w:rsidR="00214478">
        <w:t xml:space="preserve">, </w:t>
      </w:r>
      <w:r w:rsidR="00917C87" w:rsidRPr="00B956D5">
        <w:rPr>
          <w:rFonts w:ascii="Calibri" w:hAnsi="Calibri" w:cs="Calibri"/>
        </w:rPr>
        <w:t>Heathcote et al.</w:t>
      </w:r>
      <w:r w:rsidR="00917C87">
        <w:rPr>
          <w:rFonts w:ascii="Calibri" w:hAnsi="Calibri" w:cs="Calibri"/>
        </w:rPr>
        <w:t xml:space="preserve"> </w:t>
      </w:r>
      <w:sdt>
        <w:sdtPr>
          <w:id w:val="-967198566"/>
          <w:citation/>
        </w:sdtPr>
        <w:sdtContent>
          <w:r w:rsidR="00917C87">
            <w:fldChar w:fldCharType="begin"/>
          </w:r>
          <w:r w:rsidR="00917C87">
            <w:instrText xml:space="preserve">CITATION Hea04 \n  \t  \l 2057 </w:instrText>
          </w:r>
          <w:r w:rsidR="00917C87">
            <w:fldChar w:fldCharType="separate"/>
          </w:r>
          <w:r w:rsidR="00F4605C" w:rsidRPr="00F4605C">
            <w:rPr>
              <w:noProof/>
            </w:rPr>
            <w:t>(2004)</w:t>
          </w:r>
          <w:r w:rsidR="00917C87">
            <w:fldChar w:fldCharType="end"/>
          </w:r>
        </w:sdtContent>
      </w:sdt>
      <w:r w:rsidR="00B956D5">
        <w:t>,</w:t>
      </w:r>
      <w:r w:rsidR="00292C2C">
        <w:t xml:space="preserve"> </w:t>
      </w:r>
      <w:r w:rsidR="00214478">
        <w:t>and is further discussed in</w:t>
      </w:r>
      <w:r w:rsidR="00DA15E4">
        <w:t xml:space="preserve"> Rushton</w:t>
      </w:r>
      <w:r w:rsidR="00214478">
        <w:t xml:space="preserve"> </w:t>
      </w:r>
      <w:sdt>
        <w:sdtPr>
          <w:id w:val="929155253"/>
          <w:citation/>
        </w:sdtPr>
        <w:sdtContent>
          <w:r w:rsidR="00DA15E4">
            <w:fldChar w:fldCharType="begin"/>
          </w:r>
          <w:r w:rsidR="00DA15E4">
            <w:instrText xml:space="preserve">CITATION KRR03 \n  \t  \l 2057 </w:instrText>
          </w:r>
          <w:r w:rsidR="00DA15E4">
            <w:fldChar w:fldCharType="separate"/>
          </w:r>
          <w:r w:rsidR="00F4605C" w:rsidRPr="00F4605C">
            <w:rPr>
              <w:noProof/>
            </w:rPr>
            <w:t>(2003)</w:t>
          </w:r>
          <w:r w:rsidR="00DA15E4">
            <w:fldChar w:fldCharType="end"/>
          </w:r>
        </w:sdtContent>
      </w:sdt>
      <w:r w:rsidR="00DA15E4">
        <w:t>.</w:t>
      </w:r>
    </w:p>
    <w:p w14:paraId="320F9371" w14:textId="72F4B403" w:rsidR="00A96581" w:rsidRDefault="0080354E">
      <w:pPr>
        <w:spacing w:after="120" w:line="240" w:lineRule="auto"/>
      </w:pPr>
      <w:r>
        <w:t xml:space="preserve">The antecedent soil moisture conditions </w:t>
      </w:r>
      <w:r w:rsidR="00537658">
        <w:t>(</w:t>
      </w:r>
      <w:r>
        <w:t>SMD</w:t>
      </w:r>
      <w:r w:rsidR="00537658">
        <w:t>)</w:t>
      </w:r>
      <w:r>
        <w:t xml:space="preserve"> </w:t>
      </w:r>
      <w:r w:rsidR="00A96581">
        <w:t xml:space="preserve">is </w:t>
      </w:r>
      <w:r>
        <w:t xml:space="preserve">calculated </w:t>
      </w:r>
      <w:r w:rsidR="00537658">
        <w:t xml:space="preserve">in </w:t>
      </w:r>
      <w:r>
        <w:t xml:space="preserve">the Soil Moisture </w:t>
      </w:r>
      <w:r w:rsidR="00537658">
        <w:t>process</w:t>
      </w:r>
      <w:r w:rsidR="00A96581">
        <w:t xml:space="preserve"> (Section </w:t>
      </w:r>
      <w:r w:rsidR="00A96581">
        <w:fldChar w:fldCharType="begin"/>
      </w:r>
      <w:r w:rsidR="00A96581">
        <w:instrText xml:space="preserve"> REF _Ref100140872 \r \h </w:instrText>
      </w:r>
      <w:r w:rsidR="00A96581">
        <w:fldChar w:fldCharType="separate"/>
      </w:r>
      <w:r w:rsidR="00AC5EB0">
        <w:t>6.7</w:t>
      </w:r>
      <w:r w:rsidR="00A96581">
        <w:fldChar w:fldCharType="end"/>
      </w:r>
      <w:r w:rsidR="00A96581">
        <w:t>)</w:t>
      </w:r>
      <w:r>
        <w:t xml:space="preserve">.  If the Soil Moisture process is disabled the SMD utilised is 0, </w:t>
      </w:r>
      <w:r w:rsidR="006404AD">
        <w:t xml:space="preserve">i.e. </w:t>
      </w:r>
      <w:r>
        <w:t xml:space="preserve">fully saturated. </w:t>
      </w:r>
      <w:r w:rsidR="00A96581">
        <w:t xml:space="preserve">Soil moisture and rainfall intensity classes are defined by the user depending on the level of complexity required. There is, however, no </w:t>
      </w:r>
      <w:r w:rsidR="00DA1A4A">
        <w:t xml:space="preserve">real </w:t>
      </w:r>
      <w:r w:rsidR="00A96581">
        <w:t>restriction o</w:t>
      </w:r>
      <w:r w:rsidR="00DA1A4A">
        <w:t xml:space="preserve">f classes that can be assigned. </w:t>
      </w:r>
      <w:r w:rsidR="00A96581">
        <w:t>Refer to Section 7 for details on user defined rainfall</w:t>
      </w:r>
      <w:r w:rsidR="00DA1A4A">
        <w:t>-</w:t>
      </w:r>
      <w:r w:rsidR="00A96581">
        <w:t>SMD</w:t>
      </w:r>
      <w:r w:rsidR="00DA1A4A">
        <w:t>-runoff</w:t>
      </w:r>
      <w:r w:rsidR="00A96581">
        <w:t xml:space="preserve"> </w:t>
      </w:r>
      <w:r w:rsidR="00DA1A4A">
        <w:t>tables.</w:t>
      </w:r>
    </w:p>
    <w:p w14:paraId="42DB447F" w14:textId="1D2D8A46" w:rsidR="00DA1A4A" w:rsidRDefault="00DA1A4A" w:rsidP="00DA1A4A">
      <w:pPr>
        <w:spacing w:after="120" w:line="240" w:lineRule="auto"/>
      </w:pPr>
      <w:r>
        <w:t xml:space="preserve">Note that differing runoff coefficient tables can be assigned to different spatial zones. Spatial zones can be delineated based on topographic slope, land-use, soil type, or any other pertinent spatial factor </w:t>
      </w:r>
      <w:r>
        <w:lastRenderedPageBreak/>
        <w:t xml:space="preserve">or combination of factors that can be mapped to the model mesh. </w:t>
      </w:r>
      <w:r w:rsidR="00BC2A92">
        <w:t>As a general guideline,</w:t>
      </w:r>
      <w:r>
        <w:t xml:space="preserve"> more rainfall classes would</w:t>
      </w:r>
      <w:r w:rsidR="00C611FF">
        <w:t xml:space="preserve"> usually</w:t>
      </w:r>
      <w:r>
        <w:t xml:space="preserve"> be applied to a</w:t>
      </w:r>
      <w:r w:rsidR="00BC2A92">
        <w:t>n</w:t>
      </w:r>
      <w:r>
        <w:t xml:space="preserve"> arable </w:t>
      </w:r>
      <w:r w:rsidR="00BC2A92">
        <w:t>zone</w:t>
      </w:r>
      <w:r w:rsidR="00C611FF">
        <w:t xml:space="preserve"> compared to an urban zone although different use-cases may warrant alternative setups.</w:t>
      </w:r>
    </w:p>
    <w:p w14:paraId="2D056408" w14:textId="77777777" w:rsidR="00DA1A4A" w:rsidRDefault="00DA1A4A">
      <w:pPr>
        <w:spacing w:after="120" w:line="240" w:lineRule="auto"/>
      </w:pPr>
    </w:p>
    <w:p w14:paraId="1C459015" w14:textId="77777777" w:rsidR="00E62580" w:rsidRDefault="00EA0D5E" w:rsidP="00E62580">
      <w:pPr>
        <w:keepNext/>
        <w:spacing w:after="120" w:line="240" w:lineRule="auto"/>
        <w:jc w:val="center"/>
      </w:pPr>
      <w:r>
        <w:rPr>
          <w:noProof/>
        </w:rPr>
        <w:drawing>
          <wp:inline distT="0" distB="0" distL="0" distR="0" wp14:anchorId="48A92D6F" wp14:editId="2B4464BA">
            <wp:extent cx="2710800" cy="2185200"/>
            <wp:effectExtent l="0" t="0" r="0" b="5715"/>
            <wp:docPr id="20" name="Picture 2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Diagram&#10;&#10;Description automatically generated"/>
                    <pic:cNvPicPr/>
                  </pic:nvPicPr>
                  <pic:blipFill>
                    <a:blip r:embed="rId14"/>
                    <a:stretch>
                      <a:fillRect/>
                    </a:stretch>
                  </pic:blipFill>
                  <pic:spPr>
                    <a:xfrm>
                      <a:off x="0" y="0"/>
                      <a:ext cx="2710800" cy="2185200"/>
                    </a:xfrm>
                    <a:prstGeom prst="rect">
                      <a:avLst/>
                    </a:prstGeom>
                  </pic:spPr>
                </pic:pic>
              </a:graphicData>
            </a:graphic>
          </wp:inline>
        </w:drawing>
      </w:r>
    </w:p>
    <w:p w14:paraId="02E1DF5F" w14:textId="4A0BB1DB" w:rsidR="00A17D1F" w:rsidRDefault="00E62580" w:rsidP="00E62580">
      <w:pPr>
        <w:pStyle w:val="Caption"/>
        <w:jc w:val="center"/>
      </w:pPr>
      <w:r>
        <w:t xml:space="preserve">Figure </w:t>
      </w:r>
      <w:fldSimple w:instr=" STYLEREF 1 \s ">
        <w:r w:rsidR="00AC5EB0">
          <w:rPr>
            <w:noProof/>
          </w:rPr>
          <w:t>6</w:t>
        </w:r>
      </w:fldSimple>
      <w:r w:rsidR="0048332D">
        <w:t>.</w:t>
      </w:r>
      <w:fldSimple w:instr=" SEQ Figure \* ARABIC \s 1 ">
        <w:r w:rsidR="00AC5EB0">
          <w:rPr>
            <w:noProof/>
          </w:rPr>
          <w:t>2</w:t>
        </w:r>
      </w:fldSimple>
      <w:r>
        <w:t xml:space="preserve"> Schematic </w:t>
      </w:r>
      <w:r w:rsidR="00BD53F5">
        <w:t>representation</w:t>
      </w:r>
      <w:r>
        <w:t xml:space="preserve"> of the rapid runoff process</w:t>
      </w:r>
    </w:p>
    <w:p w14:paraId="4D9D632A" w14:textId="77777777" w:rsidR="00E62580" w:rsidRDefault="001D3F79" w:rsidP="00E62580">
      <w:pPr>
        <w:keepNext/>
        <w:spacing w:after="120" w:line="240" w:lineRule="auto"/>
        <w:jc w:val="center"/>
      </w:pPr>
      <w:r>
        <w:rPr>
          <w:noProof/>
        </w:rPr>
        <w:drawing>
          <wp:inline distT="0" distB="0" distL="0" distR="0" wp14:anchorId="613800C4" wp14:editId="79D8FBA6">
            <wp:extent cx="3456000" cy="2844000"/>
            <wp:effectExtent l="0" t="0" r="0" b="0"/>
            <wp:docPr id="21" name="Picture 21" descr="A picture containing engineer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A picture containing engineering drawing&#10;&#10;Description automatically generated"/>
                    <pic:cNvPicPr/>
                  </pic:nvPicPr>
                  <pic:blipFill>
                    <a:blip r:embed="rId15"/>
                    <a:stretch>
                      <a:fillRect/>
                    </a:stretch>
                  </pic:blipFill>
                  <pic:spPr>
                    <a:xfrm>
                      <a:off x="0" y="0"/>
                      <a:ext cx="3456000" cy="2844000"/>
                    </a:xfrm>
                    <a:prstGeom prst="rect">
                      <a:avLst/>
                    </a:prstGeom>
                  </pic:spPr>
                </pic:pic>
              </a:graphicData>
            </a:graphic>
          </wp:inline>
        </w:drawing>
      </w:r>
    </w:p>
    <w:p w14:paraId="5388E2E0" w14:textId="65B4A48A" w:rsidR="001D3F79" w:rsidRDefault="00E62580" w:rsidP="00E62580">
      <w:pPr>
        <w:pStyle w:val="Caption"/>
        <w:jc w:val="center"/>
      </w:pPr>
      <w:r>
        <w:t xml:space="preserve">Figure </w:t>
      </w:r>
      <w:fldSimple w:instr=" STYLEREF 1 \s ">
        <w:r w:rsidR="00AC5EB0">
          <w:rPr>
            <w:noProof/>
          </w:rPr>
          <w:t>6</w:t>
        </w:r>
      </w:fldSimple>
      <w:r w:rsidR="0048332D">
        <w:t>.</w:t>
      </w:r>
      <w:fldSimple w:instr=" SEQ Figure \* ARABIC \s 1 ">
        <w:r w:rsidR="00AC5EB0">
          <w:rPr>
            <w:noProof/>
          </w:rPr>
          <w:t>3</w:t>
        </w:r>
      </w:fldSimple>
      <w:r w:rsidR="00D05C7D">
        <w:rPr>
          <w:noProof/>
        </w:rPr>
        <w:t xml:space="preserve"> Illustrative example of runoff variation with rainfall and SMD class</w:t>
      </w:r>
    </w:p>
    <w:p w14:paraId="29FEE4F6" w14:textId="5AD8B1C9" w:rsidR="00537658" w:rsidRDefault="00537658">
      <w:pPr>
        <w:spacing w:after="120" w:line="240" w:lineRule="auto"/>
      </w:pPr>
      <w:r>
        <w:t xml:space="preserve">The calculation of rapid runoff </w:t>
      </w:r>
      <w:r w:rsidR="00D43542">
        <w:t>proceeds as follows</w:t>
      </w:r>
      <w:r w:rsidR="00616A30">
        <w:t xml:space="preserve"> on a per cell basis</w:t>
      </w:r>
      <w:r>
        <w:t>:</w:t>
      </w:r>
    </w:p>
    <w:p w14:paraId="3BA1C6D0" w14:textId="5B860DD8" w:rsidR="00D43542" w:rsidRPr="00167F1C" w:rsidRDefault="001D3F79" w:rsidP="00247832">
      <w:pPr>
        <w:pStyle w:val="ListParagraph"/>
        <w:numPr>
          <w:ilvl w:val="0"/>
          <w:numId w:val="8"/>
        </w:numPr>
        <w:spacing w:after="120" w:line="240" w:lineRule="auto"/>
        <w:rPr>
          <w:i/>
          <w:iCs/>
        </w:rPr>
      </w:pPr>
      <w:r>
        <w:rPr>
          <w:i/>
          <w:iCs/>
        </w:rPr>
        <w:t>Lookup of the applicable</w:t>
      </w:r>
      <w:r w:rsidR="00D43542" w:rsidRPr="00167F1C">
        <w:rPr>
          <w:i/>
          <w:iCs/>
        </w:rPr>
        <w:t xml:space="preserve"> rainfall intensity class </w:t>
      </w:r>
      <w:r>
        <w:rPr>
          <w:i/>
          <w:iCs/>
        </w:rPr>
        <w:t xml:space="preserve">(user defined) </w:t>
      </w:r>
      <w:r w:rsidR="00D43542" w:rsidRPr="00167F1C">
        <w:rPr>
          <w:i/>
          <w:iCs/>
        </w:rPr>
        <w:t xml:space="preserve">and </w:t>
      </w:r>
      <w:r>
        <w:rPr>
          <w:i/>
          <w:iCs/>
        </w:rPr>
        <w:t xml:space="preserve">antecedent </w:t>
      </w:r>
      <w:r w:rsidR="00D43542" w:rsidRPr="00167F1C">
        <w:rPr>
          <w:i/>
          <w:iCs/>
        </w:rPr>
        <w:t xml:space="preserve">SMD class </w:t>
      </w:r>
      <w:r>
        <w:rPr>
          <w:i/>
          <w:iCs/>
        </w:rPr>
        <w:t xml:space="preserve">(user defined) </w:t>
      </w:r>
      <w:r w:rsidR="00D43542" w:rsidRPr="00167F1C">
        <w:rPr>
          <w:i/>
          <w:iCs/>
        </w:rPr>
        <w:t xml:space="preserve">to </w:t>
      </w:r>
      <w:r>
        <w:rPr>
          <w:i/>
          <w:iCs/>
        </w:rPr>
        <w:t>return</w:t>
      </w:r>
      <w:r w:rsidR="00D43542" w:rsidRPr="00167F1C">
        <w:rPr>
          <w:i/>
          <w:iCs/>
        </w:rPr>
        <w:t xml:space="preserve"> a single runoff coefficient </w:t>
      </w:r>
    </w:p>
    <w:p w14:paraId="1EF5B6A4" w14:textId="0EA2B439" w:rsidR="00D43542" w:rsidRDefault="00D43542" w:rsidP="00247832">
      <w:pPr>
        <w:pStyle w:val="ListParagraph"/>
        <w:numPr>
          <w:ilvl w:val="0"/>
          <w:numId w:val="8"/>
        </w:numPr>
        <w:spacing w:after="120" w:line="240" w:lineRule="auto"/>
        <w:rPr>
          <w:i/>
          <w:iCs/>
        </w:rPr>
      </w:pPr>
      <w:r w:rsidRPr="00167F1C">
        <w:rPr>
          <w:i/>
          <w:iCs/>
        </w:rPr>
        <w:t>Multiply the runoff coefficient by the ground level precipitation to get the rapid runoff value</w:t>
      </w:r>
    </w:p>
    <w:p w14:paraId="12E8AC3A" w14:textId="30038573" w:rsidR="00D0740D" w:rsidRPr="00D0740D" w:rsidRDefault="00D0740D">
      <w:pPr>
        <w:spacing w:after="120" w:line="240" w:lineRule="auto"/>
      </w:pPr>
      <w:r>
        <w:t>It is worth noting that only a single rainfall intensity class and a single SMD class are used per day, and so a single runoff coefficient is applied to all rainfall occurring within that day.</w:t>
      </w:r>
    </w:p>
    <w:p w14:paraId="328E4102" w14:textId="516EBB93" w:rsidR="007C5AA4" w:rsidRDefault="007C5AA4" w:rsidP="00552C37">
      <w:pPr>
        <w:pStyle w:val="Heading2"/>
      </w:pPr>
      <w:bookmarkStart w:id="17" w:name="_Toc203552624"/>
      <w:r>
        <w:t xml:space="preserve">Runoff </w:t>
      </w:r>
      <w:r w:rsidRPr="00A85A7D">
        <w:t>recharge</w:t>
      </w:r>
      <w:r>
        <w:t xml:space="preserve"> with downstream routing</w:t>
      </w:r>
      <w:bookmarkEnd w:id="17"/>
    </w:p>
    <w:p w14:paraId="4E165A1C" w14:textId="57EE077C" w:rsidR="00FE6465" w:rsidRDefault="00FE6465" w:rsidP="00FE6465">
      <w:pPr>
        <w:spacing w:after="120" w:line="240" w:lineRule="auto"/>
      </w:pPr>
      <w:r>
        <w:t>Runoff recharge is a similar process to macropore recharge</w:t>
      </w:r>
      <w:r w:rsidR="006404AD">
        <w:t xml:space="preserve"> (see Section 6.1.6)</w:t>
      </w:r>
      <w:r w:rsidR="005A45B2">
        <w:t>, although it</w:t>
      </w:r>
      <w:r>
        <w:t xml:space="preserve"> acts on the water within the surface water flow network as opposed the water entering the cell from rain and snow melt.  The typical application is to represent recharge concentration along contacts between weakly permeable and high infiltration capacity surface lithologies.  Runoff is generated within weakly </w:t>
      </w:r>
      <w:r>
        <w:lastRenderedPageBreak/>
        <w:t>permeable areas and flows down through the topologically routed surface water network.  Flow from upstream cells is passed to downstream neighbours.  When surface conditions change to high infiltration materials the concentrated surface flow volumes can substantially enhance local recharge resulting in heterogeneous recharge along permeable contacts.</w:t>
      </w:r>
    </w:p>
    <w:p w14:paraId="6D787119" w14:textId="66131FCD" w:rsidR="00FE6465" w:rsidRDefault="00FE6465" w:rsidP="005A45B2">
      <w:pPr>
        <w:spacing w:after="120" w:line="240" w:lineRule="auto"/>
      </w:pPr>
      <w:r>
        <w:t xml:space="preserve">The variables to control the process are identical to the macropore process.  The primary difference however is the input to the process is the surface water network flow volume and includes the net flow from all upstream cells. </w:t>
      </w:r>
    </w:p>
    <w:p w14:paraId="3FB66911" w14:textId="1660C2AB" w:rsidR="00BB4417" w:rsidRDefault="007C5AA4" w:rsidP="00552C37">
      <w:pPr>
        <w:pStyle w:val="Heading2"/>
      </w:pPr>
      <w:bookmarkStart w:id="18" w:name="_Toc203552625"/>
      <w:r>
        <w:t>S</w:t>
      </w:r>
      <w:r w:rsidR="00BB4417">
        <w:t>ingle cell runoff recharge without downstream routing</w:t>
      </w:r>
      <w:bookmarkEnd w:id="18"/>
    </w:p>
    <w:p w14:paraId="1A9A68B3" w14:textId="304F1B9A" w:rsidR="00BB4417" w:rsidRDefault="005A45B2" w:rsidP="006B20F2">
      <w:r>
        <w:t xml:space="preserve">Single cell runoff recharge functions in a similar way to its routed counterpart, although all water apportioned to this process originates as rainfall in the same cell. This simplification allows substantially faster run times in models where there are large numbers of cells subject to runoff recharge, or </w:t>
      </w:r>
      <w:r w:rsidR="006B20F2">
        <w:t>where cells receiving runoff recharge would otherwise have large catchments.</w:t>
      </w:r>
    </w:p>
    <w:p w14:paraId="70DD40D7" w14:textId="2075030C" w:rsidR="00D8380A" w:rsidRPr="00BB4417" w:rsidRDefault="00D8380A" w:rsidP="006B20F2">
      <w:r>
        <w:t>This process is a legacy feature and is no longer maintained.</w:t>
      </w:r>
    </w:p>
    <w:p w14:paraId="3F5C2316" w14:textId="6216ED51" w:rsidR="00BB4417" w:rsidRDefault="00BB4417" w:rsidP="00552C37">
      <w:pPr>
        <w:pStyle w:val="Heading2"/>
      </w:pPr>
      <w:bookmarkStart w:id="19" w:name="_Toc203552626"/>
      <w:r w:rsidRPr="00A85A7D">
        <w:t>Macropore</w:t>
      </w:r>
      <w:r>
        <w:t xml:space="preserve"> </w:t>
      </w:r>
      <w:r w:rsidR="00F860E6">
        <w:t>recharge</w:t>
      </w:r>
      <w:bookmarkEnd w:id="19"/>
    </w:p>
    <w:p w14:paraId="7169349D" w14:textId="27821BB0" w:rsidR="00ED5495" w:rsidRDefault="00141858" w:rsidP="00860D98">
      <w:r>
        <w:t>Immediate groundwater level response to recharge events is commonly observed in fractured, bioturbated and/or solutionally enhanced environments.  Flow through rapid pathways</w:t>
      </w:r>
      <w:r w:rsidR="00AE5A51">
        <w:t xml:space="preserve"> </w:t>
      </w:r>
      <w:r>
        <w:t xml:space="preserve">directly to groundwater are simulated with the macropore recharge mechanism.  </w:t>
      </w:r>
    </w:p>
    <w:p w14:paraId="61CB751F" w14:textId="106D4B51" w:rsidR="004F1A87" w:rsidRDefault="0088092F" w:rsidP="00860D98">
      <w:r>
        <w:t xml:space="preserve">Macropore </w:t>
      </w:r>
      <w:r w:rsidR="00ED5495">
        <w:t xml:space="preserve">represents </w:t>
      </w:r>
      <w:r>
        <w:t>a</w:t>
      </w:r>
      <w:r w:rsidR="004F1A87">
        <w:t xml:space="preserve"> user-defined</w:t>
      </w:r>
      <w:r>
        <w:t xml:space="preserve"> proportion of </w:t>
      </w:r>
      <w:r w:rsidR="00ED5495">
        <w:t xml:space="preserve">the </w:t>
      </w:r>
      <w:r>
        <w:t xml:space="preserve">available water at the ground surface </w:t>
      </w:r>
      <w:r w:rsidR="00D96543">
        <w:t>that bypasses the standard infiltration pathway</w:t>
      </w:r>
      <w:r w:rsidR="00954BEF">
        <w:t xml:space="preserve"> (the runoff, soil moisture accounting and interflow processes)</w:t>
      </w:r>
      <w:r>
        <w:t xml:space="preserve">. </w:t>
      </w:r>
      <w:r w:rsidR="00D96543">
        <w:t xml:space="preserve">It can be turned on and off using an activation and limit </w:t>
      </w:r>
      <w:r w:rsidR="004F1A87">
        <w:t>threshold</w:t>
      </w:r>
      <w:r w:rsidR="00D96543">
        <w:t xml:space="preserve">. </w:t>
      </w:r>
      <w:r w:rsidR="004F1A87">
        <w:t xml:space="preserve">The activation term </w:t>
      </w:r>
      <w:r w:rsidR="00AA5885">
        <w:t>turns on</w:t>
      </w:r>
      <w:r w:rsidR="004F1A87">
        <w:t xml:space="preserve"> macropore bypass </w:t>
      </w:r>
      <w:r w:rsidR="00AA5885">
        <w:t>when</w:t>
      </w:r>
      <w:r w:rsidR="004F1A87">
        <w:t xml:space="preserve"> the </w:t>
      </w:r>
      <w:r w:rsidR="00AA5885">
        <w:t xml:space="preserve">amount of available </w:t>
      </w:r>
      <w:r w:rsidR="004F1A87">
        <w:t>water at surface exceeds this value.</w:t>
      </w:r>
      <w:r w:rsidR="004F1A87" w:rsidRPr="004F1A87">
        <w:t xml:space="preserve"> </w:t>
      </w:r>
      <w:r w:rsidR="004F1A87">
        <w:t xml:space="preserve">The product of the flux exceeding the activation limit and the user-defined proportion </w:t>
      </w:r>
      <w:r w:rsidR="00954BEF">
        <w:t xml:space="preserve">up to the limit threshold </w:t>
      </w:r>
      <w:r w:rsidR="004F1A87">
        <w:t xml:space="preserve">is </w:t>
      </w:r>
      <w:r w:rsidR="00954BEF">
        <w:t>assigned to macropore</w:t>
      </w:r>
      <w:r w:rsidR="004F1A87">
        <w:t xml:space="preserve">. </w:t>
      </w:r>
    </w:p>
    <w:p w14:paraId="4BEF21AA" w14:textId="1FC4456E" w:rsidR="003C654B" w:rsidRDefault="003C654B" w:rsidP="00860D98">
      <w:r>
        <w:t>The activation threshold for macropore can be set to either rainfall intensity or SMD. If set to rainfall intensity</w:t>
      </w:r>
      <w:r w:rsidR="00E837D0">
        <w:t>,</w:t>
      </w:r>
      <w:r>
        <w:t xml:space="preserve"> then a relatively greater volume of macropore recharge can be expected; as soon as rainfall intensity of a particular day exceeds the activation limit then the macropore pathway is activated. Relatively less macropore recharge will occur if </w:t>
      </w:r>
      <w:r w:rsidR="00932CB6">
        <w:t xml:space="preserve">the activation threshold is set to SMD. In this case, the </w:t>
      </w:r>
      <w:r w:rsidR="00E837D0">
        <w:t>build-up</w:t>
      </w:r>
      <w:r w:rsidR="00932CB6">
        <w:t xml:space="preserve"> of soil moisture generally occurs over a longer time in response to prolonged rainfall, and therefore the macropore pathway takes a longer time to become activated. Either case may </w:t>
      </w:r>
      <w:r w:rsidR="00E837D0">
        <w:t xml:space="preserve">be </w:t>
      </w:r>
      <w:r w:rsidR="00932CB6">
        <w:t>applicable according to the conceptual understanding of your study area.</w:t>
      </w:r>
    </w:p>
    <w:p w14:paraId="3AAEFEDF" w14:textId="3A03237C" w:rsidR="00954BEF" w:rsidRDefault="00954BEF" w:rsidP="00860D98">
      <w:r>
        <w:t xml:space="preserve">Macropore recharge can be permitted to </w:t>
      </w:r>
      <w:r w:rsidR="00AA5885">
        <w:t>proceed</w:t>
      </w:r>
      <w:r>
        <w:t xml:space="preserve"> directly to the output combined recharge for the cell</w:t>
      </w:r>
      <w:r w:rsidR="00AA5885">
        <w:t>,</w:t>
      </w:r>
      <w:r>
        <w:t xml:space="preserve"> or first be subject to recharge attenuation</w:t>
      </w:r>
      <w:r w:rsidR="00AA5885">
        <w:t>,</w:t>
      </w:r>
      <w:r>
        <w:t xml:space="preserve"> or a proportion of each.  A final proportion variable is used to specify if it is 100% direct, 0% (all subject to attenuation) or something in between respectively.</w:t>
      </w:r>
    </w:p>
    <w:p w14:paraId="39CE5149" w14:textId="5DBE65AC" w:rsidR="0088092F" w:rsidRDefault="00954BEF" w:rsidP="0088092F">
      <w:r>
        <w:t xml:space="preserve">To summarise, </w:t>
      </w:r>
      <w:r w:rsidR="00932CB6">
        <w:t>five</w:t>
      </w:r>
      <w:r w:rsidR="0088092F">
        <w:t xml:space="preserve"> </w:t>
      </w:r>
      <w:r w:rsidR="00ED5495">
        <w:t>user defined input parameters are required for this process, namely:</w:t>
      </w:r>
    </w:p>
    <w:p w14:paraId="3E6A9B39" w14:textId="41FFE40D" w:rsidR="00932CB6" w:rsidRDefault="00932CB6" w:rsidP="00247832">
      <w:pPr>
        <w:pStyle w:val="ListParagraph"/>
        <w:numPr>
          <w:ilvl w:val="0"/>
          <w:numId w:val="12"/>
        </w:numPr>
      </w:pPr>
      <w:r>
        <w:t>An activation option to be based on rainfall intensity or SMD (</w:t>
      </w:r>
      <w:r w:rsidRPr="00932CB6">
        <w:t>macropore_activation_option</w:t>
      </w:r>
      <w:r>
        <w:t>)</w:t>
      </w:r>
    </w:p>
    <w:p w14:paraId="1287728A" w14:textId="6C4F6F38" w:rsidR="00ED5495" w:rsidRDefault="00ED5495" w:rsidP="00247832">
      <w:pPr>
        <w:pStyle w:val="ListParagraph"/>
        <w:numPr>
          <w:ilvl w:val="0"/>
          <w:numId w:val="12"/>
        </w:numPr>
      </w:pPr>
      <w:r>
        <w:t xml:space="preserve">An activation </w:t>
      </w:r>
      <w:r w:rsidR="00D96543">
        <w:t>level in mm</w:t>
      </w:r>
      <w:r>
        <w:t xml:space="preserve"> </w:t>
      </w:r>
      <w:r w:rsidR="00D96543">
        <w:t>above which</w:t>
      </w:r>
      <w:r w:rsidR="00954BEF">
        <w:t xml:space="preserve"> macropore can occur</w:t>
      </w:r>
      <w:r w:rsidR="00D96543">
        <w:t xml:space="preserve"> </w:t>
      </w:r>
      <w:r>
        <w:t>(</w:t>
      </w:r>
      <w:r w:rsidRPr="0088092F">
        <w:t>macropore_activation</w:t>
      </w:r>
      <w:r>
        <w:t>)</w:t>
      </w:r>
    </w:p>
    <w:p w14:paraId="5E499DD0" w14:textId="023CAB5F" w:rsidR="00ED5495" w:rsidRDefault="00ED5495" w:rsidP="00247832">
      <w:pPr>
        <w:pStyle w:val="ListParagraph"/>
        <w:numPr>
          <w:ilvl w:val="0"/>
          <w:numId w:val="12"/>
        </w:numPr>
      </w:pPr>
      <w:r>
        <w:t xml:space="preserve">The proportion of </w:t>
      </w:r>
      <w:r w:rsidR="00954BEF">
        <w:t xml:space="preserve">available </w:t>
      </w:r>
      <w:r>
        <w:t>water assigned to macropore (</w:t>
      </w:r>
      <w:r w:rsidRPr="0088092F">
        <w:t>macropore_proportion</w:t>
      </w:r>
      <w:r>
        <w:t>)</w:t>
      </w:r>
    </w:p>
    <w:p w14:paraId="0A7EE414" w14:textId="6C871F2B" w:rsidR="00ED5495" w:rsidRDefault="00ED5495" w:rsidP="00247832">
      <w:pPr>
        <w:pStyle w:val="ListParagraph"/>
        <w:numPr>
          <w:ilvl w:val="0"/>
          <w:numId w:val="12"/>
        </w:numPr>
      </w:pPr>
      <w:r>
        <w:t xml:space="preserve">A </w:t>
      </w:r>
      <w:r w:rsidR="00D96543">
        <w:t>limiting level in mm above</w:t>
      </w:r>
      <w:r>
        <w:t xml:space="preserve"> which no further macropore can occur </w:t>
      </w:r>
      <w:r w:rsidR="00D96543">
        <w:t>(</w:t>
      </w:r>
      <w:r w:rsidR="00D96543" w:rsidRPr="00D96543">
        <w:t>macropore_limit</w:t>
      </w:r>
      <w:r w:rsidR="00D96543">
        <w:t>)</w:t>
      </w:r>
    </w:p>
    <w:p w14:paraId="2ACA918A" w14:textId="21DC4053" w:rsidR="00651C44" w:rsidRDefault="00954BEF" w:rsidP="00247832">
      <w:pPr>
        <w:pStyle w:val="ListParagraph"/>
        <w:numPr>
          <w:ilvl w:val="0"/>
          <w:numId w:val="12"/>
        </w:numPr>
      </w:pPr>
      <w:r>
        <w:lastRenderedPageBreak/>
        <w:t>The macropore attenuation proportion specifying direct or attenuated macropore (</w:t>
      </w:r>
      <w:r w:rsidRPr="00954BEF">
        <w:t>macropore_recharge</w:t>
      </w:r>
      <w:r>
        <w:t>)</w:t>
      </w:r>
    </w:p>
    <w:p w14:paraId="35DDABE1" w14:textId="2B2AFA21" w:rsidR="00954BEF" w:rsidRDefault="00954BEF" w:rsidP="00141858">
      <w:r w:rsidRPr="00954BEF">
        <w:t>The calculation of rapid runoff proceeds as follows on a per cell basis:</w:t>
      </w:r>
    </w:p>
    <w:p w14:paraId="2830E1F9" w14:textId="7CC5FF12" w:rsidR="00651C44" w:rsidRDefault="00954BEF" w:rsidP="00247832">
      <w:pPr>
        <w:pStyle w:val="ListParagraph"/>
        <w:numPr>
          <w:ilvl w:val="0"/>
          <w:numId w:val="13"/>
        </w:numPr>
        <w:spacing w:after="120" w:line="240" w:lineRule="auto"/>
        <w:rPr>
          <w:i/>
          <w:iCs/>
        </w:rPr>
      </w:pPr>
      <w:r>
        <w:rPr>
          <w:i/>
          <w:iCs/>
        </w:rPr>
        <w:t xml:space="preserve">Lookup the available water </w:t>
      </w:r>
      <w:r w:rsidR="00932CB6">
        <w:rPr>
          <w:i/>
          <w:iCs/>
        </w:rPr>
        <w:t>(either as rainfall or soil moisture)</w:t>
      </w:r>
      <w:r>
        <w:rPr>
          <w:i/>
          <w:iCs/>
        </w:rPr>
        <w:t xml:space="preserve"> </w:t>
      </w:r>
      <w:r w:rsidR="00651C44">
        <w:rPr>
          <w:i/>
          <w:iCs/>
        </w:rPr>
        <w:t>exceeding the macropore activation level</w:t>
      </w:r>
    </w:p>
    <w:p w14:paraId="0A1BC326" w14:textId="08C689A8" w:rsidR="00954BEF" w:rsidRDefault="00651C44" w:rsidP="00247832">
      <w:pPr>
        <w:pStyle w:val="ListParagraph"/>
        <w:numPr>
          <w:ilvl w:val="0"/>
          <w:numId w:val="13"/>
        </w:numPr>
        <w:spacing w:after="120" w:line="240" w:lineRule="auto"/>
        <w:rPr>
          <w:i/>
          <w:iCs/>
        </w:rPr>
      </w:pPr>
      <w:r>
        <w:rPr>
          <w:i/>
          <w:iCs/>
        </w:rPr>
        <w:t>Multiply the macropore proportion term by the amount of water exceeding the activation level</w:t>
      </w:r>
      <w:r w:rsidR="00954BEF" w:rsidRPr="007A7EBD">
        <w:rPr>
          <w:i/>
          <w:iCs/>
        </w:rPr>
        <w:t xml:space="preserve"> </w:t>
      </w:r>
    </w:p>
    <w:p w14:paraId="355DA752" w14:textId="64640DAC" w:rsidR="00954BEF" w:rsidRDefault="00651C44" w:rsidP="00247832">
      <w:pPr>
        <w:pStyle w:val="ListParagraph"/>
        <w:numPr>
          <w:ilvl w:val="0"/>
          <w:numId w:val="13"/>
        </w:numPr>
        <w:spacing w:after="120" w:line="240" w:lineRule="auto"/>
        <w:rPr>
          <w:i/>
          <w:iCs/>
        </w:rPr>
      </w:pPr>
      <w:r>
        <w:rPr>
          <w:i/>
          <w:iCs/>
        </w:rPr>
        <w:t>Ensure the macropore value does not exceed the limit term, if it does then the limit value is returned</w:t>
      </w:r>
    </w:p>
    <w:p w14:paraId="6D6D6F6D" w14:textId="3FBC057A" w:rsidR="00651C44" w:rsidRPr="00167F1C" w:rsidRDefault="00651C44" w:rsidP="00247832">
      <w:pPr>
        <w:pStyle w:val="ListParagraph"/>
        <w:numPr>
          <w:ilvl w:val="0"/>
          <w:numId w:val="13"/>
        </w:numPr>
        <w:spacing w:after="120" w:line="240" w:lineRule="auto"/>
        <w:rPr>
          <w:i/>
          <w:iCs/>
        </w:rPr>
      </w:pPr>
      <w:r>
        <w:rPr>
          <w:i/>
          <w:iCs/>
        </w:rPr>
        <w:t>The available macropore value is assigned to direct recharge and attenuated recharge based on the attenuation proportion</w:t>
      </w:r>
    </w:p>
    <w:p w14:paraId="50EAD678" w14:textId="149DACD0" w:rsidR="00141858" w:rsidRPr="00C269EB" w:rsidRDefault="008A2BC4" w:rsidP="00141858">
      <w:r w:rsidRPr="00C269EB">
        <w:t xml:space="preserve">Proportions and limits can be set to zero in areas where macropore recharge is not required. </w:t>
      </w:r>
    </w:p>
    <w:p w14:paraId="669A4828" w14:textId="4208EBEA" w:rsidR="00BA70E7" w:rsidRPr="0054422B" w:rsidRDefault="00BA70E7" w:rsidP="00552C37">
      <w:pPr>
        <w:pStyle w:val="Heading2"/>
      </w:pPr>
      <w:bookmarkStart w:id="20" w:name="_Ref100140872"/>
      <w:bookmarkStart w:id="21" w:name="_Toc203552627"/>
      <w:r w:rsidRPr="0054422B">
        <w:t xml:space="preserve">Soil </w:t>
      </w:r>
      <w:r w:rsidR="00F860E6">
        <w:t>m</w:t>
      </w:r>
      <w:r w:rsidR="00F860E6" w:rsidRPr="0054422B">
        <w:t xml:space="preserve">oisture </w:t>
      </w:r>
      <w:r w:rsidR="00F860E6">
        <w:t>a</w:t>
      </w:r>
      <w:r w:rsidR="00F860E6" w:rsidRPr="00A85A7D">
        <w:t>ccounting</w:t>
      </w:r>
      <w:r w:rsidR="00F860E6" w:rsidRPr="0054422B">
        <w:t xml:space="preserve"> </w:t>
      </w:r>
      <w:r w:rsidRPr="0054422B">
        <w:t>and</w:t>
      </w:r>
      <w:r>
        <w:t xml:space="preserve"> a</w:t>
      </w:r>
      <w:r w:rsidRPr="0054422B">
        <w:t xml:space="preserve">ctual </w:t>
      </w:r>
      <w:r>
        <w:t>e</w:t>
      </w:r>
      <w:r w:rsidRPr="0054422B">
        <w:t>vapotranspiration</w:t>
      </w:r>
      <w:r>
        <w:t xml:space="preserve"> (AE)</w:t>
      </w:r>
      <w:r w:rsidRPr="0054422B">
        <w:t xml:space="preserve"> calculation</w:t>
      </w:r>
      <w:bookmarkEnd w:id="20"/>
      <w:bookmarkEnd w:id="21"/>
    </w:p>
    <w:p w14:paraId="6D08BA44" w14:textId="79CDC59D" w:rsidR="003D3FD8" w:rsidRDefault="003D3FD8">
      <w:pPr>
        <w:spacing w:after="120" w:line="240" w:lineRule="auto"/>
      </w:pPr>
      <w:r>
        <w:t>The Soil Moisture Accounting process calculates the proportion of incoming water which replenishes soil moisture, the flux of actual evapotranspiration realised</w:t>
      </w:r>
      <w:r w:rsidR="00E867DD">
        <w:t>,</w:t>
      </w:r>
      <w:r>
        <w:t xml:space="preserve"> and the water which continues to percolate downwards past the root zone.  On days of no rainfall input actual evapotranspiration and soil moisture deficit increases are calculated.</w:t>
      </w:r>
    </w:p>
    <w:p w14:paraId="02DEADA1" w14:textId="143EDF96" w:rsidR="00BA70E7" w:rsidRDefault="003D3FD8">
      <w:pPr>
        <w:spacing w:after="120" w:line="240" w:lineRule="auto"/>
      </w:pPr>
      <w:r>
        <w:t xml:space="preserve">The </w:t>
      </w:r>
      <w:r w:rsidR="003C775F">
        <w:t xml:space="preserve">Soil Moisture-AE-Percolation mechanism applied is the FAO method </w:t>
      </w:r>
      <w:sdt>
        <w:sdtPr>
          <w:id w:val="1164739762"/>
          <w:citation/>
        </w:sdtPr>
        <w:sdtContent>
          <w:r w:rsidR="00E86635">
            <w:fldChar w:fldCharType="begin"/>
          </w:r>
          <w:r w:rsidR="00E86635">
            <w:instrText xml:space="preserve">CITATION All98 \l 2057 </w:instrText>
          </w:r>
          <w:r w:rsidR="00E86635">
            <w:fldChar w:fldCharType="separate"/>
          </w:r>
          <w:r w:rsidR="00F4605C" w:rsidRPr="00F4605C">
            <w:rPr>
              <w:noProof/>
            </w:rPr>
            <w:t>(Allen, et al., 1998)</w:t>
          </w:r>
          <w:r w:rsidR="00E86635">
            <w:fldChar w:fldCharType="end"/>
          </w:r>
        </w:sdtContent>
      </w:sdt>
      <w:r w:rsidR="003C775F">
        <w:t xml:space="preserve">. This </w:t>
      </w:r>
      <w:r w:rsidR="00E867DD">
        <w:t>method</w:t>
      </w:r>
      <w:r w:rsidR="003C775F">
        <w:t xml:space="preserve"> has been widely adopted internationally</w:t>
      </w:r>
      <w:r w:rsidR="00E867DD">
        <w:t xml:space="preserve"> and</w:t>
      </w:r>
      <w:r w:rsidR="003C775F">
        <w:t xml:space="preserve"> does not have onerous input parameter requirements</w:t>
      </w:r>
      <w:r w:rsidR="00E867DD">
        <w:t>. S</w:t>
      </w:r>
      <w:r w:rsidR="003C775F">
        <w:t>ubstantial reference values are available in the FAO associated literature.</w:t>
      </w:r>
      <w:r>
        <w:t xml:space="preserve"> </w:t>
      </w:r>
    </w:p>
    <w:p w14:paraId="33B7B4C2" w14:textId="178D9D0A" w:rsidR="003C775F" w:rsidRPr="00167F1C" w:rsidRDefault="003C775F">
      <w:pPr>
        <w:spacing w:after="120" w:line="240" w:lineRule="auto"/>
        <w:rPr>
          <w:color w:val="FF0000"/>
        </w:rPr>
      </w:pPr>
      <w:r>
        <w:t>The process is optionally enhanced in SWAc by the inclusion of a</w:t>
      </w:r>
      <w:r w:rsidR="00164305">
        <w:t xml:space="preserve"> shallow </w:t>
      </w:r>
      <w:r>
        <w:t>soil store to permit additional actual evapotranspiration on dry days from stored or ponded shallow water</w:t>
      </w:r>
      <w:r w:rsidR="00164305">
        <w:t xml:space="preserve"> from previous rainfall events</w:t>
      </w:r>
      <w:r>
        <w:t xml:space="preserve">.  </w:t>
      </w:r>
    </w:p>
    <w:p w14:paraId="299E43F5" w14:textId="6865458D" w:rsidR="004D5CCE" w:rsidRDefault="004D5CCE">
      <w:pPr>
        <w:spacing w:after="120" w:line="240" w:lineRule="auto"/>
      </w:pPr>
      <w:r>
        <w:t>A further augmentation has been added to limit the through-flow of percolating water in extreme water surplus events. If this functionality is enabled a mm/d flux limit is imposed</w:t>
      </w:r>
      <w:r w:rsidR="00E867DD">
        <w:t>,</w:t>
      </w:r>
      <w:r>
        <w:t xml:space="preserve"> exceedances are rejected and </w:t>
      </w:r>
      <w:r w:rsidR="00E867DD">
        <w:t xml:space="preserve">directed towards </w:t>
      </w:r>
      <w:r>
        <w:t>rapid runoff.</w:t>
      </w:r>
    </w:p>
    <w:p w14:paraId="417BC4BF" w14:textId="38637589" w:rsidR="00CD7F5D" w:rsidRDefault="004D5CCE">
      <w:pPr>
        <w:spacing w:after="120" w:line="240" w:lineRule="auto"/>
      </w:pPr>
      <w:r>
        <w:t xml:space="preserve">Water entering the </w:t>
      </w:r>
      <w:r w:rsidR="00E867DD">
        <w:t xml:space="preserve">soil moisture mechanism is the remainder of rainfall that </w:t>
      </w:r>
      <w:r>
        <w:t>ha</w:t>
      </w:r>
      <w:r w:rsidR="00CD7F5D">
        <w:t>s</w:t>
      </w:r>
      <w:r>
        <w:t xml:space="preserve"> been subject to the enabled preceding processes</w:t>
      </w:r>
      <w:r w:rsidR="00CD7F5D">
        <w:t>,</w:t>
      </w:r>
      <w:r>
        <w:t xml:space="preserve"> including </w:t>
      </w:r>
      <w:r w:rsidR="00CD7F5D">
        <w:t xml:space="preserve">canopy </w:t>
      </w:r>
      <w:r>
        <w:t xml:space="preserve">interception, snow melt, macropore bypass and </w:t>
      </w:r>
      <w:r w:rsidR="00CD7F5D">
        <w:t xml:space="preserve">rapid </w:t>
      </w:r>
      <w:r>
        <w:t xml:space="preserve">runoff. </w:t>
      </w:r>
      <w:r w:rsidR="00CD7F5D">
        <w:t>Such input usually</w:t>
      </w:r>
      <w:r>
        <w:t xml:space="preserve"> occurs on days with rainfall events</w:t>
      </w:r>
      <w:r w:rsidR="00AD4470">
        <w:t xml:space="preserve"> or snow melt</w:t>
      </w:r>
      <w:r>
        <w:t>.</w:t>
      </w:r>
      <w:r w:rsidR="00AD4470">
        <w:t xml:space="preserve">  </w:t>
      </w:r>
    </w:p>
    <w:p w14:paraId="55ECA1CF" w14:textId="139CDFB3" w:rsidR="004D5CCE" w:rsidRDefault="00AD4470">
      <w:pPr>
        <w:spacing w:after="120" w:line="240" w:lineRule="auto"/>
      </w:pPr>
      <w:r>
        <w:t xml:space="preserve">The Potential </w:t>
      </w:r>
      <w:r w:rsidR="00F63E7D">
        <w:t>Evapotranspiration</w:t>
      </w:r>
      <w:r>
        <w:t xml:space="preserve"> input to the model is typically </w:t>
      </w:r>
      <w:r w:rsidR="00281AE1">
        <w:t xml:space="preserve">based on the FAO-Penman Monteith equation. This simplified form of the Penman Monteith equation provides a potential evapotranspiration rate </w:t>
      </w:r>
      <w:r>
        <w:t xml:space="preserve">for a </w:t>
      </w:r>
      <w:r w:rsidR="00281AE1">
        <w:t>hypothetical grass reference crop with a sufficient supply of water to avoid water stress</w:t>
      </w:r>
      <w:r>
        <w:t>. Th</w:t>
      </w:r>
      <w:r w:rsidR="00917DF9">
        <w:t>e magnitude of the available PE</w:t>
      </w:r>
      <w:r>
        <w:t xml:space="preserve"> is altered </w:t>
      </w:r>
      <w:r w:rsidR="00917DF9">
        <w:t xml:space="preserve">from the reference </w:t>
      </w:r>
      <w:r w:rsidR="00CA2AE9">
        <w:t xml:space="preserve">crop </w:t>
      </w:r>
      <w:r w:rsidR="00917DF9">
        <w:t xml:space="preserve">value to the appropriate vegetation type </w:t>
      </w:r>
      <w:r>
        <w:t xml:space="preserve">by the </w:t>
      </w:r>
      <w:r w:rsidR="00917DF9">
        <w:t>Kc factor</w:t>
      </w:r>
      <w:r w:rsidR="009477B1">
        <w:t xml:space="preserve"> (crop coefficient)</w:t>
      </w:r>
      <w:r w:rsidR="00917DF9">
        <w:t xml:space="preserve">. This is </w:t>
      </w:r>
      <w:r w:rsidR="00135EDD">
        <w:t>spatially distributed</w:t>
      </w:r>
      <w:r>
        <w:t xml:space="preserve"> </w:t>
      </w:r>
      <w:r w:rsidR="00917DF9">
        <w:t xml:space="preserve">by </w:t>
      </w:r>
      <w:r>
        <w:t xml:space="preserve">vegetation </w:t>
      </w:r>
      <w:r w:rsidR="00917DF9">
        <w:t xml:space="preserve">type </w:t>
      </w:r>
      <w:r>
        <w:t>(land-use)</w:t>
      </w:r>
      <w:r w:rsidR="00917DF9">
        <w:t>. The uplift is typically steady state</w:t>
      </w:r>
      <w:r w:rsidR="002418CF">
        <w:t>,</w:t>
      </w:r>
      <w:r w:rsidR="00917DF9">
        <w:t xml:space="preserve"> however can have a transient implementation to represent vegetation change over time or explicit crop rotation.</w:t>
      </w:r>
    </w:p>
    <w:p w14:paraId="72086028" w14:textId="2EA9DB7E" w:rsidR="003C775F" w:rsidRDefault="0080354E">
      <w:pPr>
        <w:spacing w:after="120" w:line="240" w:lineRule="auto"/>
      </w:pPr>
      <w:r>
        <w:t>The evaporative demand from the soil zone is initially met from the input water to the process.  Additional demand is met by the soil-root zone imparting an increased Soil Moisture Deficit. In events where water inputs exceed the evaporative demand the Soil Moisture Deficit is reduced.</w:t>
      </w:r>
    </w:p>
    <w:p w14:paraId="465DD631" w14:textId="0F9A4938" w:rsidR="0080354E" w:rsidRDefault="0080354E">
      <w:pPr>
        <w:spacing w:after="120" w:line="240" w:lineRule="auto"/>
      </w:pPr>
      <w:r>
        <w:t xml:space="preserve">The magnitude of Potential Evaporation </w:t>
      </w:r>
      <w:r w:rsidR="008A2BC4">
        <w:t>manifesting</w:t>
      </w:r>
      <w:r>
        <w:t xml:space="preserve"> as Actual Evapotranspiration </w:t>
      </w:r>
      <w:r w:rsidR="008A2BC4">
        <w:t>depends on the water stress coefficient k</w:t>
      </w:r>
      <w:r w:rsidR="008A2BC4" w:rsidRPr="00C269EB">
        <w:rPr>
          <w:vertAlign w:val="subscript"/>
        </w:rPr>
        <w:t>s</w:t>
      </w:r>
      <w:r w:rsidR="008A2BC4">
        <w:t>,</w:t>
      </w:r>
      <w:r w:rsidR="00422DF0">
        <w:t xml:space="preserve"> </w:t>
      </w:r>
      <w:r>
        <w:t xml:space="preserve">which is a function of the Soil Moisture Deficit relative to the </w:t>
      </w:r>
      <w:r w:rsidR="000B2D31">
        <w:t>thresholds of Readily Available and Evaporable Water (RAWREW) and Total Available and Evaporable Water (TAWTEW)</w:t>
      </w:r>
      <w:r w:rsidR="006720E2">
        <w:t xml:space="preserve">, </w:t>
      </w:r>
      <w:r w:rsidR="0032565E">
        <w:fldChar w:fldCharType="begin"/>
      </w:r>
      <w:r w:rsidR="0032565E">
        <w:instrText xml:space="preserve"> REF _Ref100738689 \h </w:instrText>
      </w:r>
      <w:r w:rsidR="0032565E">
        <w:fldChar w:fldCharType="separate"/>
      </w:r>
      <w:r w:rsidR="00AC5EB0">
        <w:t xml:space="preserve">Figure </w:t>
      </w:r>
      <w:r w:rsidR="00AC5EB0">
        <w:rPr>
          <w:noProof/>
        </w:rPr>
        <w:t>6</w:t>
      </w:r>
      <w:r w:rsidR="00AC5EB0">
        <w:t>.</w:t>
      </w:r>
      <w:r w:rsidR="00AC5EB0">
        <w:rPr>
          <w:noProof/>
        </w:rPr>
        <w:t>4</w:t>
      </w:r>
      <w:r w:rsidR="0032565E">
        <w:fldChar w:fldCharType="end"/>
      </w:r>
      <w:r w:rsidR="000B2D31">
        <w:t xml:space="preserve">. The AE is the product of </w:t>
      </w:r>
      <w:r w:rsidR="008A2BC4">
        <w:t>k</w:t>
      </w:r>
      <w:r w:rsidR="008A2BC4" w:rsidRPr="00E73625">
        <w:rPr>
          <w:vertAlign w:val="subscript"/>
        </w:rPr>
        <w:t>s</w:t>
      </w:r>
      <w:r w:rsidR="000B2D31">
        <w:t xml:space="preserve"> and PE</w:t>
      </w:r>
      <w:r w:rsidR="00281AE1">
        <w:t xml:space="preserve">, (where PE </w:t>
      </w:r>
      <w:r w:rsidR="00020356">
        <w:t xml:space="preserve">represents the </w:t>
      </w:r>
      <w:r w:rsidR="008A2BC4">
        <w:t>k</w:t>
      </w:r>
      <w:r w:rsidR="008A2BC4">
        <w:rPr>
          <w:vertAlign w:val="subscript"/>
        </w:rPr>
        <w:t>c</w:t>
      </w:r>
      <w:r w:rsidR="00020356">
        <w:t xml:space="preserve"> factored rate as described above</w:t>
      </w:r>
      <w:r w:rsidR="00281AE1">
        <w:t>)</w:t>
      </w:r>
      <w:r w:rsidR="000B2D31">
        <w:t>. With a Soil Moisture Deficit lower than RAWREW (wet root zone conditions)</w:t>
      </w:r>
      <w:r w:rsidR="008A2BC4">
        <w:t>,</w:t>
      </w:r>
      <w:r w:rsidR="000B2D31">
        <w:t xml:space="preserve"> evapotranspiration is simulated at the </w:t>
      </w:r>
      <w:r w:rsidR="008A2BC4">
        <w:t>k</w:t>
      </w:r>
      <w:r w:rsidR="008A2BC4">
        <w:rPr>
          <w:vertAlign w:val="subscript"/>
        </w:rPr>
        <w:t>c</w:t>
      </w:r>
      <w:r w:rsidR="008A2BC4">
        <w:t xml:space="preserve"> factored </w:t>
      </w:r>
      <w:r w:rsidR="000B2D31">
        <w:t>potential rate</w:t>
      </w:r>
      <w:r w:rsidR="008A2BC4">
        <w:t xml:space="preserve"> (and hence k</w:t>
      </w:r>
      <w:r w:rsidR="008A2BC4" w:rsidRPr="00E73625">
        <w:rPr>
          <w:vertAlign w:val="subscript"/>
        </w:rPr>
        <w:t>s</w:t>
      </w:r>
      <w:r w:rsidR="008A2BC4">
        <w:rPr>
          <w:vertAlign w:val="subscript"/>
        </w:rPr>
        <w:t xml:space="preserve"> </w:t>
      </w:r>
      <w:r w:rsidR="000B2D31">
        <w:t>= 1.0</w:t>
      </w:r>
      <w:r w:rsidR="008A2BC4">
        <w:t>)</w:t>
      </w:r>
      <w:r w:rsidR="000B2D31">
        <w:t xml:space="preserve">.  With a Soil </w:t>
      </w:r>
      <w:r w:rsidR="000B2D31">
        <w:lastRenderedPageBreak/>
        <w:t>Moisture Deficit greater than TAWTEW (dry conditions) no Actual Evapotranspiration is realised</w:t>
      </w:r>
      <w:r w:rsidR="008A2BC4">
        <w:t xml:space="preserve"> (and hence k</w:t>
      </w:r>
      <w:r w:rsidR="008A2BC4" w:rsidRPr="00E73625">
        <w:rPr>
          <w:vertAlign w:val="subscript"/>
        </w:rPr>
        <w:t>s</w:t>
      </w:r>
      <w:r w:rsidR="008A2BC4">
        <w:rPr>
          <w:vertAlign w:val="subscript"/>
        </w:rPr>
        <w:t xml:space="preserve"> </w:t>
      </w:r>
      <w:r w:rsidR="008A2BC4">
        <w:t>= 0.0).</w:t>
      </w:r>
      <w:r w:rsidR="00C52369">
        <w:t xml:space="preserve"> </w:t>
      </w:r>
      <w:r w:rsidR="000B2D31">
        <w:t xml:space="preserve">The TAWTEW is analogous to the plant wilting point.  The region between these thresholds has a linear sliding scale of </w:t>
      </w:r>
      <w:r w:rsidR="008A2BC4">
        <w:t>k</w:t>
      </w:r>
      <w:r w:rsidR="008A2BC4" w:rsidRPr="00E73625">
        <w:rPr>
          <w:vertAlign w:val="subscript"/>
        </w:rPr>
        <w:t>s</w:t>
      </w:r>
      <w:r w:rsidR="000B2D31">
        <w:t xml:space="preserve">.  This differs from formerly common approaches </w:t>
      </w:r>
      <w:r w:rsidR="008A2BC4">
        <w:t>(</w:t>
      </w:r>
      <w:r w:rsidR="000B2D31">
        <w:t>for example Penman and Grindley</w:t>
      </w:r>
      <w:r w:rsidR="008A2BC4">
        <w:t>)</w:t>
      </w:r>
      <w:r w:rsidR="000B2D31">
        <w:t xml:space="preserve"> which utilised a fixed 0.1 value for the equivalent parameter within the moderately stressed region.  The implementation of FAO applied is described more fully in</w:t>
      </w:r>
      <w:r w:rsidR="00C12C03">
        <w:t xml:space="preserve"> Hulme et al. </w:t>
      </w:r>
      <w:sdt>
        <w:sdtPr>
          <w:id w:val="330562950"/>
          <w:citation/>
        </w:sdtPr>
        <w:sdtContent>
          <w:r w:rsidR="00C12C03">
            <w:fldChar w:fldCharType="begin"/>
          </w:r>
          <w:r w:rsidR="00C12C03">
            <w:instrText xml:space="preserve">CITATION Hul01 \n  \t  \l 2057 </w:instrText>
          </w:r>
          <w:r w:rsidR="00C12C03">
            <w:fldChar w:fldCharType="separate"/>
          </w:r>
          <w:r w:rsidR="00F4605C" w:rsidRPr="00F4605C">
            <w:rPr>
              <w:noProof/>
            </w:rPr>
            <w:t>(2001)</w:t>
          </w:r>
          <w:r w:rsidR="00C12C03">
            <w:fldChar w:fldCharType="end"/>
          </w:r>
        </w:sdtContent>
      </w:sdt>
      <w:r w:rsidR="000B2D31">
        <w:t xml:space="preserve">.   </w:t>
      </w:r>
    </w:p>
    <w:p w14:paraId="18EEF2CA" w14:textId="530E62D3" w:rsidR="002C6ED7" w:rsidRDefault="000B2D31">
      <w:pPr>
        <w:spacing w:after="120" w:line="240" w:lineRule="auto"/>
      </w:pPr>
      <w:r>
        <w:t xml:space="preserve">RAWREW and TAWTEW </w:t>
      </w:r>
      <w:r w:rsidR="00010CDC">
        <w:t xml:space="preserve">values </w:t>
      </w:r>
      <w:r w:rsidR="00C519C0">
        <w:t xml:space="preserve">can be </w:t>
      </w:r>
      <w:r w:rsidR="00010CDC">
        <w:t>input directly</w:t>
      </w:r>
      <w:r w:rsidR="007523E9">
        <w:t>,</w:t>
      </w:r>
      <w:r w:rsidR="00010CDC">
        <w:t xml:space="preserve"> or alternatively </w:t>
      </w:r>
      <w:r>
        <w:t xml:space="preserve">calculated </w:t>
      </w:r>
      <w:r w:rsidR="007523E9">
        <w:t xml:space="preserve">externally </w:t>
      </w:r>
      <w:r w:rsidR="006F2E59">
        <w:t xml:space="preserve">from </w:t>
      </w:r>
      <w:r w:rsidR="00010CDC">
        <w:t>wilting point</w:t>
      </w:r>
      <w:r w:rsidR="00C31675">
        <w:t xml:space="preserve"> (WP)</w:t>
      </w:r>
      <w:r w:rsidR="006F2E59">
        <w:t>, field capacity</w:t>
      </w:r>
      <w:r w:rsidR="00C31675">
        <w:t xml:space="preserve"> (FC)</w:t>
      </w:r>
      <w:r w:rsidR="00010CDC">
        <w:t>,</w:t>
      </w:r>
      <w:r w:rsidR="006F2E59">
        <w:t xml:space="preserve"> rooting depth</w:t>
      </w:r>
      <w:r w:rsidR="00C31675">
        <w:t xml:space="preserve"> (Zr)</w:t>
      </w:r>
      <w:r w:rsidR="00010CDC">
        <w:t>, and depletion</w:t>
      </w:r>
      <w:r w:rsidR="006F2E59">
        <w:t xml:space="preserve"> </w:t>
      </w:r>
      <w:r w:rsidR="00C31675">
        <w:t xml:space="preserve">fraction (P) </w:t>
      </w:r>
      <w:r w:rsidR="006F2E59">
        <w:t>data</w:t>
      </w:r>
      <w:r w:rsidR="007523E9">
        <w:t xml:space="preserve"> prior to inputting into SWAc</w:t>
      </w:r>
      <w:r w:rsidR="006F2E59">
        <w:t xml:space="preserve">.  Substantial reference data exist for vegetation characteristics and suggested values are available for soil textures where no local field analysis exist.  For non-equatorial climates the RAWREW and TAWTEW values are typically implemented with a transient seasonality to capture the annual lifecycle of vegetation or arable cropping successions.  Alternatively, longer term crop rotations land-use change can be represented.  In equatorial settings the variables are typically constant or altered to correspond to rain seasons.   </w:t>
      </w:r>
    </w:p>
    <w:p w14:paraId="1174B9D2" w14:textId="77777777" w:rsidR="00CD7F5D" w:rsidRDefault="00063933" w:rsidP="00167F1C">
      <w:pPr>
        <w:keepNext/>
        <w:spacing w:after="120" w:line="240" w:lineRule="auto"/>
      </w:pPr>
      <w:r>
        <w:t xml:space="preserve"> </w:t>
      </w:r>
      <w:r>
        <w:rPr>
          <w:noProof/>
          <w:lang w:eastAsia="en-GB"/>
        </w:rPr>
        <w:drawing>
          <wp:inline distT="0" distB="0" distL="0" distR="0" wp14:anchorId="14F23683" wp14:editId="143B0578">
            <wp:extent cx="5257800" cy="332151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62201" cy="3324293"/>
                    </a:xfrm>
                    <a:prstGeom prst="rect">
                      <a:avLst/>
                    </a:prstGeom>
                  </pic:spPr>
                </pic:pic>
              </a:graphicData>
            </a:graphic>
          </wp:inline>
        </w:drawing>
      </w:r>
    </w:p>
    <w:p w14:paraId="21E4F2D2" w14:textId="0B6D5100" w:rsidR="00917DF9" w:rsidRDefault="00CD7F5D" w:rsidP="00167F1C">
      <w:pPr>
        <w:pStyle w:val="Caption"/>
      </w:pPr>
      <w:bookmarkStart w:id="22" w:name="_Ref100738689"/>
      <w:r>
        <w:t xml:space="preserve">Figure </w:t>
      </w:r>
      <w:fldSimple w:instr=" STYLEREF 1 \s ">
        <w:r w:rsidR="00AC5EB0">
          <w:rPr>
            <w:noProof/>
          </w:rPr>
          <w:t>6</w:t>
        </w:r>
      </w:fldSimple>
      <w:r w:rsidR="0048332D">
        <w:t>.</w:t>
      </w:r>
      <w:fldSimple w:instr=" SEQ Figure \* ARABIC \s 1 ">
        <w:r w:rsidR="00AC5EB0">
          <w:rPr>
            <w:noProof/>
          </w:rPr>
          <w:t>4</w:t>
        </w:r>
      </w:fldSimple>
      <w:bookmarkEnd w:id="22"/>
      <w:r>
        <w:t xml:space="preserve"> </w:t>
      </w:r>
      <w:r w:rsidR="00603321" w:rsidRPr="00CD7F5D">
        <w:t>FAO 56 input parameter description.</w:t>
      </w:r>
      <w:r w:rsidR="00603321">
        <w:t xml:space="preserve"> </w:t>
      </w:r>
      <w:r w:rsidRPr="00CD7F5D">
        <w:t>From</w:t>
      </w:r>
      <w:r w:rsidR="001B2A37">
        <w:t xml:space="preserve"> WSP </w:t>
      </w:r>
      <w:sdt>
        <w:sdtPr>
          <w:id w:val="1145862151"/>
          <w:citation/>
        </w:sdtPr>
        <w:sdtContent>
          <w:r w:rsidR="00385FE3">
            <w:fldChar w:fldCharType="begin"/>
          </w:r>
          <w:r w:rsidR="00EF74A9">
            <w:instrText xml:space="preserve">CITATION WSP22 \n  \t  \l 2057 </w:instrText>
          </w:r>
          <w:r w:rsidR="00385FE3">
            <w:fldChar w:fldCharType="separate"/>
          </w:r>
          <w:r w:rsidR="00F4605C" w:rsidRPr="00F4605C">
            <w:rPr>
              <w:noProof/>
            </w:rPr>
            <w:t>(2022)</w:t>
          </w:r>
          <w:r w:rsidR="00385FE3">
            <w:fldChar w:fldCharType="end"/>
          </w:r>
        </w:sdtContent>
      </w:sdt>
      <w:r w:rsidRPr="00CD7F5D">
        <w:t>, adapted from</w:t>
      </w:r>
      <w:r w:rsidR="00917C87">
        <w:t xml:space="preserve"> Allen et al.</w:t>
      </w:r>
      <w:r w:rsidR="00DF7FBF">
        <w:t xml:space="preserve"> </w:t>
      </w:r>
      <w:sdt>
        <w:sdtPr>
          <w:id w:val="-1010365395"/>
          <w:citation/>
        </w:sdtPr>
        <w:sdtContent>
          <w:r w:rsidR="00DF7FBF">
            <w:fldChar w:fldCharType="begin"/>
          </w:r>
          <w:r w:rsidR="00917C87">
            <w:instrText xml:space="preserve">CITATION All98 \n  \t  \l 2057 </w:instrText>
          </w:r>
          <w:r w:rsidR="00DF7FBF">
            <w:fldChar w:fldCharType="separate"/>
          </w:r>
          <w:r w:rsidR="00F4605C" w:rsidRPr="00F4605C">
            <w:rPr>
              <w:noProof/>
            </w:rPr>
            <w:t>(1998)</w:t>
          </w:r>
          <w:r w:rsidR="00DF7FBF">
            <w:fldChar w:fldCharType="end"/>
          </w:r>
        </w:sdtContent>
      </w:sdt>
      <w:r w:rsidRPr="00CD7F5D">
        <w:t xml:space="preserve">. </w:t>
      </w:r>
    </w:p>
    <w:p w14:paraId="584AE08E" w14:textId="4F498EFA" w:rsidR="00C519C0" w:rsidRDefault="00C519C0" w:rsidP="00C519C0">
      <w:r w:rsidRPr="00954BEF">
        <w:t xml:space="preserve">The calculation of </w:t>
      </w:r>
      <w:r>
        <w:t>the soil moisture mechanism</w:t>
      </w:r>
      <w:r w:rsidRPr="00954BEF">
        <w:t xml:space="preserve"> proceed</w:t>
      </w:r>
      <w:r w:rsidR="00F36CE2">
        <w:t>s</w:t>
      </w:r>
      <w:r w:rsidRPr="00954BEF">
        <w:t xml:space="preserve"> as follows on a per cell basis:</w:t>
      </w:r>
    </w:p>
    <w:p w14:paraId="594F24BF" w14:textId="60086A5C" w:rsidR="00DE6E41" w:rsidRDefault="00330375" w:rsidP="00247832">
      <w:pPr>
        <w:pStyle w:val="ListParagraph"/>
        <w:numPr>
          <w:ilvl w:val="0"/>
          <w:numId w:val="14"/>
        </w:numPr>
        <w:spacing w:after="120" w:line="240" w:lineRule="auto"/>
        <w:rPr>
          <w:i/>
          <w:iCs/>
        </w:rPr>
      </w:pPr>
      <w:r>
        <w:rPr>
          <w:i/>
          <w:iCs/>
        </w:rPr>
        <w:t>T</w:t>
      </w:r>
      <w:r w:rsidR="00AA0618">
        <w:rPr>
          <w:i/>
          <w:iCs/>
        </w:rPr>
        <w:t>he volume of water entering the soil moisture mechanism (</w:t>
      </w:r>
      <w:r w:rsidR="00DE6FA9">
        <w:rPr>
          <w:i/>
          <w:iCs/>
        </w:rPr>
        <w:t xml:space="preserve">percolation into </w:t>
      </w:r>
      <w:r w:rsidR="00AA0618">
        <w:rPr>
          <w:i/>
          <w:iCs/>
        </w:rPr>
        <w:t xml:space="preserve">the root zone) </w:t>
      </w:r>
      <w:r>
        <w:rPr>
          <w:i/>
          <w:iCs/>
        </w:rPr>
        <w:t xml:space="preserve">is calculated </w:t>
      </w:r>
      <w:r w:rsidR="00AA0618">
        <w:rPr>
          <w:i/>
          <w:iCs/>
        </w:rPr>
        <w:t>as the remaining water from all preceding enabled processes</w:t>
      </w:r>
    </w:p>
    <w:p w14:paraId="0D888891" w14:textId="58B105CC" w:rsidR="00CC2EE8" w:rsidRDefault="00CC2EE8" w:rsidP="00247832">
      <w:pPr>
        <w:pStyle w:val="ListParagraph"/>
        <w:numPr>
          <w:ilvl w:val="0"/>
          <w:numId w:val="14"/>
        </w:numPr>
        <w:spacing w:after="120" w:line="240" w:lineRule="auto"/>
        <w:rPr>
          <w:i/>
          <w:iCs/>
        </w:rPr>
      </w:pPr>
      <w:r>
        <w:rPr>
          <w:i/>
          <w:iCs/>
        </w:rPr>
        <w:t>Calculate the Ks factor using the antecedent soil moisture deficit, and user defined RAWREW and TAWTEW parameters</w:t>
      </w:r>
    </w:p>
    <w:p w14:paraId="1A385899" w14:textId="346A73A4" w:rsidR="00330375" w:rsidRDefault="00330375" w:rsidP="00247832">
      <w:pPr>
        <w:pStyle w:val="ListParagraph"/>
        <w:numPr>
          <w:ilvl w:val="0"/>
          <w:numId w:val="14"/>
        </w:numPr>
        <w:spacing w:after="120" w:line="240" w:lineRule="auto"/>
        <w:rPr>
          <w:i/>
          <w:iCs/>
        </w:rPr>
      </w:pPr>
      <w:r>
        <w:rPr>
          <w:i/>
          <w:iCs/>
        </w:rPr>
        <w:t xml:space="preserve">The AE term is calculated </w:t>
      </w:r>
      <w:r w:rsidR="001A63F1">
        <w:rPr>
          <w:i/>
          <w:iCs/>
        </w:rPr>
        <w:t>from</w:t>
      </w:r>
      <w:r>
        <w:rPr>
          <w:i/>
          <w:iCs/>
        </w:rPr>
        <w:t xml:space="preserve"> the product of Kc and PE which is </w:t>
      </w:r>
      <w:r w:rsidR="001A63F1">
        <w:rPr>
          <w:i/>
          <w:iCs/>
        </w:rPr>
        <w:t>subsequently multiplied by the</w:t>
      </w:r>
      <w:r>
        <w:rPr>
          <w:i/>
          <w:iCs/>
        </w:rPr>
        <w:t xml:space="preserve"> Ks </w:t>
      </w:r>
      <w:r w:rsidR="001A63F1">
        <w:rPr>
          <w:i/>
          <w:iCs/>
        </w:rPr>
        <w:t>factor</w:t>
      </w:r>
    </w:p>
    <w:p w14:paraId="6B9ECF79" w14:textId="77777777" w:rsidR="00D77DFE" w:rsidRDefault="00D77DFE" w:rsidP="00D77DFE">
      <w:pPr>
        <w:pStyle w:val="ListParagraph"/>
        <w:numPr>
          <w:ilvl w:val="1"/>
          <w:numId w:val="14"/>
        </w:numPr>
        <w:spacing w:after="120" w:line="240" w:lineRule="auto"/>
        <w:rPr>
          <w:i/>
          <w:iCs/>
        </w:rPr>
      </w:pPr>
      <w:r>
        <w:rPr>
          <w:i/>
          <w:iCs/>
        </w:rPr>
        <w:t xml:space="preserve">If </w:t>
      </w:r>
      <m:oMath>
        <m:sSub>
          <m:sSubPr>
            <m:ctrlPr>
              <w:rPr>
                <w:rFonts w:ascii="Cambria Math" w:hAnsi="Cambria Math"/>
                <w:i/>
                <w:iCs/>
              </w:rPr>
            </m:ctrlPr>
          </m:sSubPr>
          <m:e>
            <m:r>
              <w:rPr>
                <w:rFonts w:ascii="Cambria Math" w:hAnsi="Cambria Math"/>
              </w:rPr>
              <m:t>k</m:t>
            </m:r>
          </m:e>
          <m:sub>
            <m:r>
              <w:rPr>
                <w:rFonts w:ascii="Cambria Math" w:hAnsi="Cambria Math"/>
              </w:rPr>
              <m:t>c</m:t>
            </m:r>
          </m:sub>
        </m:sSub>
        <m:r>
          <w:rPr>
            <w:rFonts w:ascii="Cambria Math" w:hAnsi="Cambria Math"/>
          </w:rPr>
          <m:t>*PE&gt;RAWREW</m:t>
        </m:r>
      </m:oMath>
      <w:r>
        <w:rPr>
          <w:rFonts w:eastAsiaTheme="minorEastAsia"/>
          <w:i/>
          <w:iCs/>
        </w:rPr>
        <w:t xml:space="preserve">, then </w:t>
      </w:r>
      <m:oMath>
        <m:r>
          <w:rPr>
            <w:rFonts w:ascii="Cambria Math" w:eastAsiaTheme="minorEastAsia" w:hAnsi="Cambria Math"/>
          </w:rPr>
          <m:t>AE=</m:t>
        </m:r>
        <m:sSub>
          <m:sSubPr>
            <m:ctrlPr>
              <w:rPr>
                <w:rFonts w:ascii="Cambria Math" w:eastAsiaTheme="minorEastAsia" w:hAnsi="Cambria Math"/>
                <w:i/>
                <w:iCs/>
              </w:rPr>
            </m:ctrlPr>
          </m:sSubPr>
          <m:e>
            <m:r>
              <w:rPr>
                <w:rFonts w:ascii="Cambria Math" w:eastAsiaTheme="minorEastAsia" w:hAnsi="Cambria Math"/>
              </w:rPr>
              <m:t>k</m:t>
            </m:r>
          </m:e>
          <m:sub>
            <m:r>
              <w:rPr>
                <w:rFonts w:ascii="Cambria Math" w:eastAsiaTheme="minorEastAsia" w:hAnsi="Cambria Math"/>
              </w:rPr>
              <m:t>c</m:t>
            </m:r>
          </m:sub>
        </m:sSub>
        <m:r>
          <w:rPr>
            <w:rFonts w:ascii="Cambria Math" w:eastAsiaTheme="minorEastAsia" w:hAnsi="Cambria Math"/>
          </w:rPr>
          <m:t>*PE</m:t>
        </m:r>
      </m:oMath>
    </w:p>
    <w:p w14:paraId="468A39CF" w14:textId="77777777" w:rsidR="00D77DFE" w:rsidRDefault="00D77DFE" w:rsidP="00D77DFE">
      <w:pPr>
        <w:pStyle w:val="ListParagraph"/>
        <w:numPr>
          <w:ilvl w:val="1"/>
          <w:numId w:val="14"/>
        </w:numPr>
        <w:spacing w:after="120" w:line="240" w:lineRule="auto"/>
        <w:rPr>
          <w:i/>
          <w:iCs/>
        </w:rPr>
      </w:pPr>
      <w:r>
        <w:rPr>
          <w:i/>
          <w:iCs/>
        </w:rPr>
        <w:t xml:space="preserve">If </w:t>
      </w:r>
      <m:oMath>
        <m:sSub>
          <m:sSubPr>
            <m:ctrlPr>
              <w:rPr>
                <w:rFonts w:ascii="Cambria Math" w:hAnsi="Cambria Math"/>
                <w:i/>
                <w:iCs/>
              </w:rPr>
            </m:ctrlPr>
          </m:sSubPr>
          <m:e>
            <m:r>
              <w:rPr>
                <w:rFonts w:ascii="Cambria Math" w:hAnsi="Cambria Math"/>
              </w:rPr>
              <m:t>TAWTEW&lt;k</m:t>
            </m:r>
          </m:e>
          <m:sub>
            <m:r>
              <w:rPr>
                <w:rFonts w:ascii="Cambria Math" w:hAnsi="Cambria Math"/>
              </w:rPr>
              <m:t>c</m:t>
            </m:r>
          </m:sub>
        </m:sSub>
        <m:r>
          <w:rPr>
            <w:rFonts w:ascii="Cambria Math" w:hAnsi="Cambria Math"/>
          </w:rPr>
          <m:t>*PE≤RAWREW</m:t>
        </m:r>
      </m:oMath>
      <w:r>
        <w:rPr>
          <w:i/>
          <w:iCs/>
        </w:rPr>
        <w:t xml:space="preserve">, then </w:t>
      </w:r>
      <m:oMath>
        <m:r>
          <w:rPr>
            <w:rFonts w:ascii="Cambria Math" w:hAnsi="Cambria Math"/>
          </w:rPr>
          <m:t>AE=</m:t>
        </m:r>
        <m:d>
          <m:dPr>
            <m:ctrlPr>
              <w:rPr>
                <w:rFonts w:ascii="Cambria Math" w:hAnsi="Cambria Math"/>
                <w:i/>
                <w:iCs/>
              </w:rPr>
            </m:ctrlPr>
          </m:dPr>
          <m:e>
            <m:sSub>
              <m:sSubPr>
                <m:ctrlPr>
                  <w:rPr>
                    <w:rFonts w:ascii="Cambria Math" w:hAnsi="Cambria Math"/>
                    <w:i/>
                    <w:iCs/>
                  </w:rPr>
                </m:ctrlPr>
              </m:sSubPr>
              <m:e>
                <m:r>
                  <w:rPr>
                    <w:rFonts w:ascii="Cambria Math" w:hAnsi="Cambria Math"/>
                  </w:rPr>
                  <m:t>k</m:t>
                </m:r>
              </m:e>
              <m:sub>
                <m:r>
                  <w:rPr>
                    <w:rFonts w:ascii="Cambria Math" w:hAnsi="Cambria Math"/>
                  </w:rPr>
                  <m:t>c</m:t>
                </m:r>
              </m:sub>
            </m:sSub>
            <m:r>
              <w:rPr>
                <w:rFonts w:ascii="Cambria Math" w:hAnsi="Cambria Math"/>
              </w:rPr>
              <m:t>*PE</m:t>
            </m:r>
          </m:e>
        </m:d>
        <m:r>
          <w:rPr>
            <w:rFonts w:ascii="Cambria Math" w:hAnsi="Cambria Math"/>
          </w:rPr>
          <m:t>*</m:t>
        </m:r>
        <m:sSub>
          <m:sSubPr>
            <m:ctrlPr>
              <w:rPr>
                <w:rFonts w:ascii="Cambria Math" w:hAnsi="Cambria Math"/>
                <w:i/>
                <w:iCs/>
              </w:rPr>
            </m:ctrlPr>
          </m:sSubPr>
          <m:e>
            <m:r>
              <w:rPr>
                <w:rFonts w:ascii="Cambria Math" w:hAnsi="Cambria Math"/>
              </w:rPr>
              <m:t>k</m:t>
            </m:r>
          </m:e>
          <m:sub>
            <m:r>
              <w:rPr>
                <w:rFonts w:ascii="Cambria Math" w:hAnsi="Cambria Math"/>
              </w:rPr>
              <m:t>s</m:t>
            </m:r>
          </m:sub>
        </m:sSub>
      </m:oMath>
    </w:p>
    <w:p w14:paraId="3FD8A6EC" w14:textId="77777777" w:rsidR="00D77DFE" w:rsidRDefault="00D77DFE" w:rsidP="00D77DFE">
      <w:pPr>
        <w:pStyle w:val="ListParagraph"/>
        <w:numPr>
          <w:ilvl w:val="1"/>
          <w:numId w:val="14"/>
        </w:numPr>
        <w:spacing w:after="120" w:line="240" w:lineRule="auto"/>
        <w:rPr>
          <w:i/>
          <w:iCs/>
        </w:rPr>
      </w:pPr>
      <w:r>
        <w:rPr>
          <w:i/>
          <w:iCs/>
        </w:rPr>
        <w:t xml:space="preserve">If </w:t>
      </w:r>
      <m:oMath>
        <m:sSub>
          <m:sSubPr>
            <m:ctrlPr>
              <w:rPr>
                <w:rFonts w:ascii="Cambria Math" w:hAnsi="Cambria Math"/>
                <w:i/>
                <w:iCs/>
              </w:rPr>
            </m:ctrlPr>
          </m:sSubPr>
          <m:e>
            <m:r>
              <w:rPr>
                <w:rFonts w:ascii="Cambria Math" w:hAnsi="Cambria Math"/>
              </w:rPr>
              <m:t>k</m:t>
            </m:r>
          </m:e>
          <m:sub>
            <m:r>
              <w:rPr>
                <w:rFonts w:ascii="Cambria Math" w:hAnsi="Cambria Math"/>
              </w:rPr>
              <m:t>c</m:t>
            </m:r>
          </m:sub>
        </m:sSub>
        <m:r>
          <w:rPr>
            <w:rFonts w:ascii="Cambria Math" w:hAnsi="Cambria Math"/>
          </w:rPr>
          <m:t>*PE≤TAWTEW</m:t>
        </m:r>
      </m:oMath>
      <w:r>
        <w:rPr>
          <w:rFonts w:eastAsiaTheme="minorEastAsia"/>
          <w:i/>
          <w:iCs/>
        </w:rPr>
        <w:t xml:space="preserve">, then </w:t>
      </w:r>
      <m:oMath>
        <m:r>
          <w:rPr>
            <w:rFonts w:ascii="Cambria Math" w:eastAsiaTheme="minorEastAsia" w:hAnsi="Cambria Math"/>
          </w:rPr>
          <m:t>AE=0</m:t>
        </m:r>
      </m:oMath>
    </w:p>
    <w:p w14:paraId="4C3C2984" w14:textId="717DD7E6" w:rsidR="00522530" w:rsidRPr="006B20F2" w:rsidRDefault="001A63F1" w:rsidP="00247832">
      <w:pPr>
        <w:pStyle w:val="ListParagraph"/>
        <w:numPr>
          <w:ilvl w:val="0"/>
          <w:numId w:val="14"/>
        </w:numPr>
        <w:spacing w:after="120" w:line="240" w:lineRule="auto"/>
        <w:rPr>
          <w:i/>
          <w:iCs/>
        </w:rPr>
      </w:pPr>
      <w:r>
        <w:rPr>
          <w:i/>
          <w:iCs/>
        </w:rPr>
        <w:t xml:space="preserve">The soil moisture deficit </w:t>
      </w:r>
      <w:r w:rsidR="00DE6FA9">
        <w:rPr>
          <w:i/>
          <w:iCs/>
        </w:rPr>
        <w:t xml:space="preserve">for the current time period </w:t>
      </w:r>
      <w:r>
        <w:rPr>
          <w:i/>
          <w:iCs/>
        </w:rPr>
        <w:t>is calculated as the cumulative</w:t>
      </w:r>
      <w:r w:rsidR="00DE6FA9">
        <w:rPr>
          <w:i/>
          <w:iCs/>
        </w:rPr>
        <w:t xml:space="preserve"> decrease caused by AE, and cumulative increase caused by percolation into the root zone</w:t>
      </w:r>
    </w:p>
    <w:p w14:paraId="186A09D5" w14:textId="50C77C28" w:rsidR="00BB4417" w:rsidRDefault="00BB4417" w:rsidP="00552C37">
      <w:pPr>
        <w:pStyle w:val="Heading2"/>
      </w:pPr>
      <w:bookmarkStart w:id="23" w:name="_Toc203552628"/>
      <w:r>
        <w:lastRenderedPageBreak/>
        <w:t xml:space="preserve">Percolation </w:t>
      </w:r>
      <w:r w:rsidR="00F860E6">
        <w:t>rejection</w:t>
      </w:r>
      <w:bookmarkEnd w:id="23"/>
    </w:p>
    <w:p w14:paraId="1F6C5D81" w14:textId="3A01826F" w:rsidR="00BB4417" w:rsidRDefault="009C207B">
      <w:r>
        <w:t>Percolation rejection is an optional mechanism added on the end of soil moisture accounting. It should be used to impose a limit to the amount of water that can infiltrate out of the base of the soil moisture store.</w:t>
      </w:r>
    </w:p>
    <w:p w14:paraId="38E6628C" w14:textId="77777777" w:rsidR="00A9206E" w:rsidRDefault="009C207B">
      <w:r>
        <w:t xml:space="preserve">The input parameter is a percolation limit term applied either as a constant value or as a daily time-series. Percolation rejection may be thought of as a non-mass conservative upper limit to the amount of water allowed to exit </w:t>
      </w:r>
      <w:r w:rsidR="00916183">
        <w:t>the base of the soil moisture mechanism.</w:t>
      </w:r>
    </w:p>
    <w:p w14:paraId="69DEB519" w14:textId="2DF87497" w:rsidR="009C207B" w:rsidRDefault="00A9206E" w:rsidP="00167F1C">
      <w:r>
        <w:t>In most use-cases the value of percolation rejection can be set to an arbitrarily high value to effectively switch this process off and ensure that all water exiting the root zone percolates downwards towards the interflow mechanism.</w:t>
      </w:r>
      <w:r w:rsidR="009C207B">
        <w:t xml:space="preserve"> </w:t>
      </w:r>
    </w:p>
    <w:p w14:paraId="04F797E6" w14:textId="1D78F860" w:rsidR="00355E8B" w:rsidRPr="00923C9C" w:rsidRDefault="00A27C8D" w:rsidP="00552C37">
      <w:pPr>
        <w:pStyle w:val="Heading2"/>
      </w:pPr>
      <w:bookmarkStart w:id="24" w:name="_Toc203552629"/>
      <w:r>
        <w:t>Leakage below the root zone</w:t>
      </w:r>
      <w:bookmarkEnd w:id="24"/>
    </w:p>
    <w:p w14:paraId="48819718" w14:textId="5F90F236" w:rsidR="002F453E" w:rsidRPr="00355E8B" w:rsidRDefault="00603321" w:rsidP="00355E8B">
      <w:r>
        <w:t xml:space="preserve">The Leakage process is an optional mechanism designed to account for </w:t>
      </w:r>
      <w:r w:rsidR="006038A5">
        <w:t xml:space="preserve">water </w:t>
      </w:r>
      <w:r>
        <w:t>leakage from infrastructure. Traditionally, this would be used</w:t>
      </w:r>
      <w:r w:rsidR="006038A5">
        <w:t xml:space="preserve"> to represent leakage from water mains and sewers within urban areas, as well as canals and any other leakage from infrastructure occurring below the root zone. </w:t>
      </w:r>
      <w:r w:rsidR="002B457B">
        <w:t>As such, the water originating from leakage bypasses the soil moisture accounting and attenuation mechanisms described earlier</w:t>
      </w:r>
      <w:r w:rsidR="00923C9C">
        <w:t xml:space="preserve"> and enters and is entered directly into the unsaturated zone</w:t>
      </w:r>
      <w:r w:rsidR="002B457B">
        <w:t>. Finally, this</w:t>
      </w:r>
      <w:r w:rsidR="006038A5">
        <w:t xml:space="preserve"> process accepts a timeseries </w:t>
      </w:r>
      <w:r w:rsidR="00923C9C">
        <w:t xml:space="preserve">input </w:t>
      </w:r>
      <w:r w:rsidR="006038A5">
        <w:t xml:space="preserve">of leakage, as well as a parameter determining the proportion of that leakage that can contribute to groundwater recharge. </w:t>
      </w:r>
    </w:p>
    <w:p w14:paraId="6744280C" w14:textId="5D5B737A" w:rsidR="00BA70E7" w:rsidRPr="0054422B" w:rsidRDefault="00BA70E7" w:rsidP="00552C37">
      <w:pPr>
        <w:pStyle w:val="Heading2"/>
      </w:pPr>
      <w:bookmarkStart w:id="25" w:name="_Toc203552630"/>
      <w:r w:rsidRPr="0054422B">
        <w:t xml:space="preserve">Interflow and combined </w:t>
      </w:r>
      <w:r w:rsidRPr="00A85A7D">
        <w:t>near</w:t>
      </w:r>
      <w:r w:rsidRPr="0054422B">
        <w:t xml:space="preserve"> surface lateral flow processes</w:t>
      </w:r>
      <w:bookmarkEnd w:id="25"/>
    </w:p>
    <w:p w14:paraId="3CC13252" w14:textId="31D9A07B" w:rsidR="00B95817" w:rsidRDefault="00E00AE5">
      <w:pPr>
        <w:spacing w:after="120" w:line="240" w:lineRule="auto"/>
      </w:pPr>
      <w:r>
        <w:t>I</w:t>
      </w:r>
      <w:r w:rsidR="00B95817">
        <w:t xml:space="preserve">nterflow is a weakly defined </w:t>
      </w:r>
      <w:r w:rsidR="0029091E">
        <w:t>process</w:t>
      </w:r>
      <w:r w:rsidR="00B95817">
        <w:t xml:space="preserve"> that amalgamates the </w:t>
      </w:r>
      <w:r w:rsidR="00AB712F">
        <w:t xml:space="preserve">lateral </w:t>
      </w:r>
      <w:r w:rsidR="00B95817">
        <w:t xml:space="preserve">flow </w:t>
      </w:r>
      <w:r>
        <w:t>mechanisms</w:t>
      </w:r>
      <w:r w:rsidR="00B95817">
        <w:t xml:space="preserve"> between the </w:t>
      </w:r>
      <w:r w:rsidR="00AB712F">
        <w:t xml:space="preserve">base of the rootzone and the </w:t>
      </w:r>
      <w:r w:rsidR="00B95817">
        <w:t xml:space="preserve">saturated zone.  </w:t>
      </w:r>
      <w:r>
        <w:t>Specifically,</w:t>
      </w:r>
      <w:r w:rsidR="00B95817">
        <w:t xml:space="preserve"> </w:t>
      </w:r>
      <w:r>
        <w:t xml:space="preserve">within SWAc </w:t>
      </w:r>
      <w:r w:rsidR="00B95817">
        <w:t xml:space="preserve">interflow is the water </w:t>
      </w:r>
      <w:r w:rsidR="000B71FB">
        <w:t xml:space="preserve">which has percolated beyond the root zone </w:t>
      </w:r>
      <w:r w:rsidR="00B95817">
        <w:t xml:space="preserve">that </w:t>
      </w:r>
      <w:r w:rsidR="000B71FB">
        <w:t xml:space="preserve">does not reach the saturated zone and </w:t>
      </w:r>
      <w:r w:rsidR="00B95817">
        <w:t xml:space="preserve">migrates </w:t>
      </w:r>
      <w:r w:rsidR="000B71FB">
        <w:t xml:space="preserve">laterally </w:t>
      </w:r>
      <w:r w:rsidR="00B95817">
        <w:t>to surface water courses.</w:t>
      </w:r>
      <w:r w:rsidR="000B71FB">
        <w:t xml:space="preserve">  The process in SWAc typically results in </w:t>
      </w:r>
      <w:r>
        <w:t xml:space="preserve">attenuated </w:t>
      </w:r>
      <w:r w:rsidR="000B71FB">
        <w:t>rainfall</w:t>
      </w:r>
      <w:r>
        <w:t>-percolation</w:t>
      </w:r>
      <w:r w:rsidR="000B71FB">
        <w:t xml:space="preserve"> events </w:t>
      </w:r>
      <w:r>
        <w:t xml:space="preserve">in surface water flow of the magnitude </w:t>
      </w:r>
      <w:r w:rsidR="003F712C">
        <w:t xml:space="preserve">of </w:t>
      </w:r>
      <w:r w:rsidR="000B71FB">
        <w:t xml:space="preserve">days to a small number of weeks. </w:t>
      </w:r>
    </w:p>
    <w:p w14:paraId="5AB44516" w14:textId="4F147047" w:rsidR="00E00AE5" w:rsidRDefault="00B95817">
      <w:pPr>
        <w:spacing w:after="120" w:line="240" w:lineRule="auto"/>
      </w:pPr>
      <w:r>
        <w:t xml:space="preserve">The </w:t>
      </w:r>
      <w:r w:rsidR="00A81F94">
        <w:t xml:space="preserve">simulated process </w:t>
      </w:r>
      <w:r>
        <w:t xml:space="preserve">employed to represent </w:t>
      </w:r>
      <w:r w:rsidR="000B71FB">
        <w:t xml:space="preserve">interflow is </w:t>
      </w:r>
      <w:r w:rsidR="006072BE">
        <w:t xml:space="preserve">a </w:t>
      </w:r>
      <w:r w:rsidR="00A81F94">
        <w:t>1</w:t>
      </w:r>
      <w:r w:rsidR="00A81F94" w:rsidRPr="00A81F94">
        <w:rPr>
          <w:vertAlign w:val="superscript"/>
        </w:rPr>
        <w:t>st</w:t>
      </w:r>
      <w:r w:rsidR="00A81F94">
        <w:t xml:space="preserve"> order decay function applied to a sto</w:t>
      </w:r>
      <w:r w:rsidR="006072BE">
        <w:t>re</w:t>
      </w:r>
      <w:r w:rsidR="00A81F94">
        <w:t>.</w:t>
      </w:r>
      <w:r w:rsidR="006072BE">
        <w:t xml:space="preserve"> The decay </w:t>
      </w:r>
      <w:r w:rsidR="00D65CD7">
        <w:t>proportion</w:t>
      </w:r>
      <w:r w:rsidR="006072BE">
        <w:t xml:space="preserve"> describes the proportion of water within the store that returns to surface water flow as interflow.</w:t>
      </w:r>
      <w:r w:rsidR="00A81F94">
        <w:t xml:space="preserve"> The store </w:t>
      </w:r>
      <w:r w:rsidR="00AB712F">
        <w:t xml:space="preserve">also </w:t>
      </w:r>
      <w:r w:rsidR="00A81F94">
        <w:t xml:space="preserve">includes a flux limited pathway for water exiting the store as </w:t>
      </w:r>
      <w:r w:rsidR="00E00AE5">
        <w:t xml:space="preserve">downwards </w:t>
      </w:r>
      <w:r w:rsidR="00A81F94">
        <w:t>infiltration recharge.  Infiltration recharge egresses the interflow store and enters the recharge attenuation process or is added directly to recharge to groundwater.</w:t>
      </w:r>
      <w:r w:rsidR="00E00AE5">
        <w:t xml:space="preserve"> </w:t>
      </w:r>
      <w:r w:rsidR="00D65CD7">
        <w:t>Both the decay proportion</w:t>
      </w:r>
      <w:r w:rsidR="00E00AE5">
        <w:t xml:space="preserve"> </w:t>
      </w:r>
      <w:r w:rsidR="00D65CD7">
        <w:t>and the infiltration limit can be entered as a constant value or as a daily time-series.</w:t>
      </w:r>
    </w:p>
    <w:p w14:paraId="50CB39E7" w14:textId="175BDD82" w:rsidR="006050D1" w:rsidRDefault="00BC232D">
      <w:pPr>
        <w:spacing w:after="120" w:line="240" w:lineRule="auto"/>
      </w:pPr>
      <w:r>
        <w:t>The method implemented currently is consistent with the application in RRRR</w:t>
      </w:r>
      <w:r w:rsidR="00C12C03">
        <w:t xml:space="preserve"> </w:t>
      </w:r>
      <w:sdt>
        <w:sdtPr>
          <w:id w:val="1113241330"/>
          <w:citation/>
        </w:sdtPr>
        <w:sdtContent>
          <w:r w:rsidR="00C12C03">
            <w:fldChar w:fldCharType="begin"/>
          </w:r>
          <w:r w:rsidR="00C12C03">
            <w:instrText xml:space="preserve"> CITATION Hea04 \l 2057 </w:instrText>
          </w:r>
          <w:r w:rsidR="00C12C03">
            <w:fldChar w:fldCharType="separate"/>
          </w:r>
          <w:r w:rsidR="00F4605C" w:rsidRPr="00F4605C">
            <w:rPr>
              <w:noProof/>
            </w:rPr>
            <w:t>(Heathcote, et al., 2004)</w:t>
          </w:r>
          <w:r w:rsidR="00C12C03">
            <w:fldChar w:fldCharType="end"/>
          </w:r>
        </w:sdtContent>
      </w:sdt>
      <w:r>
        <w:t>.</w:t>
      </w:r>
      <w:r w:rsidR="00E00AE5">
        <w:t xml:space="preserve">  </w:t>
      </w:r>
      <w:r w:rsidR="00A81F94">
        <w:t xml:space="preserve">   </w:t>
      </w:r>
      <w:r w:rsidR="000B71FB">
        <w:t xml:space="preserve"> </w:t>
      </w:r>
      <w:r w:rsidR="00B95817">
        <w:t xml:space="preserve">    </w:t>
      </w:r>
    </w:p>
    <w:p w14:paraId="25046038" w14:textId="499CC94F" w:rsidR="00DF1186" w:rsidRDefault="00BC232D">
      <w:pPr>
        <w:spacing w:after="120" w:line="240" w:lineRule="auto"/>
      </w:pPr>
      <w:r>
        <w:t xml:space="preserve">An interflow bypass mechanism has </w:t>
      </w:r>
      <w:r w:rsidR="00AB712F">
        <w:t xml:space="preserve">also </w:t>
      </w:r>
      <w:r>
        <w:t>been included</w:t>
      </w:r>
      <w:r w:rsidR="00054BC9">
        <w:t xml:space="preserve"> for which a further</w:t>
      </w:r>
      <w:r>
        <w:t xml:space="preserve"> variable </w:t>
      </w:r>
      <w:r w:rsidR="006072BE">
        <w:t xml:space="preserve">is </w:t>
      </w:r>
      <w:r>
        <w:t>required</w:t>
      </w:r>
      <w:r w:rsidR="003F712C">
        <w:t>,</w:t>
      </w:r>
      <w:r w:rsidR="00054BC9">
        <w:t xml:space="preserve"> namely </w:t>
      </w:r>
      <w:r>
        <w:t xml:space="preserve">a bypass </w:t>
      </w:r>
      <w:r w:rsidR="00DF1186">
        <w:t xml:space="preserve">fraction. </w:t>
      </w:r>
      <w:r w:rsidR="00682433">
        <w:t>The bypass volume is the product of t</w:t>
      </w:r>
      <w:r w:rsidR="00DF1186">
        <w:t xml:space="preserve">he bypass fraction </w:t>
      </w:r>
      <w:r w:rsidR="00682433">
        <w:t>and water input to this mechanism. To exclude bypass the proportion can be set to zero.</w:t>
      </w:r>
    </w:p>
    <w:p w14:paraId="25D9DF42" w14:textId="72189465" w:rsidR="00682433" w:rsidRDefault="00682433">
      <w:pPr>
        <w:spacing w:after="120" w:line="240" w:lineRule="auto"/>
      </w:pPr>
      <w:r>
        <w:t>A fourth variable, the initial store volume, describes the initial volume of water within the interflow store.</w:t>
      </w:r>
    </w:p>
    <w:p w14:paraId="3401C95F" w14:textId="1EE3ADD3" w:rsidR="00682433" w:rsidRDefault="00682433">
      <w:pPr>
        <w:spacing w:after="120" w:line="240" w:lineRule="auto"/>
      </w:pPr>
      <w:r>
        <w:t>To summarise</w:t>
      </w:r>
      <w:r w:rsidR="003F712C">
        <w:t>,</w:t>
      </w:r>
      <w:r>
        <w:t xml:space="preserve"> the four input variables are:</w:t>
      </w:r>
    </w:p>
    <w:p w14:paraId="12689869" w14:textId="201546A3" w:rsidR="00682433" w:rsidRDefault="00D65CD7" w:rsidP="00247832">
      <w:pPr>
        <w:pStyle w:val="ListParagraph"/>
        <w:numPr>
          <w:ilvl w:val="0"/>
          <w:numId w:val="15"/>
        </w:numPr>
        <w:spacing w:after="120" w:line="240" w:lineRule="auto"/>
      </w:pPr>
      <w:r>
        <w:t>A decay function that describes interflow returning to surface water flow (</w:t>
      </w:r>
      <w:r w:rsidRPr="00D65CD7">
        <w:t>interflow_decay</w:t>
      </w:r>
      <w:r>
        <w:t>)</w:t>
      </w:r>
    </w:p>
    <w:p w14:paraId="0B48FD1E" w14:textId="6E1F4DE2" w:rsidR="00D65CD7" w:rsidRDefault="00D65CD7" w:rsidP="00247832">
      <w:pPr>
        <w:pStyle w:val="ListParagraph"/>
        <w:numPr>
          <w:ilvl w:val="0"/>
          <w:numId w:val="15"/>
        </w:numPr>
        <w:spacing w:after="120" w:line="240" w:lineRule="auto"/>
      </w:pPr>
      <w:r>
        <w:t>An infiltration limit describing how much water can infiltrate downwards out of the store towards recharge (</w:t>
      </w:r>
      <w:r w:rsidRPr="00D65CD7">
        <w:t>infiltration_limit</w:t>
      </w:r>
      <w:r>
        <w:t>)</w:t>
      </w:r>
    </w:p>
    <w:p w14:paraId="374DD689" w14:textId="330DBCE1" w:rsidR="00D65CD7" w:rsidRDefault="00D65CD7" w:rsidP="00247832">
      <w:pPr>
        <w:pStyle w:val="ListParagraph"/>
        <w:numPr>
          <w:ilvl w:val="0"/>
          <w:numId w:val="15"/>
        </w:numPr>
        <w:spacing w:after="120" w:line="240" w:lineRule="auto"/>
      </w:pPr>
      <w:r>
        <w:t>A bypass proportion that describes how much input water is not subject to either decay or an infiltration limit (</w:t>
      </w:r>
      <w:r w:rsidRPr="00D65CD7">
        <w:t>interflow_store_bypass</w:t>
      </w:r>
      <w:r>
        <w:t>)</w:t>
      </w:r>
    </w:p>
    <w:p w14:paraId="6F2EF8EF" w14:textId="3059E6AD" w:rsidR="00054BC9" w:rsidRDefault="00D65CD7" w:rsidP="00247832">
      <w:pPr>
        <w:pStyle w:val="ListParagraph"/>
        <w:numPr>
          <w:ilvl w:val="0"/>
          <w:numId w:val="15"/>
        </w:numPr>
        <w:spacing w:after="120" w:line="240" w:lineRule="auto"/>
      </w:pPr>
      <w:r>
        <w:lastRenderedPageBreak/>
        <w:t>An initial store volume (</w:t>
      </w:r>
      <w:r w:rsidRPr="00D65CD7">
        <w:t>init_interflow_store</w:t>
      </w:r>
      <w:r>
        <w:t>)</w:t>
      </w:r>
    </w:p>
    <w:p w14:paraId="51A79853" w14:textId="03F3396B" w:rsidR="009B7797" w:rsidRDefault="00E00AE5">
      <w:pPr>
        <w:spacing w:after="120" w:line="240" w:lineRule="auto"/>
      </w:pPr>
      <w:r>
        <w:t xml:space="preserve">Future enhancement to </w:t>
      </w:r>
      <w:r w:rsidR="00BC232D">
        <w:t xml:space="preserve">the mechanism for infiltration recharge egress from the interflow store is scheduled.  This development utilises a store volume dependent unsaturated zone function and will be an alternative to the commonly applied infiltration flux limit approach.  </w:t>
      </w:r>
    </w:p>
    <w:p w14:paraId="7BDA5450" w14:textId="1F902E21" w:rsidR="009B7797" w:rsidRDefault="009B7797" w:rsidP="009B7797">
      <w:r w:rsidRPr="00954BEF">
        <w:t xml:space="preserve">The calculation of </w:t>
      </w:r>
      <w:r>
        <w:t>the interflow mechanism</w:t>
      </w:r>
      <w:r w:rsidRPr="00954BEF">
        <w:t xml:space="preserve"> proceed</w:t>
      </w:r>
      <w:r w:rsidR="003F712C">
        <w:t>s</w:t>
      </w:r>
      <w:r w:rsidRPr="00954BEF">
        <w:t xml:space="preserve"> as follows on a per cell basis:</w:t>
      </w:r>
    </w:p>
    <w:p w14:paraId="01E1792D" w14:textId="1F12B990" w:rsidR="009B7797" w:rsidRDefault="009B7797" w:rsidP="00247832">
      <w:pPr>
        <w:pStyle w:val="ListParagraph"/>
        <w:numPr>
          <w:ilvl w:val="0"/>
          <w:numId w:val="16"/>
        </w:numPr>
        <w:spacing w:after="120" w:line="240" w:lineRule="auto"/>
        <w:rPr>
          <w:i/>
          <w:iCs/>
        </w:rPr>
      </w:pPr>
      <w:r>
        <w:rPr>
          <w:i/>
          <w:iCs/>
        </w:rPr>
        <w:t xml:space="preserve">The bypass volume is calculated as the bypass fraction </w:t>
      </w:r>
      <w:r w:rsidR="007D6CE1">
        <w:rPr>
          <w:i/>
          <w:iCs/>
        </w:rPr>
        <w:t>multiplied</w:t>
      </w:r>
      <w:r>
        <w:rPr>
          <w:i/>
          <w:iCs/>
        </w:rPr>
        <w:t xml:space="preserve"> by the </w:t>
      </w:r>
      <w:r w:rsidR="007D6CE1">
        <w:rPr>
          <w:i/>
          <w:iCs/>
        </w:rPr>
        <w:t>water input</w:t>
      </w:r>
    </w:p>
    <w:p w14:paraId="2C65839C" w14:textId="05B59294" w:rsidR="007D6CE1" w:rsidRDefault="007D6CE1" w:rsidP="00247832">
      <w:pPr>
        <w:pStyle w:val="ListParagraph"/>
        <w:numPr>
          <w:ilvl w:val="0"/>
          <w:numId w:val="16"/>
        </w:numPr>
        <w:spacing w:after="120" w:line="240" w:lineRule="auto"/>
        <w:rPr>
          <w:i/>
          <w:iCs/>
        </w:rPr>
      </w:pPr>
      <w:r>
        <w:rPr>
          <w:i/>
          <w:iCs/>
        </w:rPr>
        <w:t>The remaining water is directed through the interflow mechanism</w:t>
      </w:r>
    </w:p>
    <w:p w14:paraId="21C4F62F" w14:textId="5680F194" w:rsidR="007D6CE1" w:rsidRDefault="007D6CE1" w:rsidP="00247832">
      <w:pPr>
        <w:pStyle w:val="ListParagraph"/>
        <w:numPr>
          <w:ilvl w:val="1"/>
          <w:numId w:val="16"/>
        </w:numPr>
        <w:spacing w:after="120" w:line="240" w:lineRule="auto"/>
        <w:rPr>
          <w:i/>
          <w:iCs/>
        </w:rPr>
      </w:pPr>
      <w:r>
        <w:rPr>
          <w:i/>
          <w:iCs/>
        </w:rPr>
        <w:t>If input volume &lt; interflow infiltration limit, then infiltration = input volume</w:t>
      </w:r>
    </w:p>
    <w:p w14:paraId="3B64DE0E" w14:textId="79413A08" w:rsidR="007D6CE1" w:rsidRDefault="007D6CE1" w:rsidP="00247832">
      <w:pPr>
        <w:pStyle w:val="ListParagraph"/>
        <w:numPr>
          <w:ilvl w:val="1"/>
          <w:numId w:val="16"/>
        </w:numPr>
        <w:spacing w:after="120" w:line="240" w:lineRule="auto"/>
        <w:rPr>
          <w:i/>
          <w:iCs/>
        </w:rPr>
      </w:pPr>
      <w:r>
        <w:rPr>
          <w:i/>
          <w:iCs/>
        </w:rPr>
        <w:t>If input volume &gt; interflow infiltration limit, then infiltration = interflow limit</w:t>
      </w:r>
    </w:p>
    <w:p w14:paraId="110BDA50" w14:textId="7B297DC0" w:rsidR="007D6CE1" w:rsidRDefault="007D6CE1" w:rsidP="00247832">
      <w:pPr>
        <w:pStyle w:val="ListParagraph"/>
        <w:numPr>
          <w:ilvl w:val="0"/>
          <w:numId w:val="16"/>
        </w:numPr>
        <w:spacing w:after="120" w:line="240" w:lineRule="auto"/>
        <w:rPr>
          <w:i/>
          <w:iCs/>
        </w:rPr>
      </w:pPr>
      <w:r>
        <w:rPr>
          <w:i/>
          <w:iCs/>
        </w:rPr>
        <w:t>Once the infiltration limit has been removed the product of the remaining water and the interflow decay proportion is directed back to surface water as interflow</w:t>
      </w:r>
    </w:p>
    <w:p w14:paraId="271B5FB0" w14:textId="4ABFFA7C" w:rsidR="007D6CE1" w:rsidRPr="00552C37" w:rsidRDefault="00B50EB7" w:rsidP="00552C37">
      <w:pPr>
        <w:pStyle w:val="ListParagraph"/>
        <w:numPr>
          <w:ilvl w:val="0"/>
          <w:numId w:val="16"/>
        </w:numPr>
        <w:spacing w:after="120" w:line="240" w:lineRule="auto"/>
        <w:rPr>
          <w:i/>
          <w:iCs/>
        </w:rPr>
      </w:pPr>
      <w:r>
        <w:rPr>
          <w:i/>
          <w:iCs/>
        </w:rPr>
        <w:t>Any r</w:t>
      </w:r>
      <w:r w:rsidR="007D6CE1">
        <w:rPr>
          <w:i/>
          <w:iCs/>
        </w:rPr>
        <w:t>emaining water is kept within the cumulative interflow store</w:t>
      </w:r>
      <w:r>
        <w:rPr>
          <w:i/>
          <w:iCs/>
        </w:rPr>
        <w:t xml:space="preserve"> and applied to the next day’s calculation</w:t>
      </w:r>
    </w:p>
    <w:p w14:paraId="744DB9E7" w14:textId="77777777" w:rsidR="00F37DFE" w:rsidRDefault="00F37DFE" w:rsidP="00F37DFE">
      <w:pPr>
        <w:pStyle w:val="Heading2"/>
      </w:pPr>
      <w:bookmarkStart w:id="26" w:name="_Toc203552631"/>
      <w:r w:rsidRPr="00A85A7D">
        <w:t>Attenuation</w:t>
      </w:r>
      <w:r w:rsidRPr="0054422B">
        <w:t xml:space="preserve"> of recharge as </w:t>
      </w:r>
      <w:r>
        <w:t xml:space="preserve">it </w:t>
      </w:r>
      <w:r w:rsidRPr="0054422B">
        <w:t>passes through the unsaturated zone</w:t>
      </w:r>
      <w:bookmarkEnd w:id="26"/>
    </w:p>
    <w:p w14:paraId="3E36106D" w14:textId="3D7CC84D" w:rsidR="00DD394E" w:rsidRDefault="00F37DFE" w:rsidP="00DD394E">
      <w:pPr>
        <w:spacing w:after="120" w:line="240" w:lineRule="auto"/>
      </w:pPr>
      <w:r>
        <w:t xml:space="preserve">Attenuation of recharge prior to output of SWAc / input to MODFLOW is a process typically applied in areas of significant unsaturated zone thickness, low unsaturated conductivities and/or high pore storages.  </w:t>
      </w:r>
      <w:r w:rsidR="00DD394E">
        <w:t>Recharge attenuation is currently represented as a</w:t>
      </w:r>
      <w:r>
        <w:t xml:space="preserve"> 1</w:t>
      </w:r>
      <w:r w:rsidRPr="002B5C12">
        <w:rPr>
          <w:vertAlign w:val="superscript"/>
        </w:rPr>
        <w:t>st</w:t>
      </w:r>
      <w:r>
        <w:t xml:space="preserve"> order </w:t>
      </w:r>
      <w:r w:rsidRPr="001D4B7F">
        <w:t xml:space="preserve">decay </w:t>
      </w:r>
      <w:r w:rsidR="00DD394E">
        <w:t>function, which permits a proportion of the store volume to egress a recharge store each day. The released water is limited by a user specified constant maximum value.</w:t>
      </w:r>
    </w:p>
    <w:p w14:paraId="5546F673" w14:textId="02F1B52C" w:rsidR="00F37DFE" w:rsidRDefault="00860D98" w:rsidP="00860D98">
      <w:pPr>
        <w:pStyle w:val="Heading2"/>
        <w:rPr>
          <w:rStyle w:val="Heading2Char"/>
        </w:rPr>
      </w:pPr>
      <w:bookmarkStart w:id="27" w:name="_Toc196842314"/>
      <w:bookmarkStart w:id="28" w:name="_Toc196842394"/>
      <w:bookmarkStart w:id="29" w:name="_Toc196842627"/>
      <w:bookmarkStart w:id="30" w:name="_Toc196906988"/>
      <w:bookmarkStart w:id="31" w:name="_Toc196907068"/>
      <w:bookmarkStart w:id="32" w:name="_Toc196842315"/>
      <w:bookmarkStart w:id="33" w:name="_Toc196842395"/>
      <w:bookmarkStart w:id="34" w:name="_Toc196842628"/>
      <w:bookmarkStart w:id="35" w:name="_Toc196906989"/>
      <w:bookmarkStart w:id="36" w:name="_Toc196907069"/>
      <w:bookmarkStart w:id="37" w:name="_Toc196842316"/>
      <w:bookmarkStart w:id="38" w:name="_Toc196842396"/>
      <w:bookmarkStart w:id="39" w:name="_Toc196842629"/>
      <w:bookmarkStart w:id="40" w:name="_Toc196906990"/>
      <w:bookmarkStart w:id="41" w:name="_Toc196907070"/>
      <w:bookmarkStart w:id="42" w:name="_Toc203552632"/>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r w:rsidRPr="00860D98">
        <w:rPr>
          <w:rStyle w:val="Heading2Char"/>
        </w:rPr>
        <w:t>Solute transport</w:t>
      </w:r>
      <w:bookmarkEnd w:id="42"/>
    </w:p>
    <w:p w14:paraId="05E7D1F5" w14:textId="39DD7A56" w:rsidR="00F37DFE" w:rsidRDefault="00F37DFE" w:rsidP="00860D98">
      <w:r>
        <w:t xml:space="preserve">There is generally a time lag between the </w:t>
      </w:r>
      <w:r w:rsidR="00DD394E">
        <w:t>release of contaminants</w:t>
      </w:r>
      <w:r>
        <w:t xml:space="preserve"> at the ground surface (</w:t>
      </w:r>
      <w:r w:rsidR="00DD394E">
        <w:t>e.g.</w:t>
      </w:r>
      <w:r>
        <w:t xml:space="preserve"> from fertilisers) and </w:t>
      </w:r>
      <w:r w:rsidR="00DD394E">
        <w:t>their arrival at the water table</w:t>
      </w:r>
      <w:r>
        <w:t xml:space="preserve">. </w:t>
      </w:r>
      <w:r w:rsidR="00DD394E">
        <w:t>Solute transport</w:t>
      </w:r>
      <w:r>
        <w:t xml:space="preserve"> through the unsaturated zone is </w:t>
      </w:r>
      <w:r w:rsidR="00DD394E">
        <w:t xml:space="preserve">often </w:t>
      </w:r>
      <w:r>
        <w:t xml:space="preserve">a very slow process, and as such is difficult to predict when peak concentrations may occur due to historical </w:t>
      </w:r>
      <w:r w:rsidR="00DD394E">
        <w:t>leaching of contaminants</w:t>
      </w:r>
      <w:r>
        <w:t>. This time lag typically can constitute time periods spanning multiple years or even decades and</w:t>
      </w:r>
      <w:r w:rsidR="004F6743">
        <w:t xml:space="preserve">, in the case of nitrate, </w:t>
      </w:r>
      <w:r>
        <w:t xml:space="preserve">is commonly referred to as the Nitrate Time Bomb </w:t>
      </w:r>
      <w:sdt>
        <w:sdtPr>
          <w:id w:val="1794711660"/>
          <w:citation/>
        </w:sdtPr>
        <w:sdtContent>
          <w:r w:rsidR="008668A3">
            <w:fldChar w:fldCharType="begin"/>
          </w:r>
          <w:r w:rsidR="008668A3">
            <w:instrText xml:space="preserve"> CITATION Wan17 \l 2057 </w:instrText>
          </w:r>
          <w:r w:rsidR="008668A3">
            <w:fldChar w:fldCharType="separate"/>
          </w:r>
          <w:r w:rsidR="00F4605C" w:rsidRPr="00F4605C">
            <w:rPr>
              <w:noProof/>
            </w:rPr>
            <w:t>(Wang &amp; Burke, 2017)</w:t>
          </w:r>
          <w:r w:rsidR="008668A3">
            <w:fldChar w:fldCharType="end"/>
          </w:r>
        </w:sdtContent>
      </w:sdt>
      <w:sdt>
        <w:sdtPr>
          <w:id w:val="1596586160"/>
          <w:citation/>
        </w:sdtPr>
        <w:sdtContent>
          <w:r w:rsidR="008668A3">
            <w:fldChar w:fldCharType="begin"/>
          </w:r>
          <w:r w:rsidR="008668A3">
            <w:instrText xml:space="preserve"> CITATION Yan22 \l 2057 </w:instrText>
          </w:r>
          <w:r w:rsidR="008668A3">
            <w:fldChar w:fldCharType="separate"/>
          </w:r>
          <w:r w:rsidR="00F4605C">
            <w:rPr>
              <w:noProof/>
            </w:rPr>
            <w:t xml:space="preserve"> </w:t>
          </w:r>
          <w:r w:rsidR="00F4605C" w:rsidRPr="00F4605C">
            <w:rPr>
              <w:noProof/>
            </w:rPr>
            <w:t>(Yang, et al., 2022)</w:t>
          </w:r>
          <w:r w:rsidR="008668A3">
            <w:fldChar w:fldCharType="end"/>
          </w:r>
        </w:sdtContent>
      </w:sdt>
      <w:r w:rsidR="008668A3">
        <w:t>.</w:t>
      </w:r>
    </w:p>
    <w:p w14:paraId="296E547C" w14:textId="21D5C266" w:rsidR="00F37DFE" w:rsidRDefault="00F37DFE" w:rsidP="004F6743">
      <w:r>
        <w:t xml:space="preserve">Within SWAc, the </w:t>
      </w:r>
      <w:r w:rsidR="004F6743">
        <w:t>solute mass</w:t>
      </w:r>
      <w:r>
        <w:t xml:space="preserve"> leached from the ground surface on any day is apportioned to different flow components (e.g. </w:t>
      </w:r>
      <w:r w:rsidRPr="00037FEF">
        <w:t>percolation into the soil, surface runoff</w:t>
      </w:r>
      <w:r>
        <w:t>, etc.</w:t>
      </w:r>
      <w:r w:rsidRPr="00037FEF">
        <w:t>), based on calculated flow rates in SWAc as a proportion of HER</w:t>
      </w:r>
      <w:r>
        <w:t xml:space="preserve"> (Hydrologically Effective Rainfall), i.e. the difference between precipitation and actual evapotranspiration</w:t>
      </w:r>
      <w:r w:rsidRPr="00037FEF">
        <w:t>.</w:t>
      </w:r>
      <w:r>
        <w:t xml:space="preserve"> The apportionment of </w:t>
      </w:r>
      <w:r w:rsidR="004F6743">
        <w:t>solute mass</w:t>
      </w:r>
      <w:r>
        <w:t xml:space="preserve"> in the soil to the unsaturated zone is then based on the following assumptions: (i) </w:t>
      </w:r>
      <w:r w:rsidR="004F6743">
        <w:t>the solute</w:t>
      </w:r>
      <w:r>
        <w:t xml:space="preserve"> is mass conservative, (ii) t</w:t>
      </w:r>
      <w:r w:rsidRPr="00D8419D">
        <w:t xml:space="preserve">he total amount leached on any day is based on HER </w:t>
      </w:r>
      <w:r>
        <w:t>for</w:t>
      </w:r>
      <w:r w:rsidRPr="00D8419D">
        <w:t xml:space="preserve"> that </w:t>
      </w:r>
      <w:r>
        <w:t>that cell, (iii) t</w:t>
      </w:r>
      <w:r w:rsidRPr="00D8419D">
        <w:t>he total mass leached is apportioned to near-surface and subsurface fluxes as a proportion of HER</w:t>
      </w:r>
      <w:r>
        <w:t xml:space="preserve">, and (iv) </w:t>
      </w:r>
      <w:r w:rsidR="004F6743">
        <w:t>solute transport</w:t>
      </w:r>
      <w:r w:rsidRPr="00D8419D">
        <w:t xml:space="preserve"> through the unsaturated zone is subject to advection and dispersion</w:t>
      </w:r>
      <w:r>
        <w:t>.</w:t>
      </w:r>
    </w:p>
    <w:p w14:paraId="08ABE088" w14:textId="1F7ACA94" w:rsidR="00F37DFE" w:rsidRDefault="004F6743" w:rsidP="004F6743">
      <w:r>
        <w:t>A</w:t>
      </w:r>
      <w:r w:rsidR="00F37DFE">
        <w:t xml:space="preserve">dvective travel time </w:t>
      </w:r>
      <w:r>
        <w:t>for mass-conservative solutes</w:t>
      </w:r>
      <w:r w:rsidR="00F37DFE">
        <w:t xml:space="preserve"> can be derived using estimates of mean velocity and thickness of the unsaturated zone </w:t>
      </w:r>
      <w:sdt>
        <w:sdtPr>
          <w:id w:val="65463152"/>
          <w:citation/>
        </w:sdtPr>
        <w:sdtContent>
          <w:r w:rsidR="008668A3">
            <w:fldChar w:fldCharType="begin"/>
          </w:r>
          <w:r w:rsidR="008668A3">
            <w:instrText xml:space="preserve"> CITATION Wan17 \l 2057 </w:instrText>
          </w:r>
          <w:r w:rsidR="008668A3">
            <w:fldChar w:fldCharType="separate"/>
          </w:r>
          <w:r w:rsidR="00F4605C" w:rsidRPr="00F4605C">
            <w:rPr>
              <w:noProof/>
            </w:rPr>
            <w:t>(Wang &amp; Burke, 2017)</w:t>
          </w:r>
          <w:r w:rsidR="008668A3">
            <w:fldChar w:fldCharType="end"/>
          </w:r>
        </w:sdtContent>
      </w:sdt>
      <w:sdt>
        <w:sdtPr>
          <w:id w:val="-1617909170"/>
          <w:citation/>
        </w:sdtPr>
        <w:sdtContent>
          <w:r w:rsidR="008668A3">
            <w:fldChar w:fldCharType="begin"/>
          </w:r>
          <w:r w:rsidR="008668A3">
            <w:instrText xml:space="preserve"> CITATION Yan22 \l 2057 </w:instrText>
          </w:r>
          <w:r w:rsidR="008668A3">
            <w:fldChar w:fldCharType="separate"/>
          </w:r>
          <w:r w:rsidR="00F4605C">
            <w:rPr>
              <w:noProof/>
            </w:rPr>
            <w:t xml:space="preserve"> </w:t>
          </w:r>
          <w:r w:rsidR="00F4605C" w:rsidRPr="00F4605C">
            <w:rPr>
              <w:noProof/>
            </w:rPr>
            <w:t>(Yang, et al., 2022)</w:t>
          </w:r>
          <w:r w:rsidR="008668A3">
            <w:fldChar w:fldCharType="end"/>
          </w:r>
        </w:sdtContent>
      </w:sdt>
      <w:r w:rsidR="008668A3">
        <w:t>.</w:t>
      </w:r>
      <w:r w:rsidR="00F37DFE">
        <w:t xml:space="preserve"> However, accounting only for advection would indicate </w:t>
      </w:r>
      <w:r w:rsidR="00F37DFE" w:rsidRPr="000E53DB">
        <w:t xml:space="preserve">the sudden arrival of </w:t>
      </w:r>
      <w:r>
        <w:t>solute</w:t>
      </w:r>
      <w:r w:rsidR="00F37DFE" w:rsidRPr="000E53DB">
        <w:t xml:space="preserve"> at the water table within a single day, potentially several years after it was leached from the shallow subsurface during a heavy rainfall event. This “spike” of </w:t>
      </w:r>
      <w:r>
        <w:t>solute mass</w:t>
      </w:r>
      <w:r w:rsidR="00F37DFE" w:rsidRPr="000E53DB">
        <w:t xml:space="preserve"> is considered unrealistic and conceptually, would imply an entirely homogenous unsaturated zone, with no variations in hydraulic conductivity along its travel path.</w:t>
      </w:r>
    </w:p>
    <w:p w14:paraId="44D17FD2" w14:textId="424A8BF2" w:rsidR="00F37DFE" w:rsidRDefault="00F37DFE" w:rsidP="004F6743">
      <w:r>
        <w:t>As such, a set of bell curves can be estimated. E</w:t>
      </w:r>
      <w:r w:rsidRPr="000E53DB">
        <w:t>ach</w:t>
      </w:r>
      <w:r>
        <w:t xml:space="preserve"> curve</w:t>
      </w:r>
      <w:r w:rsidRPr="000E53DB">
        <w:t xml:space="preserve"> represent</w:t>
      </w:r>
      <w:r>
        <w:t>s a</w:t>
      </w:r>
      <w:r w:rsidRPr="000E53DB">
        <w:t xml:space="preserve"> breakthrough of </w:t>
      </w:r>
      <w:r w:rsidR="004F6743">
        <w:t>solute</w:t>
      </w:r>
      <w:r w:rsidRPr="000E53DB">
        <w:t xml:space="preserve"> at the water table from one leaching event. Those contributions of leached mass are then combined, as </w:t>
      </w:r>
      <w:r w:rsidRPr="000E53DB">
        <w:lastRenderedPageBreak/>
        <w:t>shown in</w:t>
      </w:r>
      <w:r>
        <w:t xml:space="preserve"> </w:t>
      </w:r>
      <w:r>
        <w:fldChar w:fldCharType="begin"/>
      </w:r>
      <w:r>
        <w:instrText xml:space="preserve"> REF _Ref194916843 \h </w:instrText>
      </w:r>
      <w:r w:rsidR="004F6743">
        <w:instrText xml:space="preserve"> \* MERGEFORMAT </w:instrText>
      </w:r>
      <w:r>
        <w:fldChar w:fldCharType="separate"/>
      </w:r>
      <w:r w:rsidR="00AC5EB0">
        <w:t xml:space="preserve">Figure </w:t>
      </w:r>
      <w:r w:rsidR="00AC5EB0">
        <w:rPr>
          <w:noProof/>
        </w:rPr>
        <w:t>6.5</w:t>
      </w:r>
      <w:r>
        <w:fldChar w:fldCharType="end"/>
      </w:r>
      <w:r w:rsidR="004F6743">
        <w:t xml:space="preserve"> (using nitrate as an example)</w:t>
      </w:r>
      <w:r w:rsidRPr="000E53DB">
        <w:t>, to give a total mass reaching the water on any given day. That total mass (in g) is then combined with the modelled recharge volume for that day (in m</w:t>
      </w:r>
      <w:r w:rsidRPr="000A7A8C">
        <w:rPr>
          <w:vertAlign w:val="superscript"/>
        </w:rPr>
        <w:t>3</w:t>
      </w:r>
      <w:r w:rsidRPr="000E53DB">
        <w:t>) to derive a recharge nitrate concentration (in g/m</w:t>
      </w:r>
      <w:r w:rsidRPr="000A7A8C">
        <w:rPr>
          <w:vertAlign w:val="superscript"/>
        </w:rPr>
        <w:t>3</w:t>
      </w:r>
      <w:r w:rsidRPr="000E53DB">
        <w:t>, equivalent to mg/l).</w:t>
      </w:r>
    </w:p>
    <w:p w14:paraId="342180E5" w14:textId="77777777" w:rsidR="00F37DFE" w:rsidRDefault="00F37DFE" w:rsidP="00F37DFE">
      <w:pPr>
        <w:keepNext/>
      </w:pPr>
      <w:r>
        <w:rPr>
          <w:noProof/>
        </w:rPr>
        <w:drawing>
          <wp:inline distT="0" distB="0" distL="0" distR="0" wp14:anchorId="7160A337" wp14:editId="23625AE3">
            <wp:extent cx="5731510" cy="3744123"/>
            <wp:effectExtent l="0" t="0" r="2540" b="8890"/>
            <wp:docPr id="1368144754" name="Picture 4" descr="A graph of a normal distribu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144754" name="Picture 4" descr="A graph of a normal distribution&#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3744123"/>
                    </a:xfrm>
                    <a:prstGeom prst="rect">
                      <a:avLst/>
                    </a:prstGeom>
                    <a:noFill/>
                  </pic:spPr>
                </pic:pic>
              </a:graphicData>
            </a:graphic>
          </wp:inline>
        </w:drawing>
      </w:r>
    </w:p>
    <w:p w14:paraId="045A905C" w14:textId="6CC12FA1" w:rsidR="00F37DFE" w:rsidRDefault="00F37DFE" w:rsidP="00F37DFE">
      <w:pPr>
        <w:pStyle w:val="Caption"/>
      </w:pPr>
      <w:bookmarkStart w:id="43" w:name="_Ref194916843"/>
      <w:r>
        <w:t xml:space="preserve">Figure </w:t>
      </w:r>
      <w:fldSimple w:instr=" STYLEREF 1 \s ">
        <w:r w:rsidR="00AC5EB0">
          <w:rPr>
            <w:noProof/>
          </w:rPr>
          <w:t>6</w:t>
        </w:r>
      </w:fldSimple>
      <w:r w:rsidR="0048332D">
        <w:t>.</w:t>
      </w:r>
      <w:fldSimple w:instr=" SEQ Figure \* ARABIC \s 1 ">
        <w:r w:rsidR="00AC5EB0">
          <w:rPr>
            <w:noProof/>
          </w:rPr>
          <w:t>5</w:t>
        </w:r>
      </w:fldSimple>
      <w:bookmarkEnd w:id="43"/>
      <w:r>
        <w:t>. Example s</w:t>
      </w:r>
      <w:r w:rsidRPr="000E53DB">
        <w:t>chematic showing cumulative</w:t>
      </w:r>
      <w:r>
        <w:t xml:space="preserve"> nitrate</w:t>
      </w:r>
      <w:r w:rsidRPr="000E53DB">
        <w:t xml:space="preserve"> mass reaching the water table from multiple events</w:t>
      </w:r>
    </w:p>
    <w:p w14:paraId="2160D19F" w14:textId="7AA5AD9D" w:rsidR="00F37DFE" w:rsidRDefault="00F37DFE" w:rsidP="00F37DFE">
      <w:r>
        <w:t xml:space="preserve">For each leaching event, the Cumulative Distribution Function (CDF) for a population with log-normal distribution is given by Equation </w:t>
      </w:r>
      <w:r>
        <w:fldChar w:fldCharType="begin"/>
      </w:r>
      <w:r>
        <w:instrText xml:space="preserve"> REF _Ref194917876 \h </w:instrText>
      </w:r>
      <w:r>
        <w:fldChar w:fldCharType="separate"/>
      </w:r>
      <w:r w:rsidR="00AC5EB0" w:rsidRPr="004C6E55">
        <w:t>(</w:t>
      </w:r>
      <w:r w:rsidR="00AC5EB0">
        <w:rPr>
          <w:noProof/>
        </w:rPr>
        <w:t>6</w:t>
      </w:r>
      <w:r w:rsidR="00AC5EB0" w:rsidRPr="004C6E55">
        <w:t>.</w:t>
      </w:r>
      <w:r w:rsidR="00AC5EB0">
        <w:rPr>
          <w:noProof/>
        </w:rPr>
        <w:t>1</w:t>
      </w:r>
      <w:r w:rsidR="00AC5EB0" w:rsidRPr="004C6E55">
        <w:t>)</w:t>
      </w:r>
      <w:r>
        <w:fldChar w:fldCharType="end"/>
      </w:r>
      <w: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7826"/>
        <w:gridCol w:w="628"/>
      </w:tblGrid>
      <w:tr w:rsidR="00F37DFE" w:rsidRPr="004C6E55" w14:paraId="142120B9" w14:textId="77777777" w:rsidTr="006A691B">
        <w:tc>
          <w:tcPr>
            <w:tcW w:w="562" w:type="dxa"/>
          </w:tcPr>
          <w:p w14:paraId="1A567D15" w14:textId="77777777" w:rsidR="00F37DFE" w:rsidRPr="004C6E55" w:rsidRDefault="00F37DFE" w:rsidP="006A691B"/>
        </w:tc>
        <w:tc>
          <w:tcPr>
            <w:tcW w:w="7826" w:type="dxa"/>
          </w:tcPr>
          <w:p w14:paraId="03094A93" w14:textId="77777777" w:rsidR="00F37DFE" w:rsidRPr="004C6E55" w:rsidRDefault="00F37DFE" w:rsidP="006A691B">
            <m:oMathPara>
              <m:oMath>
                <m:r>
                  <w:rPr>
                    <w:rFonts w:ascii="Cambria Math" w:hAnsi="Cambria Math"/>
                  </w:rPr>
                  <m:t>F(K)=</m:t>
                </m:r>
                <m:f>
                  <m:fPr>
                    <m:ctrlPr>
                      <w:rPr>
                        <w:rFonts w:ascii="Cambria Math" w:hAnsi="Cambria Math"/>
                        <w:i/>
                      </w:rPr>
                    </m:ctrlPr>
                  </m:fPr>
                  <m:num>
                    <m:r>
                      <w:rPr>
                        <w:rFonts w:ascii="Cambria Math" w:hAnsi="Cambria Math"/>
                      </w:rPr>
                      <m:t>1</m:t>
                    </m:r>
                  </m:num>
                  <m:den>
                    <m:r>
                      <w:rPr>
                        <w:rFonts w:ascii="Cambria Math" w:hAnsi="Cambria Math"/>
                      </w:rPr>
                      <m:t>2</m:t>
                    </m:r>
                  </m:den>
                </m:f>
                <m:d>
                  <m:dPr>
                    <m:begChr m:val="["/>
                    <m:endChr m:val="]"/>
                    <m:ctrlPr>
                      <w:rPr>
                        <w:rFonts w:ascii="Cambria Math" w:hAnsi="Cambria Math"/>
                        <w:i/>
                      </w:rPr>
                    </m:ctrlPr>
                  </m:dPr>
                  <m:e>
                    <m:r>
                      <w:rPr>
                        <w:rFonts w:ascii="Cambria Math" w:hAnsi="Cambria Math"/>
                      </w:rPr>
                      <m:t>1+erf</m:t>
                    </m:r>
                    <m:d>
                      <m:dPr>
                        <m:ctrlPr>
                          <w:rPr>
                            <w:rFonts w:ascii="Cambria Math" w:hAnsi="Cambria Math"/>
                            <w:i/>
                          </w:rPr>
                        </m:ctrlPr>
                      </m:dPr>
                      <m:e>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log</m:t>
                                </m:r>
                              </m:e>
                              <m:sub>
                                <m:r>
                                  <w:rPr>
                                    <w:rFonts w:ascii="Cambria Math" w:hAnsi="Cambria Math"/>
                                  </w:rPr>
                                  <m:t>a</m:t>
                                </m:r>
                              </m:sub>
                            </m:sSub>
                            <m:d>
                              <m:dPr>
                                <m:ctrlPr>
                                  <w:rPr>
                                    <w:rFonts w:ascii="Cambria Math" w:hAnsi="Cambria Math"/>
                                    <w:i/>
                                  </w:rPr>
                                </m:ctrlPr>
                              </m:dPr>
                              <m:e>
                                <m:r>
                                  <w:rPr>
                                    <w:rFonts w:ascii="Cambria Math" w:hAnsi="Cambria Math"/>
                                  </w:rPr>
                                  <m:t>K</m:t>
                                </m:r>
                              </m:e>
                            </m:d>
                            <m:r>
                              <w:rPr>
                                <w:rFonts w:ascii="Cambria Math" w:hAnsi="Cambria Math"/>
                              </w:rPr>
                              <m:t>-μ</m:t>
                            </m:r>
                          </m:num>
                          <m:den>
                            <m:r>
                              <w:rPr>
                                <w:rFonts w:ascii="Cambria Math" w:hAnsi="Cambria Math"/>
                              </w:rPr>
                              <m:t>σ</m:t>
                            </m:r>
                            <m:rad>
                              <m:radPr>
                                <m:degHide m:val="1"/>
                                <m:ctrlPr>
                                  <w:rPr>
                                    <w:rFonts w:ascii="Cambria Math" w:hAnsi="Cambria Math"/>
                                    <w:i/>
                                  </w:rPr>
                                </m:ctrlPr>
                              </m:radPr>
                              <m:deg/>
                              <m:e>
                                <m:r>
                                  <w:rPr>
                                    <w:rFonts w:ascii="Cambria Math" w:hAnsi="Cambria Math"/>
                                  </w:rPr>
                                  <m:t>2</m:t>
                                </m:r>
                              </m:e>
                            </m:rad>
                          </m:den>
                        </m:f>
                      </m:e>
                    </m:d>
                  </m:e>
                </m:d>
              </m:oMath>
            </m:oMathPara>
          </w:p>
        </w:tc>
        <w:tc>
          <w:tcPr>
            <w:tcW w:w="628" w:type="dxa"/>
            <w:vAlign w:val="center"/>
          </w:tcPr>
          <w:p w14:paraId="167EA8DF" w14:textId="6F20B138" w:rsidR="00F37DFE" w:rsidRPr="004C6E55" w:rsidRDefault="00F37DFE" w:rsidP="006A691B">
            <w:pPr>
              <w:jc w:val="center"/>
            </w:pPr>
            <w:bookmarkStart w:id="44" w:name="_Ref194917876"/>
            <w:r w:rsidRPr="004C6E55">
              <w:t>(</w:t>
            </w:r>
            <w:fldSimple w:instr=" STYLEREF 1 \s ">
              <w:r w:rsidR="00AC5EB0">
                <w:rPr>
                  <w:noProof/>
                </w:rPr>
                <w:t>6</w:t>
              </w:r>
            </w:fldSimple>
            <w:r w:rsidRPr="004C6E55">
              <w:t>.</w:t>
            </w:r>
            <w:fldSimple w:instr=" SEQ Equation \* ARABIC \s 1 ">
              <w:r w:rsidR="00AC5EB0">
                <w:rPr>
                  <w:noProof/>
                </w:rPr>
                <w:t>1</w:t>
              </w:r>
            </w:fldSimple>
            <w:r w:rsidRPr="004C6E55">
              <w:t>)</w:t>
            </w:r>
            <w:bookmarkEnd w:id="44"/>
          </w:p>
        </w:tc>
      </w:tr>
    </w:tbl>
    <w:p w14:paraId="55F11C0B" w14:textId="77777777" w:rsidR="00F37DFE" w:rsidRPr="003A5AC3" w:rsidRDefault="00F37DFE" w:rsidP="004F6743">
      <w:pPr>
        <w:spacing w:before="160"/>
      </w:pPr>
      <w:r>
        <w:t xml:space="preserve">Where </w:t>
      </w:r>
      <m:oMath>
        <m:r>
          <w:rPr>
            <w:rFonts w:ascii="Cambria Math" w:hAnsi="Cambria Math"/>
          </w:rPr>
          <m:t>K</m:t>
        </m:r>
      </m:oMath>
      <w:r w:rsidRPr="004C6E55">
        <w:t xml:space="preserve"> is the </w:t>
      </w:r>
      <w:r>
        <w:t xml:space="preserve">hydraulic conductivity (m/day), </w:t>
      </w:r>
      <m:oMath>
        <m:r>
          <w:rPr>
            <w:rFonts w:ascii="Cambria Math" w:hAnsi="Cambria Math"/>
          </w:rPr>
          <m:t>erf</m:t>
        </m:r>
      </m:oMath>
      <w:r>
        <w:rPr>
          <w:rFonts w:eastAsiaTheme="minorEastAsia"/>
        </w:rPr>
        <w:t xml:space="preserve"> is the error function, </w:t>
      </w:r>
      <m:oMath>
        <m:r>
          <w:rPr>
            <w:rFonts w:ascii="Cambria Math" w:hAnsi="Cambria Math"/>
          </w:rPr>
          <m:t>α</m:t>
        </m:r>
      </m:oMath>
      <w:r>
        <w:rPr>
          <w:rFonts w:eastAsiaTheme="minorEastAsia"/>
        </w:rPr>
        <w:t xml:space="preserve"> is the base of the logarithm, </w:t>
      </w:r>
      <m:oMath>
        <m:r>
          <w:rPr>
            <w:rFonts w:ascii="Cambria Math" w:hAnsi="Cambria Math"/>
          </w:rPr>
          <m:t>μ</m:t>
        </m:r>
      </m:oMath>
      <w:r>
        <w:rPr>
          <w:rFonts w:eastAsiaTheme="minorEastAsia"/>
        </w:rPr>
        <w:t xml:space="preserve"> is the mean of the variable’s logarithm, and </w:t>
      </w:r>
      <m:oMath>
        <m:r>
          <w:rPr>
            <w:rFonts w:ascii="Cambria Math" w:hAnsi="Cambria Math"/>
          </w:rPr>
          <m:t>σ</m:t>
        </m:r>
      </m:oMath>
      <w:r>
        <w:rPr>
          <w:rFonts w:eastAsiaTheme="minorEastAsia"/>
        </w:rPr>
        <w:t xml:space="preserve"> is the standard deviation of the variable’s logarithm.</w:t>
      </w:r>
    </w:p>
    <w:p w14:paraId="1DCDACBD" w14:textId="0B9C21DC" w:rsidR="00F37DFE" w:rsidRDefault="00F37DFE" w:rsidP="004F6743">
      <w:r w:rsidRPr="00773880">
        <w:t xml:space="preserve">To characterise </w:t>
      </w:r>
      <w:r w:rsidR="004F6743">
        <w:t xml:space="preserve">solute </w:t>
      </w:r>
      <w:r w:rsidRPr="00773880">
        <w:t xml:space="preserve">transport through the unsaturated zone, it is necessary to know the proportion of water from a given recharge event that arrives on each subsequent day. As such, Equation </w:t>
      </w:r>
      <w:r>
        <w:fldChar w:fldCharType="begin"/>
      </w:r>
      <w:r>
        <w:instrText xml:space="preserve"> REF _Ref194917876 \h </w:instrText>
      </w:r>
      <w:r w:rsidR="004F6743">
        <w:instrText xml:space="preserve"> \* MERGEFORMAT </w:instrText>
      </w:r>
      <w:r>
        <w:fldChar w:fldCharType="separate"/>
      </w:r>
      <w:r w:rsidR="00AC5EB0" w:rsidRPr="004C6E55">
        <w:rPr>
          <w:noProof/>
        </w:rPr>
        <w:t>(</w:t>
      </w:r>
      <w:r w:rsidR="00AC5EB0">
        <w:rPr>
          <w:noProof/>
        </w:rPr>
        <w:t>6</w:t>
      </w:r>
      <w:r w:rsidR="00AC5EB0" w:rsidRPr="004C6E55">
        <w:rPr>
          <w:noProof/>
        </w:rPr>
        <w:t>.</w:t>
      </w:r>
      <w:r w:rsidR="00AC5EB0">
        <w:rPr>
          <w:noProof/>
        </w:rPr>
        <w:t>1</w:t>
      </w:r>
      <w:r w:rsidR="00AC5EB0" w:rsidRPr="004C6E55">
        <w:t>)</w:t>
      </w:r>
      <w:r>
        <w:fldChar w:fldCharType="end"/>
      </w:r>
      <w:r w:rsidRPr="00773880">
        <w:t xml:space="preserve"> must be reformulated in terms of travel time. If the depth to groundwater, DTW [m], is known (</w:t>
      </w:r>
      <w:r>
        <w:t xml:space="preserve">e.g. </w:t>
      </w:r>
      <w:r w:rsidRPr="00773880">
        <w:t>based on modelled long-term average groundwater levels), travel time, t [d], through the unsaturated zone can be derived from groundwater velocity, v [m/d], using</w:t>
      </w:r>
      <w:r>
        <w:t xml:space="preserve"> Equation </w:t>
      </w:r>
      <w:r>
        <w:fldChar w:fldCharType="begin"/>
      </w:r>
      <w:r>
        <w:instrText xml:space="preserve"> REF _Ref194918533 \h </w:instrText>
      </w:r>
      <w:r w:rsidR="004F6743">
        <w:instrText xml:space="preserve"> \* MERGEFORMAT </w:instrText>
      </w:r>
      <w:r>
        <w:fldChar w:fldCharType="separate"/>
      </w:r>
      <w:r w:rsidR="00AC5EB0" w:rsidRPr="00773880">
        <w:rPr>
          <w:noProof/>
        </w:rPr>
        <w:t>(</w:t>
      </w:r>
      <w:r w:rsidR="00AC5EB0">
        <w:rPr>
          <w:noProof/>
        </w:rPr>
        <w:t>6</w:t>
      </w:r>
      <w:r w:rsidR="00AC5EB0" w:rsidRPr="00773880">
        <w:rPr>
          <w:noProof/>
        </w:rPr>
        <w:t>.</w:t>
      </w:r>
      <w:r w:rsidR="00AC5EB0">
        <w:rPr>
          <w:noProof/>
        </w:rPr>
        <w:t>2</w:t>
      </w:r>
      <w:r w:rsidR="00AC5EB0" w:rsidRPr="00773880">
        <w:t>)</w:t>
      </w:r>
      <w:r>
        <w:fldChar w:fldCharType="end"/>
      </w:r>
      <w:r w:rsidRPr="00773880">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7826"/>
        <w:gridCol w:w="628"/>
      </w:tblGrid>
      <w:tr w:rsidR="00F37DFE" w:rsidRPr="00773880" w14:paraId="7AADAAB4" w14:textId="77777777" w:rsidTr="006A691B">
        <w:tc>
          <w:tcPr>
            <w:tcW w:w="562" w:type="dxa"/>
          </w:tcPr>
          <w:p w14:paraId="766880DC" w14:textId="77777777" w:rsidR="00F37DFE" w:rsidRPr="00773880" w:rsidRDefault="00F37DFE" w:rsidP="006A691B"/>
        </w:tc>
        <w:tc>
          <w:tcPr>
            <w:tcW w:w="7826" w:type="dxa"/>
          </w:tcPr>
          <w:p w14:paraId="22246C96" w14:textId="77777777" w:rsidR="00F37DFE" w:rsidRPr="00773880" w:rsidRDefault="00F37DFE" w:rsidP="006A691B">
            <m:oMathPara>
              <m:oMath>
                <m:r>
                  <w:rPr>
                    <w:rFonts w:ascii="Cambria Math" w:hAnsi="Cambria Math"/>
                  </w:rPr>
                  <m:t>v=</m:t>
                </m:r>
                <m:f>
                  <m:fPr>
                    <m:ctrlPr>
                      <w:rPr>
                        <w:rFonts w:ascii="Cambria Math" w:hAnsi="Cambria Math"/>
                        <w:i/>
                      </w:rPr>
                    </m:ctrlPr>
                  </m:fPr>
                  <m:num>
                    <m:r>
                      <w:rPr>
                        <w:rFonts w:ascii="Cambria Math" w:hAnsi="Cambria Math"/>
                      </w:rPr>
                      <m:t>DTW</m:t>
                    </m:r>
                  </m:num>
                  <m:den>
                    <m:r>
                      <w:rPr>
                        <w:rFonts w:ascii="Cambria Math" w:hAnsi="Cambria Math"/>
                      </w:rPr>
                      <m:t>t</m:t>
                    </m:r>
                  </m:den>
                </m:f>
              </m:oMath>
            </m:oMathPara>
          </w:p>
        </w:tc>
        <w:tc>
          <w:tcPr>
            <w:tcW w:w="628" w:type="dxa"/>
            <w:vAlign w:val="center"/>
          </w:tcPr>
          <w:p w14:paraId="6A668949" w14:textId="14A09150" w:rsidR="00F37DFE" w:rsidRPr="00773880" w:rsidRDefault="00F37DFE" w:rsidP="006A691B">
            <w:pPr>
              <w:jc w:val="center"/>
            </w:pPr>
            <w:bookmarkStart w:id="45" w:name="_Ref194918533"/>
            <w:r w:rsidRPr="00773880">
              <w:t>(</w:t>
            </w:r>
            <w:fldSimple w:instr=" STYLEREF 1 \s ">
              <w:r w:rsidR="00AC5EB0">
                <w:rPr>
                  <w:noProof/>
                </w:rPr>
                <w:t>6</w:t>
              </w:r>
            </w:fldSimple>
            <w:r w:rsidRPr="00773880">
              <w:t>.</w:t>
            </w:r>
            <w:fldSimple w:instr=" SEQ Equation \* ARABIC \s 1 ">
              <w:r w:rsidR="00AC5EB0">
                <w:rPr>
                  <w:noProof/>
                </w:rPr>
                <w:t>2</w:t>
              </w:r>
            </w:fldSimple>
            <w:r w:rsidRPr="00773880">
              <w:t>)</w:t>
            </w:r>
            <w:bookmarkEnd w:id="45"/>
          </w:p>
        </w:tc>
      </w:tr>
    </w:tbl>
    <w:p w14:paraId="737ABEE3" w14:textId="26B80EE6" w:rsidR="00F37DFE" w:rsidRDefault="00F37DFE" w:rsidP="00F37DFE">
      <w:pPr>
        <w:spacing w:before="160"/>
      </w:pPr>
      <w:r>
        <w:t xml:space="preserve">The groundwater velocity is given by Equation </w:t>
      </w:r>
      <w:r>
        <w:fldChar w:fldCharType="begin"/>
      </w:r>
      <w:r>
        <w:instrText xml:space="preserve"> REF _Ref194918595 \h </w:instrText>
      </w:r>
      <w:r>
        <w:fldChar w:fldCharType="separate"/>
      </w:r>
      <w:r w:rsidR="00AC5EB0" w:rsidRPr="00773880">
        <w:t>(</w:t>
      </w:r>
      <w:r w:rsidR="00AC5EB0">
        <w:rPr>
          <w:noProof/>
        </w:rPr>
        <w:t>6</w:t>
      </w:r>
      <w:r w:rsidR="00AC5EB0" w:rsidRPr="00773880">
        <w:t>.</w:t>
      </w:r>
      <w:r w:rsidR="00AC5EB0">
        <w:rPr>
          <w:noProof/>
        </w:rPr>
        <w:t>3</w:t>
      </w:r>
      <w:r w:rsidR="00AC5EB0" w:rsidRPr="00773880">
        <w:t>)</w:t>
      </w:r>
      <w:r>
        <w:fldChar w:fldCharType="end"/>
      </w:r>
      <w: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7826"/>
        <w:gridCol w:w="628"/>
      </w:tblGrid>
      <w:tr w:rsidR="00F37DFE" w:rsidRPr="00773880" w14:paraId="5D395C1F" w14:textId="77777777" w:rsidTr="006A691B">
        <w:tc>
          <w:tcPr>
            <w:tcW w:w="562" w:type="dxa"/>
          </w:tcPr>
          <w:p w14:paraId="46FA0246" w14:textId="77777777" w:rsidR="00F37DFE" w:rsidRPr="00773880" w:rsidRDefault="00F37DFE" w:rsidP="006A691B"/>
        </w:tc>
        <w:tc>
          <w:tcPr>
            <w:tcW w:w="7826" w:type="dxa"/>
          </w:tcPr>
          <w:p w14:paraId="0036225B" w14:textId="77777777" w:rsidR="00F37DFE" w:rsidRPr="00773880" w:rsidRDefault="00F37DFE" w:rsidP="006A691B">
            <m:oMathPara>
              <m:oMath>
                <m:r>
                  <w:rPr>
                    <w:rFonts w:ascii="Cambria Math" w:hAnsi="Cambria Math"/>
                  </w:rPr>
                  <m:t>v=-</m:t>
                </m:r>
                <m:f>
                  <m:fPr>
                    <m:ctrlPr>
                      <w:rPr>
                        <w:rFonts w:ascii="Cambria Math" w:hAnsi="Cambria Math"/>
                        <w:i/>
                      </w:rPr>
                    </m:ctrlPr>
                  </m:fPr>
                  <m:num>
                    <m:r>
                      <w:rPr>
                        <w:rFonts w:ascii="Cambria Math" w:hAnsi="Cambria Math"/>
                      </w:rPr>
                      <m:t>K</m:t>
                    </m:r>
                  </m:num>
                  <m:den>
                    <m:sSub>
                      <m:sSubPr>
                        <m:ctrlPr>
                          <w:rPr>
                            <w:rFonts w:ascii="Cambria Math" w:hAnsi="Cambria Math"/>
                            <w:i/>
                          </w:rPr>
                        </m:ctrlPr>
                      </m:sSubPr>
                      <m:e>
                        <m:r>
                          <w:rPr>
                            <w:rFonts w:ascii="Cambria Math" w:hAnsi="Cambria Math"/>
                          </w:rPr>
                          <m:t>n</m:t>
                        </m:r>
                      </m:e>
                      <m:sub>
                        <m:r>
                          <w:rPr>
                            <w:rFonts w:ascii="Cambria Math" w:hAnsi="Cambria Math"/>
                          </w:rPr>
                          <m:t>e</m:t>
                        </m:r>
                      </m:sub>
                    </m:sSub>
                  </m:den>
                </m:f>
                <m:f>
                  <m:fPr>
                    <m:ctrlPr>
                      <w:rPr>
                        <w:rFonts w:ascii="Cambria Math" w:hAnsi="Cambria Math"/>
                        <w:i/>
                      </w:rPr>
                    </m:ctrlPr>
                  </m:fPr>
                  <m:num>
                    <m:r>
                      <w:rPr>
                        <w:rFonts w:ascii="Cambria Math" w:hAnsi="Cambria Math"/>
                      </w:rPr>
                      <m:t>dh</m:t>
                    </m:r>
                  </m:num>
                  <m:den>
                    <m:r>
                      <w:rPr>
                        <w:rFonts w:ascii="Cambria Math" w:hAnsi="Cambria Math"/>
                      </w:rPr>
                      <m:t>dl</m:t>
                    </m:r>
                  </m:den>
                </m:f>
              </m:oMath>
            </m:oMathPara>
          </w:p>
        </w:tc>
        <w:tc>
          <w:tcPr>
            <w:tcW w:w="628" w:type="dxa"/>
            <w:vAlign w:val="center"/>
          </w:tcPr>
          <w:p w14:paraId="37D0B841" w14:textId="0D95D653" w:rsidR="00F37DFE" w:rsidRPr="00773880" w:rsidRDefault="00F37DFE" w:rsidP="006A691B">
            <w:pPr>
              <w:jc w:val="center"/>
            </w:pPr>
            <w:bookmarkStart w:id="46" w:name="_Ref194918595"/>
            <w:r w:rsidRPr="00773880">
              <w:t>(</w:t>
            </w:r>
            <w:fldSimple w:instr=" STYLEREF 1 \s ">
              <w:r w:rsidR="00AC5EB0">
                <w:rPr>
                  <w:noProof/>
                </w:rPr>
                <w:t>6</w:t>
              </w:r>
            </w:fldSimple>
            <w:r w:rsidRPr="00773880">
              <w:t>.</w:t>
            </w:r>
            <w:fldSimple w:instr=" SEQ Equation \* ARABIC \s 1 ">
              <w:r w:rsidR="00AC5EB0">
                <w:rPr>
                  <w:noProof/>
                </w:rPr>
                <w:t>3</w:t>
              </w:r>
            </w:fldSimple>
            <w:r w:rsidRPr="00773880">
              <w:t>)</w:t>
            </w:r>
            <w:bookmarkEnd w:id="46"/>
          </w:p>
        </w:tc>
      </w:tr>
    </w:tbl>
    <w:p w14:paraId="7C8FF690" w14:textId="77777777" w:rsidR="00F37DFE" w:rsidRDefault="00F37DFE" w:rsidP="00F37DFE">
      <w:pPr>
        <w:spacing w:before="160"/>
        <w:rPr>
          <w:rFonts w:eastAsiaTheme="minorEastAsia"/>
        </w:rPr>
      </w:pPr>
      <w:r>
        <w:t xml:space="preserve">Where </w:t>
      </w:r>
      <m:oMath>
        <m:sSub>
          <m:sSubPr>
            <m:ctrlPr>
              <w:rPr>
                <w:rFonts w:ascii="Cambria Math" w:hAnsi="Cambria Math"/>
                <w:i/>
              </w:rPr>
            </m:ctrlPr>
          </m:sSubPr>
          <m:e>
            <m:r>
              <w:rPr>
                <w:rFonts w:ascii="Cambria Math" w:hAnsi="Cambria Math"/>
              </w:rPr>
              <m:t>n</m:t>
            </m:r>
          </m:e>
          <m:sub>
            <m:r>
              <w:rPr>
                <w:rFonts w:ascii="Cambria Math" w:hAnsi="Cambria Math"/>
              </w:rPr>
              <m:t>e</m:t>
            </m:r>
          </m:sub>
        </m:sSub>
      </m:oMath>
      <w:r>
        <w:rPr>
          <w:rFonts w:eastAsiaTheme="minorEastAsia"/>
        </w:rPr>
        <w:t xml:space="preserve"> is the effective porosity and </w:t>
      </w:r>
      <m:oMath>
        <m:f>
          <m:fPr>
            <m:ctrlPr>
              <w:rPr>
                <w:rFonts w:ascii="Cambria Math" w:hAnsi="Cambria Math"/>
                <w:i/>
              </w:rPr>
            </m:ctrlPr>
          </m:fPr>
          <m:num>
            <m:r>
              <w:rPr>
                <w:rFonts w:ascii="Cambria Math" w:hAnsi="Cambria Math"/>
              </w:rPr>
              <m:t>dh</m:t>
            </m:r>
          </m:num>
          <m:den>
            <m:r>
              <w:rPr>
                <w:rFonts w:ascii="Cambria Math" w:hAnsi="Cambria Math"/>
              </w:rPr>
              <m:t>dl</m:t>
            </m:r>
          </m:den>
        </m:f>
      </m:oMath>
      <w:r>
        <w:rPr>
          <w:rFonts w:eastAsiaTheme="minorEastAsia"/>
        </w:rPr>
        <w:t xml:space="preserve"> is the hydraulic gradient.</w:t>
      </w:r>
    </w:p>
    <w:p w14:paraId="39F2E255" w14:textId="615C4A10" w:rsidR="00F37DFE" w:rsidRDefault="00F37DFE" w:rsidP="00F37DFE">
      <w:pPr>
        <w:spacing w:before="160"/>
      </w:pPr>
      <w:r>
        <w:rPr>
          <w:rFonts w:eastAsiaTheme="minorEastAsia"/>
        </w:rPr>
        <w:lastRenderedPageBreak/>
        <w:t xml:space="preserve">Assuming a vertical hydraulic gradient and ignoring the sign convention for flow direction, </w:t>
      </w:r>
      <w:r>
        <w:t xml:space="preserve">Equation </w:t>
      </w:r>
      <w:r>
        <w:fldChar w:fldCharType="begin"/>
      </w:r>
      <w:r>
        <w:instrText xml:space="preserve"> REF _Ref194918595 \h </w:instrText>
      </w:r>
      <w:r>
        <w:fldChar w:fldCharType="separate"/>
      </w:r>
      <w:r w:rsidR="00AC5EB0" w:rsidRPr="00773880">
        <w:t>(</w:t>
      </w:r>
      <w:r w:rsidR="00AC5EB0">
        <w:rPr>
          <w:noProof/>
        </w:rPr>
        <w:t>6</w:t>
      </w:r>
      <w:r w:rsidR="00AC5EB0" w:rsidRPr="00773880">
        <w:t>.</w:t>
      </w:r>
      <w:r w:rsidR="00AC5EB0">
        <w:rPr>
          <w:noProof/>
        </w:rPr>
        <w:t>3</w:t>
      </w:r>
      <w:r w:rsidR="00AC5EB0" w:rsidRPr="00773880">
        <w:t>)</w:t>
      </w:r>
      <w:r>
        <w:fldChar w:fldCharType="end"/>
      </w:r>
      <w:r>
        <w:t xml:space="preserve"> reduces to Equation </w:t>
      </w:r>
      <w:r>
        <w:fldChar w:fldCharType="begin"/>
      </w:r>
      <w:r>
        <w:instrText xml:space="preserve"> REF _Ref194919462 \h </w:instrText>
      </w:r>
      <w:r>
        <w:fldChar w:fldCharType="separate"/>
      </w:r>
      <w:r w:rsidR="00AC5EB0" w:rsidRPr="00773880">
        <w:t>(</w:t>
      </w:r>
      <w:r w:rsidR="00AC5EB0">
        <w:rPr>
          <w:noProof/>
        </w:rPr>
        <w:t>6</w:t>
      </w:r>
      <w:r w:rsidR="00AC5EB0" w:rsidRPr="00773880">
        <w:t>.</w:t>
      </w:r>
      <w:r w:rsidR="00AC5EB0">
        <w:rPr>
          <w:noProof/>
        </w:rPr>
        <w:t>4</w:t>
      </w:r>
      <w:r w:rsidR="00AC5EB0" w:rsidRPr="00773880">
        <w:t>)</w:t>
      </w:r>
      <w:r>
        <w:fldChar w:fldCharType="end"/>
      </w:r>
      <w: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7826"/>
        <w:gridCol w:w="628"/>
      </w:tblGrid>
      <w:tr w:rsidR="00F37DFE" w:rsidRPr="00773880" w14:paraId="0D5600F7" w14:textId="77777777" w:rsidTr="006A691B">
        <w:tc>
          <w:tcPr>
            <w:tcW w:w="562" w:type="dxa"/>
          </w:tcPr>
          <w:p w14:paraId="35E19FA3" w14:textId="77777777" w:rsidR="00F37DFE" w:rsidRPr="00773880" w:rsidRDefault="00F37DFE" w:rsidP="006A691B"/>
        </w:tc>
        <w:tc>
          <w:tcPr>
            <w:tcW w:w="7826" w:type="dxa"/>
          </w:tcPr>
          <w:p w14:paraId="2BB5F201" w14:textId="77777777" w:rsidR="00F37DFE" w:rsidRPr="00773880" w:rsidRDefault="00F37DFE" w:rsidP="006A691B">
            <m:oMathPara>
              <m:oMath>
                <m:r>
                  <w:rPr>
                    <w:rFonts w:ascii="Cambria Math" w:hAnsi="Cambria Math"/>
                  </w:rPr>
                  <m:t>v=-</m:t>
                </m:r>
                <m:f>
                  <m:fPr>
                    <m:ctrlPr>
                      <w:rPr>
                        <w:rFonts w:ascii="Cambria Math" w:hAnsi="Cambria Math"/>
                        <w:i/>
                      </w:rPr>
                    </m:ctrlPr>
                  </m:fPr>
                  <m:num>
                    <m:r>
                      <w:rPr>
                        <w:rFonts w:ascii="Cambria Math" w:hAnsi="Cambria Math"/>
                      </w:rPr>
                      <m:t>K</m:t>
                    </m:r>
                  </m:num>
                  <m:den>
                    <m:sSub>
                      <m:sSubPr>
                        <m:ctrlPr>
                          <w:rPr>
                            <w:rFonts w:ascii="Cambria Math" w:hAnsi="Cambria Math"/>
                            <w:i/>
                          </w:rPr>
                        </m:ctrlPr>
                      </m:sSubPr>
                      <m:e>
                        <m:r>
                          <w:rPr>
                            <w:rFonts w:ascii="Cambria Math" w:hAnsi="Cambria Math"/>
                          </w:rPr>
                          <m:t>n</m:t>
                        </m:r>
                      </m:e>
                      <m:sub>
                        <m:r>
                          <w:rPr>
                            <w:rFonts w:ascii="Cambria Math" w:hAnsi="Cambria Math"/>
                          </w:rPr>
                          <m:t>e</m:t>
                        </m:r>
                      </m:sub>
                    </m:sSub>
                  </m:den>
                </m:f>
              </m:oMath>
            </m:oMathPara>
          </w:p>
        </w:tc>
        <w:tc>
          <w:tcPr>
            <w:tcW w:w="628" w:type="dxa"/>
            <w:vAlign w:val="center"/>
          </w:tcPr>
          <w:p w14:paraId="7E11D645" w14:textId="270741D0" w:rsidR="00F37DFE" w:rsidRPr="00773880" w:rsidRDefault="00F37DFE" w:rsidP="006A691B">
            <w:pPr>
              <w:jc w:val="center"/>
            </w:pPr>
            <w:bookmarkStart w:id="47" w:name="_Ref194919462"/>
            <w:r w:rsidRPr="00773880">
              <w:t>(</w:t>
            </w:r>
            <w:fldSimple w:instr=" STYLEREF 1 \s ">
              <w:r w:rsidR="00AC5EB0">
                <w:rPr>
                  <w:noProof/>
                </w:rPr>
                <w:t>6</w:t>
              </w:r>
            </w:fldSimple>
            <w:r w:rsidRPr="00773880">
              <w:t>.</w:t>
            </w:r>
            <w:fldSimple w:instr=" SEQ Equation \* ARABIC \s 1 ">
              <w:r w:rsidR="00AC5EB0">
                <w:rPr>
                  <w:noProof/>
                </w:rPr>
                <w:t>4</w:t>
              </w:r>
            </w:fldSimple>
            <w:r w:rsidRPr="00773880">
              <w:t>)</w:t>
            </w:r>
            <w:bookmarkEnd w:id="47"/>
          </w:p>
        </w:tc>
      </w:tr>
    </w:tbl>
    <w:p w14:paraId="376FCCC9" w14:textId="43226E42" w:rsidR="00F37DFE" w:rsidRDefault="00F37DFE" w:rsidP="00F37DFE">
      <w:pPr>
        <w:spacing w:before="160"/>
      </w:pPr>
      <w:r>
        <w:t xml:space="preserve">Due to the effects of air-filled voids in the pore space, hydraulic conductivity in the unsaturated zone </w:t>
      </w:r>
      <m:oMath>
        <m:sSub>
          <m:sSubPr>
            <m:ctrlPr>
              <w:rPr>
                <w:rFonts w:ascii="Cambria Math" w:hAnsi="Cambria Math"/>
                <w:i/>
                <w:sz w:val="24"/>
                <w:szCs w:val="24"/>
                <w:lang w:val="en-US"/>
              </w:rPr>
            </m:ctrlPr>
          </m:sSubPr>
          <m:e>
            <m:r>
              <w:rPr>
                <w:rFonts w:ascii="Cambria Math" w:hAnsi="Cambria Math"/>
              </w:rPr>
              <m:t>K</m:t>
            </m:r>
          </m:e>
          <m:sub>
            <m:r>
              <w:rPr>
                <w:rFonts w:ascii="Cambria Math" w:hAnsi="Cambria Math"/>
              </w:rPr>
              <m:t>USZ</m:t>
            </m:r>
          </m:sub>
        </m:sSub>
      </m:oMath>
      <w:r>
        <w:rPr>
          <w:rFonts w:eastAsiaTheme="minorEastAsia"/>
          <w:sz w:val="24"/>
          <w:szCs w:val="24"/>
          <w:lang w:val="en-US"/>
        </w:rPr>
        <w:t xml:space="preserve"> </w:t>
      </w:r>
      <w:r w:rsidRPr="00B3762A">
        <w:t>may be severa</w:t>
      </w:r>
      <w:r>
        <w:t xml:space="preserve">l orders of magnitude lower than </w:t>
      </w:r>
      <m:oMath>
        <m:r>
          <w:rPr>
            <w:rFonts w:ascii="Cambria Math" w:hAnsi="Cambria Math"/>
          </w:rPr>
          <m:t>K</m:t>
        </m:r>
      </m:oMath>
      <w:r>
        <w:rPr>
          <w:rFonts w:eastAsiaTheme="minorEastAsia"/>
          <w:sz w:val="24"/>
          <w:szCs w:val="24"/>
        </w:rPr>
        <w:t xml:space="preserve">. </w:t>
      </w:r>
      <w:r w:rsidRPr="00B3762A">
        <w:t>Mean values of these two</w:t>
      </w:r>
      <w:r>
        <w:t xml:space="preserve"> parameters can be compared using Equation </w:t>
      </w:r>
      <w:r>
        <w:fldChar w:fldCharType="begin"/>
      </w:r>
      <w:r>
        <w:instrText xml:space="preserve"> REF _Ref194919587 \h </w:instrText>
      </w:r>
      <w:r>
        <w:fldChar w:fldCharType="separate"/>
      </w:r>
      <w:r w:rsidR="00AC5EB0" w:rsidRPr="009721B0">
        <w:t>(</w:t>
      </w:r>
      <w:r w:rsidR="00AC5EB0">
        <w:rPr>
          <w:noProof/>
        </w:rPr>
        <w:t>6</w:t>
      </w:r>
      <w:r w:rsidR="00AC5EB0" w:rsidRPr="009721B0">
        <w:t>.</w:t>
      </w:r>
      <w:r w:rsidR="00AC5EB0">
        <w:rPr>
          <w:noProof/>
        </w:rPr>
        <w:t>5</w:t>
      </w:r>
      <w:r w:rsidR="00AC5EB0" w:rsidRPr="009721B0">
        <w:t>)</w:t>
      </w:r>
      <w:r>
        <w:fldChar w:fldCharType="end"/>
      </w:r>
      <w:r>
        <w:t>:</w:t>
      </w:r>
      <w:r>
        <w:rPr>
          <w:rFonts w:eastAsiaTheme="minorEastAsia"/>
          <w:sz w:val="24"/>
          <w:szCs w:val="24"/>
        </w:rPr>
        <w:t xml:space="preserve"> </w:t>
      </w:r>
      <w: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1"/>
        <w:gridCol w:w="7408"/>
        <w:gridCol w:w="1077"/>
      </w:tblGrid>
      <w:tr w:rsidR="00F37DFE" w:rsidRPr="009721B0" w14:paraId="43517E3D" w14:textId="77777777" w:rsidTr="006A691B">
        <w:tc>
          <w:tcPr>
            <w:tcW w:w="541" w:type="dxa"/>
          </w:tcPr>
          <w:p w14:paraId="571018AE" w14:textId="77777777" w:rsidR="00F37DFE" w:rsidRPr="009721B0" w:rsidRDefault="00F37DFE" w:rsidP="006A691B"/>
        </w:tc>
        <w:tc>
          <w:tcPr>
            <w:tcW w:w="7408" w:type="dxa"/>
          </w:tcPr>
          <w:p w14:paraId="1F8FA700" w14:textId="77777777" w:rsidR="00F37DFE" w:rsidRPr="009721B0" w:rsidRDefault="00000000" w:rsidP="006A691B">
            <m:oMathPara>
              <m:oMath>
                <m:acc>
                  <m:accPr>
                    <m:chr m:val="̅"/>
                    <m:ctrlPr>
                      <w:rPr>
                        <w:rFonts w:ascii="Cambria Math" w:hAnsi="Cambria Math"/>
                        <w:i/>
                      </w:rPr>
                    </m:ctrlPr>
                  </m:accPr>
                  <m:e>
                    <m:r>
                      <w:rPr>
                        <w:rFonts w:ascii="Cambria Math" w:hAnsi="Cambria Math"/>
                      </w:rPr>
                      <m:t>K</m:t>
                    </m:r>
                  </m:e>
                </m:acc>
                <m:r>
                  <w:rPr>
                    <w:rFonts w:ascii="Cambria Math" w:hAnsi="Cambria Math"/>
                  </w:rPr>
                  <m:t xml:space="preserve">=a </m:t>
                </m:r>
                <m:acc>
                  <m:accPr>
                    <m:chr m:val="̅"/>
                    <m:ctrlPr>
                      <w:rPr>
                        <w:rFonts w:ascii="Cambria Math" w:hAnsi="Cambria Math"/>
                        <w:i/>
                      </w:rPr>
                    </m:ctrlPr>
                  </m:accPr>
                  <m:e>
                    <m:sSub>
                      <m:sSubPr>
                        <m:ctrlPr>
                          <w:rPr>
                            <w:rFonts w:ascii="Cambria Math" w:hAnsi="Cambria Math"/>
                            <w:i/>
                          </w:rPr>
                        </m:ctrlPr>
                      </m:sSubPr>
                      <m:e>
                        <m:r>
                          <w:rPr>
                            <w:rFonts w:ascii="Cambria Math" w:hAnsi="Cambria Math"/>
                          </w:rPr>
                          <m:t>K</m:t>
                        </m:r>
                      </m:e>
                      <m:sub>
                        <m:r>
                          <w:rPr>
                            <w:rFonts w:ascii="Cambria Math" w:hAnsi="Cambria Math"/>
                          </w:rPr>
                          <m:t>USZ</m:t>
                        </m:r>
                      </m:sub>
                    </m:sSub>
                  </m:e>
                </m:acc>
              </m:oMath>
            </m:oMathPara>
          </w:p>
        </w:tc>
        <w:tc>
          <w:tcPr>
            <w:tcW w:w="1077" w:type="dxa"/>
            <w:vAlign w:val="center"/>
          </w:tcPr>
          <w:p w14:paraId="65067208" w14:textId="720482E4" w:rsidR="00F37DFE" w:rsidRPr="009721B0" w:rsidRDefault="00F37DFE" w:rsidP="006A691B">
            <w:pPr>
              <w:jc w:val="center"/>
            </w:pPr>
            <w:bookmarkStart w:id="48" w:name="_Ref194919587"/>
            <w:bookmarkStart w:id="49" w:name="_Ref194919771"/>
            <w:r w:rsidRPr="009721B0">
              <w:t>(</w:t>
            </w:r>
            <w:fldSimple w:instr=" STYLEREF 1 \s ">
              <w:r w:rsidR="00AC5EB0">
                <w:rPr>
                  <w:noProof/>
                </w:rPr>
                <w:t>6</w:t>
              </w:r>
            </w:fldSimple>
            <w:r w:rsidRPr="009721B0">
              <w:t>.</w:t>
            </w:r>
            <w:fldSimple w:instr=" SEQ Equation \* ARABIC \s 1 ">
              <w:r w:rsidR="00AC5EB0">
                <w:rPr>
                  <w:noProof/>
                </w:rPr>
                <w:t>5</w:t>
              </w:r>
            </w:fldSimple>
            <w:r w:rsidRPr="009721B0">
              <w:t>)</w:t>
            </w:r>
            <w:bookmarkEnd w:id="48"/>
            <w:bookmarkEnd w:id="49"/>
          </w:p>
        </w:tc>
      </w:tr>
    </w:tbl>
    <w:p w14:paraId="2864C221" w14:textId="77777777" w:rsidR="00F37DFE" w:rsidRDefault="00F37DFE" w:rsidP="00F37DFE">
      <w:pPr>
        <w:spacing w:before="160"/>
        <w:rPr>
          <w:rFonts w:eastAsiaTheme="minorEastAsia"/>
        </w:rPr>
      </w:pPr>
      <w:r>
        <w:t xml:space="preserve">Where the coefficient  </w:t>
      </w:r>
      <m:oMath>
        <m:r>
          <w:rPr>
            <w:rFonts w:ascii="Cambria Math" w:hAnsi="Cambria Math"/>
          </w:rPr>
          <m:t>a≫1</m:t>
        </m:r>
      </m:oMath>
      <w:r>
        <w:rPr>
          <w:rFonts w:eastAsiaTheme="minorEastAsia"/>
        </w:rPr>
        <w:t>.</w:t>
      </w:r>
    </w:p>
    <w:p w14:paraId="3C7828E8" w14:textId="7BD64703" w:rsidR="00F37DFE" w:rsidRDefault="00F37DFE" w:rsidP="00F37DFE">
      <w:pPr>
        <w:spacing w:before="160"/>
      </w:pPr>
      <w:r>
        <w:t xml:space="preserve">Combining Equations </w:t>
      </w:r>
      <w:r>
        <w:fldChar w:fldCharType="begin"/>
      </w:r>
      <w:r>
        <w:instrText xml:space="preserve"> REF _Ref194917876 \h </w:instrText>
      </w:r>
      <w:r>
        <w:fldChar w:fldCharType="separate"/>
      </w:r>
      <w:r w:rsidR="00AC5EB0" w:rsidRPr="004C6E55">
        <w:t>(</w:t>
      </w:r>
      <w:r w:rsidR="00AC5EB0">
        <w:rPr>
          <w:noProof/>
        </w:rPr>
        <w:t>6</w:t>
      </w:r>
      <w:r w:rsidR="00AC5EB0" w:rsidRPr="004C6E55">
        <w:t>.</w:t>
      </w:r>
      <w:r w:rsidR="00AC5EB0">
        <w:rPr>
          <w:noProof/>
        </w:rPr>
        <w:t>1</w:t>
      </w:r>
      <w:r w:rsidR="00AC5EB0" w:rsidRPr="004C6E55">
        <w:t>)</w:t>
      </w:r>
      <w:r>
        <w:fldChar w:fldCharType="end"/>
      </w:r>
      <w:r>
        <w:t xml:space="preserve">, </w:t>
      </w:r>
      <w:r>
        <w:fldChar w:fldCharType="begin"/>
      </w:r>
      <w:r>
        <w:instrText xml:space="preserve"> REF _Ref194918533 \h </w:instrText>
      </w:r>
      <w:r>
        <w:fldChar w:fldCharType="separate"/>
      </w:r>
      <w:r w:rsidR="00AC5EB0" w:rsidRPr="00773880">
        <w:t>(</w:t>
      </w:r>
      <w:r w:rsidR="00AC5EB0">
        <w:rPr>
          <w:noProof/>
        </w:rPr>
        <w:t>6</w:t>
      </w:r>
      <w:r w:rsidR="00AC5EB0" w:rsidRPr="00773880">
        <w:t>.</w:t>
      </w:r>
      <w:r w:rsidR="00AC5EB0">
        <w:rPr>
          <w:noProof/>
        </w:rPr>
        <w:t>2</w:t>
      </w:r>
      <w:r w:rsidR="00AC5EB0" w:rsidRPr="00773880">
        <w:t>)</w:t>
      </w:r>
      <w:r>
        <w:fldChar w:fldCharType="end"/>
      </w:r>
      <w:r>
        <w:t xml:space="preserve">, </w:t>
      </w:r>
      <w:r>
        <w:fldChar w:fldCharType="begin"/>
      </w:r>
      <w:r>
        <w:instrText xml:space="preserve"> REF _Ref194919462 \h </w:instrText>
      </w:r>
      <w:r>
        <w:fldChar w:fldCharType="separate"/>
      </w:r>
      <w:r w:rsidR="00AC5EB0" w:rsidRPr="00773880">
        <w:t>(</w:t>
      </w:r>
      <w:r w:rsidR="00AC5EB0">
        <w:rPr>
          <w:noProof/>
        </w:rPr>
        <w:t>6</w:t>
      </w:r>
      <w:r w:rsidR="00AC5EB0" w:rsidRPr="00773880">
        <w:t>.</w:t>
      </w:r>
      <w:r w:rsidR="00AC5EB0">
        <w:rPr>
          <w:noProof/>
        </w:rPr>
        <w:t>4</w:t>
      </w:r>
      <w:r w:rsidR="00AC5EB0" w:rsidRPr="00773880">
        <w:t>)</w:t>
      </w:r>
      <w:r>
        <w:fldChar w:fldCharType="end"/>
      </w:r>
      <w:r>
        <w:t xml:space="preserve">, and </w:t>
      </w:r>
      <w:r>
        <w:fldChar w:fldCharType="begin"/>
      </w:r>
      <w:r>
        <w:instrText xml:space="preserve"> REF _Ref194919771 \h </w:instrText>
      </w:r>
      <w:r>
        <w:fldChar w:fldCharType="separate"/>
      </w:r>
      <w:r w:rsidR="00AC5EB0" w:rsidRPr="009721B0">
        <w:t>(</w:t>
      </w:r>
      <w:r w:rsidR="00AC5EB0">
        <w:rPr>
          <w:noProof/>
        </w:rPr>
        <w:t>6</w:t>
      </w:r>
      <w:r w:rsidR="00AC5EB0" w:rsidRPr="009721B0">
        <w:t>.</w:t>
      </w:r>
      <w:r w:rsidR="00AC5EB0">
        <w:rPr>
          <w:noProof/>
        </w:rPr>
        <w:t>5</w:t>
      </w:r>
      <w:r w:rsidR="00AC5EB0" w:rsidRPr="009721B0">
        <w:t>)</w:t>
      </w:r>
      <w:r>
        <w:fldChar w:fldCharType="end"/>
      </w:r>
      <w:r>
        <w:t xml:space="preserve"> allows the </w:t>
      </w:r>
      <w:r w:rsidRPr="00A05444">
        <w:t>CDF to be expressed in terms of inverse travel time</w:t>
      </w:r>
      <w:r>
        <w:t xml:space="preserve"> </w:t>
      </w:r>
      <m:oMath>
        <m:f>
          <m:fPr>
            <m:ctrlPr>
              <w:rPr>
                <w:rFonts w:ascii="Cambria Math" w:hAnsi="Cambria Math"/>
                <w:i/>
              </w:rPr>
            </m:ctrlPr>
          </m:fPr>
          <m:num>
            <m:r>
              <w:rPr>
                <w:rFonts w:ascii="Cambria Math" w:hAnsi="Cambria Math"/>
              </w:rPr>
              <m:t>1</m:t>
            </m:r>
          </m:num>
          <m:den>
            <m:r>
              <w:rPr>
                <w:rFonts w:ascii="Cambria Math" w:hAnsi="Cambria Math"/>
              </w:rPr>
              <m:t>t</m:t>
            </m:r>
          </m:den>
        </m:f>
      </m:oMath>
      <w:r>
        <w:rPr>
          <w:rFonts w:eastAsiaTheme="minorEastAsia"/>
        </w:rPr>
        <w:t xml:space="preserve"> as show in Equation </w:t>
      </w:r>
      <w:r>
        <w:rPr>
          <w:rFonts w:eastAsiaTheme="minorEastAsia"/>
        </w:rPr>
        <w:fldChar w:fldCharType="begin"/>
      </w:r>
      <w:r>
        <w:rPr>
          <w:rFonts w:eastAsiaTheme="minorEastAsia"/>
        </w:rPr>
        <w:instrText xml:space="preserve"> REF _Ref194919908 \h </w:instrText>
      </w:r>
      <w:r>
        <w:rPr>
          <w:rFonts w:eastAsiaTheme="minorEastAsia"/>
        </w:rPr>
      </w:r>
      <w:r>
        <w:rPr>
          <w:rFonts w:eastAsiaTheme="minorEastAsia"/>
        </w:rPr>
        <w:fldChar w:fldCharType="separate"/>
      </w:r>
      <w:r w:rsidR="00AC5EB0" w:rsidRPr="004C6E55">
        <w:t>(</w:t>
      </w:r>
      <w:r w:rsidR="00AC5EB0">
        <w:rPr>
          <w:noProof/>
        </w:rPr>
        <w:t>6</w:t>
      </w:r>
      <w:r w:rsidR="00AC5EB0" w:rsidRPr="004C6E55">
        <w:t>.</w:t>
      </w:r>
      <w:r w:rsidR="00AC5EB0">
        <w:rPr>
          <w:noProof/>
        </w:rPr>
        <w:t>6</w:t>
      </w:r>
      <w:r w:rsidR="00AC5EB0" w:rsidRPr="004C6E55">
        <w:t>)</w:t>
      </w:r>
      <w:r>
        <w:rPr>
          <w:rFonts w:eastAsiaTheme="minorEastAsia"/>
        </w:rPr>
        <w:fldChar w:fldCharType="end"/>
      </w:r>
      <w:r w:rsidRPr="00A05444">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7826"/>
        <w:gridCol w:w="628"/>
      </w:tblGrid>
      <w:tr w:rsidR="00F37DFE" w:rsidRPr="004C6E55" w14:paraId="6898E057" w14:textId="77777777" w:rsidTr="006A691B">
        <w:tc>
          <w:tcPr>
            <w:tcW w:w="562" w:type="dxa"/>
          </w:tcPr>
          <w:p w14:paraId="68C6199B" w14:textId="77777777" w:rsidR="00F37DFE" w:rsidRPr="004C6E55" w:rsidRDefault="00F37DFE" w:rsidP="006A691B"/>
        </w:tc>
        <w:tc>
          <w:tcPr>
            <w:tcW w:w="7826" w:type="dxa"/>
          </w:tcPr>
          <w:p w14:paraId="12D13A89" w14:textId="77777777" w:rsidR="00F37DFE" w:rsidRPr="004C6E55" w:rsidRDefault="00F37DFE" w:rsidP="006A691B">
            <m:oMathPara>
              <m:oMath>
                <m:r>
                  <w:rPr>
                    <w:rFonts w:ascii="Cambria Math" w:hAnsi="Cambria Math"/>
                  </w:rPr>
                  <m:t>F</m:t>
                </m:r>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t</m:t>
                        </m:r>
                      </m:den>
                    </m:f>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begChr m:val="["/>
                    <m:endChr m:val="]"/>
                    <m:ctrlPr>
                      <w:rPr>
                        <w:rFonts w:ascii="Cambria Math" w:hAnsi="Cambria Math"/>
                        <w:i/>
                      </w:rPr>
                    </m:ctrlPr>
                  </m:dPr>
                  <m:e>
                    <m:r>
                      <w:rPr>
                        <w:rFonts w:ascii="Cambria Math" w:hAnsi="Cambria Math"/>
                      </w:rPr>
                      <m:t>1+erf</m:t>
                    </m:r>
                    <m:d>
                      <m:dPr>
                        <m:ctrlPr>
                          <w:rPr>
                            <w:rFonts w:ascii="Cambria Math" w:hAnsi="Cambria Math"/>
                            <w:i/>
                          </w:rPr>
                        </m:ctrlPr>
                      </m:dPr>
                      <m:e>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log</m:t>
                                </m:r>
                              </m:e>
                              <m:sub>
                                <m:r>
                                  <w:rPr>
                                    <w:rFonts w:ascii="Cambria Math" w:hAnsi="Cambria Math"/>
                                  </w:rPr>
                                  <m:t>a</m:t>
                                </m:r>
                              </m:sub>
                            </m:sSub>
                            <m:d>
                              <m:dPr>
                                <m:ctrlPr>
                                  <w:rPr>
                                    <w:rFonts w:ascii="Cambria Math" w:hAnsi="Cambria Math"/>
                                    <w:i/>
                                  </w:rPr>
                                </m:ctrlPr>
                              </m:dPr>
                              <m:e>
                                <m:r>
                                  <w:rPr>
                                    <w:rFonts w:ascii="Cambria Math" w:hAnsi="Cambria Math"/>
                                  </w:rPr>
                                  <m:t xml:space="preserve">a </m:t>
                                </m:r>
                                <m:sSub>
                                  <m:sSubPr>
                                    <m:ctrlPr>
                                      <w:rPr>
                                        <w:rFonts w:ascii="Cambria Math" w:hAnsi="Cambria Math"/>
                                        <w:i/>
                                      </w:rPr>
                                    </m:ctrlPr>
                                  </m:sSubPr>
                                  <m:e>
                                    <m:r>
                                      <w:rPr>
                                        <w:rFonts w:ascii="Cambria Math" w:hAnsi="Cambria Math"/>
                                      </w:rPr>
                                      <m:t>n</m:t>
                                    </m:r>
                                  </m:e>
                                  <m:sub>
                                    <m:r>
                                      <w:rPr>
                                        <w:rFonts w:ascii="Cambria Math" w:hAnsi="Cambria Math"/>
                                      </w:rPr>
                                      <m:t>e</m:t>
                                    </m:r>
                                  </m:sub>
                                </m:sSub>
                                <m:r>
                                  <w:rPr>
                                    <w:rFonts w:ascii="Cambria Math" w:hAnsi="Cambria Math"/>
                                  </w:rPr>
                                  <m:t xml:space="preserve"> DTW </m:t>
                                </m:r>
                                <m:f>
                                  <m:fPr>
                                    <m:ctrlPr>
                                      <w:rPr>
                                        <w:rFonts w:ascii="Cambria Math" w:hAnsi="Cambria Math"/>
                                        <w:i/>
                                      </w:rPr>
                                    </m:ctrlPr>
                                  </m:fPr>
                                  <m:num>
                                    <m:r>
                                      <w:rPr>
                                        <w:rFonts w:ascii="Cambria Math" w:hAnsi="Cambria Math"/>
                                      </w:rPr>
                                      <m:t>1</m:t>
                                    </m:r>
                                  </m:num>
                                  <m:den>
                                    <m:r>
                                      <w:rPr>
                                        <w:rFonts w:ascii="Cambria Math" w:hAnsi="Cambria Math"/>
                                      </w:rPr>
                                      <m:t>t</m:t>
                                    </m:r>
                                  </m:den>
                                </m:f>
                              </m:e>
                            </m:d>
                            <m:r>
                              <w:rPr>
                                <w:rFonts w:ascii="Cambria Math" w:hAnsi="Cambria Math"/>
                              </w:rPr>
                              <m:t>-μ</m:t>
                            </m:r>
                          </m:num>
                          <m:den>
                            <m:r>
                              <w:rPr>
                                <w:rFonts w:ascii="Cambria Math" w:hAnsi="Cambria Math"/>
                              </w:rPr>
                              <m:t>σ</m:t>
                            </m:r>
                            <m:rad>
                              <m:radPr>
                                <m:degHide m:val="1"/>
                                <m:ctrlPr>
                                  <w:rPr>
                                    <w:rFonts w:ascii="Cambria Math" w:hAnsi="Cambria Math"/>
                                    <w:i/>
                                  </w:rPr>
                                </m:ctrlPr>
                              </m:radPr>
                              <m:deg/>
                              <m:e>
                                <m:r>
                                  <w:rPr>
                                    <w:rFonts w:ascii="Cambria Math" w:hAnsi="Cambria Math"/>
                                  </w:rPr>
                                  <m:t>2</m:t>
                                </m:r>
                              </m:e>
                            </m:rad>
                          </m:den>
                        </m:f>
                      </m:e>
                    </m:d>
                  </m:e>
                </m:d>
              </m:oMath>
            </m:oMathPara>
          </w:p>
        </w:tc>
        <w:tc>
          <w:tcPr>
            <w:tcW w:w="628" w:type="dxa"/>
            <w:vAlign w:val="center"/>
          </w:tcPr>
          <w:p w14:paraId="7FBF4A78" w14:textId="6050E7AF" w:rsidR="00F37DFE" w:rsidRPr="004C6E55" w:rsidRDefault="00F37DFE" w:rsidP="006A691B">
            <w:pPr>
              <w:jc w:val="center"/>
            </w:pPr>
            <w:bookmarkStart w:id="50" w:name="_Ref194919908"/>
            <w:r w:rsidRPr="004C6E55">
              <w:t>(</w:t>
            </w:r>
            <w:fldSimple w:instr=" STYLEREF 1 \s ">
              <w:r w:rsidR="00AC5EB0">
                <w:rPr>
                  <w:noProof/>
                </w:rPr>
                <w:t>6</w:t>
              </w:r>
            </w:fldSimple>
            <w:r w:rsidRPr="004C6E55">
              <w:t>.</w:t>
            </w:r>
            <w:fldSimple w:instr=" SEQ Equation \* ARABIC \s 1 ">
              <w:r w:rsidR="00AC5EB0">
                <w:rPr>
                  <w:noProof/>
                </w:rPr>
                <w:t>6</w:t>
              </w:r>
            </w:fldSimple>
            <w:r w:rsidRPr="004C6E55">
              <w:t>)</w:t>
            </w:r>
            <w:bookmarkEnd w:id="50"/>
          </w:p>
        </w:tc>
      </w:tr>
    </w:tbl>
    <w:p w14:paraId="4BE36875" w14:textId="6518F74D" w:rsidR="00F37DFE" w:rsidRDefault="00F37DFE" w:rsidP="00F37DFE">
      <w:pPr>
        <w:spacing w:before="160"/>
      </w:pPr>
      <w:r w:rsidRPr="00A05444">
        <w:t xml:space="preserve">Finally, the proportion of applied </w:t>
      </w:r>
      <w:r w:rsidR="004F6743">
        <w:t>solute</w:t>
      </w:r>
      <w:r>
        <w:t xml:space="preserve"> </w:t>
      </w:r>
      <m:oMath>
        <m:sSub>
          <m:sSubPr>
            <m:ctrlPr>
              <w:rPr>
                <w:rFonts w:ascii="Cambria Math" w:hAnsi="Cambria Math"/>
                <w:i/>
              </w:rPr>
            </m:ctrlPr>
          </m:sSubPr>
          <m:e>
            <m:r>
              <w:rPr>
                <w:rFonts w:ascii="Cambria Math" w:hAnsi="Cambria Math"/>
              </w:rPr>
              <m:t>Sprop</m:t>
            </m:r>
          </m:e>
          <m:sub>
            <m:r>
              <w:rPr>
                <w:rFonts w:ascii="Cambria Math" w:hAnsi="Cambria Math"/>
              </w:rPr>
              <m:t>i</m:t>
            </m:r>
          </m:sub>
        </m:sSub>
      </m:oMath>
      <w:r>
        <w:rPr>
          <w:rFonts w:eastAsiaTheme="minorEastAsia"/>
        </w:rPr>
        <w:t xml:space="preserve"> </w:t>
      </w:r>
      <w:r w:rsidRPr="00A05444">
        <w:t xml:space="preserve">reaching the water table </w:t>
      </w:r>
      <m:oMath>
        <m:r>
          <w:rPr>
            <w:rFonts w:ascii="Cambria Math" w:hAnsi="Cambria Math"/>
          </w:rPr>
          <m:t>i</m:t>
        </m:r>
      </m:oMath>
      <w:r w:rsidRPr="00A05444">
        <w:t xml:space="preserve"> days after leaching from the soil is calculated </w:t>
      </w:r>
      <w:r>
        <w:t xml:space="preserve">using Equation </w:t>
      </w:r>
      <w:r>
        <w:fldChar w:fldCharType="begin"/>
      </w:r>
      <w:r>
        <w:instrText xml:space="preserve"> REF _Ref194920278 \h </w:instrText>
      </w:r>
      <w:r>
        <w:fldChar w:fldCharType="separate"/>
      </w:r>
      <w:r w:rsidR="00AC5EB0" w:rsidRPr="004C6E55">
        <w:t>(</w:t>
      </w:r>
      <w:r w:rsidR="00AC5EB0">
        <w:rPr>
          <w:noProof/>
        </w:rPr>
        <w:t>6</w:t>
      </w:r>
      <w:r w:rsidR="00AC5EB0" w:rsidRPr="004C6E55">
        <w:t>.</w:t>
      </w:r>
      <w:r w:rsidR="00AC5EB0">
        <w:rPr>
          <w:noProof/>
        </w:rPr>
        <w:t>7</w:t>
      </w:r>
      <w:r w:rsidR="00AC5EB0" w:rsidRPr="004C6E55">
        <w:t>)</w:t>
      </w:r>
      <w:r>
        <w:fldChar w:fldCharType="end"/>
      </w:r>
      <w: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7826"/>
        <w:gridCol w:w="628"/>
      </w:tblGrid>
      <w:tr w:rsidR="00F37DFE" w:rsidRPr="004C6E55" w14:paraId="26A3B4ED" w14:textId="77777777" w:rsidTr="006A691B">
        <w:tc>
          <w:tcPr>
            <w:tcW w:w="562" w:type="dxa"/>
          </w:tcPr>
          <w:p w14:paraId="6E2B3E32" w14:textId="77777777" w:rsidR="00F37DFE" w:rsidRPr="004C6E55" w:rsidRDefault="00F37DFE" w:rsidP="006A691B"/>
        </w:tc>
        <w:tc>
          <w:tcPr>
            <w:tcW w:w="7826" w:type="dxa"/>
          </w:tcPr>
          <w:p w14:paraId="0BFE015F" w14:textId="1DDD81A4" w:rsidR="00F37DFE" w:rsidRPr="004C6E55" w:rsidRDefault="00000000" w:rsidP="006A691B">
            <m:oMathPara>
              <m:oMath>
                <m:sSub>
                  <m:sSubPr>
                    <m:ctrlPr>
                      <w:rPr>
                        <w:rFonts w:ascii="Cambria Math" w:hAnsi="Cambria Math"/>
                        <w:i/>
                      </w:rPr>
                    </m:ctrlPr>
                  </m:sSubPr>
                  <m:e>
                    <m:r>
                      <w:rPr>
                        <w:rFonts w:ascii="Cambria Math" w:hAnsi="Cambria Math"/>
                      </w:rPr>
                      <m:t>Sprop</m:t>
                    </m:r>
                  </m:e>
                  <m:sub>
                    <m:r>
                      <w:rPr>
                        <w:rFonts w:ascii="Cambria Math" w:hAnsi="Cambria Math"/>
                      </w:rPr>
                      <m:t>i</m:t>
                    </m:r>
                  </m:sub>
                </m:sSub>
                <m:r>
                  <w:rPr>
                    <w:rFonts w:ascii="Cambria Math" w:hAnsi="Cambria Math"/>
                  </w:rPr>
                  <m:t>=F</m:t>
                </m:r>
                <m:d>
                  <m:dPr>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t</m:t>
                            </m:r>
                          </m:e>
                          <m:sub>
                            <m:r>
                              <w:rPr>
                                <w:rFonts w:ascii="Cambria Math" w:hAnsi="Cambria Math"/>
                              </w:rPr>
                              <m:t>i</m:t>
                            </m:r>
                          </m:sub>
                        </m:sSub>
                      </m:den>
                    </m:f>
                  </m:e>
                </m:d>
                <m:r>
                  <w:rPr>
                    <w:rFonts w:ascii="Cambria Math" w:hAnsi="Cambria Math"/>
                  </w:rPr>
                  <m:t>-F</m:t>
                </m:r>
                <m:d>
                  <m:dPr>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t</m:t>
                            </m:r>
                          </m:e>
                          <m:sub>
                            <m:r>
                              <w:rPr>
                                <w:rFonts w:ascii="Cambria Math" w:hAnsi="Cambria Math"/>
                              </w:rPr>
                              <m:t>i-1</m:t>
                            </m:r>
                          </m:sub>
                        </m:sSub>
                      </m:den>
                    </m:f>
                  </m:e>
                </m:d>
              </m:oMath>
            </m:oMathPara>
          </w:p>
        </w:tc>
        <w:tc>
          <w:tcPr>
            <w:tcW w:w="628" w:type="dxa"/>
            <w:vAlign w:val="center"/>
          </w:tcPr>
          <w:p w14:paraId="2A876112" w14:textId="5E22DA8B" w:rsidR="00F37DFE" w:rsidRPr="004C6E55" w:rsidRDefault="00F37DFE" w:rsidP="006A691B">
            <w:pPr>
              <w:jc w:val="center"/>
            </w:pPr>
            <w:bookmarkStart w:id="51" w:name="_Ref194920278"/>
            <w:r w:rsidRPr="004C6E55">
              <w:t>(</w:t>
            </w:r>
            <w:fldSimple w:instr=" STYLEREF 1 \s ">
              <w:r w:rsidR="00AC5EB0">
                <w:rPr>
                  <w:noProof/>
                </w:rPr>
                <w:t>6</w:t>
              </w:r>
            </w:fldSimple>
            <w:r w:rsidRPr="004C6E55">
              <w:t>.</w:t>
            </w:r>
            <w:fldSimple w:instr=" SEQ Equation \* ARABIC \s 1 ">
              <w:r w:rsidR="00AC5EB0">
                <w:rPr>
                  <w:noProof/>
                </w:rPr>
                <w:t>7</w:t>
              </w:r>
            </w:fldSimple>
            <w:r w:rsidRPr="004C6E55">
              <w:t>)</w:t>
            </w:r>
            <w:bookmarkEnd w:id="51"/>
          </w:p>
        </w:tc>
      </w:tr>
    </w:tbl>
    <w:p w14:paraId="54B5C8C7" w14:textId="30C3A4F3" w:rsidR="00F37DFE" w:rsidRPr="00CA5E28" w:rsidRDefault="00C37679" w:rsidP="00552C37">
      <w:pPr>
        <w:pStyle w:val="Heading2"/>
      </w:pPr>
      <w:bookmarkStart w:id="52" w:name="_Toc196842321"/>
      <w:bookmarkStart w:id="53" w:name="_Toc196842401"/>
      <w:bookmarkStart w:id="54" w:name="_Toc196842634"/>
      <w:bookmarkStart w:id="55" w:name="_Toc196906995"/>
      <w:bookmarkStart w:id="56" w:name="_Toc196907075"/>
      <w:bookmarkStart w:id="57" w:name="_Toc196842322"/>
      <w:bookmarkStart w:id="58" w:name="_Toc196842402"/>
      <w:bookmarkStart w:id="59" w:name="_Toc196842635"/>
      <w:bookmarkStart w:id="60" w:name="_Toc196906996"/>
      <w:bookmarkStart w:id="61" w:name="_Toc196907076"/>
      <w:bookmarkStart w:id="62" w:name="_Toc196842323"/>
      <w:bookmarkStart w:id="63" w:name="_Toc196842403"/>
      <w:bookmarkStart w:id="64" w:name="_Toc196842636"/>
      <w:bookmarkStart w:id="65" w:name="_Toc196906997"/>
      <w:bookmarkStart w:id="66" w:name="_Toc196907077"/>
      <w:bookmarkStart w:id="67" w:name="_Toc203552633"/>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r w:rsidRPr="00CA5E28">
        <w:t>Surface water attenuation</w:t>
      </w:r>
      <w:bookmarkEnd w:id="67"/>
    </w:p>
    <w:p w14:paraId="2EC0EFB5" w14:textId="0D7E644D" w:rsidR="00CA1374" w:rsidRPr="00CA1374" w:rsidRDefault="00C37679" w:rsidP="00CA5E28">
      <w:pPr>
        <w:spacing w:after="120" w:line="240" w:lineRule="auto"/>
        <w:rPr>
          <w:highlight w:val="yellow"/>
        </w:rPr>
      </w:pPr>
      <w:r>
        <w:t xml:space="preserve">Surface flow is an output from each cell and is the sole lateral link within the SWAc model.  The surface water model topological routing network links each cell to its downstream neighbour.  This provides an input of water to downstream cells which can be subject to local runoff recharge processes.  In addition, for larger catchments the time for water to pass down through the system can exceed the time stepping of the model.  To account for the downstream time of concentration and the smoothing of upstream events as they migrate to the base of the lower reaches of the catchment, a surface flow attenuation process is included.  </w:t>
      </w:r>
    </w:p>
    <w:p w14:paraId="617F8431" w14:textId="2EBC9A81" w:rsidR="00CA1374" w:rsidRPr="00CA5E28" w:rsidRDefault="00C37679" w:rsidP="00CA1374">
      <w:pPr>
        <w:pStyle w:val="Heading2"/>
      </w:pPr>
      <w:bookmarkStart w:id="68" w:name="_Toc196842325"/>
      <w:bookmarkStart w:id="69" w:name="_Toc196842405"/>
      <w:bookmarkStart w:id="70" w:name="_Toc196842638"/>
      <w:bookmarkStart w:id="71" w:name="_Toc196906999"/>
      <w:bookmarkStart w:id="72" w:name="_Toc196907079"/>
      <w:bookmarkStart w:id="73" w:name="_Toc203552634"/>
      <w:bookmarkEnd w:id="68"/>
      <w:bookmarkEnd w:id="69"/>
      <w:bookmarkEnd w:id="70"/>
      <w:bookmarkEnd w:id="71"/>
      <w:bookmarkEnd w:id="72"/>
      <w:r w:rsidRPr="00CA5E28">
        <w:t>Surface water ponding</w:t>
      </w:r>
      <w:bookmarkEnd w:id="73"/>
    </w:p>
    <w:p w14:paraId="22086B93" w14:textId="77777777" w:rsidR="00CA1374" w:rsidRDefault="00CA1374" w:rsidP="00CA1374">
      <w:pPr>
        <w:spacing w:after="120" w:line="240" w:lineRule="auto"/>
      </w:pPr>
      <w:r>
        <w:t>This incorporates a surface water attenuation store, which is filled by: upstream surface water flow (total discharge, including runoff in upstream cells, minus abstractions); precipitation falling directly on the surface water body; runoff (both local rapid runoff and rejected recharge); and interflow. If the store exceeds the user-specified maximum ponding depth, the entirety of that excess is passed downstream as overspill. After accounting for open-water evaporation, remaining water in the store that exceeds a user-specified activation threshold is apportioned in the following order: passed downstream, based on a user-specified release percentage; infiltrated to groundwater, based on a user-specified infiltration percentage. Finally, infiltrating groundwater can be applied either as direct recharge, or attenuated in the unsaturated zone, based on a user-specified direct recharge percentage.</w:t>
      </w:r>
    </w:p>
    <w:p w14:paraId="3813AE8F" w14:textId="77777777" w:rsidR="00CA1374" w:rsidRDefault="00CA1374" w:rsidP="00CA1374">
      <w:pPr>
        <w:spacing w:after="120" w:line="240" w:lineRule="auto"/>
      </w:pPr>
      <w:r>
        <w:t>The user should also specify the proportion of each cell subject to ponding, as this controls the impact of inputs on ponding depth, and the respective impacts of downstream release and infiltration on stream flow and recharge. Essentially, a small surface water body within a large catchment will fill up rapidly when runoff occurs.</w:t>
      </w:r>
    </w:p>
    <w:p w14:paraId="1CD2E3F2" w14:textId="2D807CF6" w:rsidR="00CA1374" w:rsidRDefault="00CA1374" w:rsidP="00CA1374">
      <w:pPr>
        <w:spacing w:after="120" w:line="240" w:lineRule="auto"/>
      </w:pPr>
      <w:r>
        <w:t xml:space="preserve">With the exception of maximum ponding depth, area subject to ponding, and initial ponding depth, which must be specified as time invariant quantities, all other inputs can be varied on a monthly basis, </w:t>
      </w:r>
      <w:r>
        <w:lastRenderedPageBreak/>
        <w:t xml:space="preserve">to reflect seasonal variations in evaporation, flow rate and connectivity to the underlying groundwater system.   </w:t>
      </w:r>
    </w:p>
    <w:p w14:paraId="31622304" w14:textId="44DA932C" w:rsidR="00F37DFE" w:rsidRPr="000E3692" w:rsidRDefault="00F860E6" w:rsidP="00F37DFE">
      <w:pPr>
        <w:pStyle w:val="Heading2"/>
      </w:pPr>
      <w:bookmarkStart w:id="74" w:name="_Toc203552635"/>
      <w:r>
        <w:t>Surface water routing</w:t>
      </w:r>
      <w:bookmarkEnd w:id="74"/>
    </w:p>
    <w:p w14:paraId="40EA5A78" w14:textId="447DA8E2" w:rsidR="00E579E1" w:rsidRDefault="00DB5A25" w:rsidP="00110114">
      <w:r>
        <w:t xml:space="preserve">The movement of runoff and interflow to watercourses is dictated by </w:t>
      </w:r>
      <w:r w:rsidR="00693E19">
        <w:t xml:space="preserve">the local topography, which also dictates the direction of flow within the </w:t>
      </w:r>
      <w:r w:rsidR="00E579E1">
        <w:t xml:space="preserve">river network. SWAc requires information on the topology of the model mesh, so that each cell is connected to its upstream and downstream neighbours. In addition, information on watercourse morphology (e.g. stream bed width) and hydraulic properties (i.e. stream bed conductivity) is used to generate </w:t>
      </w:r>
      <w:r w:rsidR="005E7B16">
        <w:t>suitably formatted</w:t>
      </w:r>
      <w:r w:rsidR="00E579E1">
        <w:t xml:space="preserve"> SFR files for input to MODFLOW.</w:t>
      </w:r>
    </w:p>
    <w:p w14:paraId="41C97AEA" w14:textId="6817F08B" w:rsidR="00F37DFE" w:rsidRPr="00CA1374" w:rsidRDefault="005A10F6" w:rsidP="00F37DFE">
      <w:pPr>
        <w:pStyle w:val="Heading2"/>
      </w:pPr>
      <w:bookmarkStart w:id="75" w:name="_Toc196842328"/>
      <w:bookmarkStart w:id="76" w:name="_Toc196842408"/>
      <w:bookmarkStart w:id="77" w:name="_Toc196842641"/>
      <w:bookmarkStart w:id="78" w:name="_Toc196907002"/>
      <w:bookmarkStart w:id="79" w:name="_Toc196907082"/>
      <w:bookmarkStart w:id="80" w:name="_Toc196842329"/>
      <w:bookmarkStart w:id="81" w:name="_Toc196842409"/>
      <w:bookmarkStart w:id="82" w:name="_Toc196842642"/>
      <w:bookmarkStart w:id="83" w:name="_Toc196907003"/>
      <w:bookmarkStart w:id="84" w:name="_Toc196907083"/>
      <w:bookmarkStart w:id="85" w:name="_Toc203552636"/>
      <w:bookmarkEnd w:id="75"/>
      <w:bookmarkEnd w:id="76"/>
      <w:bookmarkEnd w:id="77"/>
      <w:bookmarkEnd w:id="78"/>
      <w:bookmarkEnd w:id="79"/>
      <w:bookmarkEnd w:id="80"/>
      <w:bookmarkEnd w:id="81"/>
      <w:bookmarkEnd w:id="82"/>
      <w:bookmarkEnd w:id="83"/>
      <w:bookmarkEnd w:id="84"/>
      <w:r w:rsidRPr="00CA1374">
        <w:t>Surface water discharge</w:t>
      </w:r>
      <w:bookmarkEnd w:id="85"/>
    </w:p>
    <w:p w14:paraId="706AB15E" w14:textId="452EF44C" w:rsidR="005A10F6" w:rsidRPr="00F37DFE" w:rsidRDefault="005A10F6" w:rsidP="005A10F6">
      <w:r>
        <w:t>Anthropogenic discharges to surface water are added to the total stream flow in SWAc outputs. Inputs comprise a list of nodes where discharges occur and a matrix with one time-series column for each of these locations. The user has the option to specify time series inputs as daily, weekly or monthly average values in m</w:t>
      </w:r>
      <w:r w:rsidRPr="00922EF4">
        <w:rPr>
          <w:vertAlign w:val="superscript"/>
        </w:rPr>
        <w:t>3</w:t>
      </w:r>
      <w:r>
        <w:t>/d. In common with standard conventions for modelling, time series discharges should be entered as positive values.</w:t>
      </w:r>
    </w:p>
    <w:p w14:paraId="6A244F7F" w14:textId="639E523A" w:rsidR="00DC30FF" w:rsidRDefault="005A10F6" w:rsidP="00552C37">
      <w:pPr>
        <w:pStyle w:val="Heading2"/>
      </w:pPr>
      <w:bookmarkStart w:id="86" w:name="_Toc203552637"/>
      <w:r>
        <w:t>Surface water abstraction</w:t>
      </w:r>
      <w:bookmarkEnd w:id="86"/>
    </w:p>
    <w:p w14:paraId="1250EB99" w14:textId="7E43DF9E" w:rsidR="00BC2A6F" w:rsidRDefault="0095276E" w:rsidP="00F37DFE">
      <w:r>
        <w:t>Abstractions from surface water are subtracted from total stream flow in SWAc outputs.</w:t>
      </w:r>
      <w:r w:rsidR="00922EF4">
        <w:t xml:space="preserve"> Similar to anthropogenic discharges, inputs comprise a list of nodes where abstractions occur and a matrix with one time-series column for each of these locations. The user has the option to specify time series inputs as daily, weekly or monthly average values in m</w:t>
      </w:r>
      <w:r w:rsidR="00922EF4" w:rsidRPr="00922EF4">
        <w:rPr>
          <w:vertAlign w:val="superscript"/>
        </w:rPr>
        <w:t>3</w:t>
      </w:r>
      <w:r w:rsidR="00922EF4">
        <w:t>/d. In common with standard conventions for modelling, time series abstractions should be entered as negative values.</w:t>
      </w:r>
    </w:p>
    <w:p w14:paraId="0CE69F12" w14:textId="77777777" w:rsidR="00BC2A6F" w:rsidRDefault="00BC2A6F">
      <w:pPr>
        <w:jc w:val="left"/>
      </w:pPr>
      <w:r>
        <w:br w:type="page"/>
      </w:r>
    </w:p>
    <w:p w14:paraId="250F7080" w14:textId="7FD27B74" w:rsidR="00A045EF" w:rsidRDefault="00F36239" w:rsidP="00A85A7D">
      <w:pPr>
        <w:pStyle w:val="Heading1"/>
      </w:pPr>
      <w:bookmarkStart w:id="87" w:name="_Toc196842332"/>
      <w:bookmarkStart w:id="88" w:name="_Toc196842412"/>
      <w:bookmarkStart w:id="89" w:name="_Toc196842645"/>
      <w:bookmarkStart w:id="90" w:name="_Toc196907006"/>
      <w:bookmarkStart w:id="91" w:name="_Toc196907086"/>
      <w:bookmarkStart w:id="92" w:name="_Toc203552638"/>
      <w:bookmarkEnd w:id="87"/>
      <w:bookmarkEnd w:id="88"/>
      <w:bookmarkEnd w:id="89"/>
      <w:bookmarkEnd w:id="90"/>
      <w:bookmarkEnd w:id="91"/>
      <w:r w:rsidRPr="00A85A7D">
        <w:lastRenderedPageBreak/>
        <w:t>Model</w:t>
      </w:r>
      <w:r>
        <w:t xml:space="preserve"> </w:t>
      </w:r>
      <w:r w:rsidR="0037268A">
        <w:t>m</w:t>
      </w:r>
      <w:r>
        <w:t xml:space="preserve">aster </w:t>
      </w:r>
      <w:r w:rsidR="0037268A">
        <w:t>c</w:t>
      </w:r>
      <w:r>
        <w:t xml:space="preserve">ontrol </w:t>
      </w:r>
      <w:r w:rsidR="0037268A">
        <w:t>f</w:t>
      </w:r>
      <w:r>
        <w:t xml:space="preserve">ile and </w:t>
      </w:r>
      <w:r w:rsidR="0037268A">
        <w:t>i</w:t>
      </w:r>
      <w:r w:rsidR="00A045EF">
        <w:t xml:space="preserve">nput </w:t>
      </w:r>
      <w:r w:rsidR="0037268A">
        <w:t>m</w:t>
      </w:r>
      <w:r w:rsidR="00A045EF">
        <w:t>ethods</w:t>
      </w:r>
      <w:bookmarkEnd w:id="92"/>
    </w:p>
    <w:p w14:paraId="235AD4C7" w14:textId="1081AE5A" w:rsidR="0037268A" w:rsidRDefault="0037268A" w:rsidP="00A85A7D">
      <w:pPr>
        <w:pStyle w:val="Heading2"/>
      </w:pPr>
      <w:bookmarkStart w:id="93" w:name="_Toc203552639"/>
      <w:r>
        <w:t>Input file structure</w:t>
      </w:r>
      <w:bookmarkEnd w:id="93"/>
    </w:p>
    <w:p w14:paraId="4129C7EA" w14:textId="4E427DD7" w:rsidR="000820F8" w:rsidRDefault="006426C6" w:rsidP="00A62515">
      <w:r>
        <w:t xml:space="preserve">To run SWAc a single input control file is required.  This file contains references to other files, parameters and information that describes the model that is to be run.  </w:t>
      </w:r>
      <w:r w:rsidR="00BD53F5">
        <w:t xml:space="preserve">A template </w:t>
      </w:r>
      <w:r w:rsidR="00EE03F4">
        <w:t>input control file is presented in</w:t>
      </w:r>
      <w:r w:rsidR="006662A0">
        <w:t xml:space="preserve"> </w:t>
      </w:r>
      <w:r w:rsidR="006662A0">
        <w:fldChar w:fldCharType="begin"/>
      </w:r>
      <w:r w:rsidR="006662A0">
        <w:instrText xml:space="preserve"> REF _Ref190093392 \r \h </w:instrText>
      </w:r>
      <w:r w:rsidR="006662A0">
        <w:fldChar w:fldCharType="separate"/>
      </w:r>
      <w:r w:rsidR="00AC5EB0">
        <w:t>Appendix A</w:t>
      </w:r>
      <w:r w:rsidR="006662A0">
        <w:fldChar w:fldCharType="end"/>
      </w:r>
      <w:r w:rsidR="00EE03F4">
        <w:t>.</w:t>
      </w:r>
    </w:p>
    <w:p w14:paraId="7AE72AAE" w14:textId="3F307709" w:rsidR="007F2522" w:rsidRDefault="006426C6" w:rsidP="00A62515">
      <w:r>
        <w:t>The format of the file is based on the YAML language scheme</w:t>
      </w:r>
      <w:r w:rsidR="001D4B7F">
        <w:t>,</w:t>
      </w:r>
      <w:r>
        <w:t xml:space="preserve"> which is human readable and readily parsed by </w:t>
      </w:r>
      <w:r w:rsidR="00F43F7C">
        <w:t>Python</w:t>
      </w:r>
      <w:r>
        <w:t xml:space="preserve"> codes.</w:t>
      </w:r>
      <w:r w:rsidR="006B20F2">
        <w:t xml:space="preserve"> </w:t>
      </w:r>
      <w:r w:rsidR="007F2522">
        <w:t xml:space="preserve">Further information on YAML can be found here: </w:t>
      </w:r>
      <w:hyperlink r:id="rId18" w:history="1">
        <w:r w:rsidR="007F2522" w:rsidRPr="00905708">
          <w:rPr>
            <w:rStyle w:val="Hyperlink"/>
          </w:rPr>
          <w:t>http://docs.ansible.com/ansible/YAMLSyntax.html</w:t>
        </w:r>
      </w:hyperlink>
    </w:p>
    <w:p w14:paraId="115D4AC7" w14:textId="092040C0" w:rsidR="006426C6" w:rsidRDefault="007F2522" w:rsidP="00A62515">
      <w:r>
        <w:t>L</w:t>
      </w:r>
      <w:r w:rsidR="006426C6">
        <w:t>ine</w:t>
      </w:r>
      <w:r>
        <w:t>s</w:t>
      </w:r>
      <w:r w:rsidR="006426C6">
        <w:t xml:space="preserve"> prefixed with a ‘#’ </w:t>
      </w:r>
      <w:r w:rsidR="00274473">
        <w:t xml:space="preserve">are </w:t>
      </w:r>
      <w:r w:rsidR="006426C6">
        <w:t xml:space="preserve">not read by the program. </w:t>
      </w:r>
      <w:r w:rsidR="006B20F2">
        <w:t>S</w:t>
      </w:r>
      <w:r w:rsidR="006426C6">
        <w:t>imilarly, blank lines are ignored. Therefore</w:t>
      </w:r>
      <w:r w:rsidR="001D4B7F">
        <w:t>,</w:t>
      </w:r>
      <w:r w:rsidR="006426C6">
        <w:t xml:space="preserve"> comment</w:t>
      </w:r>
      <w:r w:rsidR="009745D6">
        <w:t>s</w:t>
      </w:r>
      <w:r w:rsidR="006426C6">
        <w:t xml:space="preserve"> can be added into the file.</w:t>
      </w:r>
    </w:p>
    <w:p w14:paraId="6837B614" w14:textId="788B33F4" w:rsidR="00A47BAB" w:rsidRDefault="006426C6" w:rsidP="00A62515">
      <w:r>
        <w:t xml:space="preserve">The program reads the master control file and assures all required input is present.  If mandatory items are missing the program will exit and comment on required files output to both the screen and a log file.  </w:t>
      </w:r>
    </w:p>
    <w:p w14:paraId="7120342F" w14:textId="19549BB1" w:rsidR="00A47BAB" w:rsidRDefault="006426C6" w:rsidP="00A62515">
      <w:r>
        <w:t>In reading the master control file the program looks for keywords</w:t>
      </w:r>
      <w:r w:rsidR="001D4B7F">
        <w:t>,</w:t>
      </w:r>
      <w:r>
        <w:t xml:space="preserve"> for example </w:t>
      </w:r>
      <w:r w:rsidR="002235B4">
        <w:t>“</w:t>
      </w:r>
      <w:r w:rsidR="007F2522">
        <w:t>run_name</w:t>
      </w:r>
      <w:r w:rsidR="002235B4">
        <w:t>:”</w:t>
      </w:r>
      <w:r>
        <w:t xml:space="preserve"> then reads the information to the right of this</w:t>
      </w:r>
      <w:r w:rsidR="00A47BAB">
        <w:t xml:space="preserve"> as a keyword pair</w:t>
      </w:r>
      <w:r>
        <w:t xml:space="preserve">.  </w:t>
      </w:r>
      <w:r w:rsidR="00A47BAB">
        <w:t xml:space="preserve">The keyword pair can be </w:t>
      </w:r>
      <w:r w:rsidR="001D4B7F">
        <w:t>in the</w:t>
      </w:r>
      <w:r w:rsidR="00A47BAB">
        <w:t xml:space="preserve"> format of text or a file path. If the user keeps all input files in the same directory as the master control file, then file paths need only consist of the file name itself, including the file extension. </w:t>
      </w:r>
    </w:p>
    <w:p w14:paraId="430A679E" w14:textId="35EE9D5E" w:rsidR="006426C6" w:rsidRDefault="006426C6" w:rsidP="00A62515">
      <w:r>
        <w:t>File paths will be checked, file formats tested</w:t>
      </w:r>
      <w:r w:rsidR="001D4B7F">
        <w:t>,</w:t>
      </w:r>
      <w:r>
        <w:t xml:space="preserve"> and variable values checked to assure the correct format and possible range of values for that process. As the program is keyword based</w:t>
      </w:r>
      <w:r w:rsidR="00DD7E65">
        <w:t>,</w:t>
      </w:r>
      <w:r>
        <w:t xml:space="preserve"> the reading of the control file is much more ‘forgiving’ and </w:t>
      </w:r>
      <w:r w:rsidR="00475D3B">
        <w:t>the</w:t>
      </w:r>
      <w:r w:rsidR="00616A30">
        <w:t xml:space="preserve"> </w:t>
      </w:r>
      <w:r w:rsidR="00A47BAB">
        <w:t xml:space="preserve">keyword pairs </w:t>
      </w:r>
      <w:r>
        <w:t xml:space="preserve">can </w:t>
      </w:r>
      <w:r w:rsidR="00DD7E65">
        <w:t xml:space="preserve">actually </w:t>
      </w:r>
      <w:r>
        <w:t xml:space="preserve">be </w:t>
      </w:r>
      <w:r w:rsidR="00616A30">
        <w:t xml:space="preserve">arranged </w:t>
      </w:r>
      <w:r>
        <w:t>in any order</w:t>
      </w:r>
      <w:r w:rsidR="001D4B7F">
        <w:t>,</w:t>
      </w:r>
      <w:r w:rsidR="00475D3B">
        <w:t xml:space="preserve"> as long as they are properly matched</w:t>
      </w:r>
      <w:r>
        <w:t>.</w:t>
      </w:r>
    </w:p>
    <w:p w14:paraId="0A70C70E" w14:textId="47E968E9" w:rsidR="001F42A8" w:rsidRDefault="00DD7E65" w:rsidP="001F42A8">
      <w:r>
        <w:t>The layout of the template master control file provided with SWAc is shown below.</w:t>
      </w:r>
      <w:r w:rsidR="001F42A8">
        <w:t xml:space="preserve"> The rest of the chapter discusses all sections of the control file</w:t>
      </w:r>
      <w:r w:rsidR="00590097">
        <w:t xml:space="preserve"> in </w:t>
      </w:r>
      <w:r w:rsidR="001D4B7F">
        <w:t>order and</w:t>
      </w:r>
      <w:r w:rsidR="001F42A8">
        <w:t xml:space="preserve"> describes in detail </w:t>
      </w:r>
      <w:r w:rsidR="00475D3B">
        <w:t xml:space="preserve">all </w:t>
      </w:r>
      <w:r w:rsidR="001F42A8">
        <w:t xml:space="preserve">the </w:t>
      </w:r>
      <w:r w:rsidR="00590097">
        <w:t xml:space="preserve">user </w:t>
      </w:r>
      <w:r w:rsidR="001F42A8">
        <w:t>input</w:t>
      </w:r>
      <w:r w:rsidR="00590097">
        <w:t>s</w:t>
      </w:r>
      <w:r w:rsidR="001F42A8">
        <w:t xml:space="preserve"> required</w:t>
      </w:r>
      <w:r w:rsidR="000E73CD">
        <w:t>; this information is provided in summary format in Appendix B</w:t>
      </w:r>
      <w:r w:rsidR="001F42A8">
        <w:t xml:space="preserve">. The main sections of the control file </w:t>
      </w:r>
      <w:r w:rsidR="00475D3B">
        <w:t>are</w:t>
      </w:r>
      <w:r w:rsidR="001F42A8">
        <w:t xml:space="preserve"> as follows:</w:t>
      </w:r>
    </w:p>
    <w:p w14:paraId="2391213B" w14:textId="64802517" w:rsidR="001F42A8" w:rsidRDefault="001F42A8" w:rsidP="00247832">
      <w:pPr>
        <w:pStyle w:val="ListParagraph"/>
        <w:numPr>
          <w:ilvl w:val="0"/>
          <w:numId w:val="9"/>
        </w:numPr>
      </w:pPr>
      <w:r>
        <w:t xml:space="preserve">Global inputs </w:t>
      </w:r>
    </w:p>
    <w:p w14:paraId="11B4904E" w14:textId="231BDD91" w:rsidR="001F42A8" w:rsidRPr="001F42A8" w:rsidRDefault="001F42A8" w:rsidP="00247832">
      <w:pPr>
        <w:pStyle w:val="ListParagraph"/>
        <w:numPr>
          <w:ilvl w:val="0"/>
          <w:numId w:val="9"/>
        </w:numPr>
      </w:pPr>
      <w:r w:rsidRPr="001F42A8">
        <w:t xml:space="preserve">Climatic Time-series datasets </w:t>
      </w:r>
    </w:p>
    <w:p w14:paraId="5710B8D5" w14:textId="7F0FC0F7" w:rsidR="001F42A8" w:rsidRPr="00167F1C" w:rsidRDefault="001F42A8" w:rsidP="00247832">
      <w:pPr>
        <w:pStyle w:val="ListParagraph"/>
        <w:numPr>
          <w:ilvl w:val="0"/>
          <w:numId w:val="9"/>
        </w:numPr>
      </w:pPr>
      <w:r w:rsidRPr="001F42A8">
        <w:t xml:space="preserve">Main model processes </w:t>
      </w:r>
    </w:p>
    <w:p w14:paraId="378F9B92" w14:textId="77777777" w:rsidR="001F42A8" w:rsidRDefault="001F42A8" w:rsidP="00247832">
      <w:pPr>
        <w:pStyle w:val="ListParagraph"/>
        <w:numPr>
          <w:ilvl w:val="0"/>
          <w:numId w:val="9"/>
        </w:numPr>
      </w:pPr>
      <w:r>
        <w:t>Anthropogenic processes</w:t>
      </w:r>
    </w:p>
    <w:p w14:paraId="1B5001DD" w14:textId="77777777" w:rsidR="001F42A8" w:rsidRDefault="001F42A8" w:rsidP="00247832">
      <w:pPr>
        <w:pStyle w:val="ListParagraph"/>
        <w:numPr>
          <w:ilvl w:val="0"/>
          <w:numId w:val="9"/>
        </w:numPr>
      </w:pPr>
      <w:r>
        <w:t>Attenuation</w:t>
      </w:r>
    </w:p>
    <w:p w14:paraId="3057DC9C" w14:textId="23E01458" w:rsidR="006B20F2" w:rsidRDefault="001F42A8" w:rsidP="00247832">
      <w:pPr>
        <w:pStyle w:val="ListParagraph"/>
        <w:numPr>
          <w:ilvl w:val="0"/>
          <w:numId w:val="9"/>
        </w:numPr>
      </w:pPr>
      <w:r>
        <w:t>Output parameters</w:t>
      </w:r>
    </w:p>
    <w:p w14:paraId="7A00A1FA" w14:textId="78B84F5C" w:rsidR="00815214" w:rsidRDefault="00815214" w:rsidP="00A85A7D">
      <w:pPr>
        <w:pStyle w:val="Heading2"/>
      </w:pPr>
      <w:bookmarkStart w:id="94" w:name="_Toc203552640"/>
      <w:r>
        <w:t xml:space="preserve">Global </w:t>
      </w:r>
      <w:r w:rsidR="00F860E6">
        <w:t>i</w:t>
      </w:r>
      <w:r w:rsidR="00F860E6" w:rsidRPr="00A85A7D">
        <w:t>nputs</w:t>
      </w:r>
      <w:bookmarkEnd w:id="94"/>
    </w:p>
    <w:p w14:paraId="1F164804" w14:textId="6505A850" w:rsidR="00954090" w:rsidRDefault="00590097" w:rsidP="00815214">
      <w:r>
        <w:t>These user inputs include the</w:t>
      </w:r>
      <w:r w:rsidR="008E0448">
        <w:t xml:space="preserve"> input file version,</w:t>
      </w:r>
      <w:r>
        <w:t xml:space="preserve"> model name, timing, model mesh geometry, and computer processing resources to be assigned to the model.</w:t>
      </w:r>
    </w:p>
    <w:p w14:paraId="79EDB007" w14:textId="06C63F3F" w:rsidR="008E0448" w:rsidRDefault="008E0448" w:rsidP="00815214">
      <w:r>
        <w:t>The keyword version describes the version of the input file. The pair to this keyword has to be provided as text representing an integer. The latest version of the input file is version 2. If omitted, version 1 is assumed.</w:t>
      </w:r>
    </w:p>
    <w:p w14:paraId="697A37C0" w14:textId="37848C62" w:rsidR="00590097" w:rsidRDefault="00590097" w:rsidP="00815214">
      <w:r>
        <w:lastRenderedPageBreak/>
        <w:t xml:space="preserve">The model name is assigned </w:t>
      </w:r>
      <w:r w:rsidR="00AC08F0">
        <w:t>with</w:t>
      </w:r>
      <w:r>
        <w:t xml:space="preserve"> the </w:t>
      </w:r>
      <w:r w:rsidR="00492E31">
        <w:t>required</w:t>
      </w:r>
      <w:r w:rsidR="00EB7CCF">
        <w:t xml:space="preserve"> </w:t>
      </w:r>
      <w:r>
        <w:t>keyword run_name</w:t>
      </w:r>
      <w:r w:rsidR="00AC08F0">
        <w:t>, the user provides the pair to this keyword as text</w:t>
      </w:r>
      <w:r>
        <w:t>. All model output files will start with the name provided here.</w:t>
      </w:r>
      <w:r w:rsidR="00475D3B">
        <w:t xml:space="preserve"> </w:t>
      </w:r>
      <w:r w:rsidR="0076727E">
        <w:t>Certain characters are not allowed in the model name</w:t>
      </w:r>
      <w:r w:rsidR="00D202C0">
        <w:t>,</w:t>
      </w:r>
      <w:r w:rsidR="0076727E">
        <w:t xml:space="preserve"> such as colons and quotation marks. Any commas, or full stops in the file name will be returned as an underscore in model output file names.</w:t>
      </w:r>
    </w:p>
    <w:p w14:paraId="73B3C6D2" w14:textId="77777777" w:rsidR="002235B4" w:rsidRDefault="002235B4" w:rsidP="002235B4">
      <w:r>
        <w:t>The required keyword num_nodes describes the number of nodes in the model mesh. The pair to this keyword has to be provided as text representing an integer.</w:t>
      </w:r>
    </w:p>
    <w:p w14:paraId="52DF533C" w14:textId="1A0215D3" w:rsidR="002235B4" w:rsidRDefault="002235B4" w:rsidP="002235B4">
      <w:r>
        <w:t xml:space="preserve">The required keyword node_areas provides a list of areas for each model node. The pair to this keyword is a link to either a CSV file or a YAML file. In the case of a csv file the format is shown in </w:t>
      </w:r>
      <w:r>
        <w:rPr>
          <w:highlight w:val="yellow"/>
        </w:rPr>
        <w:fldChar w:fldCharType="begin"/>
      </w:r>
      <w:r>
        <w:instrText xml:space="preserve"> REF _Ref100236779 \h </w:instrText>
      </w:r>
      <w:r>
        <w:rPr>
          <w:highlight w:val="yellow"/>
        </w:rPr>
      </w:r>
      <w:r>
        <w:rPr>
          <w:highlight w:val="yellow"/>
        </w:rPr>
        <w:fldChar w:fldCharType="separate"/>
      </w:r>
      <w:r w:rsidR="00AC5EB0">
        <w:t xml:space="preserve">Figure </w:t>
      </w:r>
      <w:r w:rsidR="00AC5EB0">
        <w:rPr>
          <w:noProof/>
        </w:rPr>
        <w:t>7</w:t>
      </w:r>
      <w:r w:rsidR="00AC5EB0">
        <w:t>.</w:t>
      </w:r>
      <w:r w:rsidR="00AC5EB0">
        <w:rPr>
          <w:noProof/>
        </w:rPr>
        <w:t>1</w:t>
      </w:r>
      <w:r>
        <w:rPr>
          <w:highlight w:val="yellow"/>
        </w:rPr>
        <w:fldChar w:fldCharType="end"/>
      </w:r>
      <w:r>
        <w:t>. Column A is the node number integer. Column B is the area of the node in m</w:t>
      </w:r>
      <w:r w:rsidRPr="00167F1C">
        <w:rPr>
          <w:vertAlign w:val="superscript"/>
        </w:rPr>
        <w:t>2</w:t>
      </w:r>
      <w:r>
        <w:t xml:space="preserve"> represented either by an integer or a float (decimal number). The example provided is a model consisting of ten nodes of variable area size.</w:t>
      </w:r>
    </w:p>
    <w:p w14:paraId="5C8902D5" w14:textId="77777777" w:rsidR="002235B4" w:rsidRDefault="002235B4" w:rsidP="002235B4">
      <w:pPr>
        <w:keepNext/>
        <w:jc w:val="center"/>
      </w:pPr>
      <w:r>
        <w:rPr>
          <w:noProof/>
        </w:rPr>
        <w:drawing>
          <wp:inline distT="0" distB="0" distL="0" distR="0" wp14:anchorId="0FAF318D" wp14:editId="4F0C957C">
            <wp:extent cx="1479600" cy="1951200"/>
            <wp:effectExtent l="0" t="0" r="6350" b="0"/>
            <wp:docPr id="25" name="Picture 25"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Table&#10;&#10;Description automatically generated"/>
                    <pic:cNvPicPr/>
                  </pic:nvPicPr>
                  <pic:blipFill>
                    <a:blip r:embed="rId19"/>
                    <a:stretch>
                      <a:fillRect/>
                    </a:stretch>
                  </pic:blipFill>
                  <pic:spPr>
                    <a:xfrm>
                      <a:off x="0" y="0"/>
                      <a:ext cx="1479600" cy="1951200"/>
                    </a:xfrm>
                    <a:prstGeom prst="rect">
                      <a:avLst/>
                    </a:prstGeom>
                  </pic:spPr>
                </pic:pic>
              </a:graphicData>
            </a:graphic>
          </wp:inline>
        </w:drawing>
      </w:r>
    </w:p>
    <w:p w14:paraId="0F3E7DA6" w14:textId="48277F9A" w:rsidR="002235B4" w:rsidRDefault="002235B4" w:rsidP="002235B4">
      <w:pPr>
        <w:pStyle w:val="Caption"/>
        <w:jc w:val="center"/>
      </w:pPr>
      <w:bookmarkStart w:id="95" w:name="_Ref100236779"/>
      <w:r>
        <w:t xml:space="preserve">Figure </w:t>
      </w:r>
      <w:fldSimple w:instr=" STYLEREF 1 \s ">
        <w:r w:rsidR="00AC5EB0">
          <w:rPr>
            <w:noProof/>
          </w:rPr>
          <w:t>7</w:t>
        </w:r>
      </w:fldSimple>
      <w:r w:rsidR="0048332D">
        <w:t>.</w:t>
      </w:r>
      <w:fldSimple w:instr=" SEQ Figure \* ARABIC \s 1 ">
        <w:r w:rsidR="00AC5EB0">
          <w:rPr>
            <w:noProof/>
          </w:rPr>
          <w:t>1</w:t>
        </w:r>
      </w:fldSimple>
      <w:bookmarkEnd w:id="95"/>
      <w:r>
        <w:t xml:space="preserve"> Node areas CSV input example</w:t>
      </w:r>
    </w:p>
    <w:p w14:paraId="6B66FBBB" w14:textId="70D8E093" w:rsidR="002235B4" w:rsidRDefault="002235B4" w:rsidP="002235B4">
      <w:r>
        <w:t xml:space="preserve">The corresponding YAML file option is shown in </w:t>
      </w:r>
      <w:r>
        <w:fldChar w:fldCharType="begin"/>
      </w:r>
      <w:r>
        <w:instrText xml:space="preserve"> REF _Ref100236785 \h </w:instrText>
      </w:r>
      <w:r>
        <w:fldChar w:fldCharType="separate"/>
      </w:r>
      <w:r w:rsidR="00AC5EB0">
        <w:t xml:space="preserve">Figure </w:t>
      </w:r>
      <w:r w:rsidR="00AC5EB0">
        <w:rPr>
          <w:noProof/>
        </w:rPr>
        <w:t>7</w:t>
      </w:r>
      <w:r w:rsidR="00AC5EB0">
        <w:t>.</w:t>
      </w:r>
      <w:r w:rsidR="00AC5EB0">
        <w:rPr>
          <w:noProof/>
        </w:rPr>
        <w:t>2</w:t>
      </w:r>
      <w:r>
        <w:fldChar w:fldCharType="end"/>
      </w:r>
      <w:r>
        <w:t>. The YAML file can contain multiple comments starting with the # character that will not be read by SWAc but may provide the user with useful metadata. Excluding comments, the first machine readable line of the YAML file contains the keyword node_areas followed by a colon. The following lines have an obligatory indentation, followed by the node number with a colon, another obligatory space, and the node area as a float. The indentation and space obligations are to preserve the Python dictionary data structure, often called an associative array. Note the order of nodes does not need to be sequential as long as all nodes are included and the total number of nodes matches the num_nodes keyword pair specification.</w:t>
      </w:r>
    </w:p>
    <w:p w14:paraId="68D41823" w14:textId="77777777" w:rsidR="002235B4" w:rsidRDefault="002235B4" w:rsidP="002235B4">
      <w:pPr>
        <w:jc w:val="center"/>
      </w:pPr>
      <w:r>
        <w:rPr>
          <w:noProof/>
        </w:rPr>
        <w:drawing>
          <wp:inline distT="0" distB="0" distL="0" distR="0" wp14:anchorId="30CF96C8" wp14:editId="26D83D3E">
            <wp:extent cx="1213200" cy="1504800"/>
            <wp:effectExtent l="0" t="0" r="6350" b="635"/>
            <wp:docPr id="26" name="Picture 26"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Text, letter&#10;&#10;Description automatically generated"/>
                    <pic:cNvPicPr/>
                  </pic:nvPicPr>
                  <pic:blipFill>
                    <a:blip r:embed="rId20"/>
                    <a:stretch>
                      <a:fillRect/>
                    </a:stretch>
                  </pic:blipFill>
                  <pic:spPr>
                    <a:xfrm>
                      <a:off x="0" y="0"/>
                      <a:ext cx="1213200" cy="1504800"/>
                    </a:xfrm>
                    <a:prstGeom prst="rect">
                      <a:avLst/>
                    </a:prstGeom>
                  </pic:spPr>
                </pic:pic>
              </a:graphicData>
            </a:graphic>
          </wp:inline>
        </w:drawing>
      </w:r>
    </w:p>
    <w:p w14:paraId="2BAEE370" w14:textId="1F9294F7" w:rsidR="002235B4" w:rsidRDefault="002235B4" w:rsidP="002235B4">
      <w:pPr>
        <w:pStyle w:val="Caption"/>
        <w:jc w:val="center"/>
      </w:pPr>
      <w:bookmarkStart w:id="96" w:name="_Ref100236785"/>
      <w:r>
        <w:t xml:space="preserve">Figure </w:t>
      </w:r>
      <w:fldSimple w:instr=" STYLEREF 1 \s ">
        <w:r w:rsidR="00AC5EB0">
          <w:rPr>
            <w:noProof/>
          </w:rPr>
          <w:t>7</w:t>
        </w:r>
      </w:fldSimple>
      <w:r w:rsidR="0048332D">
        <w:t>.</w:t>
      </w:r>
      <w:fldSimple w:instr=" SEQ Figure \* ARABIC \s 1 ">
        <w:r w:rsidR="00AC5EB0">
          <w:rPr>
            <w:noProof/>
          </w:rPr>
          <w:t>2</w:t>
        </w:r>
      </w:fldSimple>
      <w:bookmarkEnd w:id="96"/>
      <w:r>
        <w:t xml:space="preserve"> Node areas YAML input example</w:t>
      </w:r>
    </w:p>
    <w:p w14:paraId="6F5808AA" w14:textId="77777777" w:rsidR="002235B4" w:rsidRDefault="002235B4" w:rsidP="002235B4">
      <w:r w:rsidRPr="00EE03F4">
        <w:t>The optional keyword node_xy lists the special coordinates of every model node centroid. This information however is not used by the current version of SWAc for its calculations.</w:t>
      </w:r>
    </w:p>
    <w:p w14:paraId="1B930F04" w14:textId="50B22B0B" w:rsidR="002235B4" w:rsidRDefault="002235B4" w:rsidP="00815214">
      <w:r>
        <w:lastRenderedPageBreak/>
        <w:t xml:space="preserve">Note that in SWAc the model mesh can be of any geometry, and node numbers do not have to follow any particular spatial order. </w:t>
      </w:r>
    </w:p>
    <w:p w14:paraId="1DEAFF65" w14:textId="63A593DD" w:rsidR="00A47BAB" w:rsidRDefault="00590097" w:rsidP="00815214">
      <w:r>
        <w:t xml:space="preserve">The start date of the model is assigned with the </w:t>
      </w:r>
      <w:r w:rsidR="00492E31">
        <w:t>required</w:t>
      </w:r>
      <w:r w:rsidR="00EB7CCF">
        <w:t xml:space="preserve"> </w:t>
      </w:r>
      <w:r>
        <w:t xml:space="preserve">keyword start_date. </w:t>
      </w:r>
      <w:r w:rsidR="00AC08F0">
        <w:t xml:space="preserve">The pair to this keyword </w:t>
      </w:r>
      <w:r w:rsidR="00A47BAB">
        <w:t>has to be</w:t>
      </w:r>
      <w:r w:rsidR="00AC08F0">
        <w:t xml:space="preserve"> provided </w:t>
      </w:r>
      <w:bookmarkStart w:id="97" w:name="_Hlk195777741"/>
      <w:r w:rsidR="00A47BAB">
        <w:t xml:space="preserve">as text in the format </w:t>
      </w:r>
      <w:r w:rsidR="00A47BAB" w:rsidRPr="00A47BAB">
        <w:t>YYYY-MM-DD</w:t>
      </w:r>
      <w:bookmarkEnd w:id="97"/>
      <w:r w:rsidR="00A47BAB">
        <w:t xml:space="preserve">. </w:t>
      </w:r>
    </w:p>
    <w:p w14:paraId="00724C78" w14:textId="5220F638" w:rsidR="000E2BAE" w:rsidRDefault="00590097" w:rsidP="00815214">
      <w:r>
        <w:t xml:space="preserve">The length of </w:t>
      </w:r>
      <w:r w:rsidR="00AC08F0">
        <w:t xml:space="preserve">each </w:t>
      </w:r>
      <w:r w:rsidR="00A47BAB">
        <w:t xml:space="preserve">time period is assigned via the </w:t>
      </w:r>
      <w:r w:rsidR="00492E31">
        <w:t>required</w:t>
      </w:r>
      <w:r w:rsidR="00EB7CCF">
        <w:t xml:space="preserve"> </w:t>
      </w:r>
      <w:r w:rsidR="00A47BAB">
        <w:t xml:space="preserve">keyword </w:t>
      </w:r>
      <w:r w:rsidR="00A47BAB" w:rsidRPr="00A47BAB">
        <w:t>time_periods</w:t>
      </w:r>
      <w:r w:rsidR="00A47BAB">
        <w:t xml:space="preserve">. The pair to this keyword is a link to either a </w:t>
      </w:r>
      <w:r w:rsidR="00687709">
        <w:t>CSV</w:t>
      </w:r>
      <w:r w:rsidR="00A47BAB">
        <w:t xml:space="preserve"> file or a </w:t>
      </w:r>
      <w:r w:rsidR="00687709">
        <w:t>YAML</w:t>
      </w:r>
      <w:r w:rsidR="00A47BAB">
        <w:t xml:space="preserve"> file.</w:t>
      </w:r>
      <w:r w:rsidR="005F0841">
        <w:t xml:space="preserve"> </w:t>
      </w:r>
      <w:r w:rsidR="00687709">
        <w:t>In the case of a CSV, the time period file should contain two columns with no headers</w:t>
      </w:r>
      <w:r w:rsidR="000E2BAE">
        <w:t xml:space="preserve"> as shown in </w:t>
      </w:r>
      <w:r w:rsidR="00CB05BE">
        <w:rPr>
          <w:highlight w:val="yellow"/>
        </w:rPr>
        <w:fldChar w:fldCharType="begin"/>
      </w:r>
      <w:r w:rsidR="00CB05BE">
        <w:instrText xml:space="preserve"> REF _Ref100236148 \h </w:instrText>
      </w:r>
      <w:r w:rsidR="00CB05BE">
        <w:rPr>
          <w:highlight w:val="yellow"/>
        </w:rPr>
      </w:r>
      <w:r w:rsidR="00CB05BE">
        <w:rPr>
          <w:highlight w:val="yellow"/>
        </w:rPr>
        <w:fldChar w:fldCharType="separate"/>
      </w:r>
      <w:r w:rsidR="00AC5EB0">
        <w:t xml:space="preserve">Figure </w:t>
      </w:r>
      <w:r w:rsidR="00AC5EB0">
        <w:rPr>
          <w:noProof/>
        </w:rPr>
        <w:t>7</w:t>
      </w:r>
      <w:r w:rsidR="00AC5EB0">
        <w:t>.</w:t>
      </w:r>
      <w:r w:rsidR="00AC5EB0">
        <w:rPr>
          <w:noProof/>
        </w:rPr>
        <w:t>3</w:t>
      </w:r>
      <w:r w:rsidR="00CB05BE">
        <w:rPr>
          <w:highlight w:val="yellow"/>
        </w:rPr>
        <w:fldChar w:fldCharType="end"/>
      </w:r>
      <w:r w:rsidR="00D202C0">
        <w:t>, and e</w:t>
      </w:r>
      <w:r w:rsidR="000E2BAE">
        <w:t>ach row represents a time period</w:t>
      </w:r>
      <w:r w:rsidR="00D202C0">
        <w:t>. Column A represents the start of each time period in days from the start date, and Column B represents the end of each period in days</w:t>
      </w:r>
      <w:r w:rsidR="00D202C0" w:rsidRPr="00D202C0">
        <w:t xml:space="preserve"> </w:t>
      </w:r>
      <w:r w:rsidR="00D202C0">
        <w:t xml:space="preserve">from the start date. In the example shown in </w:t>
      </w:r>
      <w:r w:rsidR="00D202C0">
        <w:rPr>
          <w:highlight w:val="yellow"/>
        </w:rPr>
        <w:fldChar w:fldCharType="begin"/>
      </w:r>
      <w:r w:rsidR="00D202C0">
        <w:instrText xml:space="preserve"> REF _Ref100236148 \h </w:instrText>
      </w:r>
      <w:r w:rsidR="00D202C0">
        <w:rPr>
          <w:highlight w:val="yellow"/>
        </w:rPr>
      </w:r>
      <w:r w:rsidR="00D202C0">
        <w:rPr>
          <w:highlight w:val="yellow"/>
        </w:rPr>
        <w:fldChar w:fldCharType="separate"/>
      </w:r>
      <w:r w:rsidR="00AC5EB0">
        <w:t xml:space="preserve">Figure </w:t>
      </w:r>
      <w:r w:rsidR="00AC5EB0">
        <w:rPr>
          <w:noProof/>
        </w:rPr>
        <w:t>7</w:t>
      </w:r>
      <w:r w:rsidR="00AC5EB0">
        <w:t>.</w:t>
      </w:r>
      <w:r w:rsidR="00AC5EB0">
        <w:rPr>
          <w:noProof/>
        </w:rPr>
        <w:t>3</w:t>
      </w:r>
      <w:r w:rsidR="00D202C0">
        <w:rPr>
          <w:highlight w:val="yellow"/>
        </w:rPr>
        <w:fldChar w:fldCharType="end"/>
      </w:r>
      <w:r w:rsidR="00D202C0">
        <w:t xml:space="preserve"> , </w:t>
      </w:r>
      <w:r w:rsidR="000E2BAE">
        <w:t xml:space="preserve">the model has three periods. Period 1 consists of </w:t>
      </w:r>
      <w:r w:rsidR="007877C5">
        <w:t>31 days</w:t>
      </w:r>
      <w:r w:rsidR="00D202C0">
        <w:t xml:space="preserve"> (days 1-31)</w:t>
      </w:r>
      <w:r w:rsidR="007877C5">
        <w:t>, period 2 contains 28 days</w:t>
      </w:r>
      <w:r w:rsidR="00D202C0">
        <w:t xml:space="preserve"> (days 31-59)</w:t>
      </w:r>
      <w:r w:rsidR="007877C5">
        <w:t>, and period 3 contains 31 days</w:t>
      </w:r>
      <w:r w:rsidR="00D202C0">
        <w:t xml:space="preserve"> (days 59-90)</w:t>
      </w:r>
      <w:r w:rsidR="007877C5">
        <w:t xml:space="preserve">. This is the typical setup for running SWAc on monthly time periods. </w:t>
      </w:r>
    </w:p>
    <w:p w14:paraId="670ECBD2" w14:textId="77777777" w:rsidR="00CB05BE" w:rsidRDefault="000E2BAE" w:rsidP="00167F1C">
      <w:pPr>
        <w:keepNext/>
        <w:jc w:val="center"/>
      </w:pPr>
      <w:r>
        <w:rPr>
          <w:noProof/>
        </w:rPr>
        <w:drawing>
          <wp:inline distT="0" distB="0" distL="0" distR="0" wp14:anchorId="57FFD520" wp14:editId="73EC87DB">
            <wp:extent cx="1375200" cy="741600"/>
            <wp:effectExtent l="0" t="0" r="0" b="1905"/>
            <wp:docPr id="23" name="Picture 23"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Table&#10;&#10;Description automatically generated"/>
                    <pic:cNvPicPr/>
                  </pic:nvPicPr>
                  <pic:blipFill>
                    <a:blip r:embed="rId21"/>
                    <a:stretch>
                      <a:fillRect/>
                    </a:stretch>
                  </pic:blipFill>
                  <pic:spPr>
                    <a:xfrm>
                      <a:off x="0" y="0"/>
                      <a:ext cx="1375200" cy="741600"/>
                    </a:xfrm>
                    <a:prstGeom prst="rect">
                      <a:avLst/>
                    </a:prstGeom>
                  </pic:spPr>
                </pic:pic>
              </a:graphicData>
            </a:graphic>
          </wp:inline>
        </w:drawing>
      </w:r>
    </w:p>
    <w:p w14:paraId="30F3AEB4" w14:textId="125415C2" w:rsidR="000E2BAE" w:rsidRDefault="00CB05BE" w:rsidP="00167F1C">
      <w:pPr>
        <w:pStyle w:val="Caption"/>
        <w:jc w:val="center"/>
      </w:pPr>
      <w:bookmarkStart w:id="98" w:name="_Ref100236148"/>
      <w:r>
        <w:t xml:space="preserve">Figure </w:t>
      </w:r>
      <w:fldSimple w:instr=" STYLEREF 1 \s ">
        <w:r w:rsidR="00AC5EB0">
          <w:rPr>
            <w:noProof/>
          </w:rPr>
          <w:t>7</w:t>
        </w:r>
      </w:fldSimple>
      <w:r w:rsidR="0048332D">
        <w:t>.</w:t>
      </w:r>
      <w:fldSimple w:instr=" SEQ Figure \* ARABIC \s 1 ">
        <w:r w:rsidR="00AC5EB0">
          <w:rPr>
            <w:noProof/>
          </w:rPr>
          <w:t>3</w:t>
        </w:r>
      </w:fldSimple>
      <w:bookmarkEnd w:id="98"/>
      <w:r>
        <w:t xml:space="preserve"> Time period CSV input example</w:t>
      </w:r>
    </w:p>
    <w:p w14:paraId="0BC1C4F7" w14:textId="121144FF" w:rsidR="007877C5" w:rsidRDefault="007877C5" w:rsidP="007877C5">
      <w:r>
        <w:t xml:space="preserve">The corresponding YAML file option </w:t>
      </w:r>
      <w:r w:rsidR="00BE0FB3">
        <w:t xml:space="preserve">is </w:t>
      </w:r>
      <w:r>
        <w:t xml:space="preserve">shown in </w:t>
      </w:r>
      <w:r w:rsidR="00CB05BE">
        <w:rPr>
          <w:highlight w:val="yellow"/>
        </w:rPr>
        <w:fldChar w:fldCharType="begin"/>
      </w:r>
      <w:r w:rsidR="00CB05BE">
        <w:instrText xml:space="preserve"> REF _Ref100236155 \h </w:instrText>
      </w:r>
      <w:r w:rsidR="00CB05BE">
        <w:rPr>
          <w:highlight w:val="yellow"/>
        </w:rPr>
      </w:r>
      <w:r w:rsidR="00CB05BE">
        <w:rPr>
          <w:highlight w:val="yellow"/>
        </w:rPr>
        <w:fldChar w:fldCharType="separate"/>
      </w:r>
      <w:r w:rsidR="00AC5EB0">
        <w:t xml:space="preserve">Figure </w:t>
      </w:r>
      <w:r w:rsidR="00AC5EB0">
        <w:rPr>
          <w:noProof/>
        </w:rPr>
        <w:t>7</w:t>
      </w:r>
      <w:r w:rsidR="00AC5EB0">
        <w:t>.</w:t>
      </w:r>
      <w:r w:rsidR="00AC5EB0">
        <w:rPr>
          <w:noProof/>
        </w:rPr>
        <w:t>4</w:t>
      </w:r>
      <w:r w:rsidR="00CB05BE">
        <w:rPr>
          <w:highlight w:val="yellow"/>
        </w:rPr>
        <w:fldChar w:fldCharType="end"/>
      </w:r>
      <w:r>
        <w:t xml:space="preserve">. </w:t>
      </w:r>
      <w:r w:rsidR="00F96B56">
        <w:t xml:space="preserve">The YAML file can contain multiple comments starting with the # character that will not be read by SWAc but may provide the user with useful metadata. </w:t>
      </w:r>
      <w:r w:rsidR="00FA5F69">
        <w:t xml:space="preserve">Excluding comments, the first machine readable line of the YAML file contains the keyword time_periods followed by a colon. </w:t>
      </w:r>
      <w:r w:rsidR="00954090">
        <w:t>The f</w:t>
      </w:r>
      <w:r w:rsidR="00FA5F69">
        <w:t xml:space="preserve">ollowing lines </w:t>
      </w:r>
      <w:r w:rsidR="00954090">
        <w:t xml:space="preserve">are indented by four spaces for readability, and then </w:t>
      </w:r>
      <w:r w:rsidR="00FA5F69">
        <w:t xml:space="preserve">contain </w:t>
      </w:r>
      <w:r w:rsidR="00954090">
        <w:t xml:space="preserve">an obligatory hyphen followed by a single space followed by a </w:t>
      </w:r>
      <w:r w:rsidR="00F43F7C">
        <w:t>Python</w:t>
      </w:r>
      <w:r w:rsidR="00954090">
        <w:t xml:space="preserve"> list in square brackets. Item 1 of the list is the start of each time period in days, item 2 of the list is the </w:t>
      </w:r>
      <w:r w:rsidR="00471C63">
        <w:t>end of</w:t>
      </w:r>
      <w:r w:rsidR="00954090">
        <w:t xml:space="preserve"> each period in days. </w:t>
      </w:r>
    </w:p>
    <w:p w14:paraId="455B4451" w14:textId="77777777" w:rsidR="00CB05BE" w:rsidRDefault="007877C5" w:rsidP="00167F1C">
      <w:pPr>
        <w:keepNext/>
        <w:jc w:val="center"/>
      </w:pPr>
      <w:r>
        <w:rPr>
          <w:noProof/>
        </w:rPr>
        <w:drawing>
          <wp:inline distT="0" distB="0" distL="0" distR="0" wp14:anchorId="2F47F0D9" wp14:editId="5424DA96">
            <wp:extent cx="3654000" cy="1029600"/>
            <wp:effectExtent l="0" t="0" r="3810" b="0"/>
            <wp:docPr id="24" name="Picture 24"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Text&#10;&#10;Description automatically generated"/>
                    <pic:cNvPicPr/>
                  </pic:nvPicPr>
                  <pic:blipFill>
                    <a:blip r:embed="rId22"/>
                    <a:stretch>
                      <a:fillRect/>
                    </a:stretch>
                  </pic:blipFill>
                  <pic:spPr>
                    <a:xfrm>
                      <a:off x="0" y="0"/>
                      <a:ext cx="3654000" cy="1029600"/>
                    </a:xfrm>
                    <a:prstGeom prst="rect">
                      <a:avLst/>
                    </a:prstGeom>
                  </pic:spPr>
                </pic:pic>
              </a:graphicData>
            </a:graphic>
          </wp:inline>
        </w:drawing>
      </w:r>
    </w:p>
    <w:p w14:paraId="4F4D36F8" w14:textId="37FBC41D" w:rsidR="007877C5" w:rsidRDefault="00CB05BE" w:rsidP="00167F1C">
      <w:pPr>
        <w:pStyle w:val="Caption"/>
        <w:jc w:val="center"/>
      </w:pPr>
      <w:bookmarkStart w:id="99" w:name="_Ref100236155"/>
      <w:r>
        <w:t xml:space="preserve">Figure </w:t>
      </w:r>
      <w:fldSimple w:instr=" STYLEREF 1 \s ">
        <w:r w:rsidR="00AC5EB0">
          <w:rPr>
            <w:noProof/>
          </w:rPr>
          <w:t>7</w:t>
        </w:r>
      </w:fldSimple>
      <w:r w:rsidR="0048332D">
        <w:t>.</w:t>
      </w:r>
      <w:fldSimple w:instr=" SEQ Figure \* ARABIC \s 1 ">
        <w:r w:rsidR="00AC5EB0">
          <w:rPr>
            <w:noProof/>
          </w:rPr>
          <w:t>4</w:t>
        </w:r>
      </w:fldSimple>
      <w:bookmarkEnd w:id="99"/>
      <w:r>
        <w:t xml:space="preserve"> Time period YAML input example</w:t>
      </w:r>
    </w:p>
    <w:p w14:paraId="0B3ED149" w14:textId="064C3F89" w:rsidR="00815214" w:rsidRDefault="00D261E6" w:rsidP="00815214">
      <w:r>
        <w:t xml:space="preserve">The optional keyword num_cores controls the number of processing </w:t>
      </w:r>
      <w:r w:rsidR="001B43B7">
        <w:t>threads</w:t>
      </w:r>
      <w:r>
        <w:t xml:space="preserve"> used to run the SWAc model. </w:t>
      </w:r>
      <w:r w:rsidR="001B43B7">
        <w:t xml:space="preserve">The keyword pair is an integer up to the number of threads available on the computing platform being used to run the model. A </w:t>
      </w:r>
      <w:r w:rsidR="00735E67">
        <w:t>minus value</w:t>
      </w:r>
      <w:r w:rsidR="001B43B7">
        <w:t xml:space="preserve"> can </w:t>
      </w:r>
      <w:r w:rsidR="00735E67">
        <w:t xml:space="preserve">also </w:t>
      </w:r>
      <w:r w:rsidR="001B43B7">
        <w:t>be entered</w:t>
      </w:r>
      <w:r w:rsidR="00735E67">
        <w:t>, for example -1 will</w:t>
      </w:r>
      <w:r w:rsidR="001B43B7">
        <w:t xml:space="preserve"> use all </w:t>
      </w:r>
      <w:r w:rsidR="00735E67">
        <w:t xml:space="preserve">available </w:t>
      </w:r>
      <w:r w:rsidR="001B43B7">
        <w:t>threads except one</w:t>
      </w:r>
      <w:r w:rsidR="00735E67">
        <w:t xml:space="preserve">. Assigning the number of threads to be used can improve runtime efficiency, however using too many can actually decrease runtime performance in some cases. </w:t>
      </w:r>
      <w:r w:rsidR="00EF3690">
        <w:t xml:space="preserve">A </w:t>
      </w:r>
      <w:r w:rsidR="002235B4">
        <w:t>trial-and-error</w:t>
      </w:r>
      <w:r w:rsidR="00735E67">
        <w:t xml:space="preserve"> </w:t>
      </w:r>
      <w:r w:rsidR="00EF3690">
        <w:t xml:space="preserve">approach </w:t>
      </w:r>
      <w:r w:rsidR="00735E67">
        <w:t>is recommended when using this option. If left blank</w:t>
      </w:r>
      <w:r w:rsidR="002235B4">
        <w:t>,</w:t>
      </w:r>
      <w:r w:rsidR="00735E67">
        <w:t xml:space="preserve"> all computer threads will be used.</w:t>
      </w:r>
    </w:p>
    <w:p w14:paraId="145A81F9" w14:textId="4276F203" w:rsidR="002235B4" w:rsidRDefault="002235B4" w:rsidP="00815214">
      <w:r>
        <w:t xml:space="preserve">The keyword </w:t>
      </w:r>
      <w:r w:rsidRPr="002235B4">
        <w:t>output_recharge</w:t>
      </w:r>
      <w:r>
        <w:t xml:space="preserve"> controls whether a MODFLOW compatible RCH file will be output at the end of the model run. Accepted values are “true” or “false”. If left blank, it will be set to “true”.</w:t>
      </w:r>
    </w:p>
    <w:p w14:paraId="094BC0CF" w14:textId="77777777" w:rsidR="00645A93" w:rsidRDefault="002235B4" w:rsidP="00815214">
      <w:r>
        <w:t xml:space="preserve">The keyword </w:t>
      </w:r>
      <w:r w:rsidRPr="002235B4">
        <w:t>output_individual</w:t>
      </w:r>
      <w:r>
        <w:t xml:space="preserve"> can be used to output a water balance file for specific model nodes. </w:t>
      </w:r>
      <w:r w:rsidR="00645A93">
        <w:t>Accepted values are “none”, or</w:t>
      </w:r>
      <w:r>
        <w:t xml:space="preserve"> comma</w:t>
      </w:r>
      <w:r w:rsidR="00645A93">
        <w:t xml:space="preserve"> separated values or value ranges as strings, i.e. they need to </w:t>
      </w:r>
      <w:r w:rsidR="00645A93">
        <w:lastRenderedPageBreak/>
        <w:t>be enclosed within quotation marks (</w:t>
      </w:r>
      <w:r w:rsidR="00645A93" w:rsidRPr="00645A93">
        <w:t>e.g. "1, 3, 68-83, 5-7, 6"</w:t>
      </w:r>
      <w:r w:rsidR="00645A93">
        <w:t>). Overlapping ranges are also accepted. If not specified, it will be set to “none”.</w:t>
      </w:r>
    </w:p>
    <w:p w14:paraId="76583A42" w14:textId="4C57115E" w:rsidR="002235B4" w:rsidRDefault="00645A93" w:rsidP="00815214">
      <w:r>
        <w:t xml:space="preserve">The keyword </w:t>
      </w:r>
      <w:r w:rsidRPr="00645A93">
        <w:t>irchcb</w:t>
      </w:r>
      <w:r>
        <w:t xml:space="preserve"> specifies the </w:t>
      </w:r>
      <w:r w:rsidRPr="00645A93">
        <w:t>IRCHCB</w:t>
      </w:r>
      <w:r>
        <w:t xml:space="preserve"> parameter in MODFLOW, i.e. the </w:t>
      </w:r>
      <w:r w:rsidRPr="00645A93">
        <w:t xml:space="preserve">unit number in MODFLOW </w:t>
      </w:r>
      <w:r>
        <w:t>RCH</w:t>
      </w:r>
      <w:r w:rsidRPr="00645A93">
        <w:t xml:space="preserve"> file for output to cell-by-cell file</w:t>
      </w:r>
      <w:r>
        <w:t>. Accepted values are integers.</w:t>
      </w:r>
    </w:p>
    <w:p w14:paraId="5B789AE8" w14:textId="4BA04D05" w:rsidR="00645A93" w:rsidRDefault="00645A93" w:rsidP="00815214">
      <w:r>
        <w:t xml:space="preserve">The keyword </w:t>
      </w:r>
      <w:r w:rsidRPr="00645A93">
        <w:t>nodes_per_line</w:t>
      </w:r>
      <w:r>
        <w:t xml:space="preserve"> specifies the number of nodes per line of the MODFLOW RCH file. Accepted values are integers.</w:t>
      </w:r>
    </w:p>
    <w:p w14:paraId="10B13B6E" w14:textId="567AF9DF" w:rsidR="008A4C06" w:rsidRDefault="00645A93" w:rsidP="008A4C06">
      <w:r>
        <w:t xml:space="preserve">The keyword </w:t>
      </w:r>
      <w:r w:rsidRPr="00645A93">
        <w:t>recharge_node_mapping</w:t>
      </w:r>
      <w:r>
        <w:t xml:space="preserve"> can be used to </w:t>
      </w:r>
      <w:r w:rsidR="00EA20B2">
        <w:t xml:space="preserve">map the SWAc nodes to specific MODFLOW nodes for the generation of the MODFLOW RCH file. If not specified, it is assumed that recharge will be assigned the upper most active layer of MODFLOW. The keyword pair can be a link to either a CSV or a YAML file. In the case of CSV, the format is shown in </w:t>
      </w:r>
      <w:r w:rsidR="00EA20B2">
        <w:fldChar w:fldCharType="begin"/>
      </w:r>
      <w:r w:rsidR="00EA20B2">
        <w:instrText xml:space="preserve"> REF _Ref195776847 \h </w:instrText>
      </w:r>
      <w:r w:rsidR="00EA20B2">
        <w:fldChar w:fldCharType="separate"/>
      </w:r>
      <w:r w:rsidR="00AC5EB0">
        <w:t xml:space="preserve">Figure </w:t>
      </w:r>
      <w:r w:rsidR="00AC5EB0">
        <w:rPr>
          <w:noProof/>
        </w:rPr>
        <w:t>7</w:t>
      </w:r>
      <w:r w:rsidR="00AC5EB0">
        <w:t>.</w:t>
      </w:r>
      <w:r w:rsidR="00AC5EB0">
        <w:rPr>
          <w:noProof/>
        </w:rPr>
        <w:t>5</w:t>
      </w:r>
      <w:r w:rsidR="00EA20B2">
        <w:fldChar w:fldCharType="end"/>
      </w:r>
      <w:r w:rsidR="00EA20B2">
        <w:t xml:space="preserve">. </w:t>
      </w:r>
      <w:r w:rsidR="008A4C06">
        <w:t>Column A lists the SWAc node number, and Column B list the corresponding MODFLOW node number. Both columns A and B should be integers.</w:t>
      </w:r>
    </w:p>
    <w:p w14:paraId="7F5FF873" w14:textId="7A41A5ED" w:rsidR="00EA20B2" w:rsidRDefault="00EA20B2" w:rsidP="008A4C06">
      <w:pPr>
        <w:jc w:val="center"/>
      </w:pPr>
      <w:r w:rsidRPr="00EA20B2">
        <w:rPr>
          <w:noProof/>
        </w:rPr>
        <w:drawing>
          <wp:inline distT="0" distB="0" distL="0" distR="0" wp14:anchorId="019C23A8" wp14:editId="3C43B6E7">
            <wp:extent cx="1629002" cy="2210108"/>
            <wp:effectExtent l="0" t="0" r="9525" b="0"/>
            <wp:docPr id="350459514" name="Picture 1" descr="A screenshot of a number gri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459514" name="Picture 1" descr="A screenshot of a number grid&#10;&#10;AI-generated content may be incorrect."/>
                    <pic:cNvPicPr/>
                  </pic:nvPicPr>
                  <pic:blipFill>
                    <a:blip r:embed="rId23"/>
                    <a:stretch>
                      <a:fillRect/>
                    </a:stretch>
                  </pic:blipFill>
                  <pic:spPr>
                    <a:xfrm>
                      <a:off x="0" y="0"/>
                      <a:ext cx="1629002" cy="2210108"/>
                    </a:xfrm>
                    <a:prstGeom prst="rect">
                      <a:avLst/>
                    </a:prstGeom>
                  </pic:spPr>
                </pic:pic>
              </a:graphicData>
            </a:graphic>
          </wp:inline>
        </w:drawing>
      </w:r>
    </w:p>
    <w:p w14:paraId="498E97FA" w14:textId="6F43D4F2" w:rsidR="00EA20B2" w:rsidRDefault="00EA20B2" w:rsidP="00EA20B2">
      <w:pPr>
        <w:pStyle w:val="Caption"/>
        <w:jc w:val="center"/>
      </w:pPr>
      <w:bookmarkStart w:id="100" w:name="_Ref195776847"/>
      <w:r>
        <w:t xml:space="preserve">Figure </w:t>
      </w:r>
      <w:fldSimple w:instr=" STYLEREF 1 \s ">
        <w:r w:rsidR="00AC5EB0">
          <w:rPr>
            <w:noProof/>
          </w:rPr>
          <w:t>7</w:t>
        </w:r>
      </w:fldSimple>
      <w:r w:rsidR="0048332D">
        <w:t>.</w:t>
      </w:r>
      <w:fldSimple w:instr=" SEQ Figure \* ARABIC \s 1 ">
        <w:r w:rsidR="00AC5EB0">
          <w:rPr>
            <w:noProof/>
          </w:rPr>
          <w:t>5</w:t>
        </w:r>
      </w:fldSimple>
      <w:bookmarkEnd w:id="100"/>
      <w:r>
        <w:t xml:space="preserve">. </w:t>
      </w:r>
      <w:bookmarkStart w:id="101" w:name="_Hlk195777055"/>
      <w:r>
        <w:t>Recharge node mapping CSV example</w:t>
      </w:r>
      <w:bookmarkEnd w:id="101"/>
    </w:p>
    <w:p w14:paraId="2746B7A6" w14:textId="3C2B7DCC" w:rsidR="008A4C06" w:rsidRPr="00FF28CE" w:rsidRDefault="008A4C06" w:rsidP="008A4C06">
      <w:bookmarkStart w:id="102" w:name="_Ref195777075"/>
      <w:r w:rsidRPr="00FF28CE">
        <w:t>In the case of a YAML file the format is shown in</w:t>
      </w:r>
      <w:r>
        <w:t xml:space="preserve"> </w:t>
      </w:r>
      <w:r>
        <w:fldChar w:fldCharType="begin"/>
      </w:r>
      <w:r>
        <w:instrText xml:space="preserve"> REF _Ref195777075 \h </w:instrText>
      </w:r>
      <w:r>
        <w:fldChar w:fldCharType="separate"/>
      </w:r>
      <w:r w:rsidR="00AC5EB0">
        <w:rPr>
          <w:b/>
          <w:bCs/>
          <w:lang w:val="en-US"/>
        </w:rPr>
        <w:t>Error! Not a valid bookmark self-reference.</w:t>
      </w:r>
      <w:r>
        <w:fldChar w:fldCharType="end"/>
      </w:r>
      <w:r w:rsidRPr="00FF28CE">
        <w:t xml:space="preserve">. The first line of the YAML file contains the keyword </w:t>
      </w:r>
      <w:r w:rsidRPr="00645A93">
        <w:t>recharge_node_mapping</w:t>
      </w:r>
      <w:r>
        <w:t xml:space="preserve"> </w:t>
      </w:r>
      <w:r w:rsidRPr="00FF28CE">
        <w:t xml:space="preserve">followed by a colon. The following lines have an obligatory indentation, followed by the </w:t>
      </w:r>
      <w:r>
        <w:t xml:space="preserve">SWAc </w:t>
      </w:r>
      <w:r w:rsidRPr="00FF28CE">
        <w:t xml:space="preserve">node number with a colon, another obligatory space, and </w:t>
      </w:r>
      <w:r w:rsidR="0021668D">
        <w:t xml:space="preserve">a list with </w:t>
      </w:r>
      <w:r w:rsidRPr="00FF28CE">
        <w:t xml:space="preserve">the </w:t>
      </w:r>
      <w:r>
        <w:t>MODFLOW node number</w:t>
      </w:r>
      <w:r w:rsidRPr="00FF28CE">
        <w:t xml:space="preserve"> as an integer. The indentation and space obligations are to preserve the Python dictionary data structure. </w:t>
      </w:r>
    </w:p>
    <w:p w14:paraId="5F001D2A" w14:textId="02C63FFA" w:rsidR="008A4C06" w:rsidRDefault="0021668D" w:rsidP="008A4C06">
      <w:pPr>
        <w:keepNext/>
        <w:jc w:val="center"/>
      </w:pPr>
      <w:r w:rsidRPr="0021668D">
        <w:rPr>
          <w:noProof/>
        </w:rPr>
        <w:drawing>
          <wp:inline distT="0" distB="0" distL="0" distR="0" wp14:anchorId="0A90F9BE" wp14:editId="19D58431">
            <wp:extent cx="1705213" cy="1838582"/>
            <wp:effectExtent l="0" t="0" r="9525" b="9525"/>
            <wp:docPr id="1054555637"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555637" name="Picture 1" descr="A screenshot of a computer code&#10;&#10;AI-generated content may be incorrect."/>
                    <pic:cNvPicPr/>
                  </pic:nvPicPr>
                  <pic:blipFill>
                    <a:blip r:embed="rId24"/>
                    <a:stretch>
                      <a:fillRect/>
                    </a:stretch>
                  </pic:blipFill>
                  <pic:spPr>
                    <a:xfrm>
                      <a:off x="0" y="0"/>
                      <a:ext cx="1705213" cy="1838582"/>
                    </a:xfrm>
                    <a:prstGeom prst="rect">
                      <a:avLst/>
                    </a:prstGeom>
                  </pic:spPr>
                </pic:pic>
              </a:graphicData>
            </a:graphic>
          </wp:inline>
        </w:drawing>
      </w:r>
    </w:p>
    <w:p w14:paraId="5BEF7AAD" w14:textId="04565D95" w:rsidR="002235B4" w:rsidRDefault="00EA20B2" w:rsidP="00EA20B2">
      <w:pPr>
        <w:pStyle w:val="Caption"/>
        <w:jc w:val="center"/>
      </w:pPr>
      <w:r>
        <w:t xml:space="preserve">Figure </w:t>
      </w:r>
      <w:fldSimple w:instr=" STYLEREF 1 \s ">
        <w:r w:rsidR="00AC5EB0">
          <w:rPr>
            <w:noProof/>
          </w:rPr>
          <w:t>7</w:t>
        </w:r>
      </w:fldSimple>
      <w:r w:rsidR="0048332D">
        <w:t>.</w:t>
      </w:r>
      <w:fldSimple w:instr=" SEQ Figure \* ARABIC \s 1 ">
        <w:r w:rsidR="00AC5EB0">
          <w:rPr>
            <w:noProof/>
          </w:rPr>
          <w:t>6</w:t>
        </w:r>
      </w:fldSimple>
      <w:bookmarkEnd w:id="102"/>
      <w:r>
        <w:t xml:space="preserve">. </w:t>
      </w:r>
      <w:r w:rsidRPr="00346108">
        <w:t xml:space="preserve">Recharge node mapping </w:t>
      </w:r>
      <w:r>
        <w:t>YAML</w:t>
      </w:r>
      <w:r w:rsidRPr="00346108">
        <w:t xml:space="preserve"> example</w:t>
      </w:r>
    </w:p>
    <w:p w14:paraId="7BFBA302" w14:textId="2EEA04EA" w:rsidR="00EA20B2" w:rsidRDefault="0048332D" w:rsidP="00860D98">
      <w:r>
        <w:t xml:space="preserve">The keyword </w:t>
      </w:r>
      <w:r w:rsidRPr="0048332D">
        <w:t>output_fac</w:t>
      </w:r>
      <w:r>
        <w:t xml:space="preserve"> defined the factor that the outputs will be multiplied by and can be used for output unit conversion. Accepted values are floats. If not specified, it will be set to 1.0.</w:t>
      </w:r>
    </w:p>
    <w:p w14:paraId="04644B1E" w14:textId="1348D052" w:rsidR="0048332D" w:rsidRDefault="0048332D" w:rsidP="00860D98">
      <w:r>
        <w:lastRenderedPageBreak/>
        <w:t xml:space="preserve">The keyword </w:t>
      </w:r>
      <w:r w:rsidRPr="0048332D">
        <w:t>spatial_output_date</w:t>
      </w:r>
      <w:r>
        <w:t xml:space="preserve"> can be used to specify balance file outputs for all SWAc nodes for a specific day. Accepted values are text in the format </w:t>
      </w:r>
      <w:r w:rsidRPr="00A47BAB">
        <w:t>YYYY-MM-DD</w:t>
      </w:r>
      <w:r>
        <w:t>. It can also accept “none” for no output, or “mean” for outputting the average balance across the simulation period. If not specified, it’ll be set to “none”.</w:t>
      </w:r>
    </w:p>
    <w:p w14:paraId="55139AE8" w14:textId="77777777" w:rsidR="00270605" w:rsidRDefault="00270605" w:rsidP="00270605">
      <w:pPr>
        <w:pStyle w:val="Heading2"/>
      </w:pPr>
      <w:bookmarkStart w:id="103" w:name="_Ref191471361"/>
      <w:bookmarkStart w:id="104" w:name="_Toc203552641"/>
      <w:r>
        <w:t xml:space="preserve">Spatially defined static </w:t>
      </w:r>
      <w:r w:rsidRPr="00FA283B">
        <w:t>properties</w:t>
      </w:r>
      <w:bookmarkEnd w:id="103"/>
      <w:bookmarkEnd w:id="104"/>
    </w:p>
    <w:p w14:paraId="6C2A93CA" w14:textId="77777777" w:rsidR="00270605" w:rsidRDefault="00270605" w:rsidP="00860D98">
      <w:r>
        <w:t xml:space="preserve">The model is a vertical workflow per cell.  Each workflow is repeated in each and every model cell, however the parameterisation of the component processes is likely to differ across space.  All model inputs use a consistent methodology for applying properties across space.  Either Zones can be utilised or explicitly defined values for each cell.  </w:t>
      </w:r>
    </w:p>
    <w:p w14:paraId="3874A099" w14:textId="1C8007BC" w:rsidR="00270605" w:rsidRDefault="00270605" w:rsidP="00860D98">
      <w:r>
        <w:t>For the zone method, 3 files are required: (i) a zone mapping file specifying the zone number each cell is assigned to, (ii) a zone name file, specifying an arbitrary name for that zone, and (iii) a zone parameter file which provides the input variable to control the simulated process.  In all parts of SWAc the zone mapping and name files use the same format and syntax.  The parameter files differ by process.</w:t>
      </w:r>
    </w:p>
    <w:p w14:paraId="6D41DCEE" w14:textId="24D32C3A" w:rsidR="00270605" w:rsidRDefault="00270605" w:rsidP="00860D98">
      <w:r>
        <w:t xml:space="preserve">Zone spatial mapping files can be input in CSV or YAML formats, and example of which is presented in </w:t>
      </w:r>
      <w:r>
        <w:fldChar w:fldCharType="begin"/>
      </w:r>
      <w:r>
        <w:instrText xml:space="preserve"> REF _Ref191286248 \h </w:instrText>
      </w:r>
      <w:r w:rsidR="00860D98">
        <w:instrText xml:space="preserve"> \* MERGEFORMAT </w:instrText>
      </w:r>
      <w:r>
        <w:fldChar w:fldCharType="separate"/>
      </w:r>
      <w:r w:rsidR="00AC5EB0">
        <w:t xml:space="preserve">Figure </w:t>
      </w:r>
      <w:r w:rsidR="00AC5EB0">
        <w:rPr>
          <w:noProof/>
        </w:rPr>
        <w:t>7.7</w:t>
      </w:r>
      <w:r>
        <w:fldChar w:fldCharType="end"/>
      </w:r>
      <w:r>
        <w:t xml:space="preserve"> (left and right, respectively).</w:t>
      </w:r>
    </w:p>
    <w:p w14:paraId="0F3E57D2" w14:textId="77777777" w:rsidR="00270605" w:rsidRDefault="00270605" w:rsidP="00270605">
      <w:pPr>
        <w:keepNext/>
        <w:jc w:val="center"/>
      </w:pPr>
      <w:r>
        <w:rPr>
          <w:noProof/>
        </w:rPr>
        <w:t xml:space="preserve">    </w:t>
      </w:r>
      <w:r>
        <w:rPr>
          <w:noProof/>
          <w:lang w:eastAsia="en-GB"/>
        </w:rPr>
        <w:drawing>
          <wp:inline distT="0" distB="0" distL="0" distR="0" wp14:anchorId="6EF4943C" wp14:editId="5CFEA14F">
            <wp:extent cx="1054773" cy="1490740"/>
            <wp:effectExtent l="0" t="0" r="0" b="0"/>
            <wp:docPr id="10"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screenshot of a computer&#10;&#10;AI-generated content may be incorrect."/>
                    <pic:cNvPicPr/>
                  </pic:nvPicPr>
                  <pic:blipFill rotWithShape="1">
                    <a:blip r:embed="rId25"/>
                    <a:srcRect l="5571" t="30517" r="85702" b="47555"/>
                    <a:stretch/>
                  </pic:blipFill>
                  <pic:spPr bwMode="auto">
                    <a:xfrm>
                      <a:off x="0" y="0"/>
                      <a:ext cx="1092308" cy="1543789"/>
                    </a:xfrm>
                    <a:prstGeom prst="rect">
                      <a:avLst/>
                    </a:prstGeom>
                    <a:ln>
                      <a:noFill/>
                    </a:ln>
                    <a:extLst>
                      <a:ext uri="{53640926-AAD7-44D8-BBD7-CCE9431645EC}">
                        <a14:shadowObscured xmlns:a14="http://schemas.microsoft.com/office/drawing/2010/main"/>
                      </a:ext>
                    </a:extLst>
                  </pic:spPr>
                </pic:pic>
              </a:graphicData>
            </a:graphic>
          </wp:inline>
        </w:drawing>
      </w:r>
      <w:r>
        <w:rPr>
          <w:noProof/>
        </w:rPr>
        <w:t xml:space="preserve">                       </w:t>
      </w:r>
      <w:r>
        <w:rPr>
          <w:noProof/>
          <w:lang w:eastAsia="en-GB"/>
        </w:rPr>
        <w:drawing>
          <wp:inline distT="0" distB="0" distL="0" distR="0" wp14:anchorId="4EC885D1" wp14:editId="2F7F399A">
            <wp:extent cx="1940533" cy="1580036"/>
            <wp:effectExtent l="0" t="0" r="3175" b="1270"/>
            <wp:docPr id="9"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screenshot of a computer&#10;&#10;AI-generated content may be incorrect."/>
                    <pic:cNvPicPr/>
                  </pic:nvPicPr>
                  <pic:blipFill rotWithShape="1">
                    <a:blip r:embed="rId26"/>
                    <a:srcRect l="3915" t="7003" r="82992" b="74045"/>
                    <a:stretch/>
                  </pic:blipFill>
                  <pic:spPr bwMode="auto">
                    <a:xfrm>
                      <a:off x="0" y="0"/>
                      <a:ext cx="1946491" cy="1584888"/>
                    </a:xfrm>
                    <a:prstGeom prst="rect">
                      <a:avLst/>
                    </a:prstGeom>
                    <a:ln>
                      <a:noFill/>
                    </a:ln>
                    <a:extLst>
                      <a:ext uri="{53640926-AAD7-44D8-BBD7-CCE9431645EC}">
                        <a14:shadowObscured xmlns:a14="http://schemas.microsoft.com/office/drawing/2010/main"/>
                      </a:ext>
                    </a:extLst>
                  </pic:spPr>
                </pic:pic>
              </a:graphicData>
            </a:graphic>
          </wp:inline>
        </w:drawing>
      </w:r>
    </w:p>
    <w:p w14:paraId="12C57E04" w14:textId="660BAD63" w:rsidR="00270605" w:rsidRDefault="00270605" w:rsidP="00270605">
      <w:pPr>
        <w:pStyle w:val="Caption"/>
        <w:jc w:val="center"/>
      </w:pPr>
      <w:bookmarkStart w:id="105" w:name="_Ref191286248"/>
      <w:r>
        <w:t xml:space="preserve">Figure </w:t>
      </w:r>
      <w:fldSimple w:instr=" STYLEREF 1 \s ">
        <w:r w:rsidR="00AC5EB0">
          <w:rPr>
            <w:noProof/>
          </w:rPr>
          <w:t>7</w:t>
        </w:r>
      </w:fldSimple>
      <w:r w:rsidR="0048332D">
        <w:t>.</w:t>
      </w:r>
      <w:fldSimple w:instr=" SEQ Figure \* ARABIC \s 1 ">
        <w:r w:rsidR="00AC5EB0">
          <w:rPr>
            <w:noProof/>
          </w:rPr>
          <w:t>7</w:t>
        </w:r>
      </w:fldSimple>
      <w:bookmarkEnd w:id="105"/>
      <w:r>
        <w:t xml:space="preserve"> Examples of spatial zone mapping files in CSV (left) and YAML (right) format</w:t>
      </w:r>
    </w:p>
    <w:p w14:paraId="72E35588" w14:textId="146F2B4C" w:rsidR="00270605" w:rsidRPr="00270605" w:rsidRDefault="00270605" w:rsidP="00270605">
      <w:r>
        <w:t xml:space="preserve">Zone name files can also be input in CSV or YAML formats, and example of which is presented in </w:t>
      </w:r>
      <w:r>
        <w:fldChar w:fldCharType="begin"/>
      </w:r>
      <w:r>
        <w:instrText xml:space="preserve"> REF _Ref191286324 \h </w:instrText>
      </w:r>
      <w:r>
        <w:fldChar w:fldCharType="separate"/>
      </w:r>
      <w:r w:rsidR="00AC5EB0">
        <w:t xml:space="preserve">Figure </w:t>
      </w:r>
      <w:r w:rsidR="00AC5EB0">
        <w:rPr>
          <w:noProof/>
        </w:rPr>
        <w:t>7</w:t>
      </w:r>
      <w:r w:rsidR="00AC5EB0">
        <w:t>.</w:t>
      </w:r>
      <w:r w:rsidR="00AC5EB0">
        <w:rPr>
          <w:noProof/>
        </w:rPr>
        <w:t>8</w:t>
      </w:r>
      <w:r>
        <w:fldChar w:fldCharType="end"/>
      </w:r>
      <w:r w:rsidR="00CA5E28">
        <w:t xml:space="preserve"> </w:t>
      </w:r>
      <w:r>
        <w:t>(left and right, respectively).</w:t>
      </w:r>
    </w:p>
    <w:p w14:paraId="465A2D5C" w14:textId="77777777" w:rsidR="00270605" w:rsidRDefault="00270605" w:rsidP="00270605">
      <w:pPr>
        <w:keepNext/>
        <w:jc w:val="center"/>
      </w:pPr>
      <w:r>
        <w:t xml:space="preserve">              </w:t>
      </w:r>
      <w:r>
        <w:rPr>
          <w:noProof/>
          <w:lang w:eastAsia="en-GB"/>
        </w:rPr>
        <w:drawing>
          <wp:inline distT="0" distB="0" distL="0" distR="0" wp14:anchorId="28E5E0A1" wp14:editId="3ED1A3FC">
            <wp:extent cx="777923" cy="881798"/>
            <wp:effectExtent l="0" t="0" r="3175" b="0"/>
            <wp:docPr id="12"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screenshot of a computer&#10;&#10;AI-generated content may be incorrect."/>
                    <pic:cNvPicPr/>
                  </pic:nvPicPr>
                  <pic:blipFill rotWithShape="1">
                    <a:blip r:embed="rId27"/>
                    <a:srcRect l="272" t="22506" r="94431" b="66820"/>
                    <a:stretch/>
                  </pic:blipFill>
                  <pic:spPr bwMode="auto">
                    <a:xfrm>
                      <a:off x="0" y="0"/>
                      <a:ext cx="806575" cy="914275"/>
                    </a:xfrm>
                    <a:prstGeom prst="rect">
                      <a:avLst/>
                    </a:prstGeom>
                    <a:ln>
                      <a:noFill/>
                    </a:ln>
                    <a:extLst>
                      <a:ext uri="{53640926-AAD7-44D8-BBD7-CCE9431645EC}">
                        <a14:shadowObscured xmlns:a14="http://schemas.microsoft.com/office/drawing/2010/main"/>
                      </a:ext>
                    </a:extLst>
                  </pic:spPr>
                </pic:pic>
              </a:graphicData>
            </a:graphic>
          </wp:inline>
        </w:drawing>
      </w:r>
      <w:r>
        <w:t xml:space="preserve">                     </w:t>
      </w:r>
      <w:r>
        <w:rPr>
          <w:noProof/>
          <w:lang w:eastAsia="en-GB"/>
        </w:rPr>
        <w:drawing>
          <wp:inline distT="0" distB="0" distL="0" distR="0" wp14:anchorId="625C956B" wp14:editId="0B8CC8A0">
            <wp:extent cx="1987115" cy="931926"/>
            <wp:effectExtent l="0" t="0" r="0" b="1905"/>
            <wp:docPr id="11"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screenshot of a computer&#10;&#10;AI-generated content may be incorrect."/>
                    <pic:cNvPicPr/>
                  </pic:nvPicPr>
                  <pic:blipFill rotWithShape="1">
                    <a:blip r:embed="rId28"/>
                    <a:srcRect l="4068" t="6698" r="83745" b="83141"/>
                    <a:stretch/>
                  </pic:blipFill>
                  <pic:spPr bwMode="auto">
                    <a:xfrm>
                      <a:off x="0" y="0"/>
                      <a:ext cx="2040727" cy="957069"/>
                    </a:xfrm>
                    <a:prstGeom prst="rect">
                      <a:avLst/>
                    </a:prstGeom>
                    <a:ln>
                      <a:noFill/>
                    </a:ln>
                    <a:extLst>
                      <a:ext uri="{53640926-AAD7-44D8-BBD7-CCE9431645EC}">
                        <a14:shadowObscured xmlns:a14="http://schemas.microsoft.com/office/drawing/2010/main"/>
                      </a:ext>
                    </a:extLst>
                  </pic:spPr>
                </pic:pic>
              </a:graphicData>
            </a:graphic>
          </wp:inline>
        </w:drawing>
      </w:r>
    </w:p>
    <w:p w14:paraId="3D801421" w14:textId="156F4F7F" w:rsidR="00270605" w:rsidRDefault="00270605" w:rsidP="00270605">
      <w:pPr>
        <w:pStyle w:val="Caption"/>
        <w:jc w:val="center"/>
      </w:pPr>
      <w:bookmarkStart w:id="106" w:name="_Ref191286324"/>
      <w:r>
        <w:t xml:space="preserve">Figure </w:t>
      </w:r>
      <w:fldSimple w:instr=" STYLEREF 1 \s ">
        <w:r w:rsidR="00AC5EB0">
          <w:rPr>
            <w:noProof/>
          </w:rPr>
          <w:t>7</w:t>
        </w:r>
      </w:fldSimple>
      <w:r w:rsidR="0048332D">
        <w:t>.</w:t>
      </w:r>
      <w:fldSimple w:instr=" SEQ Figure \* ARABIC \s 1 ">
        <w:r w:rsidR="00AC5EB0">
          <w:rPr>
            <w:noProof/>
          </w:rPr>
          <w:t>8</w:t>
        </w:r>
      </w:fldSimple>
      <w:bookmarkEnd w:id="106"/>
      <w:r>
        <w:t xml:space="preserve"> </w:t>
      </w:r>
      <w:r w:rsidRPr="000C1D79">
        <w:t xml:space="preserve">Examples of spatial zone </w:t>
      </w:r>
      <w:r>
        <w:t>name</w:t>
      </w:r>
      <w:r w:rsidRPr="000C1D79">
        <w:t xml:space="preserve"> files in CSV (left) and YAML (right) format</w:t>
      </w:r>
    </w:p>
    <w:p w14:paraId="75910410" w14:textId="457B08FF" w:rsidR="00270605" w:rsidRDefault="00270605" w:rsidP="00270605">
      <w:r>
        <w:t xml:space="preserve">The format of zone parameter file differ for each process.  An example of the rapid runoff parameter file is </w:t>
      </w:r>
      <w:r w:rsidR="0048332D">
        <w:t xml:space="preserve">shown in </w:t>
      </w:r>
      <w:r w:rsidR="0048332D">
        <w:fldChar w:fldCharType="begin"/>
      </w:r>
      <w:r w:rsidR="0048332D">
        <w:instrText xml:space="preserve"> REF _Ref195777854 \h </w:instrText>
      </w:r>
      <w:r w:rsidR="0048332D">
        <w:fldChar w:fldCharType="separate"/>
      </w:r>
      <w:r w:rsidR="00AC5EB0">
        <w:t xml:space="preserve">Figure </w:t>
      </w:r>
      <w:r w:rsidR="00AC5EB0">
        <w:rPr>
          <w:noProof/>
        </w:rPr>
        <w:t>7</w:t>
      </w:r>
      <w:r w:rsidR="00AC5EB0">
        <w:t>.</w:t>
      </w:r>
      <w:r w:rsidR="00AC5EB0">
        <w:rPr>
          <w:noProof/>
        </w:rPr>
        <w:t>9</w:t>
      </w:r>
      <w:r w:rsidR="0048332D">
        <w:fldChar w:fldCharType="end"/>
      </w:r>
      <w:r>
        <w:t>.  This is the first 2 of 4 runoff zones parameters.</w:t>
      </w:r>
    </w:p>
    <w:p w14:paraId="6C681A02" w14:textId="67E0E5CB" w:rsidR="0048332D" w:rsidRDefault="0048332D" w:rsidP="0048332D">
      <w:pPr>
        <w:keepNext/>
        <w:jc w:val="center"/>
      </w:pPr>
      <w:r>
        <w:rPr>
          <w:noProof/>
          <w:lang w:eastAsia="en-GB"/>
        </w:rPr>
        <w:lastRenderedPageBreak/>
        <w:drawing>
          <wp:inline distT="0" distB="0" distL="0" distR="0" wp14:anchorId="39DC8D4A" wp14:editId="5A9A808E">
            <wp:extent cx="5731510" cy="2596711"/>
            <wp:effectExtent l="0" t="0" r="2540" b="0"/>
            <wp:docPr id="19" name="Picture 1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screenshot of a computer&#10;&#10;AI-generated content may be incorrect."/>
                    <pic:cNvPicPr/>
                  </pic:nvPicPr>
                  <pic:blipFill rotWithShape="1">
                    <a:blip r:embed="rId29"/>
                    <a:srcRect l="4003" t="6928" r="55246" b="60248"/>
                    <a:stretch/>
                  </pic:blipFill>
                  <pic:spPr bwMode="auto">
                    <a:xfrm>
                      <a:off x="0" y="0"/>
                      <a:ext cx="5731510" cy="2596711"/>
                    </a:xfrm>
                    <a:prstGeom prst="rect">
                      <a:avLst/>
                    </a:prstGeom>
                    <a:ln>
                      <a:noFill/>
                    </a:ln>
                    <a:extLst>
                      <a:ext uri="{53640926-AAD7-44D8-BBD7-CCE9431645EC}">
                        <a14:shadowObscured xmlns:a14="http://schemas.microsoft.com/office/drawing/2010/main"/>
                      </a:ext>
                    </a:extLst>
                  </pic:spPr>
                </pic:pic>
              </a:graphicData>
            </a:graphic>
          </wp:inline>
        </w:drawing>
      </w:r>
    </w:p>
    <w:p w14:paraId="5755BDFE" w14:textId="68914414" w:rsidR="00270605" w:rsidRDefault="0048332D" w:rsidP="0048332D">
      <w:pPr>
        <w:pStyle w:val="Caption"/>
        <w:jc w:val="center"/>
      </w:pPr>
      <w:bookmarkStart w:id="107" w:name="_Ref195777854"/>
      <w:r>
        <w:t xml:space="preserve">Figure </w:t>
      </w:r>
      <w:fldSimple w:instr=" STYLEREF 1 \s ">
        <w:r w:rsidR="00AC5EB0">
          <w:rPr>
            <w:noProof/>
          </w:rPr>
          <w:t>7</w:t>
        </w:r>
      </w:fldSimple>
      <w:r>
        <w:t>.</w:t>
      </w:r>
      <w:fldSimple w:instr=" SEQ Figure \* ARABIC \s 1 ">
        <w:r w:rsidR="00AC5EB0">
          <w:rPr>
            <w:noProof/>
          </w:rPr>
          <w:t>9</w:t>
        </w:r>
      </w:fldSimple>
      <w:bookmarkEnd w:id="107"/>
      <w:r>
        <w:t xml:space="preserve"> Example input file for rapid runoff parameters</w:t>
      </w:r>
    </w:p>
    <w:p w14:paraId="6C51DAC6" w14:textId="7E3B6B55" w:rsidR="00270605" w:rsidRDefault="00270605" w:rsidP="00270605">
      <w:r>
        <w:t xml:space="preserve">To explicitly define a property to each cell the file format </w:t>
      </w:r>
      <w:r w:rsidR="000305DA">
        <w:t xml:space="preserve">shown in </w:t>
      </w:r>
      <w:r w:rsidR="000305DA">
        <w:fldChar w:fldCharType="begin"/>
      </w:r>
      <w:r w:rsidR="000305DA">
        <w:instrText xml:space="preserve"> REF _Ref195777896 \h </w:instrText>
      </w:r>
      <w:r w:rsidR="000305DA">
        <w:fldChar w:fldCharType="separate"/>
      </w:r>
      <w:r w:rsidR="00AC5EB0">
        <w:t xml:space="preserve">Figure </w:t>
      </w:r>
      <w:r w:rsidR="00AC5EB0">
        <w:rPr>
          <w:noProof/>
        </w:rPr>
        <w:t>7</w:t>
      </w:r>
      <w:r w:rsidR="00AC5EB0">
        <w:t>.</w:t>
      </w:r>
      <w:r w:rsidR="00AC5EB0">
        <w:rPr>
          <w:noProof/>
        </w:rPr>
        <w:t>10</w:t>
      </w:r>
      <w:r w:rsidR="000305DA">
        <w:fldChar w:fldCharType="end"/>
      </w:r>
      <w:r w:rsidR="000305DA">
        <w:t xml:space="preserve"> </w:t>
      </w:r>
      <w:r>
        <w:t>can be used.  In this example we input all properties controlling the interflow process.  The properties are defined in the same file as the spatial mapping.  There are no zones and no need for a zone name file.</w:t>
      </w:r>
    </w:p>
    <w:p w14:paraId="59F62E1E" w14:textId="77777777" w:rsidR="0048332D" w:rsidRDefault="00270605" w:rsidP="0048332D">
      <w:pPr>
        <w:keepNext/>
        <w:jc w:val="center"/>
      </w:pPr>
      <w:r>
        <w:rPr>
          <w:noProof/>
          <w:lang w:eastAsia="en-GB"/>
        </w:rPr>
        <w:drawing>
          <wp:inline distT="0" distB="0" distL="0" distR="0" wp14:anchorId="3D0491B2" wp14:editId="23E274C6">
            <wp:extent cx="1903293" cy="1233167"/>
            <wp:effectExtent l="0" t="0" r="1905" b="5715"/>
            <wp:docPr id="13"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screenshot of a computer&#10;&#10;AI-generated content may be incorrect."/>
                    <pic:cNvPicPr/>
                  </pic:nvPicPr>
                  <pic:blipFill rotWithShape="1">
                    <a:blip r:embed="rId30"/>
                    <a:srcRect l="12194" t="30241" r="68995" b="48090"/>
                    <a:stretch/>
                  </pic:blipFill>
                  <pic:spPr bwMode="auto">
                    <a:xfrm>
                      <a:off x="0" y="0"/>
                      <a:ext cx="1925178" cy="1247346"/>
                    </a:xfrm>
                    <a:prstGeom prst="rect">
                      <a:avLst/>
                    </a:prstGeom>
                    <a:ln>
                      <a:noFill/>
                    </a:ln>
                    <a:extLst>
                      <a:ext uri="{53640926-AAD7-44D8-BBD7-CCE9431645EC}">
                        <a14:shadowObscured xmlns:a14="http://schemas.microsoft.com/office/drawing/2010/main"/>
                      </a:ext>
                    </a:extLst>
                  </pic:spPr>
                </pic:pic>
              </a:graphicData>
            </a:graphic>
          </wp:inline>
        </w:drawing>
      </w:r>
      <w:r>
        <w:rPr>
          <w:noProof/>
        </w:rPr>
        <w:t xml:space="preserve">                      </w:t>
      </w:r>
      <w:r>
        <w:rPr>
          <w:noProof/>
          <w:lang w:eastAsia="en-GB"/>
        </w:rPr>
        <w:drawing>
          <wp:inline distT="0" distB="0" distL="0" distR="0" wp14:anchorId="4D058D68" wp14:editId="41A689B3">
            <wp:extent cx="1699403" cy="1665068"/>
            <wp:effectExtent l="0" t="0" r="0" b="0"/>
            <wp:docPr id="14"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screenshot of a computer&#10;&#10;AI-generated content may be incorrect."/>
                    <pic:cNvPicPr/>
                  </pic:nvPicPr>
                  <pic:blipFill rotWithShape="1">
                    <a:blip r:embed="rId31"/>
                    <a:srcRect l="3764" t="6691" r="81337" b="67355"/>
                    <a:stretch/>
                  </pic:blipFill>
                  <pic:spPr bwMode="auto">
                    <a:xfrm>
                      <a:off x="0" y="0"/>
                      <a:ext cx="1714318" cy="1679682"/>
                    </a:xfrm>
                    <a:prstGeom prst="rect">
                      <a:avLst/>
                    </a:prstGeom>
                    <a:ln>
                      <a:noFill/>
                    </a:ln>
                    <a:extLst>
                      <a:ext uri="{53640926-AAD7-44D8-BBD7-CCE9431645EC}">
                        <a14:shadowObscured xmlns:a14="http://schemas.microsoft.com/office/drawing/2010/main"/>
                      </a:ext>
                    </a:extLst>
                  </pic:spPr>
                </pic:pic>
              </a:graphicData>
            </a:graphic>
          </wp:inline>
        </w:drawing>
      </w:r>
    </w:p>
    <w:p w14:paraId="66CFDF40" w14:textId="50B77665" w:rsidR="00270605" w:rsidRDefault="0048332D" w:rsidP="000305DA">
      <w:pPr>
        <w:pStyle w:val="Caption"/>
        <w:jc w:val="center"/>
        <w:rPr>
          <w:noProof/>
        </w:rPr>
      </w:pPr>
      <w:bookmarkStart w:id="108" w:name="_Ref195777896"/>
      <w:r>
        <w:t xml:space="preserve">Figure </w:t>
      </w:r>
      <w:fldSimple w:instr=" STYLEREF 1 \s ">
        <w:r w:rsidR="00AC5EB0">
          <w:rPr>
            <w:noProof/>
          </w:rPr>
          <w:t>7</w:t>
        </w:r>
      </w:fldSimple>
      <w:r>
        <w:t>.</w:t>
      </w:r>
      <w:fldSimple w:instr=" SEQ Figure \* ARABIC \s 1 ">
        <w:r w:rsidR="00AC5EB0">
          <w:rPr>
            <w:noProof/>
          </w:rPr>
          <w:t>10</w:t>
        </w:r>
      </w:fldSimple>
      <w:bookmarkEnd w:id="108"/>
      <w:r>
        <w:t>.</w:t>
      </w:r>
      <w:r w:rsidR="000305DA">
        <w:t xml:space="preserve"> Interflow input parameters CSV (left) and YAML (right) example</w:t>
      </w:r>
    </w:p>
    <w:p w14:paraId="72757CED" w14:textId="08925E97" w:rsidR="00EF3690" w:rsidRDefault="00EF3690" w:rsidP="00A85A7D">
      <w:pPr>
        <w:pStyle w:val="Heading2"/>
      </w:pPr>
      <w:bookmarkStart w:id="109" w:name="_Ref190942241"/>
      <w:bookmarkStart w:id="110" w:name="_Toc203552642"/>
      <w:r>
        <w:t xml:space="preserve">Climatic </w:t>
      </w:r>
      <w:r w:rsidR="00F860E6">
        <w:t xml:space="preserve">time </w:t>
      </w:r>
      <w:bookmarkEnd w:id="109"/>
      <w:r w:rsidR="00F860E6">
        <w:t>s</w:t>
      </w:r>
      <w:r w:rsidR="00F860E6" w:rsidRPr="00A85A7D">
        <w:t>eries</w:t>
      </w:r>
      <w:bookmarkEnd w:id="110"/>
    </w:p>
    <w:p w14:paraId="11189C9E" w14:textId="0B1CAB86" w:rsidR="00EF3690" w:rsidRDefault="00EF3690" w:rsidP="00EF3690">
      <w:r>
        <w:t>Climatic t</w:t>
      </w:r>
      <w:r w:rsidRPr="006426C6">
        <w:t>imeseries input data include rainfall, potential evapotranspiration</w:t>
      </w:r>
      <w:r>
        <w:t>, temperature, and windspeed.  Rainfall is mandatory, Potential Evapotranspiration is required for Canopy, Sublimation or Soil Moisture accounting processes.  Temperature is required for snow processes</w:t>
      </w:r>
      <w:r w:rsidR="003417C1">
        <w:t>,</w:t>
      </w:r>
      <w:r>
        <w:t xml:space="preserve"> solar flux</w:t>
      </w:r>
      <w:r w:rsidR="003417C1">
        <w:t xml:space="preserve"> and windspeed are</w:t>
      </w:r>
      <w:r>
        <w:t xml:space="preserve"> required in the snow pack-sublimation process.</w:t>
      </w:r>
    </w:p>
    <w:p w14:paraId="783D1351" w14:textId="77777777" w:rsidR="00EF3690" w:rsidRPr="007F2522" w:rsidRDefault="00EF3690" w:rsidP="00EF3690">
      <w:r w:rsidRPr="007F2522">
        <w:t>All time variant input files are assumed to be daily temporal resolution and all timeseries input files are assigned to the spatial zones.</w:t>
      </w:r>
    </w:p>
    <w:p w14:paraId="5A1AF3EC" w14:textId="62440AA2" w:rsidR="00EF3690" w:rsidRPr="007F2522" w:rsidRDefault="00EF3690" w:rsidP="00EF3690">
      <w:r w:rsidRPr="007F2522">
        <w:t>The time</w:t>
      </w:r>
      <w:r w:rsidR="00F860E6">
        <w:t xml:space="preserve"> </w:t>
      </w:r>
      <w:r w:rsidRPr="007F2522">
        <w:t xml:space="preserve">series input file itself is a simple comma separated </w:t>
      </w:r>
      <w:r w:rsidR="00471C63">
        <w:t>values</w:t>
      </w:r>
      <w:r w:rsidRPr="007F2522">
        <w:t xml:space="preserve"> </w:t>
      </w:r>
      <w:r w:rsidR="00471C63">
        <w:t xml:space="preserve">(CSV) </w:t>
      </w:r>
      <w:r w:rsidRPr="007F2522">
        <w:t>file</w:t>
      </w:r>
      <w:r w:rsidR="00471C63">
        <w:t>,</w:t>
      </w:r>
      <w:r w:rsidRPr="007F2522">
        <w:t xml:space="preserve"> with rows being days 1 to the total days in the simulation and columns being zones 1 to the total number of zones.  Input validation is undertaken to assure there are the correct number of days and zones in the file and the values are of the appropriate type.</w:t>
      </w:r>
    </w:p>
    <w:p w14:paraId="570C9B58" w14:textId="77777777" w:rsidR="00EF3690" w:rsidRPr="007F2522" w:rsidRDefault="00EF3690" w:rsidP="00EF3690">
      <w:r w:rsidRPr="007F2522">
        <w:t>The timeseries data are required to be mapped onto the model grid</w:t>
      </w:r>
      <w:r>
        <w:t xml:space="preserve"> using a separate mapping input file</w:t>
      </w:r>
      <w:r w:rsidRPr="007F2522">
        <w:t xml:space="preserve">.  </w:t>
      </w:r>
      <w:r>
        <w:t>The mapping file facilitates</w:t>
      </w:r>
      <w:r w:rsidRPr="007F2522">
        <w:t xml:space="preserve"> 3 methods </w:t>
      </w:r>
      <w:r>
        <w:t>for</w:t>
      </w:r>
      <w:r w:rsidRPr="007F2522">
        <w:t xml:space="preserve"> spatially distribut</w:t>
      </w:r>
      <w:r>
        <w:t>ing</w:t>
      </w:r>
      <w:r w:rsidRPr="007F2522">
        <w:t xml:space="preserve"> time variant data:</w:t>
      </w:r>
    </w:p>
    <w:p w14:paraId="19B06D6A" w14:textId="77777777" w:rsidR="00EF3690" w:rsidRPr="007F2522" w:rsidRDefault="00EF3690" w:rsidP="000B71B8">
      <w:pPr>
        <w:pStyle w:val="ListParagraph"/>
        <w:numPr>
          <w:ilvl w:val="0"/>
          <w:numId w:val="3"/>
        </w:numPr>
      </w:pPr>
      <w:r w:rsidRPr="007F2522">
        <w:t>Zones – where all cells within a zone are given the timeseries assigned to that zone</w:t>
      </w:r>
    </w:p>
    <w:p w14:paraId="20624B4F" w14:textId="77777777" w:rsidR="00EF3690" w:rsidRPr="007F2522" w:rsidRDefault="00EF3690" w:rsidP="000B71B8">
      <w:pPr>
        <w:pStyle w:val="ListParagraph"/>
        <w:numPr>
          <w:ilvl w:val="0"/>
          <w:numId w:val="3"/>
        </w:numPr>
      </w:pPr>
      <w:r w:rsidRPr="007F2522">
        <w:lastRenderedPageBreak/>
        <w:t xml:space="preserve">Perturbation factors – All cells are classed as zone 1 and assigned the sole timeseries value.  However, each cell is assigned a static, steady state perturbation factor.  The rainfall timeseries is multiplied by this factor. </w:t>
      </w:r>
    </w:p>
    <w:p w14:paraId="75EFDA55" w14:textId="77777777" w:rsidR="00EF3690" w:rsidRPr="007F2522" w:rsidRDefault="00EF3690" w:rsidP="000B71B8">
      <w:pPr>
        <w:pStyle w:val="ListParagraph"/>
        <w:numPr>
          <w:ilvl w:val="0"/>
          <w:numId w:val="3"/>
        </w:numPr>
      </w:pPr>
      <w:r w:rsidRPr="007F2522">
        <w:t>Combined Zones and Perturbation factors – multiple zones applied and the assigned timeseries for each cell is additionally factored.</w:t>
      </w:r>
    </w:p>
    <w:p w14:paraId="0D97D768" w14:textId="37621AF0" w:rsidR="00EF3690" w:rsidRPr="007F2522" w:rsidRDefault="00EF3690" w:rsidP="00EF3690">
      <w:r w:rsidRPr="007F2522">
        <w:t>The latter 2 methods can be useful in representing spatial change in patterns.  For example, radar data to spatially distribute rain gauge data</w:t>
      </w:r>
      <w:r w:rsidR="0051109C">
        <w:t>,</w:t>
      </w:r>
      <w:r w:rsidRPr="007F2522">
        <w:t xml:space="preserve"> rainfall</w:t>
      </w:r>
      <w:r w:rsidR="0051109C">
        <w:t>,</w:t>
      </w:r>
      <w:r w:rsidRPr="007F2522">
        <w:t xml:space="preserve"> or topographic data</w:t>
      </w:r>
      <w:r w:rsidR="0051109C">
        <w:t>,</w:t>
      </w:r>
      <w:r w:rsidRPr="007F2522">
        <w:t xml:space="preserve"> or aspect data for developing relationships between topography and the model input.     </w:t>
      </w:r>
    </w:p>
    <w:p w14:paraId="152F733F" w14:textId="32E9F69B" w:rsidR="00EF3690" w:rsidRPr="007F2522" w:rsidRDefault="00EF3690" w:rsidP="00EF3690">
      <w:r w:rsidRPr="007F2522">
        <w:t>There are 2 input formats</w:t>
      </w:r>
      <w:r w:rsidR="0051109C">
        <w:t>,</w:t>
      </w:r>
      <w:r w:rsidRPr="007F2522">
        <w:t xml:space="preserve"> </w:t>
      </w:r>
      <w:r w:rsidR="0051109C" w:rsidRPr="007F2522">
        <w:t xml:space="preserve">CSV (comma separated </w:t>
      </w:r>
      <w:r w:rsidR="0051109C">
        <w:t>values</w:t>
      </w:r>
      <w:r w:rsidR="0051109C" w:rsidRPr="007F2522">
        <w:t>) and YAML</w:t>
      </w:r>
      <w:r w:rsidR="0051109C">
        <w:t xml:space="preserve">, </w:t>
      </w:r>
      <w:r w:rsidRPr="007F2522">
        <w:t>and either</w:t>
      </w:r>
      <w:r w:rsidR="0051109C">
        <w:t xml:space="preserve"> one</w:t>
      </w:r>
      <w:r w:rsidRPr="007F2522">
        <w:t xml:space="preserve"> can be used.  SWAc will automatically detect which input type is being used during the input validation </w:t>
      </w:r>
    </w:p>
    <w:p w14:paraId="09AFFCEA" w14:textId="349BAE1C" w:rsidR="0051109C" w:rsidRDefault="00EF3690" w:rsidP="00EF3690">
      <w:r w:rsidRPr="007F2522">
        <w:t xml:space="preserve">CSV input files for timeseries </w:t>
      </w:r>
      <w:r>
        <w:t xml:space="preserve">mapping </w:t>
      </w:r>
      <w:r w:rsidR="0051109C">
        <w:t>require</w:t>
      </w:r>
      <w:r w:rsidRPr="007F2522">
        <w:t xml:space="preserve"> 3 columns: </w:t>
      </w:r>
      <w:r w:rsidR="00F83628">
        <w:t xml:space="preserve">Column A lists the </w:t>
      </w:r>
      <w:r w:rsidRPr="007F2522">
        <w:t xml:space="preserve">node number, </w:t>
      </w:r>
      <w:r w:rsidR="00F83628">
        <w:t xml:space="preserve">Column B lists the </w:t>
      </w:r>
      <w:r w:rsidRPr="007F2522">
        <w:t>zone number</w:t>
      </w:r>
      <w:r w:rsidR="00F83628">
        <w:t>,</w:t>
      </w:r>
      <w:r w:rsidRPr="007F2522">
        <w:t xml:space="preserve"> and </w:t>
      </w:r>
      <w:r w:rsidR="00F83628">
        <w:t xml:space="preserve">Column C lists the </w:t>
      </w:r>
      <w:r w:rsidRPr="007F2522">
        <w:t>perturbation factor</w:t>
      </w:r>
      <w:r w:rsidR="0051109C">
        <w:t xml:space="preserve">. An example of CSV input for timeseries mapping is shown in </w:t>
      </w:r>
      <w:r w:rsidR="0051109C">
        <w:fldChar w:fldCharType="begin"/>
      </w:r>
      <w:r w:rsidR="0051109C">
        <w:instrText xml:space="preserve"> REF _Ref189747614 \h </w:instrText>
      </w:r>
      <w:r w:rsidR="0051109C">
        <w:fldChar w:fldCharType="separate"/>
      </w:r>
      <w:r w:rsidR="00AC5EB0">
        <w:t xml:space="preserve">Figure </w:t>
      </w:r>
      <w:r w:rsidR="00AC5EB0">
        <w:rPr>
          <w:noProof/>
        </w:rPr>
        <w:t>7</w:t>
      </w:r>
      <w:r w:rsidR="00AC5EB0">
        <w:t>.</w:t>
      </w:r>
      <w:r w:rsidR="00AC5EB0">
        <w:rPr>
          <w:noProof/>
        </w:rPr>
        <w:t>12</w:t>
      </w:r>
      <w:r w:rsidR="0051109C">
        <w:fldChar w:fldCharType="end"/>
      </w:r>
      <w:r w:rsidRPr="007F2522">
        <w:t xml:space="preserve">. </w:t>
      </w:r>
    </w:p>
    <w:p w14:paraId="1A2FCB63" w14:textId="77777777" w:rsidR="00F83628" w:rsidRDefault="00F83628" w:rsidP="00F83628">
      <w:pPr>
        <w:keepNext/>
        <w:jc w:val="center"/>
      </w:pPr>
      <w:r>
        <w:rPr>
          <w:noProof/>
          <w:lang w:eastAsia="en-GB"/>
        </w:rPr>
        <w:drawing>
          <wp:inline distT="0" distB="0" distL="0" distR="0" wp14:anchorId="57BD2A04" wp14:editId="2CFD7397">
            <wp:extent cx="1902863" cy="2053087"/>
            <wp:effectExtent l="0" t="0" r="2540" b="4445"/>
            <wp:docPr id="16" name="Picture 16" descr="Graphical user interface, application, table, Exc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Graphical user interface, application, table, Excel&#10;&#10;Description automatically generated"/>
                    <pic:cNvPicPr/>
                  </pic:nvPicPr>
                  <pic:blipFill rotWithShape="1">
                    <a:blip r:embed="rId32"/>
                    <a:srcRect l="35821" t="28096" r="52739" b="49959"/>
                    <a:stretch/>
                  </pic:blipFill>
                  <pic:spPr bwMode="auto">
                    <a:xfrm>
                      <a:off x="0" y="0"/>
                      <a:ext cx="1915689" cy="2066925"/>
                    </a:xfrm>
                    <a:prstGeom prst="rect">
                      <a:avLst/>
                    </a:prstGeom>
                    <a:ln>
                      <a:noFill/>
                    </a:ln>
                    <a:extLst>
                      <a:ext uri="{53640926-AAD7-44D8-BBD7-CCE9431645EC}">
                        <a14:shadowObscured xmlns:a14="http://schemas.microsoft.com/office/drawing/2010/main"/>
                      </a:ext>
                    </a:extLst>
                  </pic:spPr>
                </pic:pic>
              </a:graphicData>
            </a:graphic>
          </wp:inline>
        </w:drawing>
      </w:r>
    </w:p>
    <w:p w14:paraId="369A47B1" w14:textId="15F63250" w:rsidR="00F83628" w:rsidRDefault="00F83628" w:rsidP="00F83628">
      <w:pPr>
        <w:pStyle w:val="Caption"/>
        <w:jc w:val="center"/>
      </w:pPr>
      <w:r>
        <w:t xml:space="preserve">Figure </w:t>
      </w:r>
      <w:fldSimple w:instr=" STYLEREF 1 \s ">
        <w:r w:rsidR="00AC5EB0">
          <w:rPr>
            <w:noProof/>
          </w:rPr>
          <w:t>7</w:t>
        </w:r>
      </w:fldSimple>
      <w:r w:rsidR="0048332D">
        <w:t>.</w:t>
      </w:r>
      <w:fldSimple w:instr=" SEQ Figure \* ARABIC \s 1 ">
        <w:r w:rsidR="00AC5EB0">
          <w:rPr>
            <w:noProof/>
          </w:rPr>
          <w:t>11</w:t>
        </w:r>
      </w:fldSimple>
      <w:r>
        <w:t xml:space="preserve"> </w:t>
      </w:r>
      <w:r w:rsidR="009E1307">
        <w:t>Timeseries input mapping file CSV example</w:t>
      </w:r>
    </w:p>
    <w:p w14:paraId="6CF717D6" w14:textId="2BFE2956" w:rsidR="0051109C" w:rsidRPr="007F2522" w:rsidRDefault="00EF3690" w:rsidP="0051109C">
      <w:r w:rsidRPr="007F2522">
        <w:t xml:space="preserve">YAML </w:t>
      </w:r>
      <w:r w:rsidR="00F83628">
        <w:t xml:space="preserve">input </w:t>
      </w:r>
      <w:r w:rsidRPr="007F2522">
        <w:t xml:space="preserve">files </w:t>
      </w:r>
      <w:r w:rsidR="0051109C">
        <w:t>follow</w:t>
      </w:r>
      <w:r w:rsidRPr="007F2522">
        <w:t xml:space="preserve"> the format</w:t>
      </w:r>
      <w:r w:rsidR="0051109C">
        <w:t xml:space="preserve"> shown in </w:t>
      </w:r>
      <w:r w:rsidR="0051109C">
        <w:fldChar w:fldCharType="begin"/>
      </w:r>
      <w:r w:rsidR="0051109C">
        <w:instrText xml:space="preserve"> REF _Ref189747614 \h </w:instrText>
      </w:r>
      <w:r w:rsidR="0051109C">
        <w:fldChar w:fldCharType="separate"/>
      </w:r>
      <w:r w:rsidR="00AC5EB0">
        <w:t xml:space="preserve">Figure </w:t>
      </w:r>
      <w:r w:rsidR="00AC5EB0">
        <w:rPr>
          <w:noProof/>
        </w:rPr>
        <w:t>7</w:t>
      </w:r>
      <w:r w:rsidR="00AC5EB0">
        <w:t>.</w:t>
      </w:r>
      <w:r w:rsidR="00AC5EB0">
        <w:rPr>
          <w:noProof/>
        </w:rPr>
        <w:t>12</w:t>
      </w:r>
      <w:r w:rsidR="0051109C">
        <w:fldChar w:fldCharType="end"/>
      </w:r>
      <w:r w:rsidR="0051109C">
        <w:t>.</w:t>
      </w:r>
      <w:r w:rsidR="0051109C" w:rsidRPr="0051109C">
        <w:t xml:space="preserve"> </w:t>
      </w:r>
      <w:r w:rsidR="0051109C">
        <w:t>The YAML file can contain multiple comments starting with the # character that will not be read by SWAc</w:t>
      </w:r>
      <w:r w:rsidR="00F83628">
        <w:t>,</w:t>
      </w:r>
      <w:r w:rsidR="0051109C">
        <w:t xml:space="preserve"> but may provide the user with useful metadata. Excluding comments, the first machine readable line of the YAML file contains a keyword relating to the timeseries being imported, followed by a colon. The following lines have an obligatory indentation, followed by the node number with a colon, another obligatory space, the zone number as an integer, and the perturbation factor as a float. The indentation and space obligations are to preserve the </w:t>
      </w:r>
      <w:r w:rsidR="00F43F7C">
        <w:t>Python</w:t>
      </w:r>
      <w:r w:rsidR="0051109C">
        <w:t xml:space="preserve"> dictionary data structure, often called an associative array. Note the order of nodes does not need to be sequential, as long as all nodes are </w:t>
      </w:r>
      <w:r w:rsidR="00923C9C">
        <w:t>included,</w:t>
      </w:r>
      <w:r w:rsidR="0051109C">
        <w:t xml:space="preserve"> and the total number of nodes matches the num_nodes keyword pair specification.</w:t>
      </w:r>
    </w:p>
    <w:p w14:paraId="510D1ADF" w14:textId="427E6125" w:rsidR="0051109C" w:rsidRDefault="00EF3690" w:rsidP="0051109C">
      <w:pPr>
        <w:keepNext/>
        <w:jc w:val="center"/>
      </w:pPr>
      <w:r>
        <w:rPr>
          <w:color w:val="FF0000"/>
        </w:rPr>
        <w:lastRenderedPageBreak/>
        <w:t xml:space="preserve">                           </w:t>
      </w:r>
      <w:r>
        <w:rPr>
          <w:noProof/>
          <w:lang w:eastAsia="en-GB"/>
        </w:rPr>
        <w:drawing>
          <wp:inline distT="0" distB="0" distL="0" distR="0" wp14:anchorId="15699196" wp14:editId="12484059">
            <wp:extent cx="1357835" cy="2239237"/>
            <wp:effectExtent l="0" t="0" r="0" b="8890"/>
            <wp:docPr id="17" name="Picture 17" descr="Graphical user interface, text, application,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Graphical user interface, text, application, Word&#10;&#10;Description automatically generated"/>
                    <pic:cNvPicPr/>
                  </pic:nvPicPr>
                  <pic:blipFill rotWithShape="1">
                    <a:blip r:embed="rId33"/>
                    <a:srcRect l="3763" t="6690" r="87658" b="68156"/>
                    <a:stretch/>
                  </pic:blipFill>
                  <pic:spPr bwMode="auto">
                    <a:xfrm>
                      <a:off x="0" y="0"/>
                      <a:ext cx="1394010" cy="2298895"/>
                    </a:xfrm>
                    <a:prstGeom prst="rect">
                      <a:avLst/>
                    </a:prstGeom>
                    <a:ln>
                      <a:noFill/>
                    </a:ln>
                    <a:extLst>
                      <a:ext uri="{53640926-AAD7-44D8-BBD7-CCE9431645EC}">
                        <a14:shadowObscured xmlns:a14="http://schemas.microsoft.com/office/drawing/2010/main"/>
                      </a:ext>
                    </a:extLst>
                  </pic:spPr>
                </pic:pic>
              </a:graphicData>
            </a:graphic>
          </wp:inline>
        </w:drawing>
      </w:r>
    </w:p>
    <w:p w14:paraId="334FB8D4" w14:textId="2093471F" w:rsidR="00EF3690" w:rsidRPr="00576C02" w:rsidRDefault="0051109C" w:rsidP="0051109C">
      <w:pPr>
        <w:pStyle w:val="Caption"/>
        <w:jc w:val="center"/>
        <w:rPr>
          <w:color w:val="FF0000"/>
        </w:rPr>
      </w:pPr>
      <w:bookmarkStart w:id="111" w:name="_Ref189747614"/>
      <w:r>
        <w:t xml:space="preserve">Figure </w:t>
      </w:r>
      <w:fldSimple w:instr=" STYLEREF 1 \s ">
        <w:r w:rsidR="00AC5EB0">
          <w:rPr>
            <w:noProof/>
          </w:rPr>
          <w:t>7</w:t>
        </w:r>
      </w:fldSimple>
      <w:r w:rsidR="0048332D">
        <w:t>.</w:t>
      </w:r>
      <w:fldSimple w:instr=" SEQ Figure \* ARABIC \s 1 ">
        <w:r w:rsidR="00AC5EB0">
          <w:rPr>
            <w:noProof/>
          </w:rPr>
          <w:t>12</w:t>
        </w:r>
      </w:fldSimple>
      <w:bookmarkEnd w:id="111"/>
      <w:r>
        <w:t xml:space="preserve"> </w:t>
      </w:r>
      <w:r w:rsidR="009E1307">
        <w:t>T</w:t>
      </w:r>
      <w:r>
        <w:t xml:space="preserve">imeseries input mapping file YAML </w:t>
      </w:r>
      <w:r w:rsidR="009E1307">
        <w:t>example</w:t>
      </w:r>
    </w:p>
    <w:p w14:paraId="06A3304A" w14:textId="0B86A74E" w:rsidR="00815214" w:rsidRDefault="00815214" w:rsidP="00A85A7D">
      <w:pPr>
        <w:pStyle w:val="Heading2"/>
      </w:pPr>
      <w:bookmarkStart w:id="112" w:name="_Toc203552643"/>
      <w:r>
        <w:t xml:space="preserve">Main </w:t>
      </w:r>
      <w:r w:rsidR="00F860E6">
        <w:t>model processes</w:t>
      </w:r>
      <w:bookmarkEnd w:id="112"/>
    </w:p>
    <w:p w14:paraId="0B0F257A" w14:textId="7577536E" w:rsidR="00274473" w:rsidRPr="00F83628" w:rsidRDefault="00D12179" w:rsidP="00860D98">
      <w:r>
        <w:t>For each model process described in this Section, the input files required are listed and the file formats are specified.</w:t>
      </w:r>
      <w:r w:rsidR="00EE5942">
        <w:t xml:space="preserve"> Each process is switched on with the keyword “</w:t>
      </w:r>
      <w:r w:rsidR="00EE5942" w:rsidRPr="00F83628">
        <w:rPr>
          <w:i/>
          <w:iCs/>
        </w:rPr>
        <w:t>enabled</w:t>
      </w:r>
      <w:r w:rsidR="00EE5942">
        <w:t>” written directly into the master control file, unwanted processes are switched off with the keyword “</w:t>
      </w:r>
      <w:r w:rsidR="00EE5942" w:rsidRPr="00F83628">
        <w:rPr>
          <w:i/>
          <w:iCs/>
        </w:rPr>
        <w:t>disabled</w:t>
      </w:r>
      <w:r w:rsidR="00EE5942">
        <w:t xml:space="preserve">”. Care should be taken as certain processes act as necessary precursors to others, for example </w:t>
      </w:r>
      <w:r w:rsidR="00775FD1">
        <w:t>runoff recharge cannot occur i</w:t>
      </w:r>
      <w:r w:rsidR="00F83628">
        <w:t>f</w:t>
      </w:r>
      <w:r w:rsidR="00775FD1">
        <w:t xml:space="preserve"> the rapid runoff process is disabled.</w:t>
      </w:r>
      <w:r w:rsidR="00F83628">
        <w:t xml:space="preserve"> All processes need to be listed in the master control file and specified as either “</w:t>
      </w:r>
      <w:r w:rsidR="00F83628">
        <w:rPr>
          <w:i/>
          <w:iCs/>
        </w:rPr>
        <w:t>enabled</w:t>
      </w:r>
      <w:r w:rsidR="00F83628">
        <w:t>” or “</w:t>
      </w:r>
      <w:r w:rsidR="00F83628">
        <w:rPr>
          <w:i/>
          <w:iCs/>
        </w:rPr>
        <w:t>disabled</w:t>
      </w:r>
      <w:r w:rsidR="00F83628">
        <w:t>”.</w:t>
      </w:r>
    </w:p>
    <w:p w14:paraId="694CE73B" w14:textId="17C2E098" w:rsidR="00FB53A2" w:rsidRDefault="00FB53A2" w:rsidP="00A85A7D">
      <w:pPr>
        <w:pStyle w:val="Heading3"/>
      </w:pPr>
      <w:bookmarkStart w:id="113" w:name="_Toc203552644"/>
      <w:r w:rsidRPr="00A85A7D">
        <w:t>Canopy</w:t>
      </w:r>
      <w:r>
        <w:t xml:space="preserve"> </w:t>
      </w:r>
      <w:r w:rsidR="00F860E6">
        <w:t>interception</w:t>
      </w:r>
      <w:bookmarkEnd w:id="113"/>
    </w:p>
    <w:p w14:paraId="42CAFE4F" w14:textId="666AA143" w:rsidR="00FB53A2" w:rsidRDefault="0092577C" w:rsidP="00FB53A2">
      <w:r>
        <w:t>Four input files are required for this process:</w:t>
      </w:r>
    </w:p>
    <w:p w14:paraId="23B96454" w14:textId="5BE864D5" w:rsidR="0092577C" w:rsidRDefault="0092577C" w:rsidP="00247832">
      <w:pPr>
        <w:pStyle w:val="ListParagraph"/>
        <w:numPr>
          <w:ilvl w:val="0"/>
          <w:numId w:val="11"/>
        </w:numPr>
      </w:pPr>
      <w:r>
        <w:t>A spatial mapping file (canopy_zone_mapping)</w:t>
      </w:r>
    </w:p>
    <w:p w14:paraId="15AA1B34" w14:textId="05605FE6" w:rsidR="0092577C" w:rsidRDefault="0092577C" w:rsidP="00247832">
      <w:pPr>
        <w:pStyle w:val="ListParagraph"/>
        <w:numPr>
          <w:ilvl w:val="0"/>
          <w:numId w:val="11"/>
        </w:numPr>
      </w:pPr>
      <w:r>
        <w:t>A zone name file (canopy_zone_names)</w:t>
      </w:r>
    </w:p>
    <w:p w14:paraId="4A17FB50" w14:textId="104C95B3" w:rsidR="0092577C" w:rsidRDefault="0092577C" w:rsidP="00247832">
      <w:pPr>
        <w:pStyle w:val="ListParagraph"/>
        <w:numPr>
          <w:ilvl w:val="0"/>
          <w:numId w:val="11"/>
        </w:numPr>
      </w:pPr>
      <w:r>
        <w:t xml:space="preserve">Parameterise a throughfall </w:t>
      </w:r>
      <w:r w:rsidR="00E32A97">
        <w:t>proportion</w:t>
      </w:r>
      <w:r>
        <w:t xml:space="preserve"> for each zone (free_throughfall)</w:t>
      </w:r>
    </w:p>
    <w:p w14:paraId="1EE71B34" w14:textId="21D4A6EF" w:rsidR="0092577C" w:rsidRDefault="0092577C" w:rsidP="00247832">
      <w:pPr>
        <w:pStyle w:val="ListParagraph"/>
        <w:numPr>
          <w:ilvl w:val="0"/>
          <w:numId w:val="11"/>
        </w:numPr>
      </w:pPr>
      <w:r>
        <w:t xml:space="preserve">Parameterise a </w:t>
      </w:r>
      <w:r w:rsidR="00F66BD8">
        <w:t>maximum storage</w:t>
      </w:r>
      <w:r>
        <w:t xml:space="preserve"> </w:t>
      </w:r>
      <w:r w:rsidR="00F66BD8">
        <w:t xml:space="preserve">value in mm </w:t>
      </w:r>
      <w:r>
        <w:t>for each zone (max_canopy_storage)</w:t>
      </w:r>
    </w:p>
    <w:p w14:paraId="7614D3B8" w14:textId="23DAC651" w:rsidR="00274473" w:rsidRDefault="00D12179" w:rsidP="00860D98">
      <w:r>
        <w:t>The spatial mapping file keyword is canopy_zone_mapping, the keyword pair is a link to either a CSV</w:t>
      </w:r>
      <w:r w:rsidR="0053766B">
        <w:t xml:space="preserve"> </w:t>
      </w:r>
      <w:r>
        <w:t xml:space="preserve">or a YAML file. In the case of a </w:t>
      </w:r>
      <w:r w:rsidR="000017DE">
        <w:t>CSV</w:t>
      </w:r>
      <w:r>
        <w:t xml:space="preserve"> file</w:t>
      </w:r>
      <w:r w:rsidR="0053766B">
        <w:t>,</w:t>
      </w:r>
      <w:r>
        <w:t xml:space="preserve"> the format is shown in </w:t>
      </w:r>
      <w:r w:rsidR="000017DE">
        <w:fldChar w:fldCharType="begin"/>
      </w:r>
      <w:r w:rsidR="000017DE">
        <w:instrText xml:space="preserve"> REF _Ref100241905 \h </w:instrText>
      </w:r>
      <w:r w:rsidR="00860D98">
        <w:instrText xml:space="preserve"> \* MERGEFORMAT </w:instrText>
      </w:r>
      <w:r w:rsidR="000017DE">
        <w:fldChar w:fldCharType="separate"/>
      </w:r>
      <w:r w:rsidR="00AC5EB0">
        <w:t xml:space="preserve">Figure </w:t>
      </w:r>
      <w:r w:rsidR="00AC5EB0">
        <w:rPr>
          <w:noProof/>
        </w:rPr>
        <w:t>7.13</w:t>
      </w:r>
      <w:r w:rsidR="000017DE">
        <w:fldChar w:fldCharType="end"/>
      </w:r>
      <w:r w:rsidR="000017DE">
        <w:t>. Column A lists the node numbers</w:t>
      </w:r>
      <w:r w:rsidR="0053766B">
        <w:t>, and</w:t>
      </w:r>
      <w:r w:rsidR="000017DE">
        <w:t xml:space="preserve"> Column B lists the canopy mapping zone to which the node is assigned. Both column A and column B inputs should be integers.</w:t>
      </w:r>
    </w:p>
    <w:p w14:paraId="38F84E28" w14:textId="77777777" w:rsidR="000017DE" w:rsidRDefault="000017DE" w:rsidP="00167F1C">
      <w:pPr>
        <w:keepNext/>
        <w:jc w:val="center"/>
      </w:pPr>
      <w:r>
        <w:rPr>
          <w:noProof/>
        </w:rPr>
        <w:drawing>
          <wp:inline distT="0" distB="0" distL="0" distR="0" wp14:anchorId="4020F16D" wp14:editId="78D95DA9">
            <wp:extent cx="1436400" cy="1944000"/>
            <wp:effectExtent l="0" t="0" r="0" b="0"/>
            <wp:docPr id="27" name="Picture 27"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Chart&#10;&#10;Description automatically generated"/>
                    <pic:cNvPicPr/>
                  </pic:nvPicPr>
                  <pic:blipFill>
                    <a:blip r:embed="rId34"/>
                    <a:stretch>
                      <a:fillRect/>
                    </a:stretch>
                  </pic:blipFill>
                  <pic:spPr>
                    <a:xfrm>
                      <a:off x="0" y="0"/>
                      <a:ext cx="1436400" cy="1944000"/>
                    </a:xfrm>
                    <a:prstGeom prst="rect">
                      <a:avLst/>
                    </a:prstGeom>
                  </pic:spPr>
                </pic:pic>
              </a:graphicData>
            </a:graphic>
          </wp:inline>
        </w:drawing>
      </w:r>
    </w:p>
    <w:p w14:paraId="202A9E02" w14:textId="429F9DB8" w:rsidR="00D12179" w:rsidRDefault="000017DE" w:rsidP="000017DE">
      <w:pPr>
        <w:pStyle w:val="Caption"/>
        <w:jc w:val="center"/>
      </w:pPr>
      <w:bookmarkStart w:id="114" w:name="_Ref100241905"/>
      <w:r>
        <w:t xml:space="preserve">Figure </w:t>
      </w:r>
      <w:fldSimple w:instr=" STYLEREF 1 \s ">
        <w:r w:rsidR="00AC5EB0">
          <w:rPr>
            <w:noProof/>
          </w:rPr>
          <w:t>7</w:t>
        </w:r>
      </w:fldSimple>
      <w:r w:rsidR="0048332D">
        <w:t>.</w:t>
      </w:r>
      <w:fldSimple w:instr=" SEQ Figure \* ARABIC \s 1 ">
        <w:r w:rsidR="00AC5EB0">
          <w:rPr>
            <w:noProof/>
          </w:rPr>
          <w:t>13</w:t>
        </w:r>
      </w:fldSimple>
      <w:bookmarkEnd w:id="114"/>
      <w:r>
        <w:t xml:space="preserve"> Canopy Zone Spatial Mapping CSV example</w:t>
      </w:r>
    </w:p>
    <w:p w14:paraId="02F608AE" w14:textId="7775CF17" w:rsidR="000017DE" w:rsidRPr="006C5756" w:rsidRDefault="000017DE" w:rsidP="00860D98">
      <w:r>
        <w:lastRenderedPageBreak/>
        <w:t>In the case of a YAML file</w:t>
      </w:r>
      <w:r w:rsidR="00F83628">
        <w:t>,</w:t>
      </w:r>
      <w:r>
        <w:t xml:space="preserve"> the format is shown in </w:t>
      </w:r>
      <w:r>
        <w:fldChar w:fldCharType="begin"/>
      </w:r>
      <w:r>
        <w:instrText xml:space="preserve"> REF _Ref100241955 \h </w:instrText>
      </w:r>
      <w:r w:rsidR="00860D98">
        <w:instrText xml:space="preserve"> \* MERGEFORMAT </w:instrText>
      </w:r>
      <w:r>
        <w:fldChar w:fldCharType="separate"/>
      </w:r>
      <w:r w:rsidR="00AC5EB0">
        <w:t xml:space="preserve">Figure </w:t>
      </w:r>
      <w:r w:rsidR="00AC5EB0">
        <w:rPr>
          <w:noProof/>
        </w:rPr>
        <w:t>7.14</w:t>
      </w:r>
      <w:r>
        <w:fldChar w:fldCharType="end"/>
      </w:r>
      <w:r>
        <w:t xml:space="preserve">. The first line of the YAML file contains the keyword canopy_zone_mapping followed by a colon. The following lines have an obligatory indentation, followed by the node number with a colon, another obligatory space, and the </w:t>
      </w:r>
      <w:r w:rsidR="00CE7277">
        <w:t>canopy mapping zone to which the node is assigned as an integer</w:t>
      </w:r>
      <w:r>
        <w:t>.</w:t>
      </w:r>
      <w:r w:rsidR="00CE7277">
        <w:t xml:space="preserve"> The indentation and space obligations are to preserve the </w:t>
      </w:r>
      <w:r w:rsidR="00F43F7C">
        <w:t>Python</w:t>
      </w:r>
      <w:r w:rsidR="00CE7277">
        <w:t xml:space="preserve"> dictionary data structure. </w:t>
      </w:r>
    </w:p>
    <w:p w14:paraId="46898045" w14:textId="77777777" w:rsidR="000017DE" w:rsidRDefault="000017DE" w:rsidP="00167F1C">
      <w:pPr>
        <w:keepNext/>
        <w:jc w:val="center"/>
      </w:pPr>
      <w:r>
        <w:rPr>
          <w:noProof/>
        </w:rPr>
        <w:drawing>
          <wp:inline distT="0" distB="0" distL="0" distR="0" wp14:anchorId="218BBF1D" wp14:editId="45EB199A">
            <wp:extent cx="1249200" cy="1479600"/>
            <wp:effectExtent l="0" t="0" r="8255" b="6350"/>
            <wp:docPr id="28" name="Picture 28" descr="A picture containing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A picture containing table&#10;&#10;Description automatically generated"/>
                    <pic:cNvPicPr/>
                  </pic:nvPicPr>
                  <pic:blipFill>
                    <a:blip r:embed="rId35"/>
                    <a:stretch>
                      <a:fillRect/>
                    </a:stretch>
                  </pic:blipFill>
                  <pic:spPr>
                    <a:xfrm>
                      <a:off x="0" y="0"/>
                      <a:ext cx="1249200" cy="1479600"/>
                    </a:xfrm>
                    <a:prstGeom prst="rect">
                      <a:avLst/>
                    </a:prstGeom>
                  </pic:spPr>
                </pic:pic>
              </a:graphicData>
            </a:graphic>
          </wp:inline>
        </w:drawing>
      </w:r>
    </w:p>
    <w:p w14:paraId="74D4030D" w14:textId="258F0672" w:rsidR="000017DE" w:rsidRDefault="000017DE" w:rsidP="000017DE">
      <w:pPr>
        <w:pStyle w:val="Caption"/>
        <w:jc w:val="center"/>
      </w:pPr>
      <w:bookmarkStart w:id="115" w:name="_Ref100241955"/>
      <w:bookmarkStart w:id="116" w:name="_Ref100241946"/>
      <w:r>
        <w:t xml:space="preserve">Figure </w:t>
      </w:r>
      <w:fldSimple w:instr=" STYLEREF 1 \s ">
        <w:r w:rsidR="00AC5EB0">
          <w:rPr>
            <w:noProof/>
          </w:rPr>
          <w:t>7</w:t>
        </w:r>
      </w:fldSimple>
      <w:r w:rsidR="0048332D">
        <w:t>.</w:t>
      </w:r>
      <w:fldSimple w:instr=" SEQ Figure \* ARABIC \s 1 ">
        <w:r w:rsidR="00AC5EB0">
          <w:rPr>
            <w:noProof/>
          </w:rPr>
          <w:t>14</w:t>
        </w:r>
      </w:fldSimple>
      <w:bookmarkEnd w:id="115"/>
      <w:r w:rsidRPr="000017DE">
        <w:t xml:space="preserve"> </w:t>
      </w:r>
      <w:r>
        <w:t>Canopy Zone Spatial Mapping YAML example</w:t>
      </w:r>
      <w:bookmarkEnd w:id="116"/>
    </w:p>
    <w:p w14:paraId="76FFAA77" w14:textId="7613F838" w:rsidR="00CE7277" w:rsidRDefault="00CE7277" w:rsidP="00860D98">
      <w:r>
        <w:t>Note in both the CSV and YAML case, the order of nodes does not need to be sequential as long as all nodes are included</w:t>
      </w:r>
      <w:r w:rsidR="0053766B">
        <w:t>,</w:t>
      </w:r>
      <w:r>
        <w:t xml:space="preserve"> and the total number of nodes matches the num_nodes keyword pair specification.</w:t>
      </w:r>
    </w:p>
    <w:p w14:paraId="5C295A86" w14:textId="2B349679" w:rsidR="009C0F38" w:rsidRDefault="00F95B8D" w:rsidP="00860D98">
      <w:r>
        <w:t>The canopy zone name file keyword is canopy_zone_names,</w:t>
      </w:r>
      <w:r w:rsidRPr="00F95B8D">
        <w:t xml:space="preserve"> </w:t>
      </w:r>
      <w:r>
        <w:t xml:space="preserve">the keyword pair is a link to a YAML file. </w:t>
      </w:r>
      <w:r w:rsidR="009C0F38">
        <w:t xml:space="preserve">The YAML file format is shown in </w:t>
      </w:r>
      <w:r w:rsidR="009C0F38">
        <w:fldChar w:fldCharType="begin"/>
      </w:r>
      <w:r w:rsidR="009C0F38">
        <w:instrText xml:space="preserve"> REF _Ref100243220 \h </w:instrText>
      </w:r>
      <w:r w:rsidR="00860D98">
        <w:instrText xml:space="preserve"> \* MERGEFORMAT </w:instrText>
      </w:r>
      <w:r w:rsidR="009C0F38">
        <w:fldChar w:fldCharType="separate"/>
      </w:r>
      <w:r w:rsidR="00AC5EB0">
        <w:t xml:space="preserve">Figure </w:t>
      </w:r>
      <w:r w:rsidR="00AC5EB0">
        <w:rPr>
          <w:noProof/>
        </w:rPr>
        <w:t>7.15</w:t>
      </w:r>
      <w:r w:rsidR="009C0F38">
        <w:fldChar w:fldCharType="end"/>
      </w:r>
      <w:r w:rsidR="009C0F38">
        <w:t>. The first line of the YAML file contains the keyword canopy_zone_names followed by a colon. The following lines have an obligatory indentation, followed by the zone number with a colon, another obligatory space, and the arbitrary zone name. It is recommended the user inputs a meaningful name here that will inform</w:t>
      </w:r>
      <w:r w:rsidR="00182ECF">
        <w:t xml:space="preserve"> readers.</w:t>
      </w:r>
      <w:r w:rsidR="009C0F38">
        <w:t xml:space="preserve">  The indentation and space obligations are to preserve the </w:t>
      </w:r>
      <w:r w:rsidR="00F43F7C">
        <w:t>Python</w:t>
      </w:r>
      <w:r w:rsidR="009C0F38">
        <w:t xml:space="preserve"> dictionary data structure.</w:t>
      </w:r>
    </w:p>
    <w:p w14:paraId="0F02332C" w14:textId="1EDB7581" w:rsidR="00F95B8D" w:rsidRDefault="009C0F38" w:rsidP="009C0F38">
      <w:pPr>
        <w:jc w:val="center"/>
      </w:pPr>
      <w:r>
        <w:rPr>
          <w:noProof/>
        </w:rPr>
        <w:drawing>
          <wp:inline distT="0" distB="0" distL="0" distR="0" wp14:anchorId="408FF58D" wp14:editId="6741F080">
            <wp:extent cx="1206000" cy="586800"/>
            <wp:effectExtent l="0" t="0" r="0" b="3810"/>
            <wp:docPr id="29" name="Picture 29"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Text&#10;&#10;Description automatically generated"/>
                    <pic:cNvPicPr/>
                  </pic:nvPicPr>
                  <pic:blipFill>
                    <a:blip r:embed="rId36"/>
                    <a:stretch>
                      <a:fillRect/>
                    </a:stretch>
                  </pic:blipFill>
                  <pic:spPr>
                    <a:xfrm>
                      <a:off x="0" y="0"/>
                      <a:ext cx="1206000" cy="586800"/>
                    </a:xfrm>
                    <a:prstGeom prst="rect">
                      <a:avLst/>
                    </a:prstGeom>
                  </pic:spPr>
                </pic:pic>
              </a:graphicData>
            </a:graphic>
          </wp:inline>
        </w:drawing>
      </w:r>
    </w:p>
    <w:p w14:paraId="64379C85" w14:textId="43FB85A1" w:rsidR="009C0F38" w:rsidRDefault="009C0F38" w:rsidP="009C0F38">
      <w:pPr>
        <w:pStyle w:val="Caption"/>
        <w:jc w:val="center"/>
      </w:pPr>
      <w:bookmarkStart w:id="117" w:name="_Ref100243220"/>
      <w:r>
        <w:t xml:space="preserve">Figure </w:t>
      </w:r>
      <w:fldSimple w:instr=" STYLEREF 1 \s ">
        <w:r w:rsidR="00AC5EB0">
          <w:rPr>
            <w:noProof/>
          </w:rPr>
          <w:t>7</w:t>
        </w:r>
      </w:fldSimple>
      <w:r w:rsidR="0048332D">
        <w:t>.</w:t>
      </w:r>
      <w:fldSimple w:instr=" SEQ Figure \* ARABIC \s 1 ">
        <w:r w:rsidR="00AC5EB0">
          <w:rPr>
            <w:noProof/>
          </w:rPr>
          <w:t>15</w:t>
        </w:r>
      </w:fldSimple>
      <w:bookmarkEnd w:id="117"/>
      <w:r>
        <w:t xml:space="preserve"> Canopy Zone Name File YAML example</w:t>
      </w:r>
    </w:p>
    <w:p w14:paraId="53DB5D7C" w14:textId="1FCCD18D" w:rsidR="009C0F38" w:rsidRDefault="00182ECF" w:rsidP="00860D98">
      <w:r>
        <w:t xml:space="preserve">The free_throughfall keyword pair is a link to a CSV or YAML file containing a list of zone numbers as integers and a </w:t>
      </w:r>
      <w:r w:rsidR="00FE68C8">
        <w:t xml:space="preserve">corresponding </w:t>
      </w:r>
      <w:r>
        <w:t xml:space="preserve">throughfall </w:t>
      </w:r>
      <w:r w:rsidR="00FE68C8">
        <w:t>proportion as floats</w:t>
      </w:r>
      <w:r w:rsidR="00406D16">
        <w:t>. In the case of a CSV file</w:t>
      </w:r>
      <w:r w:rsidR="00FE68C8">
        <w:t>,</w:t>
      </w:r>
      <w:r w:rsidR="00406D16">
        <w:t xml:space="preserve"> the format is shown in </w:t>
      </w:r>
      <w:r w:rsidR="00406D16">
        <w:fldChar w:fldCharType="begin"/>
      </w:r>
      <w:r w:rsidR="00406D16">
        <w:instrText xml:space="preserve"> REF _Ref100314423 \h </w:instrText>
      </w:r>
      <w:r w:rsidR="00860D98">
        <w:instrText xml:space="preserve"> \* MERGEFORMAT </w:instrText>
      </w:r>
      <w:r w:rsidR="00406D16">
        <w:fldChar w:fldCharType="separate"/>
      </w:r>
      <w:r w:rsidR="00AC5EB0">
        <w:t xml:space="preserve">Figure </w:t>
      </w:r>
      <w:r w:rsidR="00AC5EB0">
        <w:rPr>
          <w:noProof/>
        </w:rPr>
        <w:t>7.16</w:t>
      </w:r>
      <w:r w:rsidR="00406D16">
        <w:fldChar w:fldCharType="end"/>
      </w:r>
      <w:r w:rsidR="00406D16">
        <w:t xml:space="preserve">. </w:t>
      </w:r>
      <w:r w:rsidR="009E1307">
        <w:t>Column A lists the zone numbers, and Column B lists the throughfall proportion.</w:t>
      </w:r>
    </w:p>
    <w:p w14:paraId="091DAEF0" w14:textId="6B27463A" w:rsidR="00406D16" w:rsidRDefault="00406D16" w:rsidP="00406D16">
      <w:pPr>
        <w:jc w:val="center"/>
      </w:pPr>
      <w:r>
        <w:rPr>
          <w:noProof/>
        </w:rPr>
        <w:drawing>
          <wp:inline distT="0" distB="0" distL="0" distR="0" wp14:anchorId="0C844D61" wp14:editId="67B44A3F">
            <wp:extent cx="1285200" cy="651600"/>
            <wp:effectExtent l="0" t="0" r="0" b="0"/>
            <wp:docPr id="22" name="Picture 22"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Table&#10;&#10;Description automatically generated"/>
                    <pic:cNvPicPr/>
                  </pic:nvPicPr>
                  <pic:blipFill>
                    <a:blip r:embed="rId37"/>
                    <a:stretch>
                      <a:fillRect/>
                    </a:stretch>
                  </pic:blipFill>
                  <pic:spPr>
                    <a:xfrm>
                      <a:off x="0" y="0"/>
                      <a:ext cx="1285200" cy="651600"/>
                    </a:xfrm>
                    <a:prstGeom prst="rect">
                      <a:avLst/>
                    </a:prstGeom>
                  </pic:spPr>
                </pic:pic>
              </a:graphicData>
            </a:graphic>
          </wp:inline>
        </w:drawing>
      </w:r>
    </w:p>
    <w:p w14:paraId="5CBE1A53" w14:textId="37FCEB4B" w:rsidR="00406D16" w:rsidRDefault="00406D16" w:rsidP="00406D16">
      <w:pPr>
        <w:pStyle w:val="Caption"/>
        <w:jc w:val="center"/>
      </w:pPr>
      <w:bookmarkStart w:id="118" w:name="_Ref100314423"/>
      <w:r>
        <w:t xml:space="preserve">Figure </w:t>
      </w:r>
      <w:fldSimple w:instr=" STYLEREF 1 \s ">
        <w:r w:rsidR="00AC5EB0">
          <w:rPr>
            <w:noProof/>
          </w:rPr>
          <w:t>7</w:t>
        </w:r>
      </w:fldSimple>
      <w:r w:rsidR="0048332D">
        <w:t>.</w:t>
      </w:r>
      <w:fldSimple w:instr=" SEQ Figure \* ARABIC \s 1 ">
        <w:r w:rsidR="00AC5EB0">
          <w:rPr>
            <w:noProof/>
          </w:rPr>
          <w:t>16</w:t>
        </w:r>
      </w:fldSimple>
      <w:bookmarkEnd w:id="118"/>
      <w:r>
        <w:t xml:space="preserve"> Canopy free_throughfall CSV example</w:t>
      </w:r>
    </w:p>
    <w:p w14:paraId="34400067" w14:textId="7F260473" w:rsidR="00406D16" w:rsidRDefault="00406D16" w:rsidP="00406D16">
      <w:r>
        <w:t>In the case of a YAML file</w:t>
      </w:r>
      <w:r w:rsidR="009E1307">
        <w:t>,</w:t>
      </w:r>
      <w:r>
        <w:t xml:space="preserve"> the format is shown in </w:t>
      </w:r>
      <w:r>
        <w:fldChar w:fldCharType="begin"/>
      </w:r>
      <w:r>
        <w:instrText xml:space="preserve"> REF _Ref100241955 \h </w:instrText>
      </w:r>
      <w:r>
        <w:fldChar w:fldCharType="separate"/>
      </w:r>
      <w:r w:rsidR="00AC5EB0">
        <w:t xml:space="preserve">Figure </w:t>
      </w:r>
      <w:r w:rsidR="00AC5EB0">
        <w:rPr>
          <w:noProof/>
        </w:rPr>
        <w:t>7</w:t>
      </w:r>
      <w:r w:rsidR="00AC5EB0">
        <w:t>.</w:t>
      </w:r>
      <w:r w:rsidR="00AC5EB0">
        <w:rPr>
          <w:noProof/>
        </w:rPr>
        <w:t>14</w:t>
      </w:r>
      <w:r>
        <w:fldChar w:fldCharType="end"/>
      </w:r>
      <w:r>
        <w:t xml:space="preserve">. The first line of the YAML file contains the keyword </w:t>
      </w:r>
      <w:r w:rsidR="00406EA5">
        <w:t>free_throughfall</w:t>
      </w:r>
      <w:r>
        <w:t xml:space="preserve"> followed by a colon. The following lines have an obligatory indentation, followed by the </w:t>
      </w:r>
      <w:r w:rsidR="002D0F93">
        <w:t>zone</w:t>
      </w:r>
      <w:r>
        <w:t xml:space="preserve"> number with a colon, another obligatory space, and the </w:t>
      </w:r>
      <w:r w:rsidR="002D0F93">
        <w:t>throughfall fraction</w:t>
      </w:r>
      <w:r>
        <w:t xml:space="preserve">. The indentation and space obligations are to preserve the </w:t>
      </w:r>
      <w:r w:rsidR="00F43F7C">
        <w:t>Python</w:t>
      </w:r>
      <w:r>
        <w:t xml:space="preserve"> dictionary data structure.</w:t>
      </w:r>
    </w:p>
    <w:p w14:paraId="2194F60D" w14:textId="0543C38C" w:rsidR="00406D16" w:rsidRDefault="00406EA5" w:rsidP="00167F1C">
      <w:pPr>
        <w:jc w:val="center"/>
      </w:pPr>
      <w:r>
        <w:rPr>
          <w:noProof/>
        </w:rPr>
        <w:lastRenderedPageBreak/>
        <w:drawing>
          <wp:inline distT="0" distB="0" distL="0" distR="0" wp14:anchorId="61877985" wp14:editId="0A91345F">
            <wp:extent cx="1249200" cy="770400"/>
            <wp:effectExtent l="0" t="0" r="8255" b="0"/>
            <wp:docPr id="30" name="Picture 30"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A picture containing text&#10;&#10;Description automatically generated"/>
                    <pic:cNvPicPr/>
                  </pic:nvPicPr>
                  <pic:blipFill>
                    <a:blip r:embed="rId38"/>
                    <a:stretch>
                      <a:fillRect/>
                    </a:stretch>
                  </pic:blipFill>
                  <pic:spPr>
                    <a:xfrm>
                      <a:off x="0" y="0"/>
                      <a:ext cx="1249200" cy="770400"/>
                    </a:xfrm>
                    <a:prstGeom prst="rect">
                      <a:avLst/>
                    </a:prstGeom>
                  </pic:spPr>
                </pic:pic>
              </a:graphicData>
            </a:graphic>
          </wp:inline>
        </w:drawing>
      </w:r>
    </w:p>
    <w:p w14:paraId="13B18D95" w14:textId="28AFE1C3" w:rsidR="00406EA5" w:rsidRDefault="00406EA5" w:rsidP="00167F1C">
      <w:pPr>
        <w:pStyle w:val="Caption"/>
        <w:jc w:val="center"/>
      </w:pPr>
      <w:r>
        <w:t xml:space="preserve">Figure </w:t>
      </w:r>
      <w:fldSimple w:instr=" STYLEREF 1 \s ">
        <w:r w:rsidR="00AC5EB0">
          <w:rPr>
            <w:noProof/>
          </w:rPr>
          <w:t>7</w:t>
        </w:r>
      </w:fldSimple>
      <w:r w:rsidR="0048332D">
        <w:t>.</w:t>
      </w:r>
      <w:fldSimple w:instr=" SEQ Figure \* ARABIC \s 1 ">
        <w:r w:rsidR="00AC5EB0">
          <w:rPr>
            <w:noProof/>
          </w:rPr>
          <w:t>17</w:t>
        </w:r>
      </w:fldSimple>
      <w:r>
        <w:t xml:space="preserve"> Canopy free_throughfall YAML example</w:t>
      </w:r>
    </w:p>
    <w:p w14:paraId="40AD9781" w14:textId="6236C028" w:rsidR="00B644AC" w:rsidRDefault="00B644AC" w:rsidP="00406D16">
      <w:r w:rsidRPr="00B644AC">
        <w:t xml:space="preserve">The </w:t>
      </w:r>
      <w:r>
        <w:t xml:space="preserve">max_canopy_storage </w:t>
      </w:r>
      <w:r w:rsidRPr="00B644AC">
        <w:t xml:space="preserve">keyword pair is a link to a CSV or YAML file containing a list of zone numbers as integers and </w:t>
      </w:r>
      <w:r w:rsidR="007C28B8">
        <w:t>corresponding</w:t>
      </w:r>
      <w:r>
        <w:t xml:space="preserve"> storage limit</w:t>
      </w:r>
      <w:r w:rsidR="007C28B8">
        <w:t>s</w:t>
      </w:r>
      <w:r w:rsidRPr="00B644AC">
        <w:t xml:space="preserve"> as float</w:t>
      </w:r>
      <w:r w:rsidR="007C28B8">
        <w:t>s</w:t>
      </w:r>
      <w:r w:rsidRPr="00B644AC">
        <w:t>. In the case of a CSV file the format is shown in</w:t>
      </w:r>
      <w:r w:rsidR="0029354B">
        <w:t xml:space="preserve"> </w:t>
      </w:r>
      <w:r w:rsidR="0029354B">
        <w:fldChar w:fldCharType="begin"/>
      </w:r>
      <w:r w:rsidR="0029354B">
        <w:instrText xml:space="preserve"> REF _Ref100316253 \h </w:instrText>
      </w:r>
      <w:r w:rsidR="0029354B">
        <w:fldChar w:fldCharType="separate"/>
      </w:r>
      <w:r w:rsidR="00AC5EB0">
        <w:t xml:space="preserve">Figure </w:t>
      </w:r>
      <w:r w:rsidR="00AC5EB0">
        <w:rPr>
          <w:noProof/>
        </w:rPr>
        <w:t>7</w:t>
      </w:r>
      <w:r w:rsidR="00AC5EB0">
        <w:t>.</w:t>
      </w:r>
      <w:r w:rsidR="00AC5EB0">
        <w:rPr>
          <w:noProof/>
        </w:rPr>
        <w:t>18</w:t>
      </w:r>
      <w:r w:rsidR="0029354B">
        <w:fldChar w:fldCharType="end"/>
      </w:r>
      <w:r w:rsidR="009E1307">
        <w:t>. Column A lists the zone numbers, and Column B lists the storage limits.</w:t>
      </w:r>
    </w:p>
    <w:p w14:paraId="4651F2D2" w14:textId="10DCC7F9" w:rsidR="00D750FD" w:rsidRDefault="00D750FD" w:rsidP="00167F1C">
      <w:pPr>
        <w:jc w:val="center"/>
      </w:pPr>
      <w:r>
        <w:rPr>
          <w:noProof/>
        </w:rPr>
        <w:drawing>
          <wp:inline distT="0" distB="0" distL="0" distR="0" wp14:anchorId="2A6AFC76" wp14:editId="7F92E00C">
            <wp:extent cx="1242000" cy="651600"/>
            <wp:effectExtent l="0" t="0" r="0" b="0"/>
            <wp:docPr id="31" name="Picture 31"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Table&#10;&#10;Description automatically generated"/>
                    <pic:cNvPicPr/>
                  </pic:nvPicPr>
                  <pic:blipFill>
                    <a:blip r:embed="rId39"/>
                    <a:stretch>
                      <a:fillRect/>
                    </a:stretch>
                  </pic:blipFill>
                  <pic:spPr>
                    <a:xfrm>
                      <a:off x="0" y="0"/>
                      <a:ext cx="1242000" cy="651600"/>
                    </a:xfrm>
                    <a:prstGeom prst="rect">
                      <a:avLst/>
                    </a:prstGeom>
                  </pic:spPr>
                </pic:pic>
              </a:graphicData>
            </a:graphic>
          </wp:inline>
        </w:drawing>
      </w:r>
    </w:p>
    <w:p w14:paraId="00F0432C" w14:textId="372D7BBF" w:rsidR="00D750FD" w:rsidRDefault="00D750FD" w:rsidP="00167F1C">
      <w:pPr>
        <w:pStyle w:val="Caption"/>
        <w:jc w:val="center"/>
      </w:pPr>
      <w:bookmarkStart w:id="119" w:name="_Ref100316253"/>
      <w:r>
        <w:t xml:space="preserve">Figure </w:t>
      </w:r>
      <w:fldSimple w:instr=" STYLEREF 1 \s ">
        <w:r w:rsidR="00AC5EB0">
          <w:rPr>
            <w:noProof/>
          </w:rPr>
          <w:t>7</w:t>
        </w:r>
      </w:fldSimple>
      <w:r w:rsidR="0048332D">
        <w:t>.</w:t>
      </w:r>
      <w:fldSimple w:instr=" SEQ Figure \* ARABIC \s 1 ">
        <w:r w:rsidR="00AC5EB0">
          <w:rPr>
            <w:noProof/>
          </w:rPr>
          <w:t>18</w:t>
        </w:r>
      </w:fldSimple>
      <w:bookmarkEnd w:id="119"/>
      <w:r w:rsidR="0029354B">
        <w:t xml:space="preserve"> max_canopy_storage CSV example</w:t>
      </w:r>
    </w:p>
    <w:p w14:paraId="7E81F709" w14:textId="5E02DCFF" w:rsidR="00D750FD" w:rsidRDefault="00D750FD" w:rsidP="00D750FD">
      <w:r>
        <w:t>In the case of a YAML file the format is shown in</w:t>
      </w:r>
      <w:r w:rsidR="0029354B">
        <w:t xml:space="preserve"> </w:t>
      </w:r>
      <w:r w:rsidR="0029354B">
        <w:fldChar w:fldCharType="begin"/>
      </w:r>
      <w:r w:rsidR="0029354B">
        <w:instrText xml:space="preserve"> REF _Ref100316266 \h </w:instrText>
      </w:r>
      <w:r w:rsidR="0029354B">
        <w:fldChar w:fldCharType="separate"/>
      </w:r>
      <w:r w:rsidR="00AC5EB0">
        <w:t xml:space="preserve">Figure </w:t>
      </w:r>
      <w:r w:rsidR="00AC5EB0">
        <w:rPr>
          <w:noProof/>
        </w:rPr>
        <w:t>7</w:t>
      </w:r>
      <w:r w:rsidR="00AC5EB0">
        <w:t>.</w:t>
      </w:r>
      <w:r w:rsidR="00AC5EB0">
        <w:rPr>
          <w:noProof/>
        </w:rPr>
        <w:t>19</w:t>
      </w:r>
      <w:r w:rsidR="0029354B">
        <w:fldChar w:fldCharType="end"/>
      </w:r>
      <w:r>
        <w:t xml:space="preserve">. The first line of the YAML file contains the keyword max_canopy_storage followed by a colon. The following lines have an obligatory indentation, followed by the zone number with a colon, another obligatory space, and the storage as a float. The indentation and space obligations are to preserve the </w:t>
      </w:r>
      <w:r w:rsidR="00F43F7C">
        <w:t>Python</w:t>
      </w:r>
      <w:r>
        <w:t xml:space="preserve"> dictionary data structure.</w:t>
      </w:r>
    </w:p>
    <w:p w14:paraId="6706476F" w14:textId="0301D8C3" w:rsidR="00D750FD" w:rsidRDefault="00D750FD" w:rsidP="00167F1C">
      <w:pPr>
        <w:jc w:val="center"/>
      </w:pPr>
      <w:r>
        <w:rPr>
          <w:noProof/>
        </w:rPr>
        <w:drawing>
          <wp:inline distT="0" distB="0" distL="0" distR="0" wp14:anchorId="25812695" wp14:editId="40AA2DC3">
            <wp:extent cx="1332000" cy="637200"/>
            <wp:effectExtent l="0" t="0" r="1905" b="0"/>
            <wp:docPr id="33" name="Picture 33"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A picture containing text&#10;&#10;Description automatically generated"/>
                    <pic:cNvPicPr/>
                  </pic:nvPicPr>
                  <pic:blipFill>
                    <a:blip r:embed="rId40"/>
                    <a:stretch>
                      <a:fillRect/>
                    </a:stretch>
                  </pic:blipFill>
                  <pic:spPr>
                    <a:xfrm>
                      <a:off x="0" y="0"/>
                      <a:ext cx="1332000" cy="637200"/>
                    </a:xfrm>
                    <a:prstGeom prst="rect">
                      <a:avLst/>
                    </a:prstGeom>
                  </pic:spPr>
                </pic:pic>
              </a:graphicData>
            </a:graphic>
          </wp:inline>
        </w:drawing>
      </w:r>
    </w:p>
    <w:p w14:paraId="78E55A1F" w14:textId="4A273352" w:rsidR="00D750FD" w:rsidRPr="006C5756" w:rsidRDefault="00D750FD" w:rsidP="00167F1C">
      <w:pPr>
        <w:pStyle w:val="Caption"/>
        <w:jc w:val="center"/>
      </w:pPr>
      <w:bookmarkStart w:id="120" w:name="_Ref100316266"/>
      <w:r>
        <w:t xml:space="preserve">Figure </w:t>
      </w:r>
      <w:fldSimple w:instr=" STYLEREF 1 \s ">
        <w:r w:rsidR="00AC5EB0">
          <w:rPr>
            <w:noProof/>
          </w:rPr>
          <w:t>7</w:t>
        </w:r>
      </w:fldSimple>
      <w:r w:rsidR="0048332D">
        <w:t>.</w:t>
      </w:r>
      <w:fldSimple w:instr=" SEQ Figure \* ARABIC \s 1 ">
        <w:r w:rsidR="00AC5EB0">
          <w:rPr>
            <w:noProof/>
          </w:rPr>
          <w:t>19</w:t>
        </w:r>
      </w:fldSimple>
      <w:bookmarkEnd w:id="120"/>
      <w:r w:rsidR="0029354B">
        <w:t xml:space="preserve"> max_canopy_storage YAML example</w:t>
      </w:r>
    </w:p>
    <w:p w14:paraId="6E34FCE6" w14:textId="5BA9832A" w:rsidR="00FB53A2" w:rsidRPr="00860D98" w:rsidRDefault="00FB53A2" w:rsidP="00CA5E28">
      <w:pPr>
        <w:pStyle w:val="Heading3"/>
      </w:pPr>
      <w:bookmarkStart w:id="121" w:name="_Toc203552645"/>
      <w:r w:rsidRPr="00860D98">
        <w:t xml:space="preserve">Snow </w:t>
      </w:r>
      <w:r w:rsidR="00F860E6">
        <w:t>m</w:t>
      </w:r>
      <w:r w:rsidR="00F860E6" w:rsidRPr="00860D98">
        <w:t>elt</w:t>
      </w:r>
      <w:bookmarkEnd w:id="121"/>
    </w:p>
    <w:p w14:paraId="08BC44C5" w14:textId="183FEA08" w:rsidR="00B00898" w:rsidRDefault="00B00898" w:rsidP="00B00898">
      <w:pPr>
        <w:rPr>
          <w:u w:val="single"/>
        </w:rPr>
      </w:pPr>
      <w:r w:rsidRPr="00B00898">
        <w:rPr>
          <w:u w:val="single"/>
        </w:rPr>
        <w:t>Simple snow process</w:t>
      </w:r>
    </w:p>
    <w:p w14:paraId="5247C63A" w14:textId="61491CAA" w:rsidR="00B00898" w:rsidRDefault="00B00898" w:rsidP="00B00898">
      <w:r>
        <w:t>Three input files are required for this process:</w:t>
      </w:r>
    </w:p>
    <w:p w14:paraId="45D7287B" w14:textId="27F1F035" w:rsidR="00B00898" w:rsidRDefault="00B00898" w:rsidP="00247832">
      <w:pPr>
        <w:pStyle w:val="ListParagraph"/>
        <w:numPr>
          <w:ilvl w:val="0"/>
          <w:numId w:val="11"/>
        </w:numPr>
      </w:pPr>
      <w:r>
        <w:t>A spatial mapping file (temperature_zone_mapping)</w:t>
      </w:r>
    </w:p>
    <w:p w14:paraId="6A38C9A1" w14:textId="5F57AAAD" w:rsidR="00B00898" w:rsidRDefault="00B00898" w:rsidP="00247832">
      <w:pPr>
        <w:pStyle w:val="ListParagraph"/>
        <w:numPr>
          <w:ilvl w:val="0"/>
          <w:numId w:val="11"/>
        </w:numPr>
      </w:pPr>
      <w:r>
        <w:t>A zone name file (temperature_zone_names)</w:t>
      </w:r>
    </w:p>
    <w:p w14:paraId="1F9C0240" w14:textId="0BE3F4D2" w:rsidR="00B00898" w:rsidRDefault="00B00898" w:rsidP="00247832">
      <w:pPr>
        <w:pStyle w:val="ListParagraph"/>
        <w:numPr>
          <w:ilvl w:val="0"/>
          <w:numId w:val="11"/>
        </w:numPr>
      </w:pPr>
      <w:r>
        <w:t xml:space="preserve">Parameterise </w:t>
      </w:r>
      <w:r w:rsidR="00B8157C">
        <w:t>an initial snowpack, snowfall, and snowmelt thresholds for each zone</w:t>
      </w:r>
      <w:r>
        <w:t xml:space="preserve"> (</w:t>
      </w:r>
      <w:r w:rsidR="00B8157C">
        <w:t>snow_params_simple</w:t>
      </w:r>
      <w:r>
        <w:t>)</w:t>
      </w:r>
    </w:p>
    <w:p w14:paraId="1CEF735C" w14:textId="177D2A2E" w:rsidR="00B8157C" w:rsidRDefault="00B8157C" w:rsidP="00B8157C">
      <w:r>
        <w:t xml:space="preserve">The spatial mapping file keyword is temperature_zone_mapping, the keyword pair is a link to either a CSV file or a YAML file. In the case of a CSV file the format is shown in </w:t>
      </w:r>
      <w:r>
        <w:fldChar w:fldCharType="begin"/>
      </w:r>
      <w:r>
        <w:instrText xml:space="preserve"> REF _Ref190873959 \h </w:instrText>
      </w:r>
      <w:r>
        <w:fldChar w:fldCharType="separate"/>
      </w:r>
      <w:r w:rsidR="00AC5EB0">
        <w:t xml:space="preserve">Figure </w:t>
      </w:r>
      <w:r w:rsidR="00AC5EB0">
        <w:rPr>
          <w:noProof/>
        </w:rPr>
        <w:t>7</w:t>
      </w:r>
      <w:r w:rsidR="00AC5EB0">
        <w:t>.</w:t>
      </w:r>
      <w:r w:rsidR="00AC5EB0">
        <w:rPr>
          <w:noProof/>
        </w:rPr>
        <w:t>20</w:t>
      </w:r>
      <w:r>
        <w:fldChar w:fldCharType="end"/>
      </w:r>
      <w:r>
        <w:t xml:space="preserve">. Column A lists the node numbers. Column B lists the </w:t>
      </w:r>
      <w:r w:rsidR="006D3243">
        <w:t>temperature</w:t>
      </w:r>
      <w:r>
        <w:t xml:space="preserve"> mapping zone to which the node is assigned. Both Column A and Column B inputs should be integers.</w:t>
      </w:r>
    </w:p>
    <w:p w14:paraId="158B0163" w14:textId="77777777" w:rsidR="00B8157C" w:rsidRDefault="00B8157C" w:rsidP="00B8157C">
      <w:pPr>
        <w:keepNext/>
        <w:jc w:val="center"/>
      </w:pPr>
      <w:r w:rsidRPr="00B8157C">
        <w:rPr>
          <w:noProof/>
        </w:rPr>
        <w:lastRenderedPageBreak/>
        <w:drawing>
          <wp:inline distT="0" distB="0" distL="0" distR="0" wp14:anchorId="62A2A4F1" wp14:editId="5BAA5FFD">
            <wp:extent cx="1568531" cy="2171812"/>
            <wp:effectExtent l="0" t="0" r="0" b="0"/>
            <wp:docPr id="721650702" name="Picture 1" descr="A screenshot of a gri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650702" name="Picture 1" descr="A screenshot of a grid&#10;&#10;AI-generated content may be incorrect."/>
                    <pic:cNvPicPr/>
                  </pic:nvPicPr>
                  <pic:blipFill>
                    <a:blip r:embed="rId41"/>
                    <a:stretch>
                      <a:fillRect/>
                    </a:stretch>
                  </pic:blipFill>
                  <pic:spPr>
                    <a:xfrm>
                      <a:off x="0" y="0"/>
                      <a:ext cx="1568531" cy="2171812"/>
                    </a:xfrm>
                    <a:prstGeom prst="rect">
                      <a:avLst/>
                    </a:prstGeom>
                  </pic:spPr>
                </pic:pic>
              </a:graphicData>
            </a:graphic>
          </wp:inline>
        </w:drawing>
      </w:r>
    </w:p>
    <w:p w14:paraId="374BB1A4" w14:textId="2BDF0B75" w:rsidR="00B8157C" w:rsidRDefault="00B8157C" w:rsidP="00B8157C">
      <w:pPr>
        <w:pStyle w:val="Caption"/>
        <w:jc w:val="center"/>
      </w:pPr>
      <w:bookmarkStart w:id="122" w:name="_Ref190873959"/>
      <w:r>
        <w:t xml:space="preserve">Figure </w:t>
      </w:r>
      <w:fldSimple w:instr=" STYLEREF 1 \s ">
        <w:r w:rsidR="00AC5EB0">
          <w:rPr>
            <w:noProof/>
          </w:rPr>
          <w:t>7</w:t>
        </w:r>
      </w:fldSimple>
      <w:r w:rsidR="0048332D">
        <w:t>.</w:t>
      </w:r>
      <w:fldSimple w:instr=" SEQ Figure \* ARABIC \s 1 ">
        <w:r w:rsidR="00AC5EB0">
          <w:rPr>
            <w:noProof/>
          </w:rPr>
          <w:t>20</w:t>
        </w:r>
      </w:fldSimple>
      <w:bookmarkEnd w:id="122"/>
      <w:r>
        <w:t xml:space="preserve"> Temperature Zone Mapping CSV example</w:t>
      </w:r>
    </w:p>
    <w:p w14:paraId="2A0B218A" w14:textId="52FF92F9" w:rsidR="006D3243" w:rsidRPr="007A7EBD" w:rsidRDefault="006D3243" w:rsidP="006D3243">
      <w:r>
        <w:t>In the case of a YAML file the format is shown in</w:t>
      </w:r>
      <w:r w:rsidR="00A515B7">
        <w:t xml:space="preserve"> </w:t>
      </w:r>
      <w:r w:rsidR="00A515B7">
        <w:fldChar w:fldCharType="begin"/>
      </w:r>
      <w:r w:rsidR="00A515B7">
        <w:instrText xml:space="preserve"> REF _Ref190874895 \h </w:instrText>
      </w:r>
      <w:r w:rsidR="00A515B7">
        <w:fldChar w:fldCharType="separate"/>
      </w:r>
      <w:r w:rsidR="00AC5EB0">
        <w:t xml:space="preserve">Figure </w:t>
      </w:r>
      <w:r w:rsidR="00AC5EB0">
        <w:rPr>
          <w:noProof/>
        </w:rPr>
        <w:t>7</w:t>
      </w:r>
      <w:r w:rsidR="00AC5EB0">
        <w:t>.</w:t>
      </w:r>
      <w:r w:rsidR="00AC5EB0">
        <w:rPr>
          <w:noProof/>
        </w:rPr>
        <w:t>21</w:t>
      </w:r>
      <w:r w:rsidR="00A515B7">
        <w:fldChar w:fldCharType="end"/>
      </w:r>
      <w:r>
        <w:t xml:space="preserve">. The first line of the YAML file contains the keyword </w:t>
      </w:r>
      <w:r w:rsidR="00A515B7">
        <w:t>temperature</w:t>
      </w:r>
      <w:r>
        <w:t xml:space="preserve">_zone_mapping followed by a colon. The following lines have an obligatory indentation, followed by the node number with a colon, another obligatory space, and the </w:t>
      </w:r>
      <w:r w:rsidR="00A515B7">
        <w:t xml:space="preserve">temperature </w:t>
      </w:r>
      <w:r>
        <w:t xml:space="preserve">mapping zone to which the node is assigned as an integer. The indentation and space obligations are to preserve the Python dictionary data structure. </w:t>
      </w:r>
    </w:p>
    <w:p w14:paraId="3A7D4035" w14:textId="77777777" w:rsidR="00A515B7" w:rsidRDefault="00A515B7" w:rsidP="00A515B7">
      <w:pPr>
        <w:keepNext/>
        <w:jc w:val="center"/>
      </w:pPr>
      <w:r>
        <w:rPr>
          <w:noProof/>
        </w:rPr>
        <w:drawing>
          <wp:inline distT="0" distB="0" distL="0" distR="0" wp14:anchorId="0A59202B" wp14:editId="3231580F">
            <wp:extent cx="2114550" cy="1816100"/>
            <wp:effectExtent l="0" t="0" r="0" b="0"/>
            <wp:docPr id="17990204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114550" cy="1816100"/>
                    </a:xfrm>
                    <a:prstGeom prst="rect">
                      <a:avLst/>
                    </a:prstGeom>
                    <a:noFill/>
                  </pic:spPr>
                </pic:pic>
              </a:graphicData>
            </a:graphic>
          </wp:inline>
        </w:drawing>
      </w:r>
    </w:p>
    <w:p w14:paraId="396DD6D3" w14:textId="15018D67" w:rsidR="00B00898" w:rsidRDefault="00A515B7" w:rsidP="00A515B7">
      <w:pPr>
        <w:pStyle w:val="Caption"/>
        <w:jc w:val="center"/>
      </w:pPr>
      <w:bookmarkStart w:id="123" w:name="_Ref190874895"/>
      <w:r>
        <w:t xml:space="preserve">Figure </w:t>
      </w:r>
      <w:fldSimple w:instr=" STYLEREF 1 \s ">
        <w:r w:rsidR="00AC5EB0">
          <w:rPr>
            <w:noProof/>
          </w:rPr>
          <w:t>7</w:t>
        </w:r>
      </w:fldSimple>
      <w:r w:rsidR="0048332D">
        <w:t>.</w:t>
      </w:r>
      <w:fldSimple w:instr=" SEQ Figure \* ARABIC \s 1 ">
        <w:r w:rsidR="00AC5EB0">
          <w:rPr>
            <w:noProof/>
          </w:rPr>
          <w:t>21</w:t>
        </w:r>
      </w:fldSimple>
      <w:bookmarkEnd w:id="123"/>
      <w:r>
        <w:t xml:space="preserve"> Temperature Zone Mapping YAML example</w:t>
      </w:r>
    </w:p>
    <w:p w14:paraId="2DE5EA99" w14:textId="77777777" w:rsidR="00A515B7" w:rsidRDefault="00A515B7" w:rsidP="00A515B7">
      <w:r>
        <w:t>Note in both the CSV and YAML case, the order of nodes does not need to be sequential as long as all nodes are included, and the total number of nodes matches the num_nodes keyword pair specification.</w:t>
      </w:r>
    </w:p>
    <w:p w14:paraId="6865C4EC" w14:textId="7F0809DE" w:rsidR="00A515B7" w:rsidRDefault="00A515B7" w:rsidP="00A515B7">
      <w:r>
        <w:t>The temperature zone name file keyword is temperature_zone_names,</w:t>
      </w:r>
      <w:r w:rsidRPr="00F95B8D">
        <w:t xml:space="preserve"> </w:t>
      </w:r>
      <w:r>
        <w:t xml:space="preserve">the keyword pair is a link to a YAML file. The YAML file format is shown in </w:t>
      </w:r>
      <w:r>
        <w:fldChar w:fldCharType="begin"/>
      </w:r>
      <w:r>
        <w:instrText xml:space="preserve"> REF _Ref190875273 \h </w:instrText>
      </w:r>
      <w:r>
        <w:fldChar w:fldCharType="separate"/>
      </w:r>
      <w:r w:rsidR="00AC5EB0">
        <w:t xml:space="preserve">Figure </w:t>
      </w:r>
      <w:r w:rsidR="00AC5EB0">
        <w:rPr>
          <w:noProof/>
        </w:rPr>
        <w:t>7</w:t>
      </w:r>
      <w:r w:rsidR="00AC5EB0">
        <w:t>.</w:t>
      </w:r>
      <w:r w:rsidR="00AC5EB0">
        <w:rPr>
          <w:noProof/>
        </w:rPr>
        <w:t>22</w:t>
      </w:r>
      <w:r>
        <w:fldChar w:fldCharType="end"/>
      </w:r>
      <w:r>
        <w:t>. The first line of the YAML file contains the keyword temperature_zone_names followed by a colon. The following lines have an obligatory indentation, followed by the zone number with a colon, another obligatory space, and the arbitrary zone name. It is recommended the user inputs a meaningful name here that will inform readers.  The indentation and space obligations are to preserve the Python dictionary data structure.</w:t>
      </w:r>
    </w:p>
    <w:p w14:paraId="247A272F" w14:textId="11994AD9" w:rsidR="00A515B7" w:rsidRDefault="000D3AB7" w:rsidP="00A515B7">
      <w:pPr>
        <w:keepNext/>
        <w:jc w:val="center"/>
      </w:pPr>
      <w:r w:rsidRPr="000D3AB7">
        <w:rPr>
          <w:noProof/>
        </w:rPr>
        <w:drawing>
          <wp:inline distT="0" distB="0" distL="0" distR="0" wp14:anchorId="40D930B6" wp14:editId="2A0C078D">
            <wp:extent cx="1962424" cy="514422"/>
            <wp:effectExtent l="0" t="0" r="0" b="0"/>
            <wp:docPr id="445009465" name="Picture 1" descr="A close up of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009465" name="Picture 1" descr="A close up of words&#10;&#10;AI-generated content may be incorrect."/>
                    <pic:cNvPicPr/>
                  </pic:nvPicPr>
                  <pic:blipFill>
                    <a:blip r:embed="rId43"/>
                    <a:stretch>
                      <a:fillRect/>
                    </a:stretch>
                  </pic:blipFill>
                  <pic:spPr>
                    <a:xfrm>
                      <a:off x="0" y="0"/>
                      <a:ext cx="1962424" cy="514422"/>
                    </a:xfrm>
                    <a:prstGeom prst="rect">
                      <a:avLst/>
                    </a:prstGeom>
                  </pic:spPr>
                </pic:pic>
              </a:graphicData>
            </a:graphic>
          </wp:inline>
        </w:drawing>
      </w:r>
    </w:p>
    <w:p w14:paraId="3D746880" w14:textId="31140513" w:rsidR="00A515B7" w:rsidRDefault="00A515B7" w:rsidP="00A515B7">
      <w:pPr>
        <w:pStyle w:val="Caption"/>
        <w:jc w:val="center"/>
      </w:pPr>
      <w:bookmarkStart w:id="124" w:name="_Ref190875273"/>
      <w:r>
        <w:t xml:space="preserve">Figure </w:t>
      </w:r>
      <w:fldSimple w:instr=" STYLEREF 1 \s ">
        <w:r w:rsidR="00AC5EB0">
          <w:rPr>
            <w:noProof/>
          </w:rPr>
          <w:t>7</w:t>
        </w:r>
      </w:fldSimple>
      <w:r w:rsidR="0048332D">
        <w:t>.</w:t>
      </w:r>
      <w:fldSimple w:instr=" SEQ Figure \* ARABIC \s 1 ">
        <w:r w:rsidR="00AC5EB0">
          <w:rPr>
            <w:noProof/>
          </w:rPr>
          <w:t>22</w:t>
        </w:r>
      </w:fldSimple>
      <w:bookmarkEnd w:id="124"/>
      <w:r>
        <w:t xml:space="preserve"> Temperature Zone Names YAML example</w:t>
      </w:r>
    </w:p>
    <w:p w14:paraId="7F48A373" w14:textId="52B5FEF2" w:rsidR="000D3AB7" w:rsidRDefault="000D3AB7" w:rsidP="000D3AB7">
      <w:r>
        <w:lastRenderedPageBreak/>
        <w:t xml:space="preserve">The main parameter input file for the simple snow process is represented by the </w:t>
      </w:r>
      <w:r w:rsidRPr="000D3AB7">
        <w:t>snow_params_simple</w:t>
      </w:r>
      <w:r>
        <w:t xml:space="preserve"> keyword. The keyword pair is a link to a CSV or YAML file, containing a list of </w:t>
      </w:r>
      <w:r w:rsidR="004B04EF">
        <w:t>node</w:t>
      </w:r>
      <w:r>
        <w:t xml:space="preserve"> numbers, the starting snowpack, the snowfall threshold, and a snowmelt threshold </w:t>
      </w:r>
      <w:r w:rsidR="00913CC9">
        <w:t>as integers</w:t>
      </w:r>
      <w:r>
        <w:t xml:space="preserve">. In the case of a CSV file, the format is shown in </w:t>
      </w:r>
      <w:r>
        <w:fldChar w:fldCharType="begin"/>
      </w:r>
      <w:r>
        <w:instrText xml:space="preserve"> REF _Ref190875754 \h </w:instrText>
      </w:r>
      <w:r>
        <w:fldChar w:fldCharType="separate"/>
      </w:r>
      <w:r w:rsidR="00AC5EB0">
        <w:t xml:space="preserve">Figure </w:t>
      </w:r>
      <w:r w:rsidR="00AC5EB0">
        <w:rPr>
          <w:noProof/>
        </w:rPr>
        <w:t>7</w:t>
      </w:r>
      <w:r w:rsidR="00AC5EB0">
        <w:t>.</w:t>
      </w:r>
      <w:r w:rsidR="00AC5EB0">
        <w:rPr>
          <w:noProof/>
        </w:rPr>
        <w:t>23</w:t>
      </w:r>
      <w:r>
        <w:fldChar w:fldCharType="end"/>
      </w:r>
      <w:r>
        <w:t xml:space="preserve">. Column A lists the </w:t>
      </w:r>
      <w:r w:rsidR="004B04EF">
        <w:t>node</w:t>
      </w:r>
      <w:r>
        <w:t xml:space="preserve"> numbers, Column B lists the starting snowpack, Column C lists the temperature </w:t>
      </w:r>
      <w:r w:rsidR="00913CC9">
        <w:t>threshold</w:t>
      </w:r>
      <w:r>
        <w:t xml:space="preserve"> for snowfall, and Column D lists the temperature</w:t>
      </w:r>
      <w:r w:rsidR="00913CC9">
        <w:t xml:space="preserve"> threshold for snowmelt.</w:t>
      </w:r>
    </w:p>
    <w:p w14:paraId="5B5F9CAF" w14:textId="77777777" w:rsidR="000D3AB7" w:rsidRDefault="000D3AB7" w:rsidP="000D3AB7">
      <w:pPr>
        <w:keepNext/>
        <w:jc w:val="center"/>
      </w:pPr>
      <w:r w:rsidRPr="000D3AB7">
        <w:rPr>
          <w:noProof/>
        </w:rPr>
        <w:drawing>
          <wp:inline distT="0" distB="0" distL="0" distR="0" wp14:anchorId="070E60E3" wp14:editId="2A8A665E">
            <wp:extent cx="2791215" cy="2267266"/>
            <wp:effectExtent l="0" t="0" r="9525" b="0"/>
            <wp:docPr id="460121415" name="Picture 1" descr="A table with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121415" name="Picture 1" descr="A table with numbers and letters&#10;&#10;AI-generated content may be incorrect."/>
                    <pic:cNvPicPr/>
                  </pic:nvPicPr>
                  <pic:blipFill>
                    <a:blip r:embed="rId44"/>
                    <a:stretch>
                      <a:fillRect/>
                    </a:stretch>
                  </pic:blipFill>
                  <pic:spPr>
                    <a:xfrm>
                      <a:off x="0" y="0"/>
                      <a:ext cx="2791215" cy="2267266"/>
                    </a:xfrm>
                    <a:prstGeom prst="rect">
                      <a:avLst/>
                    </a:prstGeom>
                  </pic:spPr>
                </pic:pic>
              </a:graphicData>
            </a:graphic>
          </wp:inline>
        </w:drawing>
      </w:r>
    </w:p>
    <w:p w14:paraId="28855178" w14:textId="77A41417" w:rsidR="000D3AB7" w:rsidRDefault="000D3AB7" w:rsidP="000D3AB7">
      <w:pPr>
        <w:pStyle w:val="Caption"/>
        <w:jc w:val="center"/>
      </w:pPr>
      <w:bookmarkStart w:id="125" w:name="_Ref190875754"/>
      <w:r>
        <w:t xml:space="preserve">Figure </w:t>
      </w:r>
      <w:fldSimple w:instr=" STYLEREF 1 \s ">
        <w:r w:rsidR="00AC5EB0">
          <w:rPr>
            <w:noProof/>
          </w:rPr>
          <w:t>7</w:t>
        </w:r>
      </w:fldSimple>
      <w:r w:rsidR="0048332D">
        <w:t>.</w:t>
      </w:r>
      <w:fldSimple w:instr=" SEQ Figure \* ARABIC \s 1 ">
        <w:r w:rsidR="00AC5EB0">
          <w:rPr>
            <w:noProof/>
          </w:rPr>
          <w:t>23</w:t>
        </w:r>
      </w:fldSimple>
      <w:bookmarkEnd w:id="125"/>
      <w:r>
        <w:t xml:space="preserve"> </w:t>
      </w:r>
      <w:r w:rsidRPr="000D3AB7">
        <w:t>snow_params_simple</w:t>
      </w:r>
      <w:r>
        <w:t xml:space="preserve"> CSV example</w:t>
      </w:r>
    </w:p>
    <w:p w14:paraId="4479F493" w14:textId="6FFF3FAC" w:rsidR="00913CC9" w:rsidRDefault="00913CC9" w:rsidP="00913CC9">
      <w:r>
        <w:t xml:space="preserve">In the case of a YAML file the format is shown in </w:t>
      </w:r>
      <w:r>
        <w:fldChar w:fldCharType="begin"/>
      </w:r>
      <w:r>
        <w:instrText xml:space="preserve"> REF _Ref190876162 \h </w:instrText>
      </w:r>
      <w:r>
        <w:fldChar w:fldCharType="separate"/>
      </w:r>
      <w:r w:rsidR="00AC5EB0">
        <w:t xml:space="preserve">Figure </w:t>
      </w:r>
      <w:r w:rsidR="00AC5EB0">
        <w:rPr>
          <w:noProof/>
        </w:rPr>
        <w:t>7</w:t>
      </w:r>
      <w:r w:rsidR="00AC5EB0">
        <w:t>.</w:t>
      </w:r>
      <w:r w:rsidR="00AC5EB0">
        <w:rPr>
          <w:noProof/>
        </w:rPr>
        <w:t>24</w:t>
      </w:r>
      <w:r>
        <w:fldChar w:fldCharType="end"/>
      </w:r>
      <w:r>
        <w:t xml:space="preserve">. The first line of the YAML file contains the keyword snow_params_simple followed by a colon. The following lines have an obligatory indentation, followed by the </w:t>
      </w:r>
      <w:r w:rsidR="004B04EF">
        <w:t>node</w:t>
      </w:r>
      <w:r>
        <w:t xml:space="preserve"> number with a colon, another obligatory space, the starting snowpack, the snowfall threshold, and the snowmelt threshold as integers. The indentation and space obligations are to preserve the Python dictionary data structure.</w:t>
      </w:r>
    </w:p>
    <w:p w14:paraId="3AC8E1AB" w14:textId="77777777" w:rsidR="00913CC9" w:rsidRDefault="00913CC9" w:rsidP="00913CC9">
      <w:pPr>
        <w:keepNext/>
        <w:jc w:val="center"/>
      </w:pPr>
      <w:r w:rsidRPr="00913CC9">
        <w:rPr>
          <w:noProof/>
        </w:rPr>
        <w:drawing>
          <wp:inline distT="0" distB="0" distL="0" distR="0" wp14:anchorId="660DDB9C" wp14:editId="1A85FC31">
            <wp:extent cx="1781424" cy="1952898"/>
            <wp:effectExtent l="0" t="0" r="9525" b="9525"/>
            <wp:docPr id="3949840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984026" name="Picture 1" descr="A screenshot of a computer&#10;&#10;AI-generated content may be incorrect."/>
                    <pic:cNvPicPr/>
                  </pic:nvPicPr>
                  <pic:blipFill>
                    <a:blip r:embed="rId45"/>
                    <a:stretch>
                      <a:fillRect/>
                    </a:stretch>
                  </pic:blipFill>
                  <pic:spPr>
                    <a:xfrm>
                      <a:off x="0" y="0"/>
                      <a:ext cx="1781424" cy="1952898"/>
                    </a:xfrm>
                    <a:prstGeom prst="rect">
                      <a:avLst/>
                    </a:prstGeom>
                  </pic:spPr>
                </pic:pic>
              </a:graphicData>
            </a:graphic>
          </wp:inline>
        </w:drawing>
      </w:r>
    </w:p>
    <w:p w14:paraId="04C757F1" w14:textId="740EEB84" w:rsidR="00A515B7" w:rsidRDefault="00913CC9" w:rsidP="00913CC9">
      <w:pPr>
        <w:pStyle w:val="Caption"/>
        <w:jc w:val="center"/>
      </w:pPr>
      <w:bookmarkStart w:id="126" w:name="_Ref190876162"/>
      <w:r>
        <w:t xml:space="preserve">Figure </w:t>
      </w:r>
      <w:fldSimple w:instr=" STYLEREF 1 \s ">
        <w:r w:rsidR="00AC5EB0">
          <w:rPr>
            <w:noProof/>
          </w:rPr>
          <w:t>7</w:t>
        </w:r>
      </w:fldSimple>
      <w:r w:rsidR="0048332D">
        <w:t>.</w:t>
      </w:r>
      <w:fldSimple w:instr=" SEQ Figure \* ARABIC \s 1 ">
        <w:r w:rsidR="00AC5EB0">
          <w:rPr>
            <w:noProof/>
          </w:rPr>
          <w:t>24</w:t>
        </w:r>
      </w:fldSimple>
      <w:bookmarkEnd w:id="126"/>
      <w:r>
        <w:t xml:space="preserve"> </w:t>
      </w:r>
      <w:r w:rsidRPr="006315B3">
        <w:t xml:space="preserve">snow_params_simple </w:t>
      </w:r>
      <w:r>
        <w:t>YAML</w:t>
      </w:r>
      <w:r w:rsidRPr="006315B3">
        <w:t xml:space="preserve"> example</w:t>
      </w:r>
    </w:p>
    <w:p w14:paraId="0E7D0681" w14:textId="38BF042C" w:rsidR="00A515B7" w:rsidRPr="00913CC9" w:rsidRDefault="00913CC9" w:rsidP="00A515B7">
      <w:pPr>
        <w:rPr>
          <w:u w:val="single"/>
        </w:rPr>
      </w:pPr>
      <w:r w:rsidRPr="001D74DA">
        <w:rPr>
          <w:u w:val="single"/>
        </w:rPr>
        <w:t>Complex snow process</w:t>
      </w:r>
    </w:p>
    <w:p w14:paraId="11740268" w14:textId="77777777" w:rsidR="001D1395" w:rsidRDefault="001D1395" w:rsidP="001D1395">
      <w:r>
        <w:t>Three input files are required for this process:</w:t>
      </w:r>
    </w:p>
    <w:p w14:paraId="2A8D10AC" w14:textId="66EBE0A1" w:rsidR="001D1395" w:rsidRDefault="001D1395" w:rsidP="001D1395">
      <w:pPr>
        <w:pStyle w:val="ListParagraph"/>
        <w:numPr>
          <w:ilvl w:val="0"/>
          <w:numId w:val="11"/>
        </w:numPr>
      </w:pPr>
      <w:r>
        <w:t>A spatial mapping file for maximum daily temperature (tmax_c_zone_mapping)</w:t>
      </w:r>
    </w:p>
    <w:p w14:paraId="00C55581" w14:textId="7DD3F19A" w:rsidR="001D1395" w:rsidRDefault="001D1395" w:rsidP="001D1395">
      <w:pPr>
        <w:pStyle w:val="ListParagraph"/>
        <w:numPr>
          <w:ilvl w:val="0"/>
          <w:numId w:val="11"/>
        </w:numPr>
      </w:pPr>
      <w:r>
        <w:t>A zone name file for maximum daily temperature (tmax_c_zone_names)</w:t>
      </w:r>
    </w:p>
    <w:p w14:paraId="0D590CC6" w14:textId="781BD340" w:rsidR="001D1395" w:rsidRDefault="001D1395" w:rsidP="001D1395">
      <w:pPr>
        <w:pStyle w:val="ListParagraph"/>
        <w:numPr>
          <w:ilvl w:val="0"/>
          <w:numId w:val="11"/>
        </w:numPr>
      </w:pPr>
      <w:r>
        <w:t>A spatial mapping file for minimum daily temperature (tmin_c_zone_mapping)</w:t>
      </w:r>
    </w:p>
    <w:p w14:paraId="2C4BBA6F" w14:textId="3853A0FF" w:rsidR="001D1395" w:rsidRDefault="001D1395" w:rsidP="001D1395">
      <w:pPr>
        <w:pStyle w:val="ListParagraph"/>
        <w:numPr>
          <w:ilvl w:val="0"/>
          <w:numId w:val="11"/>
        </w:numPr>
      </w:pPr>
      <w:r>
        <w:t>A zone name file for minimum daily temperature (tmin_c_zone_names)</w:t>
      </w:r>
    </w:p>
    <w:p w14:paraId="1A07AEC4" w14:textId="0DE21E7D" w:rsidR="001D1395" w:rsidRDefault="001D1395" w:rsidP="001D1395">
      <w:pPr>
        <w:pStyle w:val="ListParagraph"/>
        <w:numPr>
          <w:ilvl w:val="0"/>
          <w:numId w:val="11"/>
        </w:numPr>
      </w:pPr>
      <w:r>
        <w:lastRenderedPageBreak/>
        <w:t>A spatial mapping file for average daily windspeed (</w:t>
      </w:r>
      <w:r w:rsidRPr="001D1395">
        <w:t>windsp_zone_mapping</w:t>
      </w:r>
      <w:r>
        <w:t>)</w:t>
      </w:r>
    </w:p>
    <w:p w14:paraId="33C8436F" w14:textId="4B890772" w:rsidR="001D1395" w:rsidRDefault="001D1395" w:rsidP="001D1395">
      <w:pPr>
        <w:pStyle w:val="ListParagraph"/>
        <w:numPr>
          <w:ilvl w:val="0"/>
          <w:numId w:val="11"/>
        </w:numPr>
      </w:pPr>
      <w:r>
        <w:t>A zone name file for average daily windspeed (</w:t>
      </w:r>
      <w:r w:rsidRPr="001D1395">
        <w:t>windsp_zone_names</w:t>
      </w:r>
      <w:r>
        <w:t>)</w:t>
      </w:r>
    </w:p>
    <w:p w14:paraId="2D6DE020" w14:textId="157B4030" w:rsidR="001D1395" w:rsidRDefault="001D1395" w:rsidP="001D1395">
      <w:pPr>
        <w:pStyle w:val="ListParagraph"/>
        <w:numPr>
          <w:ilvl w:val="0"/>
          <w:numId w:val="11"/>
        </w:numPr>
      </w:pPr>
      <w:r>
        <w:t>Parameterise the snowmelt calculation parameters (snow_params_complex)</w:t>
      </w:r>
    </w:p>
    <w:p w14:paraId="6ABBFA3F" w14:textId="536B955D" w:rsidR="001D1395" w:rsidRDefault="001D1395" w:rsidP="001D1395">
      <w:r>
        <w:t>The maximum temperature spatial mapping file keyword is tmax_c_zone_mapping, the keyword pair is a link to either a CSV file or a YAML file. In the case of a CSV file the format is shown in</w:t>
      </w:r>
      <w:r w:rsidR="00CB599E">
        <w:t xml:space="preserve"> </w:t>
      </w:r>
      <w:r w:rsidR="00CB599E">
        <w:fldChar w:fldCharType="begin"/>
      </w:r>
      <w:r w:rsidR="00CB599E">
        <w:instrText xml:space="preserve"> REF _Ref195694670 \h </w:instrText>
      </w:r>
      <w:r w:rsidR="00CB599E">
        <w:fldChar w:fldCharType="separate"/>
      </w:r>
      <w:r w:rsidR="00AC5EB0">
        <w:t xml:space="preserve">Figure </w:t>
      </w:r>
      <w:r w:rsidR="00AC5EB0">
        <w:rPr>
          <w:noProof/>
        </w:rPr>
        <w:t>7</w:t>
      </w:r>
      <w:r w:rsidR="00AC5EB0">
        <w:t>.</w:t>
      </w:r>
      <w:r w:rsidR="00AC5EB0">
        <w:rPr>
          <w:noProof/>
        </w:rPr>
        <w:t>25</w:t>
      </w:r>
      <w:r w:rsidR="00CB599E">
        <w:fldChar w:fldCharType="end"/>
      </w:r>
      <w:r>
        <w:t xml:space="preserve">. Column A lists the node numbers. Column B lists the </w:t>
      </w:r>
      <w:r w:rsidR="00CB599E">
        <w:t xml:space="preserve">maximum </w:t>
      </w:r>
      <w:r>
        <w:t>temperature mapping zone to which the node is assigned. Both Column A and Column B inputs should be integers.</w:t>
      </w:r>
    </w:p>
    <w:p w14:paraId="3671EE87" w14:textId="77777777" w:rsidR="00CB599E" w:rsidRDefault="00CB599E" w:rsidP="00CB599E">
      <w:pPr>
        <w:keepNext/>
        <w:jc w:val="center"/>
      </w:pPr>
      <w:r w:rsidRPr="00CB599E">
        <w:rPr>
          <w:noProof/>
        </w:rPr>
        <w:drawing>
          <wp:inline distT="0" distB="0" distL="0" distR="0" wp14:anchorId="184C2412" wp14:editId="2128A7B0">
            <wp:extent cx="1581231" cy="2190863"/>
            <wp:effectExtent l="0" t="0" r="0" b="0"/>
            <wp:docPr id="1856710553" name="Picture 1" descr="A screenshot of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710553" name="Picture 1" descr="A screenshot of a table&#10;&#10;AI-generated content may be incorrect."/>
                    <pic:cNvPicPr/>
                  </pic:nvPicPr>
                  <pic:blipFill>
                    <a:blip r:embed="rId46"/>
                    <a:stretch>
                      <a:fillRect/>
                    </a:stretch>
                  </pic:blipFill>
                  <pic:spPr>
                    <a:xfrm>
                      <a:off x="0" y="0"/>
                      <a:ext cx="1581231" cy="2190863"/>
                    </a:xfrm>
                    <a:prstGeom prst="rect">
                      <a:avLst/>
                    </a:prstGeom>
                  </pic:spPr>
                </pic:pic>
              </a:graphicData>
            </a:graphic>
          </wp:inline>
        </w:drawing>
      </w:r>
    </w:p>
    <w:p w14:paraId="7F24ADFC" w14:textId="6A2FCEBB" w:rsidR="00CB599E" w:rsidRDefault="00CB599E" w:rsidP="00CB599E">
      <w:pPr>
        <w:pStyle w:val="Caption"/>
        <w:jc w:val="center"/>
      </w:pPr>
      <w:bookmarkStart w:id="127" w:name="_Ref195694670"/>
      <w:r>
        <w:t xml:space="preserve">Figure </w:t>
      </w:r>
      <w:fldSimple w:instr=" STYLEREF 1 \s ">
        <w:r w:rsidR="00AC5EB0">
          <w:rPr>
            <w:noProof/>
          </w:rPr>
          <w:t>7</w:t>
        </w:r>
      </w:fldSimple>
      <w:r w:rsidR="0048332D">
        <w:t>.</w:t>
      </w:r>
      <w:fldSimple w:instr=" SEQ Figure \* ARABIC \s 1 ">
        <w:r w:rsidR="00AC5EB0">
          <w:rPr>
            <w:noProof/>
          </w:rPr>
          <w:t>25</w:t>
        </w:r>
      </w:fldSimple>
      <w:bookmarkEnd w:id="127"/>
      <w:r>
        <w:t>. Maximum daily t</w:t>
      </w:r>
      <w:r w:rsidRPr="004445B1">
        <w:t xml:space="preserve">emperature </w:t>
      </w:r>
      <w:r>
        <w:t>z</w:t>
      </w:r>
      <w:r w:rsidRPr="004445B1">
        <w:t xml:space="preserve">one </w:t>
      </w:r>
      <w:r>
        <w:t>m</w:t>
      </w:r>
      <w:r w:rsidRPr="004445B1">
        <w:t>apping CSV example</w:t>
      </w:r>
    </w:p>
    <w:p w14:paraId="03A33911" w14:textId="3CB7B9E5" w:rsidR="00CB599E" w:rsidRPr="007A7EBD" w:rsidRDefault="00CB599E" w:rsidP="00CB599E">
      <w:r>
        <w:t xml:space="preserve">In the case of a YAML file the format is shown in </w:t>
      </w:r>
      <w:r>
        <w:fldChar w:fldCharType="begin"/>
      </w:r>
      <w:r>
        <w:instrText xml:space="preserve"> REF _Ref195694755 \h </w:instrText>
      </w:r>
      <w:r>
        <w:fldChar w:fldCharType="separate"/>
      </w:r>
      <w:r w:rsidR="00AC5EB0">
        <w:t xml:space="preserve">Figure </w:t>
      </w:r>
      <w:r w:rsidR="00AC5EB0">
        <w:rPr>
          <w:noProof/>
        </w:rPr>
        <w:t>7</w:t>
      </w:r>
      <w:r w:rsidR="00AC5EB0">
        <w:t>.</w:t>
      </w:r>
      <w:r w:rsidR="00AC5EB0">
        <w:rPr>
          <w:noProof/>
        </w:rPr>
        <w:t>26</w:t>
      </w:r>
      <w:r>
        <w:fldChar w:fldCharType="end"/>
      </w:r>
      <w:r>
        <w:t xml:space="preserve">. The first line of the YAML file contains the keyword tmax_c_zone_mapping followed by a colon. The following lines have an obligatory indentation, followed by the node number with a colon, another obligatory space, and the maximum temperature mapping zone to which the node is assigned as an integer. The indentation and space obligations are to preserve the Python dictionary data structure. </w:t>
      </w:r>
    </w:p>
    <w:p w14:paraId="21FD44A1" w14:textId="77777777" w:rsidR="00CB599E" w:rsidRDefault="00CB599E" w:rsidP="00CB599E">
      <w:pPr>
        <w:keepNext/>
        <w:jc w:val="center"/>
      </w:pPr>
      <w:r w:rsidRPr="00CB599E">
        <w:rPr>
          <w:noProof/>
        </w:rPr>
        <w:drawing>
          <wp:inline distT="0" distB="0" distL="0" distR="0" wp14:anchorId="553820B7" wp14:editId="2FB5D425">
            <wp:extent cx="1615580" cy="2034716"/>
            <wp:effectExtent l="0" t="0" r="3810" b="3810"/>
            <wp:docPr id="1810694246"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694246" name="Picture 1" descr="A screenshot of a computer code&#10;&#10;AI-generated content may be incorrect."/>
                    <pic:cNvPicPr/>
                  </pic:nvPicPr>
                  <pic:blipFill>
                    <a:blip r:embed="rId47"/>
                    <a:stretch>
                      <a:fillRect/>
                    </a:stretch>
                  </pic:blipFill>
                  <pic:spPr>
                    <a:xfrm>
                      <a:off x="0" y="0"/>
                      <a:ext cx="1615580" cy="2034716"/>
                    </a:xfrm>
                    <a:prstGeom prst="rect">
                      <a:avLst/>
                    </a:prstGeom>
                  </pic:spPr>
                </pic:pic>
              </a:graphicData>
            </a:graphic>
          </wp:inline>
        </w:drawing>
      </w:r>
    </w:p>
    <w:p w14:paraId="5FA3EC58" w14:textId="29FE5F71" w:rsidR="00A515B7" w:rsidRDefault="00CB599E" w:rsidP="00CB599E">
      <w:pPr>
        <w:pStyle w:val="Caption"/>
        <w:jc w:val="center"/>
      </w:pPr>
      <w:bookmarkStart w:id="128" w:name="_Ref195694755"/>
      <w:r>
        <w:t xml:space="preserve">Figure </w:t>
      </w:r>
      <w:fldSimple w:instr=" STYLEREF 1 \s ">
        <w:r w:rsidR="00AC5EB0">
          <w:rPr>
            <w:noProof/>
          </w:rPr>
          <w:t>7</w:t>
        </w:r>
      </w:fldSimple>
      <w:r w:rsidR="0048332D">
        <w:t>.</w:t>
      </w:r>
      <w:fldSimple w:instr=" SEQ Figure \* ARABIC \s 1 ">
        <w:r w:rsidR="00AC5EB0">
          <w:rPr>
            <w:noProof/>
          </w:rPr>
          <w:t>26</w:t>
        </w:r>
      </w:fldSimple>
      <w:bookmarkEnd w:id="128"/>
      <w:r>
        <w:t xml:space="preserve">. </w:t>
      </w:r>
      <w:r w:rsidRPr="00F26916">
        <w:t xml:space="preserve">Maximum daily temperature zone mapping </w:t>
      </w:r>
      <w:r>
        <w:t>YAML</w:t>
      </w:r>
      <w:r w:rsidRPr="00F26916">
        <w:t xml:space="preserve"> example</w:t>
      </w:r>
    </w:p>
    <w:p w14:paraId="5E45F2F0" w14:textId="4BC1FDCB" w:rsidR="00E04FDC" w:rsidRDefault="00E04FDC" w:rsidP="00E04FDC">
      <w:r>
        <w:t xml:space="preserve">The maximum daily temperature zone name file keyword is </w:t>
      </w:r>
      <w:r w:rsidRPr="00E04FDC">
        <w:t>tmax_c_zone_names</w:t>
      </w:r>
      <w:r>
        <w:t>,</w:t>
      </w:r>
      <w:r w:rsidRPr="00F95B8D">
        <w:t xml:space="preserve"> </w:t>
      </w:r>
      <w:r>
        <w:t xml:space="preserve">the keyword pair is a link to a YAML file. The YAML file format is shown in </w:t>
      </w:r>
      <w:r>
        <w:fldChar w:fldCharType="begin"/>
      </w:r>
      <w:r>
        <w:instrText xml:space="preserve"> REF _Ref195695400 \h </w:instrText>
      </w:r>
      <w:r>
        <w:fldChar w:fldCharType="separate"/>
      </w:r>
      <w:r w:rsidR="00AC5EB0">
        <w:t xml:space="preserve">Figure </w:t>
      </w:r>
      <w:r w:rsidR="00AC5EB0">
        <w:rPr>
          <w:noProof/>
        </w:rPr>
        <w:t>7</w:t>
      </w:r>
      <w:r w:rsidR="00AC5EB0">
        <w:t>.</w:t>
      </w:r>
      <w:r w:rsidR="00AC5EB0">
        <w:rPr>
          <w:noProof/>
        </w:rPr>
        <w:t>27</w:t>
      </w:r>
      <w:r>
        <w:fldChar w:fldCharType="end"/>
      </w:r>
      <w:r>
        <w:t xml:space="preserve">. The first line of the YAML file contains the keyword </w:t>
      </w:r>
      <w:r w:rsidRPr="00E04FDC">
        <w:t>tmax_c_zone_names</w:t>
      </w:r>
      <w:r>
        <w:t xml:space="preserve"> followed by a colon. The following lines have an obligatory indentation, followed by the zone number with a colon, another obligatory space, and the arbitrary zone name. It is recommended the user inputs a meaningful name here that will inform readers.  The indentation and space obligations are to preserve the Python dictionary data structure.</w:t>
      </w:r>
    </w:p>
    <w:p w14:paraId="3C85D374" w14:textId="5A6BC24A" w:rsidR="00E04FDC" w:rsidRDefault="00E04FDC" w:rsidP="00E04FDC">
      <w:pPr>
        <w:keepNext/>
        <w:jc w:val="center"/>
      </w:pPr>
      <w:r w:rsidRPr="00E04FDC">
        <w:rPr>
          <w:noProof/>
        </w:rPr>
        <w:lastRenderedPageBreak/>
        <w:drawing>
          <wp:inline distT="0" distB="0" distL="0" distR="0" wp14:anchorId="730989D0" wp14:editId="6D9854AC">
            <wp:extent cx="1531753" cy="571550"/>
            <wp:effectExtent l="0" t="0" r="0" b="0"/>
            <wp:docPr id="1546742524" name="Picture 1" descr="A close-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742524" name="Picture 1" descr="A close-up of a text&#10;&#10;AI-generated content may be incorrect."/>
                    <pic:cNvPicPr/>
                  </pic:nvPicPr>
                  <pic:blipFill>
                    <a:blip r:embed="rId48"/>
                    <a:stretch>
                      <a:fillRect/>
                    </a:stretch>
                  </pic:blipFill>
                  <pic:spPr>
                    <a:xfrm>
                      <a:off x="0" y="0"/>
                      <a:ext cx="1531753" cy="571550"/>
                    </a:xfrm>
                    <a:prstGeom prst="rect">
                      <a:avLst/>
                    </a:prstGeom>
                  </pic:spPr>
                </pic:pic>
              </a:graphicData>
            </a:graphic>
          </wp:inline>
        </w:drawing>
      </w:r>
    </w:p>
    <w:p w14:paraId="750DE30D" w14:textId="5254F0BE" w:rsidR="00E04FDC" w:rsidRDefault="00E04FDC" w:rsidP="00E04FDC">
      <w:pPr>
        <w:pStyle w:val="Caption"/>
        <w:jc w:val="center"/>
      </w:pPr>
      <w:bookmarkStart w:id="129" w:name="_Ref195695400"/>
      <w:r>
        <w:t xml:space="preserve">Figure </w:t>
      </w:r>
      <w:fldSimple w:instr=" STYLEREF 1 \s ">
        <w:r w:rsidR="00AC5EB0">
          <w:rPr>
            <w:noProof/>
          </w:rPr>
          <w:t>7</w:t>
        </w:r>
      </w:fldSimple>
      <w:r w:rsidR="0048332D">
        <w:t>.</w:t>
      </w:r>
      <w:fldSimple w:instr=" SEQ Figure \* ARABIC \s 1 ">
        <w:r w:rsidR="00AC5EB0">
          <w:rPr>
            <w:noProof/>
          </w:rPr>
          <w:t>27</w:t>
        </w:r>
      </w:fldSimple>
      <w:bookmarkEnd w:id="129"/>
      <w:r>
        <w:t xml:space="preserve">  Maximum daily temperature zone names YAML example</w:t>
      </w:r>
    </w:p>
    <w:p w14:paraId="345BFC8F" w14:textId="4BA08EB1" w:rsidR="00CB599E" w:rsidRDefault="00CB599E" w:rsidP="00CB599E">
      <w:r>
        <w:t xml:space="preserve">The minimum temperature spatial mapping file keyword is tmin_c_zone_mapping, the keyword pair is a link to either a CSV file or a YAML file. In the case of a CSV file the format is shown in </w:t>
      </w:r>
      <w:r>
        <w:fldChar w:fldCharType="begin"/>
      </w:r>
      <w:r>
        <w:instrText xml:space="preserve"> REF _Ref195694884 \h </w:instrText>
      </w:r>
      <w:r>
        <w:fldChar w:fldCharType="separate"/>
      </w:r>
      <w:r w:rsidR="00AC5EB0">
        <w:t xml:space="preserve">Figure </w:t>
      </w:r>
      <w:r w:rsidR="00AC5EB0">
        <w:rPr>
          <w:noProof/>
        </w:rPr>
        <w:t>7</w:t>
      </w:r>
      <w:r w:rsidR="00AC5EB0">
        <w:t>.</w:t>
      </w:r>
      <w:r w:rsidR="00AC5EB0">
        <w:rPr>
          <w:noProof/>
        </w:rPr>
        <w:t>28</w:t>
      </w:r>
      <w:r>
        <w:fldChar w:fldCharType="end"/>
      </w:r>
      <w:r>
        <w:t>. Column A lists the node numbers. Column B lists the minimum temperature mapping zone to which the node is assigned. Both Column A and Column B inputs should be integers.</w:t>
      </w:r>
    </w:p>
    <w:p w14:paraId="47F4BC1C" w14:textId="77777777" w:rsidR="00CB599E" w:rsidRDefault="00CB599E" w:rsidP="00CB599E">
      <w:pPr>
        <w:keepNext/>
        <w:jc w:val="center"/>
      </w:pPr>
      <w:r w:rsidRPr="00CB599E">
        <w:rPr>
          <w:noProof/>
        </w:rPr>
        <w:drawing>
          <wp:inline distT="0" distB="0" distL="0" distR="0" wp14:anchorId="259DC8A7" wp14:editId="07F54465">
            <wp:extent cx="1581231" cy="2190863"/>
            <wp:effectExtent l="0" t="0" r="0" b="0"/>
            <wp:docPr id="1084295347" name="Picture 1" descr="A screenshot of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710553" name="Picture 1" descr="A screenshot of a table&#10;&#10;AI-generated content may be incorrect."/>
                    <pic:cNvPicPr/>
                  </pic:nvPicPr>
                  <pic:blipFill>
                    <a:blip r:embed="rId46"/>
                    <a:stretch>
                      <a:fillRect/>
                    </a:stretch>
                  </pic:blipFill>
                  <pic:spPr>
                    <a:xfrm>
                      <a:off x="0" y="0"/>
                      <a:ext cx="1581231" cy="2190863"/>
                    </a:xfrm>
                    <a:prstGeom prst="rect">
                      <a:avLst/>
                    </a:prstGeom>
                  </pic:spPr>
                </pic:pic>
              </a:graphicData>
            </a:graphic>
          </wp:inline>
        </w:drawing>
      </w:r>
    </w:p>
    <w:p w14:paraId="12E166ED" w14:textId="5C6C8A3A" w:rsidR="00CB599E" w:rsidRDefault="00CB599E" w:rsidP="00CB599E">
      <w:pPr>
        <w:pStyle w:val="Caption"/>
        <w:jc w:val="center"/>
      </w:pPr>
      <w:bookmarkStart w:id="130" w:name="_Ref195694884"/>
      <w:r>
        <w:t xml:space="preserve">Figure </w:t>
      </w:r>
      <w:fldSimple w:instr=" STYLEREF 1 \s ">
        <w:r w:rsidR="00AC5EB0">
          <w:rPr>
            <w:noProof/>
          </w:rPr>
          <w:t>7</w:t>
        </w:r>
      </w:fldSimple>
      <w:r w:rsidR="0048332D">
        <w:t>.</w:t>
      </w:r>
      <w:fldSimple w:instr=" SEQ Figure \* ARABIC \s 1 ">
        <w:r w:rsidR="00AC5EB0">
          <w:rPr>
            <w:noProof/>
          </w:rPr>
          <w:t>28</w:t>
        </w:r>
      </w:fldSimple>
      <w:bookmarkEnd w:id="130"/>
      <w:r>
        <w:t>. Minimum daily t</w:t>
      </w:r>
      <w:r w:rsidRPr="004445B1">
        <w:t xml:space="preserve">emperature </w:t>
      </w:r>
      <w:r>
        <w:t>z</w:t>
      </w:r>
      <w:r w:rsidRPr="004445B1">
        <w:t xml:space="preserve">one </w:t>
      </w:r>
      <w:r>
        <w:t>m</w:t>
      </w:r>
      <w:r w:rsidRPr="004445B1">
        <w:t>apping CSV example</w:t>
      </w:r>
    </w:p>
    <w:p w14:paraId="6C364306" w14:textId="057429F0" w:rsidR="00CB599E" w:rsidRPr="007A7EBD" w:rsidRDefault="00CB599E" w:rsidP="00CB599E">
      <w:r>
        <w:t xml:space="preserve">In the case of a YAML file the format is shown in </w:t>
      </w:r>
      <w:r>
        <w:fldChar w:fldCharType="begin"/>
      </w:r>
      <w:r>
        <w:instrText xml:space="preserve"> REF _Ref195694890 \h </w:instrText>
      </w:r>
      <w:r>
        <w:fldChar w:fldCharType="separate"/>
      </w:r>
      <w:r w:rsidR="00AC5EB0">
        <w:t xml:space="preserve">Figure </w:t>
      </w:r>
      <w:r w:rsidR="00AC5EB0">
        <w:rPr>
          <w:noProof/>
        </w:rPr>
        <w:t>7</w:t>
      </w:r>
      <w:r w:rsidR="00AC5EB0">
        <w:t>.</w:t>
      </w:r>
      <w:r w:rsidR="00AC5EB0">
        <w:rPr>
          <w:noProof/>
        </w:rPr>
        <w:t>29</w:t>
      </w:r>
      <w:r>
        <w:fldChar w:fldCharType="end"/>
      </w:r>
      <w:r>
        <w:t xml:space="preserve">. The first line of the YAML file contains the keyword tmin_c_zone_mapping followed by a colon. The following lines have an obligatory indentation, followed by the node number with a colon, another obligatory space, and the minimum temperature mapping zone to which the node is assigned as an integer. The indentation and space obligations are to preserve the Python dictionary data structure. </w:t>
      </w:r>
    </w:p>
    <w:p w14:paraId="78B62E78" w14:textId="6A9E8D76" w:rsidR="00CB599E" w:rsidRDefault="00CB599E" w:rsidP="00CB599E">
      <w:pPr>
        <w:keepNext/>
        <w:jc w:val="center"/>
      </w:pPr>
      <w:r w:rsidRPr="00CB599E">
        <w:rPr>
          <w:noProof/>
        </w:rPr>
        <w:drawing>
          <wp:inline distT="0" distB="0" distL="0" distR="0" wp14:anchorId="5FA5E4D9" wp14:editId="674D9E8C">
            <wp:extent cx="1623201" cy="1981372"/>
            <wp:effectExtent l="0" t="0" r="0" b="0"/>
            <wp:docPr id="1408860912"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860912" name="Picture 1" descr="A screenshot of a computer code&#10;&#10;AI-generated content may be incorrect."/>
                    <pic:cNvPicPr/>
                  </pic:nvPicPr>
                  <pic:blipFill>
                    <a:blip r:embed="rId49"/>
                    <a:stretch>
                      <a:fillRect/>
                    </a:stretch>
                  </pic:blipFill>
                  <pic:spPr>
                    <a:xfrm>
                      <a:off x="0" y="0"/>
                      <a:ext cx="1623201" cy="1981372"/>
                    </a:xfrm>
                    <a:prstGeom prst="rect">
                      <a:avLst/>
                    </a:prstGeom>
                  </pic:spPr>
                </pic:pic>
              </a:graphicData>
            </a:graphic>
          </wp:inline>
        </w:drawing>
      </w:r>
    </w:p>
    <w:p w14:paraId="0021A403" w14:textId="2B08263F" w:rsidR="00CB599E" w:rsidRDefault="00CB599E" w:rsidP="00CB599E">
      <w:pPr>
        <w:pStyle w:val="Caption"/>
        <w:jc w:val="center"/>
      </w:pPr>
      <w:bookmarkStart w:id="131" w:name="_Ref195694890"/>
      <w:r>
        <w:t xml:space="preserve">Figure </w:t>
      </w:r>
      <w:fldSimple w:instr=" STYLEREF 1 \s ">
        <w:r w:rsidR="00AC5EB0">
          <w:rPr>
            <w:noProof/>
          </w:rPr>
          <w:t>7</w:t>
        </w:r>
      </w:fldSimple>
      <w:r w:rsidR="0048332D">
        <w:t>.</w:t>
      </w:r>
      <w:fldSimple w:instr=" SEQ Figure \* ARABIC \s 1 ">
        <w:r w:rsidR="00AC5EB0">
          <w:rPr>
            <w:noProof/>
          </w:rPr>
          <w:t>29</w:t>
        </w:r>
      </w:fldSimple>
      <w:bookmarkEnd w:id="131"/>
      <w:r>
        <w:t>. Minimum</w:t>
      </w:r>
      <w:r w:rsidRPr="00F26916">
        <w:t xml:space="preserve"> daily temperature zone mapping </w:t>
      </w:r>
      <w:r>
        <w:t>YAML</w:t>
      </w:r>
      <w:r w:rsidRPr="00F26916">
        <w:t xml:space="preserve"> example</w:t>
      </w:r>
    </w:p>
    <w:p w14:paraId="59597DB1" w14:textId="4ED26744" w:rsidR="00E04FDC" w:rsidRDefault="00E04FDC" w:rsidP="00E04FDC">
      <w:r>
        <w:t xml:space="preserve">The minimum daily temperature zone name file keyword is </w:t>
      </w:r>
      <w:r w:rsidRPr="00E04FDC">
        <w:t>t</w:t>
      </w:r>
      <w:r>
        <w:t>min</w:t>
      </w:r>
      <w:r w:rsidRPr="00E04FDC">
        <w:t>_c_zone_names</w:t>
      </w:r>
      <w:r>
        <w:t>,</w:t>
      </w:r>
      <w:r w:rsidRPr="00F95B8D">
        <w:t xml:space="preserve"> </w:t>
      </w:r>
      <w:r>
        <w:t xml:space="preserve">the keyword pair is a link to a YAML file. The YAML file format is shown in </w:t>
      </w:r>
      <w:r>
        <w:fldChar w:fldCharType="begin"/>
      </w:r>
      <w:r>
        <w:instrText xml:space="preserve"> REF _Ref195695600 \h </w:instrText>
      </w:r>
      <w:r>
        <w:fldChar w:fldCharType="separate"/>
      </w:r>
      <w:r w:rsidR="00AC5EB0">
        <w:t xml:space="preserve">Figure </w:t>
      </w:r>
      <w:r w:rsidR="00AC5EB0">
        <w:rPr>
          <w:noProof/>
        </w:rPr>
        <w:t>7</w:t>
      </w:r>
      <w:r w:rsidR="00AC5EB0">
        <w:t>.</w:t>
      </w:r>
      <w:r w:rsidR="00AC5EB0">
        <w:rPr>
          <w:noProof/>
        </w:rPr>
        <w:t>30</w:t>
      </w:r>
      <w:r>
        <w:fldChar w:fldCharType="end"/>
      </w:r>
      <w:r>
        <w:t xml:space="preserve">. The first line of the YAML file contains the keyword </w:t>
      </w:r>
      <w:r w:rsidRPr="00E04FDC">
        <w:t>tm</w:t>
      </w:r>
      <w:r>
        <w:t>in</w:t>
      </w:r>
      <w:r w:rsidRPr="00E04FDC">
        <w:t>_c_zone_names</w:t>
      </w:r>
      <w:r>
        <w:t xml:space="preserve"> followed by a colon. The following lines have an obligatory indentation, followed by the zone number with a colon, another obligatory space, and the arbitrary zone name. It is recommended the user inputs a meaningful name here that will inform readers.  The indentation and space obligations are to preserve the Python dictionary data structure.</w:t>
      </w:r>
    </w:p>
    <w:p w14:paraId="5937D093" w14:textId="68FC99BE" w:rsidR="00E04FDC" w:rsidRDefault="00E04FDC" w:rsidP="00E04FDC">
      <w:pPr>
        <w:keepNext/>
        <w:jc w:val="center"/>
      </w:pPr>
      <w:r w:rsidRPr="00E04FDC">
        <w:rPr>
          <w:noProof/>
        </w:rPr>
        <w:lastRenderedPageBreak/>
        <w:drawing>
          <wp:inline distT="0" distB="0" distL="0" distR="0" wp14:anchorId="3DA2F2E1" wp14:editId="213C9053">
            <wp:extent cx="1524132" cy="457240"/>
            <wp:effectExtent l="0" t="0" r="0" b="0"/>
            <wp:docPr id="2096871939"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871939" name="Picture 1" descr="A black text on a white background&#10;&#10;AI-generated content may be incorrect."/>
                    <pic:cNvPicPr/>
                  </pic:nvPicPr>
                  <pic:blipFill>
                    <a:blip r:embed="rId50"/>
                    <a:stretch>
                      <a:fillRect/>
                    </a:stretch>
                  </pic:blipFill>
                  <pic:spPr>
                    <a:xfrm>
                      <a:off x="0" y="0"/>
                      <a:ext cx="1524132" cy="457240"/>
                    </a:xfrm>
                    <a:prstGeom prst="rect">
                      <a:avLst/>
                    </a:prstGeom>
                  </pic:spPr>
                </pic:pic>
              </a:graphicData>
            </a:graphic>
          </wp:inline>
        </w:drawing>
      </w:r>
    </w:p>
    <w:p w14:paraId="200CE736" w14:textId="7F7CE140" w:rsidR="00E04FDC" w:rsidRPr="00E04FDC" w:rsidRDefault="00E04FDC" w:rsidP="00E04FDC">
      <w:pPr>
        <w:pStyle w:val="Caption"/>
        <w:jc w:val="center"/>
      </w:pPr>
      <w:bookmarkStart w:id="132" w:name="_Ref195695600"/>
      <w:r>
        <w:t xml:space="preserve">Figure </w:t>
      </w:r>
      <w:fldSimple w:instr=" STYLEREF 1 \s ">
        <w:r w:rsidR="00AC5EB0">
          <w:rPr>
            <w:noProof/>
          </w:rPr>
          <w:t>7</w:t>
        </w:r>
      </w:fldSimple>
      <w:r w:rsidR="0048332D">
        <w:t>.</w:t>
      </w:r>
      <w:fldSimple w:instr=" SEQ Figure \* ARABIC \s 1 ">
        <w:r w:rsidR="00AC5EB0">
          <w:rPr>
            <w:noProof/>
          </w:rPr>
          <w:t>30</w:t>
        </w:r>
      </w:fldSimple>
      <w:bookmarkEnd w:id="132"/>
      <w:r>
        <w:t xml:space="preserve"> Minimum daily temperature zone names YAML example</w:t>
      </w:r>
    </w:p>
    <w:p w14:paraId="531AFF01" w14:textId="6E778868" w:rsidR="00CB599E" w:rsidRDefault="00CB599E" w:rsidP="00CB599E">
      <w:r>
        <w:t xml:space="preserve">The </w:t>
      </w:r>
      <w:r w:rsidR="007A3B92">
        <w:t>average daily windspeed</w:t>
      </w:r>
      <w:r>
        <w:t xml:space="preserve"> spatial mapping file keyword is </w:t>
      </w:r>
      <w:r w:rsidR="007A3B92" w:rsidRPr="007A3B92">
        <w:t>windsp_zone_mapping</w:t>
      </w:r>
      <w:r>
        <w:t>, the keyword pair is a link to either a CSV file or a YAML file. In the case of a CSV file the format is shown in</w:t>
      </w:r>
      <w:r w:rsidR="007A3B92">
        <w:t xml:space="preserve"> </w:t>
      </w:r>
      <w:r w:rsidR="007A3B92">
        <w:fldChar w:fldCharType="begin"/>
      </w:r>
      <w:r w:rsidR="007A3B92">
        <w:instrText xml:space="preserve"> REF _Ref195695114 \h </w:instrText>
      </w:r>
      <w:r w:rsidR="007A3B92">
        <w:fldChar w:fldCharType="separate"/>
      </w:r>
      <w:r w:rsidR="00AC5EB0">
        <w:t xml:space="preserve">Figure </w:t>
      </w:r>
      <w:r w:rsidR="00AC5EB0">
        <w:rPr>
          <w:noProof/>
        </w:rPr>
        <w:t>7</w:t>
      </w:r>
      <w:r w:rsidR="00AC5EB0">
        <w:t>.</w:t>
      </w:r>
      <w:r w:rsidR="00AC5EB0">
        <w:rPr>
          <w:noProof/>
        </w:rPr>
        <w:t>31</w:t>
      </w:r>
      <w:r w:rsidR="007A3B92">
        <w:fldChar w:fldCharType="end"/>
      </w:r>
      <w:r>
        <w:t xml:space="preserve">. Column A lists the node numbers. Column B lists the </w:t>
      </w:r>
      <w:r w:rsidR="007A3B92">
        <w:t>average daily windspeed</w:t>
      </w:r>
      <w:r>
        <w:t xml:space="preserve"> mapping zone to which the node is assigned. Both Column A and Column B inputs should be integers.</w:t>
      </w:r>
    </w:p>
    <w:p w14:paraId="4DB5B87B" w14:textId="77777777" w:rsidR="00CB599E" w:rsidRDefault="00CB599E" w:rsidP="00CB599E">
      <w:pPr>
        <w:keepNext/>
        <w:jc w:val="center"/>
      </w:pPr>
      <w:r w:rsidRPr="00CB599E">
        <w:rPr>
          <w:noProof/>
        </w:rPr>
        <w:drawing>
          <wp:inline distT="0" distB="0" distL="0" distR="0" wp14:anchorId="25287594" wp14:editId="27C8421E">
            <wp:extent cx="1581231" cy="2190863"/>
            <wp:effectExtent l="0" t="0" r="0" b="0"/>
            <wp:docPr id="382999154" name="Picture 1" descr="A screenshot of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710553" name="Picture 1" descr="A screenshot of a table&#10;&#10;AI-generated content may be incorrect."/>
                    <pic:cNvPicPr/>
                  </pic:nvPicPr>
                  <pic:blipFill>
                    <a:blip r:embed="rId46"/>
                    <a:stretch>
                      <a:fillRect/>
                    </a:stretch>
                  </pic:blipFill>
                  <pic:spPr>
                    <a:xfrm>
                      <a:off x="0" y="0"/>
                      <a:ext cx="1581231" cy="2190863"/>
                    </a:xfrm>
                    <a:prstGeom prst="rect">
                      <a:avLst/>
                    </a:prstGeom>
                  </pic:spPr>
                </pic:pic>
              </a:graphicData>
            </a:graphic>
          </wp:inline>
        </w:drawing>
      </w:r>
    </w:p>
    <w:p w14:paraId="4F732ED5" w14:textId="0C0CC430" w:rsidR="00CB599E" w:rsidRDefault="00CB599E" w:rsidP="00CB599E">
      <w:pPr>
        <w:pStyle w:val="Caption"/>
        <w:jc w:val="center"/>
      </w:pPr>
      <w:bookmarkStart w:id="133" w:name="_Ref195695114"/>
      <w:r>
        <w:t xml:space="preserve">Figure </w:t>
      </w:r>
      <w:fldSimple w:instr=" STYLEREF 1 \s ">
        <w:r w:rsidR="00AC5EB0">
          <w:rPr>
            <w:noProof/>
          </w:rPr>
          <w:t>7</w:t>
        </w:r>
      </w:fldSimple>
      <w:r w:rsidR="0048332D">
        <w:t>.</w:t>
      </w:r>
      <w:fldSimple w:instr=" SEQ Figure \* ARABIC \s 1 ">
        <w:r w:rsidR="00AC5EB0">
          <w:rPr>
            <w:noProof/>
          </w:rPr>
          <w:t>31</w:t>
        </w:r>
      </w:fldSimple>
      <w:bookmarkEnd w:id="133"/>
      <w:r>
        <w:t xml:space="preserve">. </w:t>
      </w:r>
      <w:r w:rsidR="007A3B92">
        <w:t>Average daily windspeed</w:t>
      </w:r>
      <w:r w:rsidRPr="004445B1">
        <w:t xml:space="preserve"> </w:t>
      </w:r>
      <w:r>
        <w:t>z</w:t>
      </w:r>
      <w:r w:rsidRPr="004445B1">
        <w:t xml:space="preserve">one </w:t>
      </w:r>
      <w:r>
        <w:t>m</w:t>
      </w:r>
      <w:r w:rsidRPr="004445B1">
        <w:t>apping CSV example</w:t>
      </w:r>
    </w:p>
    <w:p w14:paraId="10D88DA7" w14:textId="4436BF35" w:rsidR="00CB599E" w:rsidRPr="007A7EBD" w:rsidRDefault="00CB599E" w:rsidP="00CB599E">
      <w:r>
        <w:t xml:space="preserve">In the case of a YAML file the format is shown in </w:t>
      </w:r>
      <w:r>
        <w:fldChar w:fldCharType="begin"/>
      </w:r>
      <w:r>
        <w:instrText xml:space="preserve"> REF _Ref195694890 \h </w:instrText>
      </w:r>
      <w:r>
        <w:fldChar w:fldCharType="separate"/>
      </w:r>
      <w:r w:rsidR="00AC5EB0">
        <w:t xml:space="preserve">Figure </w:t>
      </w:r>
      <w:r w:rsidR="00AC5EB0">
        <w:rPr>
          <w:noProof/>
        </w:rPr>
        <w:t>7</w:t>
      </w:r>
      <w:r w:rsidR="00AC5EB0">
        <w:t>.</w:t>
      </w:r>
      <w:r w:rsidR="00AC5EB0">
        <w:rPr>
          <w:noProof/>
        </w:rPr>
        <w:t>29</w:t>
      </w:r>
      <w:r>
        <w:fldChar w:fldCharType="end"/>
      </w:r>
      <w:r>
        <w:t xml:space="preserve">. The first line of the YAML file contains the keyword </w:t>
      </w:r>
      <w:r w:rsidR="007A3B92">
        <w:t>windsp</w:t>
      </w:r>
      <w:r>
        <w:t xml:space="preserve">_zone_mapping followed by a colon. The following lines have an obligatory indentation, followed by the node number with a colon, another obligatory space, and the </w:t>
      </w:r>
      <w:r w:rsidR="007A3B92">
        <w:t>average daily windspeed</w:t>
      </w:r>
      <w:r>
        <w:t xml:space="preserve"> mapping zone to which the node is assigned as an integer. The indentation and space obligations are to preserve the Python dictionary data structure. </w:t>
      </w:r>
    </w:p>
    <w:p w14:paraId="5EBF0533" w14:textId="14C98FA0" w:rsidR="00CB599E" w:rsidRDefault="007A3B92" w:rsidP="00CB599E">
      <w:pPr>
        <w:keepNext/>
        <w:jc w:val="center"/>
      </w:pPr>
      <w:r w:rsidRPr="007A3B92">
        <w:rPr>
          <w:noProof/>
        </w:rPr>
        <w:drawing>
          <wp:inline distT="0" distB="0" distL="0" distR="0" wp14:anchorId="1397B2A9" wp14:editId="489D49E5">
            <wp:extent cx="1623201" cy="2065199"/>
            <wp:effectExtent l="0" t="0" r="0" b="0"/>
            <wp:docPr id="2117880659"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880659" name="Picture 1" descr="A screenshot of a computer code&#10;&#10;AI-generated content may be incorrect."/>
                    <pic:cNvPicPr/>
                  </pic:nvPicPr>
                  <pic:blipFill>
                    <a:blip r:embed="rId51"/>
                    <a:stretch>
                      <a:fillRect/>
                    </a:stretch>
                  </pic:blipFill>
                  <pic:spPr>
                    <a:xfrm>
                      <a:off x="0" y="0"/>
                      <a:ext cx="1623201" cy="2065199"/>
                    </a:xfrm>
                    <a:prstGeom prst="rect">
                      <a:avLst/>
                    </a:prstGeom>
                  </pic:spPr>
                </pic:pic>
              </a:graphicData>
            </a:graphic>
          </wp:inline>
        </w:drawing>
      </w:r>
    </w:p>
    <w:p w14:paraId="613764F2" w14:textId="696641AB" w:rsidR="00CB599E" w:rsidRDefault="00CB599E" w:rsidP="00CB599E">
      <w:pPr>
        <w:pStyle w:val="Caption"/>
        <w:jc w:val="center"/>
      </w:pPr>
      <w:r>
        <w:t xml:space="preserve">Figure </w:t>
      </w:r>
      <w:fldSimple w:instr=" STYLEREF 1 \s ">
        <w:r w:rsidR="00AC5EB0">
          <w:rPr>
            <w:noProof/>
          </w:rPr>
          <w:t>7</w:t>
        </w:r>
      </w:fldSimple>
      <w:r w:rsidR="0048332D">
        <w:t>.</w:t>
      </w:r>
      <w:fldSimple w:instr=" SEQ Figure \* ARABIC \s 1 ">
        <w:r w:rsidR="00AC5EB0">
          <w:rPr>
            <w:noProof/>
          </w:rPr>
          <w:t>32</w:t>
        </w:r>
      </w:fldSimple>
      <w:r>
        <w:t xml:space="preserve">. </w:t>
      </w:r>
      <w:r w:rsidR="007A3B92">
        <w:t>Average daily windspeed</w:t>
      </w:r>
      <w:r w:rsidRPr="00F26916">
        <w:t xml:space="preserve"> zone mapping </w:t>
      </w:r>
      <w:r>
        <w:t>YAML</w:t>
      </w:r>
      <w:r w:rsidRPr="00F26916">
        <w:t xml:space="preserve"> example</w:t>
      </w:r>
    </w:p>
    <w:p w14:paraId="77AC4EFA" w14:textId="6BE0DFFA" w:rsidR="004B04EF" w:rsidRDefault="004B04EF" w:rsidP="004B04EF">
      <w:r>
        <w:t>The average daily windspeed zone name file keyword is windsp</w:t>
      </w:r>
      <w:r w:rsidRPr="00E04FDC">
        <w:t>_zone_names</w:t>
      </w:r>
      <w:r>
        <w:t>,</w:t>
      </w:r>
      <w:r w:rsidRPr="00F95B8D">
        <w:t xml:space="preserve"> </w:t>
      </w:r>
      <w:r>
        <w:t xml:space="preserve">the keyword pair is a link to a YAML file. The YAML file format is shown in </w:t>
      </w:r>
      <w:r>
        <w:fldChar w:fldCharType="begin"/>
      </w:r>
      <w:r>
        <w:instrText xml:space="preserve"> REF _Ref195695730 \h </w:instrText>
      </w:r>
      <w:r>
        <w:fldChar w:fldCharType="separate"/>
      </w:r>
      <w:r w:rsidR="00AC5EB0">
        <w:t xml:space="preserve">Figure </w:t>
      </w:r>
      <w:r w:rsidR="00AC5EB0">
        <w:rPr>
          <w:noProof/>
        </w:rPr>
        <w:t>7</w:t>
      </w:r>
      <w:r w:rsidR="00AC5EB0">
        <w:t>.</w:t>
      </w:r>
      <w:r w:rsidR="00AC5EB0">
        <w:rPr>
          <w:noProof/>
        </w:rPr>
        <w:t>33</w:t>
      </w:r>
      <w:r>
        <w:fldChar w:fldCharType="end"/>
      </w:r>
      <w:r>
        <w:t>. The first line of the YAML file contains the keyword windsp</w:t>
      </w:r>
      <w:r w:rsidRPr="00E04FDC">
        <w:t>_c_zone_names</w:t>
      </w:r>
      <w:r>
        <w:t xml:space="preserve"> followed by a colon. The following lines have an obligatory indentation, followed by the zone number with a colon, another obligatory space, and the arbitrary zone name. It is recommended the user inputs a meaningful name here that will inform readers.  The indentation and space obligations are to preserve the Python dictionary data structure.</w:t>
      </w:r>
    </w:p>
    <w:p w14:paraId="285EB2F3" w14:textId="3E925B16" w:rsidR="004B04EF" w:rsidRDefault="004B04EF" w:rsidP="004B04EF">
      <w:pPr>
        <w:keepNext/>
        <w:jc w:val="center"/>
      </w:pPr>
      <w:r w:rsidRPr="004B04EF">
        <w:rPr>
          <w:noProof/>
        </w:rPr>
        <w:lastRenderedPageBreak/>
        <w:drawing>
          <wp:inline distT="0" distB="0" distL="0" distR="0" wp14:anchorId="0FBD3A4E" wp14:editId="67637B21">
            <wp:extent cx="1508891" cy="472481"/>
            <wp:effectExtent l="0" t="0" r="0" b="3810"/>
            <wp:docPr id="433507603" name="Picture 1" descr="A close up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507603" name="Picture 1" descr="A close up of text&#10;&#10;AI-generated content may be incorrect."/>
                    <pic:cNvPicPr/>
                  </pic:nvPicPr>
                  <pic:blipFill>
                    <a:blip r:embed="rId52"/>
                    <a:stretch>
                      <a:fillRect/>
                    </a:stretch>
                  </pic:blipFill>
                  <pic:spPr>
                    <a:xfrm>
                      <a:off x="0" y="0"/>
                      <a:ext cx="1508891" cy="472481"/>
                    </a:xfrm>
                    <a:prstGeom prst="rect">
                      <a:avLst/>
                    </a:prstGeom>
                  </pic:spPr>
                </pic:pic>
              </a:graphicData>
            </a:graphic>
          </wp:inline>
        </w:drawing>
      </w:r>
    </w:p>
    <w:p w14:paraId="5403DDEE" w14:textId="5DC740A6" w:rsidR="004B04EF" w:rsidRPr="00E04FDC" w:rsidRDefault="004B04EF" w:rsidP="004B04EF">
      <w:pPr>
        <w:pStyle w:val="Caption"/>
        <w:jc w:val="center"/>
      </w:pPr>
      <w:bookmarkStart w:id="134" w:name="_Ref195695730"/>
      <w:r>
        <w:t xml:space="preserve">Figure </w:t>
      </w:r>
      <w:fldSimple w:instr=" STYLEREF 1 \s ">
        <w:r w:rsidR="00AC5EB0">
          <w:rPr>
            <w:noProof/>
          </w:rPr>
          <w:t>7</w:t>
        </w:r>
      </w:fldSimple>
      <w:r w:rsidR="0048332D">
        <w:t>.</w:t>
      </w:r>
      <w:fldSimple w:instr=" SEQ Figure \* ARABIC \s 1 ">
        <w:r w:rsidR="00AC5EB0">
          <w:rPr>
            <w:noProof/>
          </w:rPr>
          <w:t>33</w:t>
        </w:r>
      </w:fldSimple>
      <w:bookmarkEnd w:id="134"/>
      <w:r>
        <w:t xml:space="preserve"> Average daily windspeed zone names YAML example</w:t>
      </w:r>
    </w:p>
    <w:p w14:paraId="0A03AC08" w14:textId="24C7DC4D" w:rsidR="004B04EF" w:rsidRDefault="004B04EF" w:rsidP="004B04EF">
      <w:r>
        <w:t xml:space="preserve">The main parameter input file for the complex snow process is represented by the </w:t>
      </w:r>
      <w:r w:rsidRPr="000D3AB7">
        <w:t>snow_params_</w:t>
      </w:r>
      <w:r>
        <w:t>complex keyword. The keyword pair is a link to a CSV or YAML file. In the case of a CSV file, the format is shown in</w:t>
      </w:r>
      <w:r w:rsidR="00F55BAC">
        <w:t xml:space="preserve"> </w:t>
      </w:r>
      <w:r w:rsidR="00F55BAC">
        <w:fldChar w:fldCharType="begin"/>
      </w:r>
      <w:r w:rsidR="00F55BAC">
        <w:instrText xml:space="preserve"> REF _Ref195696314 \h </w:instrText>
      </w:r>
      <w:r w:rsidR="00F55BAC">
        <w:fldChar w:fldCharType="separate"/>
      </w:r>
      <w:r w:rsidR="00AC5EB0">
        <w:t xml:space="preserve">Figure </w:t>
      </w:r>
      <w:r w:rsidR="00AC5EB0">
        <w:rPr>
          <w:noProof/>
        </w:rPr>
        <w:t>7</w:t>
      </w:r>
      <w:r w:rsidR="00AC5EB0">
        <w:t>.</w:t>
      </w:r>
      <w:r w:rsidR="00AC5EB0">
        <w:rPr>
          <w:noProof/>
        </w:rPr>
        <w:t>34</w:t>
      </w:r>
      <w:r w:rsidR="00F55BAC">
        <w:fldChar w:fldCharType="end"/>
      </w:r>
      <w:r>
        <w:t xml:space="preserve">. Column A lists the </w:t>
      </w:r>
      <w:r w:rsidR="00F55BAC">
        <w:t>node</w:t>
      </w:r>
      <w:r>
        <w:t xml:space="preserve"> numbers</w:t>
      </w:r>
      <w:r w:rsidR="00F55BAC">
        <w:t xml:space="preserve"> as integers</w:t>
      </w:r>
      <w:r>
        <w:t xml:space="preserve">, Column B lists </w:t>
      </w:r>
      <w:r w:rsidR="00F55BAC">
        <w:t>the latitude in degrees as floats</w:t>
      </w:r>
      <w:r>
        <w:t xml:space="preserve">, Column C lists the </w:t>
      </w:r>
      <w:r w:rsidR="00F55BAC">
        <w:t>s</w:t>
      </w:r>
      <w:r w:rsidR="00F55BAC" w:rsidRPr="00F55BAC">
        <w:t>lope as vertical height over horizontal distance</w:t>
      </w:r>
      <w:r w:rsidR="00F55BAC">
        <w:t xml:space="preserve"> as floats</w:t>
      </w:r>
      <w:r>
        <w:t xml:space="preserve">, Column D lists the </w:t>
      </w:r>
      <w:r w:rsidR="00F55BAC">
        <w:t>a</w:t>
      </w:r>
      <w:r w:rsidR="00F55BAC" w:rsidRPr="00F55BAC">
        <w:t>spect in degrees</w:t>
      </w:r>
      <w:r w:rsidR="00F55BAC">
        <w:t xml:space="preserve"> as floats, Column E lists the h</w:t>
      </w:r>
      <w:r w:rsidR="00F55BAC" w:rsidRPr="00F55BAC">
        <w:t xml:space="preserve">eight of </w:t>
      </w:r>
      <w:r w:rsidR="00F55BAC">
        <w:t xml:space="preserve">temperature </w:t>
      </w:r>
      <w:r w:rsidR="00F55BAC" w:rsidRPr="00F55BAC">
        <w:t>measurement above ground in m</w:t>
      </w:r>
      <w:r w:rsidR="00F55BAC">
        <w:t>etres as floats, Column F lists the h</w:t>
      </w:r>
      <w:r w:rsidR="00F55BAC" w:rsidRPr="00F55BAC">
        <w:t>eight of wind speed measurement above ground in m</w:t>
      </w:r>
      <w:r w:rsidR="00F55BAC">
        <w:t>etres as floats, Column G lists the ground albedo as floats, Column H lists the surface emissivity ratio as floats, Column I lists the proportion of tree cover as floats, Column J lists the starting snow depth in metres as floats, and Column K lists the starting snow density in kilograms per cubic metre as floats.</w:t>
      </w:r>
    </w:p>
    <w:p w14:paraId="343E4E9E" w14:textId="77777777" w:rsidR="00F55BAC" w:rsidRDefault="00F55BAC" w:rsidP="00F55BAC">
      <w:pPr>
        <w:keepNext/>
        <w:jc w:val="center"/>
      </w:pPr>
      <w:r w:rsidRPr="00F55BAC">
        <w:rPr>
          <w:noProof/>
        </w:rPr>
        <w:drawing>
          <wp:inline distT="0" distB="0" distL="0" distR="0" wp14:anchorId="2347DD8D" wp14:editId="14AC78EE">
            <wp:extent cx="5731510" cy="1734185"/>
            <wp:effectExtent l="0" t="0" r="2540" b="0"/>
            <wp:docPr id="1604631071"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631071" name="Picture 1" descr="A screenshot of a computer screen&#10;&#10;AI-generated content may be incorrect."/>
                    <pic:cNvPicPr/>
                  </pic:nvPicPr>
                  <pic:blipFill>
                    <a:blip r:embed="rId53"/>
                    <a:stretch>
                      <a:fillRect/>
                    </a:stretch>
                  </pic:blipFill>
                  <pic:spPr>
                    <a:xfrm>
                      <a:off x="0" y="0"/>
                      <a:ext cx="5731510" cy="1734185"/>
                    </a:xfrm>
                    <a:prstGeom prst="rect">
                      <a:avLst/>
                    </a:prstGeom>
                  </pic:spPr>
                </pic:pic>
              </a:graphicData>
            </a:graphic>
          </wp:inline>
        </w:drawing>
      </w:r>
    </w:p>
    <w:p w14:paraId="6310D91F" w14:textId="3B5C62DE" w:rsidR="00913CC9" w:rsidRDefault="00F55BAC" w:rsidP="00F55BAC">
      <w:pPr>
        <w:pStyle w:val="Caption"/>
        <w:jc w:val="center"/>
      </w:pPr>
      <w:bookmarkStart w:id="135" w:name="_Ref195696314"/>
      <w:r>
        <w:t xml:space="preserve">Figure </w:t>
      </w:r>
      <w:fldSimple w:instr=" STYLEREF 1 \s ">
        <w:r w:rsidR="00AC5EB0">
          <w:rPr>
            <w:noProof/>
          </w:rPr>
          <w:t>7</w:t>
        </w:r>
      </w:fldSimple>
      <w:r w:rsidR="0048332D">
        <w:t>.</w:t>
      </w:r>
      <w:fldSimple w:instr=" SEQ Figure \* ARABIC \s 1 ">
        <w:r w:rsidR="00AC5EB0">
          <w:rPr>
            <w:noProof/>
          </w:rPr>
          <w:t>34</w:t>
        </w:r>
      </w:fldSimple>
      <w:bookmarkEnd w:id="135"/>
      <w:r>
        <w:t xml:space="preserve">. </w:t>
      </w:r>
      <w:r w:rsidRPr="00F9234B">
        <w:t>snow_params_</w:t>
      </w:r>
      <w:r>
        <w:t>complex</w:t>
      </w:r>
      <w:r w:rsidRPr="00F9234B">
        <w:t xml:space="preserve"> CSV example</w:t>
      </w:r>
    </w:p>
    <w:p w14:paraId="626CF77C" w14:textId="6086A638" w:rsidR="001D74DA" w:rsidRDefault="00F55BAC" w:rsidP="001D74DA">
      <w:r>
        <w:t xml:space="preserve">In the case of a YAML file the format is shown in </w:t>
      </w:r>
      <w:r>
        <w:fldChar w:fldCharType="begin"/>
      </w:r>
      <w:r>
        <w:instrText xml:space="preserve"> REF _Ref195696702 \h </w:instrText>
      </w:r>
      <w:r w:rsidR="001D74DA">
        <w:instrText xml:space="preserve"> \* MERGEFORMAT </w:instrText>
      </w:r>
      <w:r>
        <w:fldChar w:fldCharType="separate"/>
      </w:r>
      <w:r w:rsidR="00AC5EB0">
        <w:t xml:space="preserve">Figure </w:t>
      </w:r>
      <w:r w:rsidR="00AC5EB0">
        <w:rPr>
          <w:noProof/>
        </w:rPr>
        <w:t>7.35</w:t>
      </w:r>
      <w:r>
        <w:fldChar w:fldCharType="end"/>
      </w:r>
      <w:r>
        <w:t>. The first line of the YAML file contains the keyword snow_params_complex followed by a colon. The following lines have an obligatory indentation, followed by the node number with a colon, another obligatory space, the latitude in degrees as floats, the s</w:t>
      </w:r>
      <w:r w:rsidRPr="00F55BAC">
        <w:t>lope as vertical height over horizontal distance</w:t>
      </w:r>
      <w:r>
        <w:t xml:space="preserve"> as floats, the a</w:t>
      </w:r>
      <w:r w:rsidRPr="00F55BAC">
        <w:t>spect in degrees</w:t>
      </w:r>
      <w:r>
        <w:t xml:space="preserve"> as floats, the h</w:t>
      </w:r>
      <w:r w:rsidRPr="00F55BAC">
        <w:t xml:space="preserve">eight of </w:t>
      </w:r>
      <w:r>
        <w:t xml:space="preserve">temperature </w:t>
      </w:r>
      <w:r w:rsidRPr="00F55BAC">
        <w:t>measurement above ground in m</w:t>
      </w:r>
      <w:r>
        <w:t>etres as floats, the h</w:t>
      </w:r>
      <w:r w:rsidRPr="00F55BAC">
        <w:t>eight of wind speed measurement above ground in m</w:t>
      </w:r>
      <w:r>
        <w:t>etres as floats, the ground albedo as floats, the surface emissivity ratio as floats, the proportion of tree cover as floats, the starting snow depth in metres as floats, and the starting snow density in kilograms per cubic metre as floats.</w:t>
      </w:r>
    </w:p>
    <w:p w14:paraId="2A9A2EE2" w14:textId="6B8EDACE" w:rsidR="00F55BAC" w:rsidRDefault="00F55BAC" w:rsidP="001D74DA">
      <w:r w:rsidRPr="00F55BAC">
        <w:rPr>
          <w:noProof/>
        </w:rPr>
        <w:drawing>
          <wp:inline distT="0" distB="0" distL="0" distR="0" wp14:anchorId="659911CC" wp14:editId="626655F8">
            <wp:extent cx="5227773" cy="1684166"/>
            <wp:effectExtent l="0" t="0" r="0" b="0"/>
            <wp:docPr id="1901994897" name="Picture 1" descr="A number of numbers in a r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994897" name="Picture 1" descr="A number of numbers in a row&#10;&#10;AI-generated content may be incorrect."/>
                    <pic:cNvPicPr/>
                  </pic:nvPicPr>
                  <pic:blipFill>
                    <a:blip r:embed="rId54"/>
                    <a:stretch>
                      <a:fillRect/>
                    </a:stretch>
                  </pic:blipFill>
                  <pic:spPr>
                    <a:xfrm>
                      <a:off x="0" y="0"/>
                      <a:ext cx="5227773" cy="1684166"/>
                    </a:xfrm>
                    <a:prstGeom prst="rect">
                      <a:avLst/>
                    </a:prstGeom>
                  </pic:spPr>
                </pic:pic>
              </a:graphicData>
            </a:graphic>
          </wp:inline>
        </w:drawing>
      </w:r>
    </w:p>
    <w:p w14:paraId="78055B5B" w14:textId="63630786" w:rsidR="00F55BAC" w:rsidRDefault="00F55BAC" w:rsidP="00F55BAC">
      <w:pPr>
        <w:pStyle w:val="Caption"/>
        <w:jc w:val="center"/>
      </w:pPr>
      <w:bookmarkStart w:id="136" w:name="_Ref195696702"/>
      <w:r>
        <w:t xml:space="preserve">Figure </w:t>
      </w:r>
      <w:fldSimple w:instr=" STYLEREF 1 \s ">
        <w:r w:rsidR="00AC5EB0">
          <w:rPr>
            <w:noProof/>
          </w:rPr>
          <w:t>7</w:t>
        </w:r>
      </w:fldSimple>
      <w:r w:rsidR="0048332D">
        <w:t>.</w:t>
      </w:r>
      <w:fldSimple w:instr=" SEQ Figure \* ARABIC \s 1 ">
        <w:r w:rsidR="00AC5EB0">
          <w:rPr>
            <w:noProof/>
          </w:rPr>
          <w:t>35</w:t>
        </w:r>
      </w:fldSimple>
      <w:bookmarkEnd w:id="136"/>
      <w:r>
        <w:t xml:space="preserve"> </w:t>
      </w:r>
      <w:r w:rsidRPr="006315B3">
        <w:t>snow_params_</w:t>
      </w:r>
      <w:r>
        <w:t>complex</w:t>
      </w:r>
      <w:r w:rsidRPr="006315B3">
        <w:t xml:space="preserve"> </w:t>
      </w:r>
      <w:r>
        <w:t>YAML</w:t>
      </w:r>
      <w:r w:rsidRPr="006315B3">
        <w:t xml:space="preserve"> example</w:t>
      </w:r>
    </w:p>
    <w:p w14:paraId="160161D4" w14:textId="23CA48D3" w:rsidR="00FB53A2" w:rsidRDefault="00FB53A2" w:rsidP="00A85A7D">
      <w:pPr>
        <w:pStyle w:val="Heading3"/>
      </w:pPr>
      <w:bookmarkStart w:id="137" w:name="_Toc203552646"/>
      <w:r w:rsidRPr="00A85A7D">
        <w:lastRenderedPageBreak/>
        <w:t>Rapid</w:t>
      </w:r>
      <w:r>
        <w:t xml:space="preserve"> </w:t>
      </w:r>
      <w:r w:rsidR="00F860E6">
        <w:t>runoff</w:t>
      </w:r>
      <w:bookmarkEnd w:id="137"/>
    </w:p>
    <w:p w14:paraId="3DE349E7" w14:textId="1F2A707B" w:rsidR="00FB53A2" w:rsidRDefault="005E03BB" w:rsidP="00FB53A2">
      <w:r>
        <w:t>Three input files are required for this process:</w:t>
      </w:r>
    </w:p>
    <w:p w14:paraId="2462E38F" w14:textId="6D2F0456" w:rsidR="005E03BB" w:rsidRDefault="005E03BB" w:rsidP="00247832">
      <w:pPr>
        <w:pStyle w:val="ListParagraph"/>
        <w:numPr>
          <w:ilvl w:val="0"/>
          <w:numId w:val="11"/>
        </w:numPr>
      </w:pPr>
      <w:r>
        <w:t>A spatial mapping file (</w:t>
      </w:r>
      <w:r w:rsidRPr="005E03BB">
        <w:t>rapid_runoff</w:t>
      </w:r>
      <w:r>
        <w:t>_zone_mapping)</w:t>
      </w:r>
    </w:p>
    <w:p w14:paraId="00C0AD69" w14:textId="76D7B3BD" w:rsidR="005E03BB" w:rsidRDefault="005E03BB" w:rsidP="00247832">
      <w:pPr>
        <w:pStyle w:val="ListParagraph"/>
        <w:numPr>
          <w:ilvl w:val="0"/>
          <w:numId w:val="11"/>
        </w:numPr>
      </w:pPr>
      <w:r>
        <w:t>A zone name file (</w:t>
      </w:r>
      <w:r w:rsidRPr="005E03BB">
        <w:t>rapid_runoff</w:t>
      </w:r>
      <w:r>
        <w:t>_zone_names)</w:t>
      </w:r>
    </w:p>
    <w:p w14:paraId="4C174F99" w14:textId="430500D2" w:rsidR="005E03BB" w:rsidRDefault="005E03BB" w:rsidP="00247832">
      <w:pPr>
        <w:pStyle w:val="ListParagraph"/>
        <w:numPr>
          <w:ilvl w:val="0"/>
          <w:numId w:val="11"/>
        </w:numPr>
      </w:pPr>
      <w:r>
        <w:t xml:space="preserve">Parameterise runoff coefficient </w:t>
      </w:r>
      <w:r w:rsidR="00E32A97">
        <w:t>proportion for each zone</w:t>
      </w:r>
      <w:r>
        <w:t xml:space="preserve"> </w:t>
      </w:r>
      <w:r w:rsidR="00E32A97">
        <w:t>(</w:t>
      </w:r>
      <w:r w:rsidR="00E32A97" w:rsidRPr="00E32A97">
        <w:t>rapid_runoff_params</w:t>
      </w:r>
      <w:r w:rsidR="00E32A97">
        <w:t>)</w:t>
      </w:r>
    </w:p>
    <w:p w14:paraId="3A29DF6D" w14:textId="34E9334F" w:rsidR="005E03BB" w:rsidRDefault="00744399" w:rsidP="00FB53A2">
      <w:r>
        <w:t xml:space="preserve">The spatial mapping file keyword is </w:t>
      </w:r>
      <w:r w:rsidRPr="005E03BB">
        <w:t>rapid_runoff</w:t>
      </w:r>
      <w:r>
        <w:t xml:space="preserve">_zone_mapping, the keyword pair is a link to either a CSV file or a YAML file. In the case of a CSV file the format is shown in </w:t>
      </w:r>
      <w:r>
        <w:fldChar w:fldCharType="begin"/>
      </w:r>
      <w:r>
        <w:instrText xml:space="preserve"> REF _Ref100761002 \h </w:instrText>
      </w:r>
      <w:r>
        <w:fldChar w:fldCharType="separate"/>
      </w:r>
      <w:r w:rsidR="00AC5EB0">
        <w:t xml:space="preserve">Figure </w:t>
      </w:r>
      <w:r w:rsidR="00AC5EB0">
        <w:rPr>
          <w:noProof/>
        </w:rPr>
        <w:t>7</w:t>
      </w:r>
      <w:r w:rsidR="00AC5EB0">
        <w:t>.</w:t>
      </w:r>
      <w:r w:rsidR="00AC5EB0">
        <w:rPr>
          <w:noProof/>
        </w:rPr>
        <w:t>36</w:t>
      </w:r>
      <w:r>
        <w:fldChar w:fldCharType="end"/>
      </w:r>
      <w:r>
        <w:t xml:space="preserve">. Column A lists the node numbers. Column B lists the rapid runoff mapping zone to which the node is assigned. Both </w:t>
      </w:r>
      <w:r w:rsidR="009E1307">
        <w:t>C</w:t>
      </w:r>
      <w:r>
        <w:t xml:space="preserve">olumn A and </w:t>
      </w:r>
      <w:r w:rsidR="009E1307">
        <w:t>C</w:t>
      </w:r>
      <w:r>
        <w:t>olumn B inputs should be integers.</w:t>
      </w:r>
    </w:p>
    <w:p w14:paraId="508FA059" w14:textId="393CFC49" w:rsidR="00744399" w:rsidRDefault="00744399" w:rsidP="00744399">
      <w:pPr>
        <w:jc w:val="center"/>
      </w:pPr>
      <w:r>
        <w:rPr>
          <w:noProof/>
        </w:rPr>
        <w:drawing>
          <wp:inline distT="0" distB="0" distL="0" distR="0" wp14:anchorId="152D887B" wp14:editId="5528BD97">
            <wp:extent cx="1296000" cy="1692000"/>
            <wp:effectExtent l="0" t="0" r="0" b="3810"/>
            <wp:docPr id="37" name="Picture 37"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Chart&#10;&#10;Description automatically generated"/>
                    <pic:cNvPicPr/>
                  </pic:nvPicPr>
                  <pic:blipFill>
                    <a:blip r:embed="rId55"/>
                    <a:stretch>
                      <a:fillRect/>
                    </a:stretch>
                  </pic:blipFill>
                  <pic:spPr>
                    <a:xfrm>
                      <a:off x="0" y="0"/>
                      <a:ext cx="1296000" cy="1692000"/>
                    </a:xfrm>
                    <a:prstGeom prst="rect">
                      <a:avLst/>
                    </a:prstGeom>
                  </pic:spPr>
                </pic:pic>
              </a:graphicData>
            </a:graphic>
          </wp:inline>
        </w:drawing>
      </w:r>
    </w:p>
    <w:p w14:paraId="73A744D3" w14:textId="63CD332E" w:rsidR="00744399" w:rsidRDefault="00744399" w:rsidP="00744399">
      <w:pPr>
        <w:pStyle w:val="Caption"/>
        <w:jc w:val="center"/>
      </w:pPr>
      <w:bookmarkStart w:id="138" w:name="_Ref100761002"/>
      <w:r>
        <w:t xml:space="preserve">Figure </w:t>
      </w:r>
      <w:fldSimple w:instr=" STYLEREF 1 \s ">
        <w:r w:rsidR="00AC5EB0">
          <w:rPr>
            <w:noProof/>
          </w:rPr>
          <w:t>7</w:t>
        </w:r>
      </w:fldSimple>
      <w:r w:rsidR="0048332D">
        <w:t>.</w:t>
      </w:r>
      <w:fldSimple w:instr=" SEQ Figure \* ARABIC \s 1 ">
        <w:r w:rsidR="00AC5EB0">
          <w:rPr>
            <w:noProof/>
          </w:rPr>
          <w:t>36</w:t>
        </w:r>
      </w:fldSimple>
      <w:bookmarkEnd w:id="138"/>
      <w:r>
        <w:t xml:space="preserve"> Rapid Runoff Zone Mapping CSV example</w:t>
      </w:r>
    </w:p>
    <w:p w14:paraId="3F137AE7" w14:textId="068C4328" w:rsidR="00744399" w:rsidRPr="007A7EBD" w:rsidRDefault="00744399" w:rsidP="00744399">
      <w:r>
        <w:t>In the case of a YAML file the format is shown in</w:t>
      </w:r>
      <w:r w:rsidR="00B91EC8">
        <w:t xml:space="preserve"> </w:t>
      </w:r>
      <w:r w:rsidR="00B91EC8">
        <w:fldChar w:fldCharType="begin"/>
      </w:r>
      <w:r w:rsidR="00B91EC8">
        <w:instrText xml:space="preserve"> REF _Ref100761149 \h </w:instrText>
      </w:r>
      <w:r w:rsidR="00B91EC8">
        <w:fldChar w:fldCharType="separate"/>
      </w:r>
      <w:r w:rsidR="00AC5EB0">
        <w:t xml:space="preserve">Figure </w:t>
      </w:r>
      <w:r w:rsidR="00AC5EB0">
        <w:rPr>
          <w:noProof/>
        </w:rPr>
        <w:t>7</w:t>
      </w:r>
      <w:r w:rsidR="00AC5EB0">
        <w:t>.</w:t>
      </w:r>
      <w:r w:rsidR="00AC5EB0">
        <w:rPr>
          <w:noProof/>
        </w:rPr>
        <w:t>37</w:t>
      </w:r>
      <w:r w:rsidR="00B91EC8">
        <w:fldChar w:fldCharType="end"/>
      </w:r>
      <w:r>
        <w:t xml:space="preserve">. The first line of the YAML file contains the keyword </w:t>
      </w:r>
      <w:r w:rsidR="00B91EC8">
        <w:t>rapid_runoff</w:t>
      </w:r>
      <w:r>
        <w:t xml:space="preserve">_zone_mapping followed by a colon. The following lines have an obligatory indentation, followed by the node number with a colon, another obligatory space, and the </w:t>
      </w:r>
      <w:r w:rsidR="00A515B7">
        <w:t>rapid ruinoff</w:t>
      </w:r>
      <w:r>
        <w:t xml:space="preserve"> mapping zone to which the node is assigned as an integer. The indentation and space obligations are to preserve the </w:t>
      </w:r>
      <w:r w:rsidR="00F43F7C">
        <w:t>Python</w:t>
      </w:r>
      <w:r>
        <w:t xml:space="preserve"> dictionary data structure. </w:t>
      </w:r>
    </w:p>
    <w:p w14:paraId="3B911FD3" w14:textId="0BF52ED4" w:rsidR="00744399" w:rsidRDefault="00744399" w:rsidP="00744399">
      <w:pPr>
        <w:jc w:val="center"/>
      </w:pPr>
      <w:r>
        <w:rPr>
          <w:noProof/>
        </w:rPr>
        <w:drawing>
          <wp:inline distT="0" distB="0" distL="0" distR="0" wp14:anchorId="3A9786AC" wp14:editId="16FE3D2C">
            <wp:extent cx="1742400" cy="1627200"/>
            <wp:effectExtent l="0" t="0" r="0" b="0"/>
            <wp:docPr id="38" name="Picture 38" descr="A picture containing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A picture containing chart&#10;&#10;Description automatically generated"/>
                    <pic:cNvPicPr/>
                  </pic:nvPicPr>
                  <pic:blipFill>
                    <a:blip r:embed="rId56"/>
                    <a:stretch>
                      <a:fillRect/>
                    </a:stretch>
                  </pic:blipFill>
                  <pic:spPr>
                    <a:xfrm>
                      <a:off x="0" y="0"/>
                      <a:ext cx="1742400" cy="1627200"/>
                    </a:xfrm>
                    <a:prstGeom prst="rect">
                      <a:avLst/>
                    </a:prstGeom>
                  </pic:spPr>
                </pic:pic>
              </a:graphicData>
            </a:graphic>
          </wp:inline>
        </w:drawing>
      </w:r>
    </w:p>
    <w:p w14:paraId="58123F6D" w14:textId="40BA704B" w:rsidR="00744399" w:rsidRDefault="00744399" w:rsidP="00167F1C">
      <w:pPr>
        <w:pStyle w:val="Caption"/>
        <w:jc w:val="center"/>
      </w:pPr>
      <w:bookmarkStart w:id="139" w:name="_Ref100761149"/>
      <w:r>
        <w:t xml:space="preserve">Figure </w:t>
      </w:r>
      <w:fldSimple w:instr=" STYLEREF 1 \s ">
        <w:r w:rsidR="00AC5EB0">
          <w:rPr>
            <w:noProof/>
          </w:rPr>
          <w:t>7</w:t>
        </w:r>
      </w:fldSimple>
      <w:r w:rsidR="0048332D">
        <w:t>.</w:t>
      </w:r>
      <w:fldSimple w:instr=" SEQ Figure \* ARABIC \s 1 ">
        <w:r w:rsidR="00AC5EB0">
          <w:rPr>
            <w:noProof/>
          </w:rPr>
          <w:t>37</w:t>
        </w:r>
      </w:fldSimple>
      <w:bookmarkEnd w:id="139"/>
      <w:r w:rsidRPr="00744399">
        <w:t xml:space="preserve"> </w:t>
      </w:r>
      <w:r>
        <w:t>Rapid Runoff Zone Mapping YAML example</w:t>
      </w:r>
    </w:p>
    <w:p w14:paraId="0EEAED36" w14:textId="4220C0B0" w:rsidR="00744399" w:rsidRDefault="00B91EC8" w:rsidP="00B91EC8">
      <w:r>
        <w:t>Note in both the CSV and YAML case, the order of nodes does not need to be sequential as long as all nodes are included</w:t>
      </w:r>
      <w:r w:rsidR="009E1307">
        <w:t>,</w:t>
      </w:r>
      <w:r>
        <w:t xml:space="preserve"> and the total number of nodes matches the num_nodes keyword pair specification.</w:t>
      </w:r>
    </w:p>
    <w:p w14:paraId="32513FDF" w14:textId="6CED41ED" w:rsidR="00B91EC8" w:rsidRDefault="00B91EC8" w:rsidP="00B91EC8">
      <w:r>
        <w:t>The rapid runoff zone name file keyword is rapid_runoff_zone_names,</w:t>
      </w:r>
      <w:r w:rsidRPr="00F95B8D">
        <w:t xml:space="preserve"> </w:t>
      </w:r>
      <w:r>
        <w:t xml:space="preserve">the keyword pair is a link to a YAML file. The YAML file format is shown in </w:t>
      </w:r>
      <w:r w:rsidR="00611792">
        <w:fldChar w:fldCharType="begin"/>
      </w:r>
      <w:r w:rsidR="00611792">
        <w:instrText xml:space="preserve"> REF _Ref100761510 \h </w:instrText>
      </w:r>
      <w:r w:rsidR="00611792">
        <w:fldChar w:fldCharType="separate"/>
      </w:r>
      <w:r w:rsidR="00AC5EB0">
        <w:t xml:space="preserve">Figure </w:t>
      </w:r>
      <w:r w:rsidR="00AC5EB0">
        <w:rPr>
          <w:noProof/>
        </w:rPr>
        <w:t>7</w:t>
      </w:r>
      <w:r w:rsidR="00AC5EB0">
        <w:t>.</w:t>
      </w:r>
      <w:r w:rsidR="00AC5EB0">
        <w:rPr>
          <w:noProof/>
        </w:rPr>
        <w:t>38</w:t>
      </w:r>
      <w:r w:rsidR="00611792">
        <w:fldChar w:fldCharType="end"/>
      </w:r>
      <w:r>
        <w:t xml:space="preserve">. The first line of the YAML file contains the keyword rapid_runoff_zone_names followed by a colon. The following lines have an obligatory indentation, followed by the zone number with a colon, another obligatory space, and the arbitrary </w:t>
      </w:r>
      <w:r>
        <w:lastRenderedPageBreak/>
        <w:t xml:space="preserve">zone name. It is recommended the user inputs a meaningful name here that will inform readers.  The indentation and space obligations are to preserve the </w:t>
      </w:r>
      <w:r w:rsidR="00F43F7C">
        <w:t>Python</w:t>
      </w:r>
      <w:r>
        <w:t xml:space="preserve"> dictionary data structure.</w:t>
      </w:r>
    </w:p>
    <w:p w14:paraId="6981E0D8" w14:textId="77777777" w:rsidR="00611792" w:rsidRDefault="00611792" w:rsidP="00167F1C">
      <w:pPr>
        <w:keepNext/>
        <w:jc w:val="center"/>
      </w:pPr>
      <w:r>
        <w:rPr>
          <w:noProof/>
        </w:rPr>
        <w:drawing>
          <wp:inline distT="0" distB="0" distL="0" distR="0" wp14:anchorId="494F21BB" wp14:editId="327D895E">
            <wp:extent cx="1612800" cy="792000"/>
            <wp:effectExtent l="0" t="0" r="6985" b="8255"/>
            <wp:docPr id="39" name="Picture 39"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Graphical user interface, text&#10;&#10;Description automatically generated"/>
                    <pic:cNvPicPr/>
                  </pic:nvPicPr>
                  <pic:blipFill>
                    <a:blip r:embed="rId57"/>
                    <a:stretch>
                      <a:fillRect/>
                    </a:stretch>
                  </pic:blipFill>
                  <pic:spPr>
                    <a:xfrm>
                      <a:off x="0" y="0"/>
                      <a:ext cx="1612800" cy="792000"/>
                    </a:xfrm>
                    <a:prstGeom prst="rect">
                      <a:avLst/>
                    </a:prstGeom>
                  </pic:spPr>
                </pic:pic>
              </a:graphicData>
            </a:graphic>
          </wp:inline>
        </w:drawing>
      </w:r>
    </w:p>
    <w:p w14:paraId="22DF5EC3" w14:textId="08C4B0F9" w:rsidR="00B91EC8" w:rsidRDefault="00611792" w:rsidP="00167F1C">
      <w:pPr>
        <w:pStyle w:val="Caption"/>
        <w:jc w:val="center"/>
      </w:pPr>
      <w:bookmarkStart w:id="140" w:name="_Ref100761510"/>
      <w:r>
        <w:t xml:space="preserve">Figure </w:t>
      </w:r>
      <w:fldSimple w:instr=" STYLEREF 1 \s ">
        <w:r w:rsidR="00AC5EB0">
          <w:rPr>
            <w:noProof/>
          </w:rPr>
          <w:t>7</w:t>
        </w:r>
      </w:fldSimple>
      <w:r w:rsidR="0048332D">
        <w:t>.</w:t>
      </w:r>
      <w:fldSimple w:instr=" SEQ Figure \* ARABIC \s 1 ">
        <w:r w:rsidR="00AC5EB0">
          <w:rPr>
            <w:noProof/>
          </w:rPr>
          <w:t>38</w:t>
        </w:r>
      </w:fldSimple>
      <w:bookmarkEnd w:id="140"/>
      <w:r>
        <w:t xml:space="preserve"> Rapid Runoff Zone Name File YAML example</w:t>
      </w:r>
    </w:p>
    <w:p w14:paraId="77C47CAF" w14:textId="0778EE4A" w:rsidR="00B91EC8" w:rsidRDefault="004D4116" w:rsidP="00B91EC8">
      <w:r>
        <w:t xml:space="preserve">The main parameter input file for the rapid runoff mechanism is represented by the rapid_runoff_params keyword. The keyword pair is a link to a YAML file, the format of which is shown in </w:t>
      </w:r>
      <w:r w:rsidR="00270F49">
        <w:fldChar w:fldCharType="begin"/>
      </w:r>
      <w:r w:rsidR="00270F49">
        <w:instrText xml:space="preserve"> REF _Ref100761791 \h </w:instrText>
      </w:r>
      <w:r w:rsidR="00270F49">
        <w:fldChar w:fldCharType="separate"/>
      </w:r>
      <w:r w:rsidR="00AC5EB0">
        <w:t xml:space="preserve">Figure </w:t>
      </w:r>
      <w:r w:rsidR="00AC5EB0">
        <w:rPr>
          <w:noProof/>
        </w:rPr>
        <w:t>7</w:t>
      </w:r>
      <w:r w:rsidR="00AC5EB0">
        <w:t>.</w:t>
      </w:r>
      <w:r w:rsidR="00AC5EB0">
        <w:rPr>
          <w:noProof/>
        </w:rPr>
        <w:t>39</w:t>
      </w:r>
      <w:r w:rsidR="00270F49">
        <w:fldChar w:fldCharType="end"/>
      </w:r>
      <w:r>
        <w:t xml:space="preserve">. </w:t>
      </w:r>
      <w:r w:rsidR="00270F49">
        <w:t>In this example, the</w:t>
      </w:r>
      <w:r w:rsidR="00FA39E6">
        <w:t>re are</w:t>
      </w:r>
      <w:r w:rsidR="00270F49">
        <w:t xml:space="preserve"> four rapid runoff zones</w:t>
      </w:r>
      <w:r w:rsidR="00FA39E6">
        <w:t>,</w:t>
      </w:r>
      <w:r w:rsidR="00270F49">
        <w:t xml:space="preserve"> each represented by a </w:t>
      </w:r>
      <w:r w:rsidR="00F43F7C">
        <w:t>Python</w:t>
      </w:r>
      <w:r w:rsidR="00270F49">
        <w:t xml:space="preserve"> dictionary</w:t>
      </w:r>
      <w:r w:rsidR="00FA39E6">
        <w:t>,</w:t>
      </w:r>
      <w:r w:rsidR="00270F49">
        <w:t xml:space="preserve"> as indicated by the four </w:t>
      </w:r>
      <w:r w:rsidR="00730195">
        <w:t>sets of</w:t>
      </w:r>
      <w:r w:rsidR="00270F49">
        <w:t xml:space="preserve"> curly brackets. Each of the four dictionaries are packaged within a high</w:t>
      </w:r>
      <w:r w:rsidR="009E1307">
        <w:t>-</w:t>
      </w:r>
      <w:r w:rsidR="00270F49">
        <w:t xml:space="preserve">level </w:t>
      </w:r>
      <w:r w:rsidR="00F43F7C">
        <w:t>Python</w:t>
      </w:r>
      <w:r w:rsidR="00270F49">
        <w:t xml:space="preserve"> list called rapid_runoff_params, as indicated by the keyword on first line of the file followed by a colon and an open square bracket, that becomes closed on the last line of the file.</w:t>
      </w:r>
      <w:r w:rsidR="00730195">
        <w:t xml:space="preserve"> </w:t>
      </w:r>
      <w:r w:rsidR="00FA39E6">
        <w:t>T</w:t>
      </w:r>
      <w:r w:rsidR="00730195">
        <w:t>he file structure can be broken down as follows:</w:t>
      </w:r>
    </w:p>
    <w:p w14:paraId="6D57D52F" w14:textId="40A1CD9C" w:rsidR="00730195" w:rsidRDefault="00730195" w:rsidP="00247832">
      <w:pPr>
        <w:pStyle w:val="ListParagraph"/>
        <w:numPr>
          <w:ilvl w:val="0"/>
          <w:numId w:val="17"/>
        </w:numPr>
      </w:pPr>
      <w:r>
        <w:t>A single high</w:t>
      </w:r>
      <w:r w:rsidR="00FA39E6">
        <w:t>-</w:t>
      </w:r>
      <w:r>
        <w:t>level list called rapid_runoff_params that consists of 4 dictionaries</w:t>
      </w:r>
      <w:r w:rsidR="009E1307">
        <w:t>,</w:t>
      </w:r>
      <w:r>
        <w:t xml:space="preserve"> each dictionary represent</w:t>
      </w:r>
      <w:r w:rsidR="009E1307">
        <w:t>ing</w:t>
      </w:r>
      <w:r>
        <w:t xml:space="preserve"> a rapid runoff zone</w:t>
      </w:r>
      <w:r w:rsidR="005155A3">
        <w:t>, and indicated within a set of curly brackets.</w:t>
      </w:r>
    </w:p>
    <w:p w14:paraId="552DF885" w14:textId="4F8750DF" w:rsidR="00730195" w:rsidRDefault="00730195" w:rsidP="00247832">
      <w:pPr>
        <w:pStyle w:val="ListParagraph"/>
        <w:numPr>
          <w:ilvl w:val="0"/>
          <w:numId w:val="17"/>
        </w:numPr>
      </w:pPr>
      <w:r>
        <w:t xml:space="preserve">Each dictionary contains 3 key-value pairs, the keys are </w:t>
      </w:r>
      <w:r w:rsidR="004E7BE1">
        <w:t>as follows</w:t>
      </w:r>
      <w:r w:rsidR="005155A3">
        <w:t>:</w:t>
      </w:r>
      <w:r w:rsidR="004C3451">
        <w:t xml:space="preserve"> </w:t>
      </w:r>
      <w:r>
        <w:t xml:space="preserve">class_smd (soil moisture deficit classes), class_ri (rainfall intensity classes), and values (the runoff coefficients). </w:t>
      </w:r>
    </w:p>
    <w:p w14:paraId="3660EEEC" w14:textId="45591852" w:rsidR="00730195" w:rsidRDefault="00730195" w:rsidP="00247832">
      <w:pPr>
        <w:pStyle w:val="ListParagraph"/>
        <w:numPr>
          <w:ilvl w:val="0"/>
          <w:numId w:val="17"/>
        </w:numPr>
      </w:pPr>
      <w:r>
        <w:t xml:space="preserve">The class_smd pair is a list of </w:t>
      </w:r>
      <w:r w:rsidR="007C692F">
        <w:t>integers</w:t>
      </w:r>
      <w:r w:rsidR="002942E5">
        <w:t xml:space="preserve"> or floats</w:t>
      </w:r>
      <w:r w:rsidR="005155A3">
        <w:t>,</w:t>
      </w:r>
      <w:r>
        <w:t xml:space="preserve"> as indicated with square brackets. This list represents the number of user-defined soil moisture deficit classes</w:t>
      </w:r>
      <w:r w:rsidR="005155A3">
        <w:t xml:space="preserve"> (in mm)</w:t>
      </w:r>
      <w:r>
        <w:t xml:space="preserve">. The class_ri is also a list of </w:t>
      </w:r>
      <w:r w:rsidR="007C692F">
        <w:t xml:space="preserve">integer </w:t>
      </w:r>
      <w:r w:rsidR="002942E5">
        <w:t xml:space="preserve">or float </w:t>
      </w:r>
      <w:r>
        <w:t>values</w:t>
      </w:r>
      <w:r w:rsidR="004C3451">
        <w:t xml:space="preserve"> representing the user-defined rainfall intensity classes to be used</w:t>
      </w:r>
      <w:r w:rsidR="005155A3">
        <w:t xml:space="preserve"> (in mm)</w:t>
      </w:r>
      <w:r w:rsidR="00524743">
        <w:t>.</w:t>
      </w:r>
      <w:r>
        <w:t xml:space="preserve"> </w:t>
      </w:r>
      <w:r w:rsidR="00601780">
        <w:t xml:space="preserve">The comments to the right of each of these lists </w:t>
      </w:r>
      <w:r w:rsidR="005155A3">
        <w:t xml:space="preserve">(indicated by the # character) </w:t>
      </w:r>
      <w:r w:rsidR="00601780">
        <w:t xml:space="preserve">are included for user clarity only, their omission will not impact on the ability of the model to run. </w:t>
      </w:r>
      <w:r w:rsidR="00524743">
        <w:t>N</w:t>
      </w:r>
      <w:r>
        <w:t xml:space="preserve">ote how the last value </w:t>
      </w:r>
      <w:r w:rsidR="00524743">
        <w:t xml:space="preserve">of both lists is 999 to indicate the highest </w:t>
      </w:r>
      <w:r w:rsidR="004C3451">
        <w:t xml:space="preserve">class </w:t>
      </w:r>
      <w:r w:rsidR="00524743">
        <w:t>level</w:t>
      </w:r>
      <w:r w:rsidR="004C3451">
        <w:t>. The list</w:t>
      </w:r>
      <w:r w:rsidR="002942E5">
        <w:t xml:space="preserve"> values</w:t>
      </w:r>
      <w:r w:rsidR="004C3451">
        <w:t xml:space="preserve"> represent the upper limit </w:t>
      </w:r>
      <w:r w:rsidR="002942E5">
        <w:t>of</w:t>
      </w:r>
      <w:r w:rsidR="004C3451">
        <w:t xml:space="preserve"> each class</w:t>
      </w:r>
      <w:r w:rsidR="00601780">
        <w:t>.</w:t>
      </w:r>
      <w:r w:rsidR="004C3451">
        <w:t xml:space="preserve"> </w:t>
      </w:r>
      <w:r w:rsidR="00601780">
        <w:t>F</w:t>
      </w:r>
      <w:r w:rsidR="004C3451">
        <w:t>or example</w:t>
      </w:r>
      <w:r w:rsidR="00601780">
        <w:t>,</w:t>
      </w:r>
      <w:r w:rsidR="00FA39E6">
        <w:t xml:space="preserve"> the</w:t>
      </w:r>
      <w:r w:rsidR="004C3451">
        <w:t xml:space="preserve"> soil moisture deficit class of 5 represents all soil moisture values from </w:t>
      </w:r>
      <w:r w:rsidR="005155A3">
        <w:t>0</w:t>
      </w:r>
      <w:r w:rsidR="004C3451">
        <w:t xml:space="preserve"> to 5</w:t>
      </w:r>
      <w:r w:rsidR="005155A3">
        <w:t xml:space="preserve"> </w:t>
      </w:r>
      <w:r w:rsidR="004C3451">
        <w:t>mm, similarly the rainfall intensity value 999 represents all daily rainfall totals ranging from 20.01</w:t>
      </w:r>
      <w:r w:rsidR="005155A3">
        <w:t xml:space="preserve"> </w:t>
      </w:r>
      <w:r w:rsidR="004C3451">
        <w:t>mm to 999</w:t>
      </w:r>
      <w:r w:rsidR="005155A3">
        <w:t xml:space="preserve"> </w:t>
      </w:r>
      <w:r w:rsidR="004C3451">
        <w:t>mm.</w:t>
      </w:r>
    </w:p>
    <w:p w14:paraId="39BA510D" w14:textId="7ECF1343" w:rsidR="005C18CD" w:rsidRDefault="007C692F" w:rsidP="00247832">
      <w:pPr>
        <w:pStyle w:val="ListParagraph"/>
        <w:numPr>
          <w:ilvl w:val="0"/>
          <w:numId w:val="17"/>
        </w:numPr>
      </w:pPr>
      <w:r>
        <w:t xml:space="preserve">The values pair is a list </w:t>
      </w:r>
      <w:r w:rsidR="00FA39E6">
        <w:t>containing</w:t>
      </w:r>
      <w:r>
        <w:t xml:space="preserve"> a further </w:t>
      </w:r>
      <w:r w:rsidR="00601780">
        <w:t>7</w:t>
      </w:r>
      <w:r>
        <w:t xml:space="preserve"> lists</w:t>
      </w:r>
      <w:r w:rsidR="00FA39E6">
        <w:t xml:space="preserve"> (referred to herein as sub-lists). E</w:t>
      </w:r>
      <w:r>
        <w:t xml:space="preserve">ach </w:t>
      </w:r>
      <w:r w:rsidR="00FA39E6">
        <w:t>sub-list</w:t>
      </w:r>
      <w:r>
        <w:t xml:space="preserve"> contain</w:t>
      </w:r>
      <w:r w:rsidR="00FA39E6">
        <w:t>s</w:t>
      </w:r>
      <w:r>
        <w:t xml:space="preserve"> 5 </w:t>
      </w:r>
      <w:r w:rsidR="00601780">
        <w:t>proportions as floats (the</w:t>
      </w:r>
      <w:r w:rsidR="00FA39E6">
        <w:t xml:space="preserve"> proportions</w:t>
      </w:r>
      <w:r w:rsidR="00601780">
        <w:t xml:space="preserve"> are the runoff coefficients)</w:t>
      </w:r>
      <w:r>
        <w:t>.</w:t>
      </w:r>
      <w:r w:rsidR="00FA39E6">
        <w:t xml:space="preserve"> A value of 0.16 represents a 16% runoff coefficient and so on.</w:t>
      </w:r>
      <w:r>
        <w:t xml:space="preserve"> </w:t>
      </w:r>
      <w:r w:rsidR="00601780">
        <w:t>7</w:t>
      </w:r>
      <w:r>
        <w:t xml:space="preserve"> </w:t>
      </w:r>
      <w:r w:rsidR="00FA39E6">
        <w:t>sub-</w:t>
      </w:r>
      <w:r>
        <w:t xml:space="preserve">lists </w:t>
      </w:r>
      <w:r w:rsidR="00601780">
        <w:t>are present</w:t>
      </w:r>
      <w:r>
        <w:t xml:space="preserve"> because we </w:t>
      </w:r>
      <w:r w:rsidR="00601780">
        <w:t xml:space="preserve">have 7 rainfall intensity classes. Each </w:t>
      </w:r>
      <w:r w:rsidR="00FA39E6">
        <w:t>sub-</w:t>
      </w:r>
      <w:r w:rsidR="00601780">
        <w:t>list contains 5 runoff coefficients because we have 5 SMD classes.</w:t>
      </w:r>
      <w:r>
        <w:t xml:space="preserve"> </w:t>
      </w:r>
      <w:r w:rsidR="00601780">
        <w:t xml:space="preserve">The user can change the number of RI and SMD classes used but the number of </w:t>
      </w:r>
      <w:r w:rsidR="00FA39E6">
        <w:t>sub-</w:t>
      </w:r>
      <w:r w:rsidR="00601780">
        <w:t>lists and number of items within each</w:t>
      </w:r>
      <w:r w:rsidR="00FA39E6">
        <w:t xml:space="preserve"> sub-</w:t>
      </w:r>
      <w:r w:rsidR="00601780">
        <w:t>list will also need match the new number of classes assigned.</w:t>
      </w:r>
    </w:p>
    <w:p w14:paraId="52FF6469" w14:textId="24FA88CF" w:rsidR="005C18CD" w:rsidRDefault="005C18CD" w:rsidP="00247832">
      <w:pPr>
        <w:pStyle w:val="ListParagraph"/>
        <w:numPr>
          <w:ilvl w:val="0"/>
          <w:numId w:val="17"/>
        </w:numPr>
      </w:pPr>
      <w:r>
        <w:t>As an example, the third runoff coefficient within rapid runoff zone 1, value sub-list 1, is represented by the float 0.06. This value represents a 6% runoff coefficient assigned to the first RI class of 0-5mm/day and the third SMD class 10.01 – 15mm.</w:t>
      </w:r>
    </w:p>
    <w:p w14:paraId="3A5F3176" w14:textId="04BE8B03" w:rsidR="005C18CD" w:rsidRDefault="005C18CD" w:rsidP="00247832">
      <w:pPr>
        <w:pStyle w:val="ListParagraph"/>
        <w:numPr>
          <w:ilvl w:val="0"/>
          <w:numId w:val="17"/>
        </w:numPr>
      </w:pPr>
      <w:r>
        <w:t>Similarly, the first runoff coefficient within rapid runoff zone 2, value sub-list 2, is the float 0.18. This value represents an 18% runoff coefficient assigned to the second RI class of 5.01-10mm/day and the first SMD class 0 – 5mm.</w:t>
      </w:r>
    </w:p>
    <w:p w14:paraId="33649805" w14:textId="77777777" w:rsidR="004D4116" w:rsidRDefault="004D4116" w:rsidP="00167F1C">
      <w:pPr>
        <w:keepNext/>
        <w:jc w:val="center"/>
      </w:pPr>
      <w:r>
        <w:rPr>
          <w:noProof/>
        </w:rPr>
        <w:lastRenderedPageBreak/>
        <w:drawing>
          <wp:inline distT="0" distB="0" distL="0" distR="0" wp14:anchorId="1751EEF7" wp14:editId="150BA076">
            <wp:extent cx="5173200" cy="5104800"/>
            <wp:effectExtent l="0" t="0" r="8890" b="635"/>
            <wp:docPr id="40" name="Picture 40" descr="Calenda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Calendar&#10;&#10;Description automatically generated with medium confidence"/>
                    <pic:cNvPicPr/>
                  </pic:nvPicPr>
                  <pic:blipFill>
                    <a:blip r:embed="rId58"/>
                    <a:stretch>
                      <a:fillRect/>
                    </a:stretch>
                  </pic:blipFill>
                  <pic:spPr>
                    <a:xfrm>
                      <a:off x="0" y="0"/>
                      <a:ext cx="5173200" cy="5104800"/>
                    </a:xfrm>
                    <a:prstGeom prst="rect">
                      <a:avLst/>
                    </a:prstGeom>
                  </pic:spPr>
                </pic:pic>
              </a:graphicData>
            </a:graphic>
          </wp:inline>
        </w:drawing>
      </w:r>
    </w:p>
    <w:p w14:paraId="5FF0C0F3" w14:textId="00243D00" w:rsidR="004D4116" w:rsidRDefault="004D4116" w:rsidP="004D4116">
      <w:pPr>
        <w:pStyle w:val="Caption"/>
        <w:jc w:val="center"/>
      </w:pPr>
      <w:bookmarkStart w:id="141" w:name="_Ref100761791"/>
      <w:r>
        <w:t xml:space="preserve">Figure </w:t>
      </w:r>
      <w:fldSimple w:instr=" STYLEREF 1 \s ">
        <w:r w:rsidR="00AC5EB0">
          <w:rPr>
            <w:noProof/>
          </w:rPr>
          <w:t>7</w:t>
        </w:r>
      </w:fldSimple>
      <w:r w:rsidR="0048332D">
        <w:t>.</w:t>
      </w:r>
      <w:fldSimple w:instr=" SEQ Figure \* ARABIC \s 1 ">
        <w:r w:rsidR="00AC5EB0">
          <w:rPr>
            <w:noProof/>
          </w:rPr>
          <w:t>39</w:t>
        </w:r>
      </w:fldSimple>
      <w:bookmarkEnd w:id="141"/>
      <w:r>
        <w:t xml:space="preserve"> Rapid Runoff Parameters File YAML example</w:t>
      </w:r>
    </w:p>
    <w:p w14:paraId="5074AF8A" w14:textId="6C09D150" w:rsidR="003F48C0" w:rsidRDefault="003F48C0" w:rsidP="0001345B">
      <w:r>
        <w:t xml:space="preserve">The indentations shown in the input YAML file are </w:t>
      </w:r>
      <w:r w:rsidR="00C64064">
        <w:t xml:space="preserve">for readability purposes only, the file will be read without indentations as long as all </w:t>
      </w:r>
      <w:r w:rsidR="00F43F7C">
        <w:t>Python</w:t>
      </w:r>
      <w:r w:rsidR="00C64064">
        <w:t xml:space="preserve"> data structures are correctly represented</w:t>
      </w:r>
      <w:r w:rsidR="003A1124">
        <w:t xml:space="preserve">. </w:t>
      </w:r>
    </w:p>
    <w:p w14:paraId="28639A1B" w14:textId="6A4F10B4" w:rsidR="0001345B" w:rsidRDefault="003F48C0" w:rsidP="0001345B">
      <w:r>
        <w:t xml:space="preserve">It may be helpful for users less familiar with </w:t>
      </w:r>
      <w:r w:rsidR="00F43F7C">
        <w:t>Python</w:t>
      </w:r>
      <w:r>
        <w:t xml:space="preserve"> data structures to </w:t>
      </w:r>
      <w:r w:rsidR="003A1124">
        <w:t>set up an excel based matrix</w:t>
      </w:r>
      <w:r w:rsidR="00CF62F1">
        <w:t xml:space="preserve"> or similar</w:t>
      </w:r>
      <w:r w:rsidR="003A1124">
        <w:t xml:space="preserve"> such as that shown in </w:t>
      </w:r>
      <w:r w:rsidR="008373BF">
        <w:fldChar w:fldCharType="begin"/>
      </w:r>
      <w:r w:rsidR="008373BF">
        <w:instrText xml:space="preserve"> REF _Ref100765149 \h </w:instrText>
      </w:r>
      <w:r w:rsidR="008373BF">
        <w:fldChar w:fldCharType="separate"/>
      </w:r>
      <w:r w:rsidR="00AC5EB0">
        <w:t xml:space="preserve">Figure </w:t>
      </w:r>
      <w:r w:rsidR="00AC5EB0">
        <w:rPr>
          <w:noProof/>
        </w:rPr>
        <w:t>7</w:t>
      </w:r>
      <w:r w:rsidR="00AC5EB0">
        <w:t>.</w:t>
      </w:r>
      <w:r w:rsidR="00AC5EB0">
        <w:rPr>
          <w:noProof/>
        </w:rPr>
        <w:t>40</w:t>
      </w:r>
      <w:r w:rsidR="008373BF">
        <w:fldChar w:fldCharType="end"/>
      </w:r>
      <w:r w:rsidR="008373BF">
        <w:t xml:space="preserve">. The cross-tab style matrix clearly shows which runoff coefficient is associated with which RI and SMD class. A set of concatenate excel worksheet functions may </w:t>
      </w:r>
      <w:r w:rsidR="00CF62F1">
        <w:t xml:space="preserve">then </w:t>
      </w:r>
      <w:r w:rsidR="008373BF">
        <w:t xml:space="preserve">be developed to convert the matrix into the required </w:t>
      </w:r>
      <w:r w:rsidR="00F43F7C">
        <w:t>Python</w:t>
      </w:r>
      <w:r w:rsidR="008373BF">
        <w:t xml:space="preserve"> data structure input.</w:t>
      </w:r>
    </w:p>
    <w:p w14:paraId="0C97D404" w14:textId="77777777" w:rsidR="003A1124" w:rsidRDefault="003A1124" w:rsidP="00167F1C">
      <w:pPr>
        <w:keepNext/>
        <w:jc w:val="center"/>
      </w:pPr>
      <w:r>
        <w:rPr>
          <w:noProof/>
        </w:rPr>
        <w:drawing>
          <wp:inline distT="0" distB="0" distL="0" distR="0" wp14:anchorId="2256CA95" wp14:editId="7A178304">
            <wp:extent cx="4147200" cy="1101600"/>
            <wp:effectExtent l="0" t="0" r="5715" b="3810"/>
            <wp:docPr id="41" name="Picture 41"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Table&#10;&#10;Description automatically generated"/>
                    <pic:cNvPicPr/>
                  </pic:nvPicPr>
                  <pic:blipFill>
                    <a:blip r:embed="rId59"/>
                    <a:stretch>
                      <a:fillRect/>
                    </a:stretch>
                  </pic:blipFill>
                  <pic:spPr>
                    <a:xfrm>
                      <a:off x="0" y="0"/>
                      <a:ext cx="4147200" cy="1101600"/>
                    </a:xfrm>
                    <a:prstGeom prst="rect">
                      <a:avLst/>
                    </a:prstGeom>
                  </pic:spPr>
                </pic:pic>
              </a:graphicData>
            </a:graphic>
          </wp:inline>
        </w:drawing>
      </w:r>
    </w:p>
    <w:p w14:paraId="54206F6B" w14:textId="0A06F723" w:rsidR="003A1124" w:rsidRDefault="003A1124" w:rsidP="00167F1C">
      <w:pPr>
        <w:pStyle w:val="Caption"/>
        <w:jc w:val="center"/>
      </w:pPr>
      <w:bookmarkStart w:id="142" w:name="_Ref100765149"/>
      <w:r>
        <w:t xml:space="preserve">Figure </w:t>
      </w:r>
      <w:fldSimple w:instr=" STYLEREF 1 \s ">
        <w:r w:rsidR="00AC5EB0">
          <w:rPr>
            <w:noProof/>
          </w:rPr>
          <w:t>7</w:t>
        </w:r>
      </w:fldSimple>
      <w:r w:rsidR="0048332D">
        <w:t>.</w:t>
      </w:r>
      <w:fldSimple w:instr=" SEQ Figure \* ARABIC \s 1 ">
        <w:r w:rsidR="00AC5EB0">
          <w:rPr>
            <w:noProof/>
          </w:rPr>
          <w:t>40</w:t>
        </w:r>
      </w:fldSimple>
      <w:bookmarkEnd w:id="142"/>
      <w:r>
        <w:t xml:space="preserve"> Excel based Rapid Runoff </w:t>
      </w:r>
      <w:r w:rsidR="008373BF">
        <w:t>Coefficient Matrix</w:t>
      </w:r>
    </w:p>
    <w:p w14:paraId="166583BD" w14:textId="77777777" w:rsidR="00BC7E75" w:rsidRPr="00BC7E75" w:rsidRDefault="00BC7E75" w:rsidP="00BC7E75"/>
    <w:p w14:paraId="639662B2" w14:textId="6F66C7B9" w:rsidR="00FB53A2" w:rsidRDefault="00FB53A2" w:rsidP="00FA283B">
      <w:pPr>
        <w:pStyle w:val="Heading3"/>
      </w:pPr>
      <w:bookmarkStart w:id="143" w:name="_Ref190938950"/>
      <w:bookmarkStart w:id="144" w:name="_Ref190938955"/>
      <w:bookmarkStart w:id="145" w:name="_Toc203552647"/>
      <w:r>
        <w:lastRenderedPageBreak/>
        <w:t xml:space="preserve">Runoff </w:t>
      </w:r>
      <w:r w:rsidRPr="00A85A7D">
        <w:t>recharge</w:t>
      </w:r>
      <w:r>
        <w:t xml:space="preserve"> with downstream routing</w:t>
      </w:r>
      <w:bookmarkEnd w:id="143"/>
      <w:bookmarkEnd w:id="144"/>
      <w:bookmarkEnd w:id="145"/>
    </w:p>
    <w:p w14:paraId="7DB3F8EE" w14:textId="77777777" w:rsidR="00BC7E75" w:rsidRDefault="00BC7E75" w:rsidP="00BC7E75">
      <w:r>
        <w:t>Four input files are required for this process:</w:t>
      </w:r>
    </w:p>
    <w:p w14:paraId="7C61B46C" w14:textId="181180D5" w:rsidR="00BC7E75" w:rsidRDefault="00BC7E75" w:rsidP="00247832">
      <w:pPr>
        <w:pStyle w:val="ListParagraph"/>
        <w:numPr>
          <w:ilvl w:val="0"/>
          <w:numId w:val="11"/>
        </w:numPr>
      </w:pPr>
      <w:r>
        <w:t>A spatial mapping file (</w:t>
      </w:r>
      <w:r w:rsidRPr="00BC7E75">
        <w:t>swrecharge_zone_mapping</w:t>
      </w:r>
      <w:r>
        <w:t>)</w:t>
      </w:r>
    </w:p>
    <w:p w14:paraId="4B539E13" w14:textId="2B46468B" w:rsidR="00BC7E75" w:rsidRDefault="00BC7E75" w:rsidP="00247832">
      <w:pPr>
        <w:pStyle w:val="ListParagraph"/>
        <w:numPr>
          <w:ilvl w:val="0"/>
          <w:numId w:val="11"/>
        </w:numPr>
      </w:pPr>
      <w:r>
        <w:t>A zone name file (</w:t>
      </w:r>
      <w:r w:rsidRPr="00BC7E75">
        <w:t>swrecharge_zone_names</w:t>
      </w:r>
      <w:r>
        <w:t>)</w:t>
      </w:r>
    </w:p>
    <w:p w14:paraId="194DCA7F" w14:textId="698A96E3" w:rsidR="00BC7E75" w:rsidRDefault="00BC7E75" w:rsidP="00247832">
      <w:pPr>
        <w:pStyle w:val="ListParagraph"/>
        <w:numPr>
          <w:ilvl w:val="0"/>
          <w:numId w:val="11"/>
        </w:numPr>
      </w:pPr>
      <w:r>
        <w:t>Parameterise a runoff recharge proportion for each zone (</w:t>
      </w:r>
      <w:r w:rsidRPr="00BC7E75">
        <w:t>swrecharge</w:t>
      </w:r>
      <w:r w:rsidRPr="00605AD4">
        <w:t xml:space="preserve"> _proportion</w:t>
      </w:r>
      <w:r>
        <w:t>)</w:t>
      </w:r>
    </w:p>
    <w:p w14:paraId="585E32D1" w14:textId="2E7BE10D" w:rsidR="00BC7E75" w:rsidRDefault="00BC7E75" w:rsidP="00247832">
      <w:pPr>
        <w:pStyle w:val="ListParagraph"/>
        <w:numPr>
          <w:ilvl w:val="0"/>
          <w:numId w:val="11"/>
        </w:numPr>
      </w:pPr>
      <w:r>
        <w:t>Parameterise a runoff recharge limit for each zone (</w:t>
      </w:r>
      <w:r w:rsidRPr="00BC7E75">
        <w:t>swrecharge</w:t>
      </w:r>
      <w:r w:rsidRPr="00605AD4">
        <w:t xml:space="preserve"> _limit</w:t>
      </w:r>
      <w:r>
        <w:t>)</w:t>
      </w:r>
    </w:p>
    <w:p w14:paraId="5F4DA907" w14:textId="49AEBD66" w:rsidR="00BC7E75" w:rsidRDefault="00BC7E75" w:rsidP="00BC7E75">
      <w:r>
        <w:t xml:space="preserve">The spatial mapping file keyword is swrecharge_zone_mapping, the keyword pair is a link to either a CSV or a YAML file. In the case of a CSV file, the format is shown in </w:t>
      </w:r>
      <w:r>
        <w:fldChar w:fldCharType="begin"/>
      </w:r>
      <w:r>
        <w:instrText xml:space="preserve"> REF _Ref190937178 \h </w:instrText>
      </w:r>
      <w:r>
        <w:fldChar w:fldCharType="separate"/>
      </w:r>
      <w:r w:rsidR="00AC5EB0">
        <w:t xml:space="preserve">Figure </w:t>
      </w:r>
      <w:r w:rsidR="00AC5EB0">
        <w:rPr>
          <w:noProof/>
        </w:rPr>
        <w:t>7</w:t>
      </w:r>
      <w:r w:rsidR="00AC5EB0">
        <w:t>.</w:t>
      </w:r>
      <w:r w:rsidR="00AC5EB0">
        <w:rPr>
          <w:noProof/>
        </w:rPr>
        <w:t>41</w:t>
      </w:r>
      <w:r>
        <w:fldChar w:fldCharType="end"/>
      </w:r>
      <w:r>
        <w:t>. Column A lists the node numbers, and Column B lists the runoff recharge mapping zone to which the node is assigned. Both Column A and Column B inputs should be integers.</w:t>
      </w:r>
    </w:p>
    <w:p w14:paraId="3B5DCEC0" w14:textId="77777777" w:rsidR="00BC7E75" w:rsidRDefault="00BC7E75" w:rsidP="00BC7E75">
      <w:pPr>
        <w:keepNext/>
        <w:jc w:val="center"/>
      </w:pPr>
      <w:r w:rsidRPr="00BC7E75">
        <w:rPr>
          <w:noProof/>
        </w:rPr>
        <w:drawing>
          <wp:inline distT="0" distB="0" distL="0" distR="0" wp14:anchorId="4C57AC3D" wp14:editId="730A1A79">
            <wp:extent cx="1619476" cy="2248214"/>
            <wp:effectExtent l="0" t="0" r="0" b="0"/>
            <wp:docPr id="2022733398" name="Picture 1" descr="A screenshot of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733398" name="Picture 1" descr="A screenshot of a table&#10;&#10;AI-generated content may be incorrect."/>
                    <pic:cNvPicPr/>
                  </pic:nvPicPr>
                  <pic:blipFill>
                    <a:blip r:embed="rId60"/>
                    <a:stretch>
                      <a:fillRect/>
                    </a:stretch>
                  </pic:blipFill>
                  <pic:spPr>
                    <a:xfrm>
                      <a:off x="0" y="0"/>
                      <a:ext cx="1619476" cy="2248214"/>
                    </a:xfrm>
                    <a:prstGeom prst="rect">
                      <a:avLst/>
                    </a:prstGeom>
                  </pic:spPr>
                </pic:pic>
              </a:graphicData>
            </a:graphic>
          </wp:inline>
        </w:drawing>
      </w:r>
    </w:p>
    <w:p w14:paraId="3E55E139" w14:textId="59F9FB01" w:rsidR="00BC7E75" w:rsidRDefault="00BC7E75" w:rsidP="00BC7E75">
      <w:pPr>
        <w:pStyle w:val="Caption"/>
        <w:jc w:val="center"/>
      </w:pPr>
      <w:bookmarkStart w:id="146" w:name="_Ref190937178"/>
      <w:r>
        <w:t xml:space="preserve">Figure </w:t>
      </w:r>
      <w:fldSimple w:instr=" STYLEREF 1 \s ">
        <w:r w:rsidR="00AC5EB0">
          <w:rPr>
            <w:noProof/>
          </w:rPr>
          <w:t>7</w:t>
        </w:r>
      </w:fldSimple>
      <w:r w:rsidR="0048332D">
        <w:t>.</w:t>
      </w:r>
      <w:fldSimple w:instr=" SEQ Figure \* ARABIC \s 1 ">
        <w:r w:rsidR="00AC5EB0">
          <w:rPr>
            <w:noProof/>
          </w:rPr>
          <w:t>41</w:t>
        </w:r>
      </w:fldSimple>
      <w:bookmarkEnd w:id="146"/>
      <w:r>
        <w:t xml:space="preserve"> Runoff Recharge</w:t>
      </w:r>
      <w:r w:rsidRPr="00BC7E75">
        <w:t xml:space="preserve"> Spatial Mapping CSV example</w:t>
      </w:r>
    </w:p>
    <w:p w14:paraId="063CD824" w14:textId="19358D3A" w:rsidR="00BC7E75" w:rsidRPr="00BC7E75" w:rsidRDefault="00BC7E75" w:rsidP="00BC7E75">
      <w:r w:rsidRPr="00BC7E75">
        <w:t xml:space="preserve">In the case of a YAML file, the format is shown in </w:t>
      </w:r>
      <w:r w:rsidR="00DD6BD3">
        <w:fldChar w:fldCharType="begin"/>
      </w:r>
      <w:r w:rsidR="00DD6BD3">
        <w:instrText xml:space="preserve"> REF _Ref190937288 \h </w:instrText>
      </w:r>
      <w:r w:rsidR="00DD6BD3">
        <w:fldChar w:fldCharType="separate"/>
      </w:r>
      <w:r w:rsidR="00AC5EB0">
        <w:t xml:space="preserve">Figure </w:t>
      </w:r>
      <w:r w:rsidR="00AC5EB0">
        <w:rPr>
          <w:noProof/>
        </w:rPr>
        <w:t>7</w:t>
      </w:r>
      <w:r w:rsidR="00AC5EB0">
        <w:t>.</w:t>
      </w:r>
      <w:r w:rsidR="00AC5EB0">
        <w:rPr>
          <w:noProof/>
        </w:rPr>
        <w:t>42</w:t>
      </w:r>
      <w:r w:rsidR="00DD6BD3">
        <w:fldChar w:fldCharType="end"/>
      </w:r>
      <w:r w:rsidR="00CA5E28">
        <w:t>.</w:t>
      </w:r>
      <w:r w:rsidRPr="00BC7E75">
        <w:t xml:space="preserve"> The first line of the YAML file contains the keyword </w:t>
      </w:r>
      <w:r w:rsidR="00DD6BD3">
        <w:t>serecharge</w:t>
      </w:r>
      <w:r w:rsidRPr="00BC7E75">
        <w:t xml:space="preserve">_zone_mapping followed by a colon. The following lines have an obligatory indentation, followed by the node number with a colon, another obligatory space, and the </w:t>
      </w:r>
      <w:r w:rsidR="00DD6BD3">
        <w:t>runoff recharge</w:t>
      </w:r>
      <w:r w:rsidRPr="00BC7E75">
        <w:t xml:space="preserve"> mapping zone to which the node is assigned as an integer. The indentation and space obligations are to preserve the Python dictionary data structure. </w:t>
      </w:r>
    </w:p>
    <w:p w14:paraId="65B00B0C" w14:textId="77777777" w:rsidR="00DD6BD3" w:rsidRDefault="00DD6BD3" w:rsidP="00DD6BD3">
      <w:pPr>
        <w:keepNext/>
        <w:jc w:val="center"/>
      </w:pPr>
      <w:r w:rsidRPr="00DD6BD3">
        <w:rPr>
          <w:noProof/>
        </w:rPr>
        <w:drawing>
          <wp:inline distT="0" distB="0" distL="0" distR="0" wp14:anchorId="6ABB8676" wp14:editId="65A6950E">
            <wp:extent cx="2076740" cy="1905266"/>
            <wp:effectExtent l="0" t="0" r="0" b="0"/>
            <wp:docPr id="2279017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901733" name="Picture 1" descr="A screenshot of a computer&#10;&#10;AI-generated content may be incorrect."/>
                    <pic:cNvPicPr/>
                  </pic:nvPicPr>
                  <pic:blipFill>
                    <a:blip r:embed="rId61"/>
                    <a:stretch>
                      <a:fillRect/>
                    </a:stretch>
                  </pic:blipFill>
                  <pic:spPr>
                    <a:xfrm>
                      <a:off x="0" y="0"/>
                      <a:ext cx="2076740" cy="1905266"/>
                    </a:xfrm>
                    <a:prstGeom prst="rect">
                      <a:avLst/>
                    </a:prstGeom>
                  </pic:spPr>
                </pic:pic>
              </a:graphicData>
            </a:graphic>
          </wp:inline>
        </w:drawing>
      </w:r>
    </w:p>
    <w:p w14:paraId="54D6FA37" w14:textId="620D0646" w:rsidR="00BC7E75" w:rsidRDefault="00DD6BD3" w:rsidP="00DD6BD3">
      <w:pPr>
        <w:pStyle w:val="Caption"/>
        <w:jc w:val="center"/>
      </w:pPr>
      <w:bookmarkStart w:id="147" w:name="_Ref190937288"/>
      <w:r>
        <w:t xml:space="preserve">Figure </w:t>
      </w:r>
      <w:fldSimple w:instr=" STYLEREF 1 \s ">
        <w:r w:rsidR="00AC5EB0">
          <w:rPr>
            <w:noProof/>
          </w:rPr>
          <w:t>7</w:t>
        </w:r>
      </w:fldSimple>
      <w:r w:rsidR="0048332D">
        <w:t>.</w:t>
      </w:r>
      <w:fldSimple w:instr=" SEQ Figure \* ARABIC \s 1 ">
        <w:r w:rsidR="00AC5EB0">
          <w:rPr>
            <w:noProof/>
          </w:rPr>
          <w:t>42</w:t>
        </w:r>
      </w:fldSimple>
      <w:bookmarkEnd w:id="147"/>
      <w:r w:rsidRPr="00716657">
        <w:t xml:space="preserve">Runoff Recharge Spatial Mapping </w:t>
      </w:r>
      <w:r>
        <w:t>YAML</w:t>
      </w:r>
      <w:r w:rsidRPr="00716657">
        <w:t xml:space="preserve"> example</w:t>
      </w:r>
    </w:p>
    <w:p w14:paraId="68675764" w14:textId="77777777" w:rsidR="00DD6BD3" w:rsidRPr="00DD6BD3" w:rsidRDefault="00DD6BD3" w:rsidP="00DD6BD3">
      <w:r w:rsidRPr="00DD6BD3">
        <w:lastRenderedPageBreak/>
        <w:t>Note in both the CSV and YAML case, the order of nodes does not need to be sequential as long as all nodes are included, and the total number of nodes matches the num_nodes keyword pair specification.</w:t>
      </w:r>
    </w:p>
    <w:p w14:paraId="4F544973" w14:textId="51D25525" w:rsidR="00DD6BD3" w:rsidRPr="00DD6BD3" w:rsidRDefault="00DD6BD3" w:rsidP="00DD6BD3">
      <w:r w:rsidRPr="00DD6BD3">
        <w:t xml:space="preserve">The </w:t>
      </w:r>
      <w:r>
        <w:t>runoff recharge</w:t>
      </w:r>
      <w:r w:rsidRPr="00DD6BD3">
        <w:t xml:space="preserve"> zone name file keyword is </w:t>
      </w:r>
      <w:r>
        <w:t>swrecharge</w:t>
      </w:r>
      <w:r w:rsidRPr="00DD6BD3">
        <w:t>_zone_names, the keyword pair is a link to a YAML file. The YAML file format is shown in</w:t>
      </w:r>
      <w:r>
        <w:t xml:space="preserve"> </w:t>
      </w:r>
      <w:r>
        <w:fldChar w:fldCharType="begin"/>
      </w:r>
      <w:r>
        <w:instrText xml:space="preserve"> REF _Ref190937452 \h </w:instrText>
      </w:r>
      <w:r>
        <w:fldChar w:fldCharType="separate"/>
      </w:r>
      <w:r w:rsidR="00AC5EB0">
        <w:t xml:space="preserve">Figure </w:t>
      </w:r>
      <w:r w:rsidR="00AC5EB0">
        <w:rPr>
          <w:noProof/>
        </w:rPr>
        <w:t>7</w:t>
      </w:r>
      <w:r w:rsidR="00AC5EB0">
        <w:t>.</w:t>
      </w:r>
      <w:r w:rsidR="00AC5EB0">
        <w:rPr>
          <w:noProof/>
        </w:rPr>
        <w:t>43</w:t>
      </w:r>
      <w:r>
        <w:fldChar w:fldCharType="end"/>
      </w:r>
      <w:r w:rsidRPr="00DD6BD3">
        <w:t xml:space="preserve">. The first line of the YAML file contains the keyword </w:t>
      </w:r>
      <w:r>
        <w:t>swrecharge</w:t>
      </w:r>
      <w:r w:rsidRPr="00DD6BD3">
        <w:t>_zone_names followed by a colon. The following lines have an obligatory indentation, followed by the zone number with a colon, another obligatory space, and the arbitrary zone name. It is recommended the user inputs a meaningful name here that will inform readers.  The indentation and space obligations are to preserve the Python dictionary data structure.</w:t>
      </w:r>
    </w:p>
    <w:p w14:paraId="31EB2B4F" w14:textId="77777777" w:rsidR="00DD6BD3" w:rsidRDefault="00DD6BD3" w:rsidP="00DD6BD3">
      <w:pPr>
        <w:keepNext/>
        <w:jc w:val="center"/>
      </w:pPr>
      <w:r w:rsidRPr="00DD6BD3">
        <w:rPr>
          <w:noProof/>
        </w:rPr>
        <w:drawing>
          <wp:inline distT="0" distB="0" distL="0" distR="0" wp14:anchorId="46C9EF0B" wp14:editId="42B13917">
            <wp:extent cx="1857634" cy="590632"/>
            <wp:effectExtent l="0" t="0" r="9525" b="0"/>
            <wp:docPr id="441195476"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195476" name="Picture 1" descr="A black text on a white background&#10;&#10;AI-generated content may be incorrect."/>
                    <pic:cNvPicPr/>
                  </pic:nvPicPr>
                  <pic:blipFill>
                    <a:blip r:embed="rId62"/>
                    <a:stretch>
                      <a:fillRect/>
                    </a:stretch>
                  </pic:blipFill>
                  <pic:spPr>
                    <a:xfrm>
                      <a:off x="0" y="0"/>
                      <a:ext cx="1857634" cy="590632"/>
                    </a:xfrm>
                    <a:prstGeom prst="rect">
                      <a:avLst/>
                    </a:prstGeom>
                  </pic:spPr>
                </pic:pic>
              </a:graphicData>
            </a:graphic>
          </wp:inline>
        </w:drawing>
      </w:r>
    </w:p>
    <w:p w14:paraId="6BBBB90C" w14:textId="4550503E" w:rsidR="00BC7E75" w:rsidRDefault="00DD6BD3" w:rsidP="00DD6BD3">
      <w:pPr>
        <w:pStyle w:val="Caption"/>
        <w:jc w:val="center"/>
      </w:pPr>
      <w:bookmarkStart w:id="148" w:name="_Ref190937452"/>
      <w:r>
        <w:t xml:space="preserve">Figure </w:t>
      </w:r>
      <w:fldSimple w:instr=" STYLEREF 1 \s ">
        <w:r w:rsidR="00AC5EB0">
          <w:rPr>
            <w:noProof/>
          </w:rPr>
          <w:t>7</w:t>
        </w:r>
      </w:fldSimple>
      <w:r w:rsidR="0048332D">
        <w:t>.</w:t>
      </w:r>
      <w:fldSimple w:instr=" SEQ Figure \* ARABIC \s 1 ">
        <w:r w:rsidR="00AC5EB0">
          <w:rPr>
            <w:noProof/>
          </w:rPr>
          <w:t>43</w:t>
        </w:r>
      </w:fldSimple>
      <w:bookmarkEnd w:id="148"/>
      <w:r>
        <w:t xml:space="preserve"> Runoff Recharge Zone</w:t>
      </w:r>
      <w:r w:rsidRPr="00FE5C11">
        <w:t xml:space="preserve"> Name File YAML example</w:t>
      </w:r>
    </w:p>
    <w:p w14:paraId="23A55E5A" w14:textId="706A11DA" w:rsidR="00DD6BD3" w:rsidRDefault="00DD6BD3" w:rsidP="00DD6BD3">
      <w:r>
        <w:t>The proportion of available water assigned to runoff recharge is represented by the keyword swrecharge</w:t>
      </w:r>
      <w:r w:rsidRPr="0088092F">
        <w:t>_proportion</w:t>
      </w:r>
      <w:r>
        <w:t xml:space="preserve">. The keyword pair is a link to a CSV or YAML file. In the case of a CSV file, the format is shown in </w:t>
      </w:r>
      <w:r>
        <w:fldChar w:fldCharType="begin"/>
      </w:r>
      <w:r>
        <w:instrText xml:space="preserve"> REF _Ref190937784 \h </w:instrText>
      </w:r>
      <w:r>
        <w:fldChar w:fldCharType="separate"/>
      </w:r>
      <w:r w:rsidR="00AC5EB0">
        <w:t xml:space="preserve">Figure </w:t>
      </w:r>
      <w:r w:rsidR="00AC5EB0">
        <w:rPr>
          <w:noProof/>
        </w:rPr>
        <w:t>7</w:t>
      </w:r>
      <w:r w:rsidR="00AC5EB0">
        <w:t>.</w:t>
      </w:r>
      <w:r w:rsidR="00AC5EB0">
        <w:rPr>
          <w:noProof/>
        </w:rPr>
        <w:t>44</w:t>
      </w:r>
      <w:r>
        <w:fldChar w:fldCharType="end"/>
      </w:r>
      <w:r>
        <w:t xml:space="preserve">. The file contains twelve rows and multiple columns. The rows represent months of the year and are specified by integers in column 1. Each of the following columns represents a runoff recharge zone, in the numeric order specified by the macropore zone name file, starting with zone 1. The monthly proportions for each zone are represented by float values of less than 1.0 in each of these columns. </w:t>
      </w:r>
    </w:p>
    <w:p w14:paraId="3D37B756" w14:textId="77777777" w:rsidR="00DD6BD3" w:rsidRDefault="00DD6BD3" w:rsidP="00DD6BD3">
      <w:pPr>
        <w:keepNext/>
        <w:jc w:val="center"/>
      </w:pPr>
      <w:r w:rsidRPr="00DD6BD3">
        <w:rPr>
          <w:noProof/>
        </w:rPr>
        <w:drawing>
          <wp:inline distT="0" distB="0" distL="0" distR="0" wp14:anchorId="4BBD1C9B" wp14:editId="23E7FCA0">
            <wp:extent cx="2257740" cy="2581635"/>
            <wp:effectExtent l="0" t="0" r="9525" b="9525"/>
            <wp:docPr id="525624936" name="Picture 1" descr="A screenshot of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624936" name="Picture 1" descr="A screenshot of a table&#10;&#10;AI-generated content may be incorrect."/>
                    <pic:cNvPicPr/>
                  </pic:nvPicPr>
                  <pic:blipFill>
                    <a:blip r:embed="rId63"/>
                    <a:stretch>
                      <a:fillRect/>
                    </a:stretch>
                  </pic:blipFill>
                  <pic:spPr>
                    <a:xfrm>
                      <a:off x="0" y="0"/>
                      <a:ext cx="2257740" cy="2581635"/>
                    </a:xfrm>
                    <a:prstGeom prst="rect">
                      <a:avLst/>
                    </a:prstGeom>
                  </pic:spPr>
                </pic:pic>
              </a:graphicData>
            </a:graphic>
          </wp:inline>
        </w:drawing>
      </w:r>
    </w:p>
    <w:p w14:paraId="396F547A" w14:textId="0544F63A" w:rsidR="00DD6BD3" w:rsidRDefault="00DD6BD3" w:rsidP="00DD6BD3">
      <w:pPr>
        <w:pStyle w:val="Caption"/>
        <w:jc w:val="center"/>
      </w:pPr>
      <w:bookmarkStart w:id="149" w:name="_Ref190937784"/>
      <w:r>
        <w:t xml:space="preserve">Figure </w:t>
      </w:r>
      <w:fldSimple w:instr=" STYLEREF 1 \s ">
        <w:r w:rsidR="00AC5EB0">
          <w:rPr>
            <w:noProof/>
          </w:rPr>
          <w:t>7</w:t>
        </w:r>
      </w:fldSimple>
      <w:r w:rsidR="0048332D">
        <w:t>.</w:t>
      </w:r>
      <w:fldSimple w:instr=" SEQ Figure \* ARABIC \s 1 ">
        <w:r w:rsidR="00AC5EB0">
          <w:rPr>
            <w:noProof/>
          </w:rPr>
          <w:t>44</w:t>
        </w:r>
      </w:fldSimple>
      <w:bookmarkEnd w:id="149"/>
      <w:r>
        <w:t xml:space="preserve"> Runoff recharge proportion CSV example</w:t>
      </w:r>
    </w:p>
    <w:p w14:paraId="58FFBF99" w14:textId="34FEDA49" w:rsidR="00DD6BD3" w:rsidRPr="00DD6BD3" w:rsidRDefault="00DD6BD3" w:rsidP="00DD6BD3">
      <w:r w:rsidRPr="00DD6BD3">
        <w:t>In the case of a YAML file the format is shown in</w:t>
      </w:r>
      <w:r w:rsidR="00953747">
        <w:t xml:space="preserve"> </w:t>
      </w:r>
      <w:r w:rsidR="00953747">
        <w:fldChar w:fldCharType="begin"/>
      </w:r>
      <w:r w:rsidR="00953747">
        <w:instrText xml:space="preserve"> REF _Ref190937988 \h </w:instrText>
      </w:r>
      <w:r w:rsidR="00953747">
        <w:fldChar w:fldCharType="separate"/>
      </w:r>
      <w:r w:rsidR="00AC5EB0">
        <w:t xml:space="preserve">Figure </w:t>
      </w:r>
      <w:r w:rsidR="00AC5EB0">
        <w:rPr>
          <w:noProof/>
        </w:rPr>
        <w:t>7</w:t>
      </w:r>
      <w:r w:rsidR="00AC5EB0">
        <w:t>.</w:t>
      </w:r>
      <w:r w:rsidR="00AC5EB0">
        <w:rPr>
          <w:noProof/>
        </w:rPr>
        <w:t>45</w:t>
      </w:r>
      <w:r w:rsidR="00953747">
        <w:fldChar w:fldCharType="end"/>
      </w:r>
      <w:r w:rsidRPr="00DD6BD3">
        <w:t xml:space="preserve">. Comments are added for readability as indicated by a preceding # sign. The first machine readable line of the YAML file contains the keyword </w:t>
      </w:r>
      <w:r w:rsidR="00953747">
        <w:t>swrecharge</w:t>
      </w:r>
      <w:r w:rsidRPr="00DD6BD3">
        <w:t>_proportion followed by a colon. The following lines have an obligatory indentation, followed by the month number with a colon, another obligatory space, and a list of proportions represented by float values of less than 1.0.  The order of items in the list follows the numeric order of zone numbers specified in the name file. The indentation and space obligations are required to preserve the Python dictionary data structure.</w:t>
      </w:r>
    </w:p>
    <w:p w14:paraId="0A80A3B4" w14:textId="77777777" w:rsidR="00953747" w:rsidRDefault="00953747" w:rsidP="00953747">
      <w:pPr>
        <w:keepNext/>
        <w:jc w:val="center"/>
      </w:pPr>
      <w:r w:rsidRPr="00953747">
        <w:rPr>
          <w:noProof/>
        </w:rPr>
        <w:lastRenderedPageBreak/>
        <w:drawing>
          <wp:inline distT="0" distB="0" distL="0" distR="0" wp14:anchorId="135B2ECA" wp14:editId="15D354BA">
            <wp:extent cx="2819794" cy="2448267"/>
            <wp:effectExtent l="0" t="0" r="0" b="9525"/>
            <wp:docPr id="762093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093226" name=""/>
                    <pic:cNvPicPr/>
                  </pic:nvPicPr>
                  <pic:blipFill>
                    <a:blip r:embed="rId64"/>
                    <a:stretch>
                      <a:fillRect/>
                    </a:stretch>
                  </pic:blipFill>
                  <pic:spPr>
                    <a:xfrm>
                      <a:off x="0" y="0"/>
                      <a:ext cx="2819794" cy="2448267"/>
                    </a:xfrm>
                    <a:prstGeom prst="rect">
                      <a:avLst/>
                    </a:prstGeom>
                  </pic:spPr>
                </pic:pic>
              </a:graphicData>
            </a:graphic>
          </wp:inline>
        </w:drawing>
      </w:r>
    </w:p>
    <w:p w14:paraId="07490230" w14:textId="623BE1EE" w:rsidR="00DD6BD3" w:rsidRDefault="00953747" w:rsidP="00953747">
      <w:pPr>
        <w:pStyle w:val="Caption"/>
        <w:jc w:val="center"/>
      </w:pPr>
      <w:bookmarkStart w:id="150" w:name="_Ref190937988"/>
      <w:r>
        <w:t xml:space="preserve">Figure </w:t>
      </w:r>
      <w:fldSimple w:instr=" STYLEREF 1 \s ">
        <w:r w:rsidR="00AC5EB0">
          <w:rPr>
            <w:noProof/>
          </w:rPr>
          <w:t>7</w:t>
        </w:r>
      </w:fldSimple>
      <w:r w:rsidR="0048332D">
        <w:t>.</w:t>
      </w:r>
      <w:fldSimple w:instr=" SEQ Figure \* ARABIC \s 1 ">
        <w:r w:rsidR="00AC5EB0">
          <w:rPr>
            <w:noProof/>
          </w:rPr>
          <w:t>45</w:t>
        </w:r>
      </w:fldSimple>
      <w:bookmarkEnd w:id="150"/>
      <w:r>
        <w:t xml:space="preserve"> Runoff recharge </w:t>
      </w:r>
      <w:r w:rsidRPr="00700745">
        <w:t>proportion YAML example</w:t>
      </w:r>
    </w:p>
    <w:p w14:paraId="0600C9A7" w14:textId="02AD023F" w:rsidR="00953747" w:rsidRDefault="00953747" w:rsidP="00953747">
      <w:r>
        <w:t>The limit threshold of available water assigned to runoff recharge is represented by the keyword swrecharge</w:t>
      </w:r>
      <w:r w:rsidRPr="0088092F">
        <w:t>_</w:t>
      </w:r>
      <w:r>
        <w:t xml:space="preserve">limit. The keyword pair is a link to a CSV or YAML file. In the case of a CSV file, the format is shown in </w:t>
      </w:r>
      <w:r>
        <w:fldChar w:fldCharType="begin"/>
      </w:r>
      <w:r>
        <w:instrText xml:space="preserve"> REF _Ref190938500 \h </w:instrText>
      </w:r>
      <w:r>
        <w:fldChar w:fldCharType="separate"/>
      </w:r>
      <w:r w:rsidR="00AC5EB0">
        <w:t xml:space="preserve">Figure </w:t>
      </w:r>
      <w:r w:rsidR="00AC5EB0">
        <w:rPr>
          <w:noProof/>
        </w:rPr>
        <w:t>7</w:t>
      </w:r>
      <w:r w:rsidR="00AC5EB0">
        <w:t>.</w:t>
      </w:r>
      <w:r w:rsidR="00AC5EB0">
        <w:rPr>
          <w:noProof/>
        </w:rPr>
        <w:t>46</w:t>
      </w:r>
      <w:r>
        <w:fldChar w:fldCharType="end"/>
      </w:r>
      <w:r>
        <w:t xml:space="preserve">. The file contains twelve rows and multiple columns. The rows represent months of the year and are specified by integers in column 1. Each of the following columns represents a runoff recharge </w:t>
      </w:r>
      <w:r w:rsidR="00D13328">
        <w:t>limit</w:t>
      </w:r>
      <w:r>
        <w:t xml:space="preserve">, in the numeric order specified by the macropore zone name file, starting with zone 1. The </w:t>
      </w:r>
      <w:r w:rsidR="00D13328">
        <w:t>limits</w:t>
      </w:r>
      <w:r>
        <w:t xml:space="preserve"> for each zone are </w:t>
      </w:r>
      <w:r w:rsidR="00D13328">
        <w:t xml:space="preserve">expressed in millimetres </w:t>
      </w:r>
      <w:r>
        <w:t xml:space="preserve">represented by float values </w:t>
      </w:r>
      <w:r w:rsidR="00D13328">
        <w:t>(integers are not accepted)</w:t>
      </w:r>
      <w:r>
        <w:t xml:space="preserve"> in each of these columns. </w:t>
      </w:r>
    </w:p>
    <w:p w14:paraId="6F931098" w14:textId="77777777" w:rsidR="00953747" w:rsidRDefault="00953747" w:rsidP="00953747">
      <w:pPr>
        <w:keepNext/>
        <w:jc w:val="center"/>
      </w:pPr>
      <w:r w:rsidRPr="00953747">
        <w:rPr>
          <w:noProof/>
        </w:rPr>
        <w:drawing>
          <wp:inline distT="0" distB="0" distL="0" distR="0" wp14:anchorId="3F87D758" wp14:editId="67662BCD">
            <wp:extent cx="2219635" cy="2619741"/>
            <wp:effectExtent l="0" t="0" r="9525" b="9525"/>
            <wp:docPr id="1313564620" name="Picture 1" descr="A screenshot of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564620" name="Picture 1" descr="A screenshot of a table&#10;&#10;AI-generated content may be incorrect."/>
                    <pic:cNvPicPr/>
                  </pic:nvPicPr>
                  <pic:blipFill>
                    <a:blip r:embed="rId65"/>
                    <a:stretch>
                      <a:fillRect/>
                    </a:stretch>
                  </pic:blipFill>
                  <pic:spPr>
                    <a:xfrm>
                      <a:off x="0" y="0"/>
                      <a:ext cx="2219635" cy="2619741"/>
                    </a:xfrm>
                    <a:prstGeom prst="rect">
                      <a:avLst/>
                    </a:prstGeom>
                  </pic:spPr>
                </pic:pic>
              </a:graphicData>
            </a:graphic>
          </wp:inline>
        </w:drawing>
      </w:r>
    </w:p>
    <w:p w14:paraId="7FB2A3D6" w14:textId="2072A701" w:rsidR="00DD6BD3" w:rsidRDefault="00953747" w:rsidP="00953747">
      <w:pPr>
        <w:pStyle w:val="Caption"/>
        <w:jc w:val="center"/>
      </w:pPr>
      <w:bookmarkStart w:id="151" w:name="_Ref190938500"/>
      <w:r>
        <w:t xml:space="preserve">Figure </w:t>
      </w:r>
      <w:fldSimple w:instr=" STYLEREF 1 \s ">
        <w:r w:rsidR="00AC5EB0">
          <w:rPr>
            <w:noProof/>
          </w:rPr>
          <w:t>7</w:t>
        </w:r>
      </w:fldSimple>
      <w:r w:rsidR="0048332D">
        <w:t>.</w:t>
      </w:r>
      <w:fldSimple w:instr=" SEQ Figure \* ARABIC \s 1 ">
        <w:r w:rsidR="00AC5EB0">
          <w:rPr>
            <w:noProof/>
          </w:rPr>
          <w:t>46</w:t>
        </w:r>
      </w:fldSimple>
      <w:bookmarkEnd w:id="151"/>
      <w:r>
        <w:t xml:space="preserve"> Runoff recharge limit CSV example</w:t>
      </w:r>
    </w:p>
    <w:p w14:paraId="4AE2F546" w14:textId="4B5BB2F2" w:rsidR="00D13328" w:rsidRPr="00DD6BD3" w:rsidRDefault="00D13328" w:rsidP="00D13328">
      <w:r w:rsidRPr="00DD6BD3">
        <w:t>In the case of a YAML file the format is shown in</w:t>
      </w:r>
      <w:r>
        <w:t xml:space="preserve"> </w:t>
      </w:r>
      <w:r>
        <w:fldChar w:fldCharType="begin"/>
      </w:r>
      <w:r>
        <w:instrText xml:space="preserve"> REF _Ref190938692 \h </w:instrText>
      </w:r>
      <w:r>
        <w:fldChar w:fldCharType="separate"/>
      </w:r>
      <w:r w:rsidR="00AC5EB0">
        <w:t xml:space="preserve">Figure </w:t>
      </w:r>
      <w:r w:rsidR="00AC5EB0">
        <w:rPr>
          <w:noProof/>
        </w:rPr>
        <w:t>7</w:t>
      </w:r>
      <w:r w:rsidR="00AC5EB0">
        <w:t>.</w:t>
      </w:r>
      <w:r w:rsidR="00AC5EB0">
        <w:rPr>
          <w:noProof/>
        </w:rPr>
        <w:t>47</w:t>
      </w:r>
      <w:r>
        <w:fldChar w:fldCharType="end"/>
      </w:r>
      <w:r w:rsidRPr="00DD6BD3">
        <w:t xml:space="preserve">. Comments are added for readability as indicated by a preceding # sign. The first machine readable line of the YAML file contains the keyword </w:t>
      </w:r>
      <w:r>
        <w:t>swrecharge</w:t>
      </w:r>
      <w:r w:rsidRPr="00DD6BD3">
        <w:t>_</w:t>
      </w:r>
      <w:r>
        <w:t>limit</w:t>
      </w:r>
      <w:r w:rsidRPr="00DD6BD3">
        <w:t xml:space="preserve"> followed by a colon. The following lines have an obligatory indentation, followed by the month number with a colon, another obligatory space, and a list of </w:t>
      </w:r>
      <w:r>
        <w:t>limit thresholds</w:t>
      </w:r>
      <w:r w:rsidRPr="00DD6BD3">
        <w:t xml:space="preserve"> represented by float values </w:t>
      </w:r>
      <w:r>
        <w:t>in millimetres</w:t>
      </w:r>
      <w:r w:rsidRPr="00DD6BD3">
        <w:t>.  The order of items in the list follows the numeric order of zone numbers specified in the name file. The indentation and space obligations are required to preserve the Python dictionary data structure.</w:t>
      </w:r>
    </w:p>
    <w:p w14:paraId="7AB20930" w14:textId="77777777" w:rsidR="00D13328" w:rsidRDefault="00D13328" w:rsidP="00D13328">
      <w:pPr>
        <w:keepNext/>
        <w:jc w:val="center"/>
      </w:pPr>
      <w:r w:rsidRPr="00D13328">
        <w:rPr>
          <w:noProof/>
        </w:rPr>
        <w:lastRenderedPageBreak/>
        <w:drawing>
          <wp:inline distT="0" distB="0" distL="0" distR="0" wp14:anchorId="2D7ED97F" wp14:editId="55AB3535">
            <wp:extent cx="2781688" cy="2391109"/>
            <wp:effectExtent l="0" t="0" r="0" b="9525"/>
            <wp:docPr id="2630054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005457" name="Picture 1" descr="A screenshot of a computer&#10;&#10;AI-generated content may be incorrect."/>
                    <pic:cNvPicPr/>
                  </pic:nvPicPr>
                  <pic:blipFill>
                    <a:blip r:embed="rId66"/>
                    <a:stretch>
                      <a:fillRect/>
                    </a:stretch>
                  </pic:blipFill>
                  <pic:spPr>
                    <a:xfrm>
                      <a:off x="0" y="0"/>
                      <a:ext cx="2781688" cy="2391109"/>
                    </a:xfrm>
                    <a:prstGeom prst="rect">
                      <a:avLst/>
                    </a:prstGeom>
                  </pic:spPr>
                </pic:pic>
              </a:graphicData>
            </a:graphic>
          </wp:inline>
        </w:drawing>
      </w:r>
    </w:p>
    <w:p w14:paraId="3520BAB1" w14:textId="1F55109B" w:rsidR="00953747" w:rsidRDefault="00D13328" w:rsidP="00D13328">
      <w:pPr>
        <w:pStyle w:val="Caption"/>
        <w:jc w:val="center"/>
      </w:pPr>
      <w:bookmarkStart w:id="152" w:name="_Ref190938692"/>
      <w:r>
        <w:t xml:space="preserve">Figure </w:t>
      </w:r>
      <w:fldSimple w:instr=" STYLEREF 1 \s ">
        <w:r w:rsidR="00AC5EB0">
          <w:rPr>
            <w:noProof/>
          </w:rPr>
          <w:t>7</w:t>
        </w:r>
      </w:fldSimple>
      <w:r w:rsidR="0048332D">
        <w:t>.</w:t>
      </w:r>
      <w:fldSimple w:instr=" SEQ Figure \* ARABIC \s 1 ">
        <w:r w:rsidR="00AC5EB0">
          <w:rPr>
            <w:noProof/>
          </w:rPr>
          <w:t>47</w:t>
        </w:r>
      </w:fldSimple>
      <w:bookmarkEnd w:id="152"/>
      <w:r>
        <w:t xml:space="preserve"> Runoff recharge limit YAML example</w:t>
      </w:r>
    </w:p>
    <w:p w14:paraId="04989B7D" w14:textId="4C7C2239" w:rsidR="00FB53A2" w:rsidRDefault="00FB53A2" w:rsidP="00FA283B">
      <w:pPr>
        <w:pStyle w:val="Heading3"/>
      </w:pPr>
      <w:bookmarkStart w:id="153" w:name="_Toc203552648"/>
      <w:r>
        <w:t xml:space="preserve">Single cell </w:t>
      </w:r>
      <w:r w:rsidRPr="00FA283B">
        <w:t>runoff</w:t>
      </w:r>
      <w:r>
        <w:t xml:space="preserve"> recharge without downstream routing</w:t>
      </w:r>
      <w:bookmarkEnd w:id="153"/>
    </w:p>
    <w:p w14:paraId="6FBA6AD4" w14:textId="0FDF688F" w:rsidR="00D8380A" w:rsidRDefault="00D13328" w:rsidP="00D13328">
      <w:r>
        <w:t xml:space="preserve">This process follows </w:t>
      </w:r>
      <w:r w:rsidR="00D8380A">
        <w:t>a similar</w:t>
      </w:r>
      <w:r>
        <w:t xml:space="preserve"> input format as its routed counterpart (see Section </w:t>
      </w:r>
      <w:r>
        <w:fldChar w:fldCharType="begin"/>
      </w:r>
      <w:r>
        <w:instrText xml:space="preserve"> REF _Ref190938955 \r \h </w:instrText>
      </w:r>
      <w:r>
        <w:fldChar w:fldCharType="separate"/>
      </w:r>
      <w:r w:rsidR="00AC5EB0">
        <w:t>7.5.4</w:t>
      </w:r>
      <w:r>
        <w:fldChar w:fldCharType="end"/>
      </w:r>
      <w:r w:rsidR="00CE272E">
        <w:t xml:space="preserve">). </w:t>
      </w:r>
    </w:p>
    <w:p w14:paraId="5BF44FBF" w14:textId="5DA13DA0" w:rsidR="00D13328" w:rsidRDefault="00D8380A" w:rsidP="00D13328">
      <w:r>
        <w:t>T</w:t>
      </w:r>
      <w:r w:rsidR="00CE272E">
        <w:t>his process is a legacy feature that is no longer being maintained.</w:t>
      </w:r>
    </w:p>
    <w:p w14:paraId="4F27A765" w14:textId="41AFC1AA" w:rsidR="00546AED" w:rsidRDefault="00546AED" w:rsidP="00FA283B">
      <w:pPr>
        <w:pStyle w:val="Heading3"/>
      </w:pPr>
      <w:bookmarkStart w:id="154" w:name="_Toc203552649"/>
      <w:r>
        <w:t xml:space="preserve">Macropore </w:t>
      </w:r>
      <w:r w:rsidR="00F860E6">
        <w:t>r</w:t>
      </w:r>
      <w:r w:rsidR="00F860E6" w:rsidRPr="00FA283B">
        <w:t>echarge</w:t>
      </w:r>
      <w:bookmarkEnd w:id="154"/>
    </w:p>
    <w:p w14:paraId="21ECC9B5" w14:textId="63D0669D" w:rsidR="00605AD4" w:rsidRDefault="00605AD4" w:rsidP="00605AD4">
      <w:r>
        <w:t>S</w:t>
      </w:r>
      <w:r w:rsidR="00EE5942">
        <w:t xml:space="preserve">even </w:t>
      </w:r>
      <w:r>
        <w:t>input</w:t>
      </w:r>
      <w:r w:rsidR="00EE5942">
        <w:t>s</w:t>
      </w:r>
      <w:r>
        <w:t xml:space="preserve"> are required for this process:</w:t>
      </w:r>
    </w:p>
    <w:p w14:paraId="50666CFA" w14:textId="51856D19" w:rsidR="00775FD1" w:rsidRDefault="00775FD1" w:rsidP="00247832">
      <w:pPr>
        <w:pStyle w:val="ListParagraph"/>
        <w:numPr>
          <w:ilvl w:val="0"/>
          <w:numId w:val="11"/>
        </w:numPr>
      </w:pPr>
      <w:r>
        <w:t>A master file switch for macropore occurrence (</w:t>
      </w:r>
      <w:r w:rsidRPr="000B2426">
        <w:t>macropore_activation_option</w:t>
      </w:r>
      <w:r>
        <w:t>)</w:t>
      </w:r>
    </w:p>
    <w:p w14:paraId="1402F36E" w14:textId="131CBC09" w:rsidR="00605AD4" w:rsidRDefault="00605AD4" w:rsidP="00247832">
      <w:pPr>
        <w:pStyle w:val="ListParagraph"/>
        <w:numPr>
          <w:ilvl w:val="0"/>
          <w:numId w:val="11"/>
        </w:numPr>
      </w:pPr>
      <w:r>
        <w:t xml:space="preserve">A spatial mapping file </w:t>
      </w:r>
      <w:r w:rsidR="00954FA7">
        <w:t xml:space="preserve">of macropore zones </w:t>
      </w:r>
      <w:r>
        <w:t>(macropore_zone_mapping)</w:t>
      </w:r>
    </w:p>
    <w:p w14:paraId="50419229" w14:textId="675F6490" w:rsidR="00605AD4" w:rsidRDefault="00605AD4" w:rsidP="00247832">
      <w:pPr>
        <w:pStyle w:val="ListParagraph"/>
        <w:numPr>
          <w:ilvl w:val="0"/>
          <w:numId w:val="11"/>
        </w:numPr>
      </w:pPr>
      <w:r>
        <w:t>A zone name file (</w:t>
      </w:r>
      <w:r w:rsidR="00266F8B" w:rsidRPr="00266F8B">
        <w:t>macropore_zone_names</w:t>
      </w:r>
      <w:r>
        <w:t>)</w:t>
      </w:r>
    </w:p>
    <w:p w14:paraId="3284A3EA" w14:textId="6ED97C82" w:rsidR="00605AD4" w:rsidRDefault="00954FA7" w:rsidP="00247832">
      <w:pPr>
        <w:pStyle w:val="ListParagraph"/>
        <w:numPr>
          <w:ilvl w:val="0"/>
          <w:numId w:val="11"/>
        </w:numPr>
      </w:pPr>
      <w:r>
        <w:t>Parameterise a</w:t>
      </w:r>
      <w:r w:rsidR="00605AD4">
        <w:t xml:space="preserve"> macropore proportion </w:t>
      </w:r>
      <w:r>
        <w:t>for each zone</w:t>
      </w:r>
      <w:r w:rsidR="00605AD4">
        <w:t xml:space="preserve"> (</w:t>
      </w:r>
      <w:r w:rsidR="00605AD4" w:rsidRPr="00605AD4">
        <w:t>macropore_proportion</w:t>
      </w:r>
      <w:r w:rsidR="00605AD4">
        <w:t>)</w:t>
      </w:r>
    </w:p>
    <w:p w14:paraId="712C00C6" w14:textId="09EBC4BF" w:rsidR="00605AD4" w:rsidRDefault="00954FA7" w:rsidP="00247832">
      <w:pPr>
        <w:pStyle w:val="ListParagraph"/>
        <w:numPr>
          <w:ilvl w:val="0"/>
          <w:numId w:val="11"/>
        </w:numPr>
      </w:pPr>
      <w:r>
        <w:t>Parameterise a</w:t>
      </w:r>
      <w:r w:rsidR="00605AD4">
        <w:t xml:space="preserve"> macropore limit </w:t>
      </w:r>
      <w:r>
        <w:t xml:space="preserve">for each zone </w:t>
      </w:r>
      <w:r w:rsidR="00605AD4">
        <w:t>(</w:t>
      </w:r>
      <w:r w:rsidR="00605AD4" w:rsidRPr="00605AD4">
        <w:t>macropore_limit</w:t>
      </w:r>
      <w:r w:rsidR="00605AD4">
        <w:t>)</w:t>
      </w:r>
    </w:p>
    <w:p w14:paraId="22C94CC3" w14:textId="326A06CC" w:rsidR="00605AD4" w:rsidRDefault="00954FA7" w:rsidP="00247832">
      <w:pPr>
        <w:pStyle w:val="ListParagraph"/>
        <w:numPr>
          <w:ilvl w:val="0"/>
          <w:numId w:val="11"/>
        </w:numPr>
      </w:pPr>
      <w:r>
        <w:t>Parameterise a</w:t>
      </w:r>
      <w:r w:rsidR="00605AD4">
        <w:t xml:space="preserve"> macropore activation </w:t>
      </w:r>
      <w:r>
        <w:t xml:space="preserve">for each zone </w:t>
      </w:r>
      <w:r w:rsidR="00605AD4">
        <w:t>(</w:t>
      </w:r>
      <w:r w:rsidR="000B2426" w:rsidRPr="000B2426">
        <w:t>macropore_activation</w:t>
      </w:r>
      <w:r w:rsidR="000B2426">
        <w:t>)</w:t>
      </w:r>
    </w:p>
    <w:p w14:paraId="28C2A41A" w14:textId="5399A1A6" w:rsidR="00605AD4" w:rsidRDefault="00954FA7" w:rsidP="00247832">
      <w:pPr>
        <w:pStyle w:val="ListParagraph"/>
        <w:numPr>
          <w:ilvl w:val="0"/>
          <w:numId w:val="11"/>
        </w:numPr>
      </w:pPr>
      <w:r>
        <w:t>Parameterise a</w:t>
      </w:r>
      <w:r w:rsidR="00605AD4">
        <w:t xml:space="preserve"> macropore recharge </w:t>
      </w:r>
      <w:r>
        <w:t xml:space="preserve">for each zone </w:t>
      </w:r>
      <w:r w:rsidR="000B2426">
        <w:t>(</w:t>
      </w:r>
      <w:r w:rsidR="000B2426" w:rsidRPr="000B2426">
        <w:t>macropore_recharge</w:t>
      </w:r>
      <w:r w:rsidR="000B2426">
        <w:t>)</w:t>
      </w:r>
    </w:p>
    <w:p w14:paraId="63A99EAD" w14:textId="03720C2F" w:rsidR="00C76B99" w:rsidRDefault="00C76B99" w:rsidP="00605AD4">
      <w:r>
        <w:t>The activation</w:t>
      </w:r>
      <w:r w:rsidR="005A6642">
        <w:t xml:space="preserve"> option switch has the keyword </w:t>
      </w:r>
      <w:r w:rsidR="005A6642" w:rsidRPr="000B2426">
        <w:t>macropore_activation_option</w:t>
      </w:r>
      <w:r w:rsidR="005A6642">
        <w:t>, the keyword pair is written directly into the master control file as text. If macropore activation is based on the soil moisture deficit, then “SMD” is written. If macropore activation is based on rainfall intensity, the “RI” is written. If left, blank then the program will default to the SMD option.</w:t>
      </w:r>
    </w:p>
    <w:p w14:paraId="1D00465C" w14:textId="3C4549D4" w:rsidR="00605AD4" w:rsidRDefault="00605AD4" w:rsidP="00605AD4">
      <w:r>
        <w:t xml:space="preserve">The spatial mapping file keyword is </w:t>
      </w:r>
      <w:r w:rsidR="000B2426">
        <w:t>macropore</w:t>
      </w:r>
      <w:r>
        <w:t>_zone_mapping, the keyword pair is a link to either a CSV file or a YAML file. In the case of a CSV file the format is shown in</w:t>
      </w:r>
      <w:r w:rsidR="000B2426">
        <w:t xml:space="preserve"> </w:t>
      </w:r>
      <w:r w:rsidR="000B2426">
        <w:fldChar w:fldCharType="begin"/>
      </w:r>
      <w:r w:rsidR="000B2426">
        <w:instrText xml:space="preserve"> REF _Ref100822893 \h </w:instrText>
      </w:r>
      <w:r w:rsidR="000B2426">
        <w:fldChar w:fldCharType="separate"/>
      </w:r>
      <w:r w:rsidR="00AC5EB0">
        <w:t xml:space="preserve">Figure </w:t>
      </w:r>
      <w:r w:rsidR="00AC5EB0">
        <w:rPr>
          <w:noProof/>
        </w:rPr>
        <w:t>7</w:t>
      </w:r>
      <w:r w:rsidR="00AC5EB0">
        <w:t>.</w:t>
      </w:r>
      <w:r w:rsidR="00AC5EB0">
        <w:rPr>
          <w:noProof/>
        </w:rPr>
        <w:t>48</w:t>
      </w:r>
      <w:r w:rsidR="000B2426">
        <w:fldChar w:fldCharType="end"/>
      </w:r>
      <w:r>
        <w:t>. Column A lists the node numbers. Column B lists the rapid runoff mapping zone to which the node is assigned. Both column A and column B inputs should be integers.</w:t>
      </w:r>
    </w:p>
    <w:p w14:paraId="2E97F6E3" w14:textId="77777777" w:rsidR="00605AD4" w:rsidRDefault="00605AD4" w:rsidP="00605AD4">
      <w:pPr>
        <w:jc w:val="center"/>
      </w:pPr>
      <w:r>
        <w:rPr>
          <w:noProof/>
        </w:rPr>
        <w:lastRenderedPageBreak/>
        <w:drawing>
          <wp:inline distT="0" distB="0" distL="0" distR="0" wp14:anchorId="40AF7FF8" wp14:editId="24251503">
            <wp:extent cx="1216510" cy="1692000"/>
            <wp:effectExtent l="0" t="0" r="3175" b="381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pic:nvPicPr>
                  <pic:blipFill>
                    <a:blip r:embed="rId67">
                      <a:extLst>
                        <a:ext uri="{28A0092B-C50C-407E-A947-70E740481C1C}">
                          <a14:useLocalDpi xmlns:a14="http://schemas.microsoft.com/office/drawing/2010/main" val="0"/>
                        </a:ext>
                      </a:extLst>
                    </a:blip>
                    <a:stretch>
                      <a:fillRect/>
                    </a:stretch>
                  </pic:blipFill>
                  <pic:spPr>
                    <a:xfrm>
                      <a:off x="0" y="0"/>
                      <a:ext cx="1216510" cy="1692000"/>
                    </a:xfrm>
                    <a:prstGeom prst="rect">
                      <a:avLst/>
                    </a:prstGeom>
                  </pic:spPr>
                </pic:pic>
              </a:graphicData>
            </a:graphic>
          </wp:inline>
        </w:drawing>
      </w:r>
    </w:p>
    <w:p w14:paraId="16E7368A" w14:textId="79335493" w:rsidR="00605AD4" w:rsidRDefault="00605AD4" w:rsidP="00605AD4">
      <w:pPr>
        <w:pStyle w:val="Caption"/>
        <w:jc w:val="center"/>
      </w:pPr>
      <w:bookmarkStart w:id="155" w:name="_Ref100822893"/>
      <w:r>
        <w:t xml:space="preserve">Figure </w:t>
      </w:r>
      <w:fldSimple w:instr=" STYLEREF 1 \s ">
        <w:r w:rsidR="00AC5EB0">
          <w:rPr>
            <w:noProof/>
          </w:rPr>
          <w:t>7</w:t>
        </w:r>
      </w:fldSimple>
      <w:r w:rsidR="0048332D">
        <w:t>.</w:t>
      </w:r>
      <w:fldSimple w:instr=" SEQ Figure \* ARABIC \s 1 ">
        <w:r w:rsidR="00AC5EB0">
          <w:rPr>
            <w:noProof/>
          </w:rPr>
          <w:t>48</w:t>
        </w:r>
      </w:fldSimple>
      <w:bookmarkEnd w:id="155"/>
      <w:r>
        <w:t xml:space="preserve"> Rapid Runoff Zone Mapping CSV example</w:t>
      </w:r>
    </w:p>
    <w:p w14:paraId="3F23F7F7" w14:textId="4D5A6562" w:rsidR="00605AD4" w:rsidRPr="007A7EBD" w:rsidRDefault="00605AD4" w:rsidP="00605AD4">
      <w:r>
        <w:t>In the case of a YAML file the format is shown in</w:t>
      </w:r>
      <w:r w:rsidR="000B2426">
        <w:t xml:space="preserve"> </w:t>
      </w:r>
      <w:r w:rsidR="000B2426">
        <w:fldChar w:fldCharType="begin"/>
      </w:r>
      <w:r w:rsidR="000B2426">
        <w:instrText xml:space="preserve"> REF _Ref100822922 \h </w:instrText>
      </w:r>
      <w:r w:rsidR="000B2426">
        <w:fldChar w:fldCharType="separate"/>
      </w:r>
      <w:r w:rsidR="00AC5EB0">
        <w:t xml:space="preserve">Figure </w:t>
      </w:r>
      <w:r w:rsidR="00AC5EB0">
        <w:rPr>
          <w:noProof/>
        </w:rPr>
        <w:t>7</w:t>
      </w:r>
      <w:r w:rsidR="00AC5EB0">
        <w:t>.</w:t>
      </w:r>
      <w:r w:rsidR="00AC5EB0">
        <w:rPr>
          <w:noProof/>
        </w:rPr>
        <w:t>49</w:t>
      </w:r>
      <w:r w:rsidR="000B2426">
        <w:fldChar w:fldCharType="end"/>
      </w:r>
      <w:r>
        <w:t xml:space="preserve">. The first line of the YAML file contains the keyword </w:t>
      </w:r>
      <w:r w:rsidR="000B2426">
        <w:t>macropore</w:t>
      </w:r>
      <w:r>
        <w:t xml:space="preserve">_zone_mapping followed by a colon. The following lines have an obligatory indentation, followed by the node number with a colon, another obligatory space, and the </w:t>
      </w:r>
      <w:r w:rsidR="00D372C7">
        <w:t>macropore</w:t>
      </w:r>
      <w:r>
        <w:t xml:space="preserve"> mapping zone to which the node is assigned as an integer. The indentation and space obligations are to preserve the </w:t>
      </w:r>
      <w:r w:rsidR="00F43F7C">
        <w:t>Python</w:t>
      </w:r>
      <w:r>
        <w:t xml:space="preserve"> dictionary data structure. </w:t>
      </w:r>
    </w:p>
    <w:p w14:paraId="61ECA289" w14:textId="77777777" w:rsidR="00605AD4" w:rsidRDefault="00605AD4" w:rsidP="00605AD4">
      <w:pPr>
        <w:jc w:val="center"/>
      </w:pPr>
      <w:r>
        <w:rPr>
          <w:noProof/>
        </w:rPr>
        <w:drawing>
          <wp:inline distT="0" distB="0" distL="0" distR="0" wp14:anchorId="0586630D" wp14:editId="3DA3D700">
            <wp:extent cx="1641858" cy="162720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pic:nvPicPr>
                  <pic:blipFill>
                    <a:blip r:embed="rId68">
                      <a:extLst>
                        <a:ext uri="{28A0092B-C50C-407E-A947-70E740481C1C}">
                          <a14:useLocalDpi xmlns:a14="http://schemas.microsoft.com/office/drawing/2010/main" val="0"/>
                        </a:ext>
                      </a:extLst>
                    </a:blip>
                    <a:stretch>
                      <a:fillRect/>
                    </a:stretch>
                  </pic:blipFill>
                  <pic:spPr>
                    <a:xfrm>
                      <a:off x="0" y="0"/>
                      <a:ext cx="1641858" cy="1627200"/>
                    </a:xfrm>
                    <a:prstGeom prst="rect">
                      <a:avLst/>
                    </a:prstGeom>
                  </pic:spPr>
                </pic:pic>
              </a:graphicData>
            </a:graphic>
          </wp:inline>
        </w:drawing>
      </w:r>
    </w:p>
    <w:p w14:paraId="4E243983" w14:textId="7724A47B" w:rsidR="00605AD4" w:rsidRDefault="00605AD4" w:rsidP="00605AD4">
      <w:pPr>
        <w:pStyle w:val="Caption"/>
        <w:jc w:val="center"/>
      </w:pPr>
      <w:bookmarkStart w:id="156" w:name="_Ref100822922"/>
      <w:r>
        <w:t xml:space="preserve">Figure </w:t>
      </w:r>
      <w:fldSimple w:instr=" STYLEREF 1 \s ">
        <w:r w:rsidR="00AC5EB0">
          <w:rPr>
            <w:noProof/>
          </w:rPr>
          <w:t>7</w:t>
        </w:r>
      </w:fldSimple>
      <w:r w:rsidR="0048332D">
        <w:t>.</w:t>
      </w:r>
      <w:fldSimple w:instr=" SEQ Figure \* ARABIC \s 1 ">
        <w:r w:rsidR="00AC5EB0">
          <w:rPr>
            <w:noProof/>
          </w:rPr>
          <w:t>49</w:t>
        </w:r>
      </w:fldSimple>
      <w:bookmarkEnd w:id="156"/>
      <w:r w:rsidRPr="00744399">
        <w:t xml:space="preserve"> </w:t>
      </w:r>
      <w:r>
        <w:t>Rapid Runoff Zone Mapping YAML example</w:t>
      </w:r>
    </w:p>
    <w:p w14:paraId="5EBF24F7" w14:textId="57E2C04D" w:rsidR="00605AD4" w:rsidRDefault="00605AD4" w:rsidP="00605AD4">
      <w:r>
        <w:t>Note in both the CSV and YAML case, the order of nodes does not need to be sequential as long as all nodes are included</w:t>
      </w:r>
      <w:r w:rsidR="00F43F7C">
        <w:t>,</w:t>
      </w:r>
      <w:r>
        <w:t xml:space="preserve"> and the total number of nodes matches the num_nodes keyword pair specification.</w:t>
      </w:r>
    </w:p>
    <w:p w14:paraId="65F9F16B" w14:textId="099C1F18" w:rsidR="00605AD4" w:rsidRDefault="00605AD4" w:rsidP="00605AD4">
      <w:r>
        <w:t xml:space="preserve">The </w:t>
      </w:r>
      <w:r w:rsidR="000B2426">
        <w:t>macropore</w:t>
      </w:r>
      <w:r>
        <w:t xml:space="preserve"> zone name file keyword is </w:t>
      </w:r>
      <w:r w:rsidR="000B2426">
        <w:t>macropore</w:t>
      </w:r>
      <w:r>
        <w:t>_zone_names,</w:t>
      </w:r>
      <w:r w:rsidRPr="00F95B8D">
        <w:t xml:space="preserve"> </w:t>
      </w:r>
      <w:r>
        <w:t xml:space="preserve">the keyword pair is a link to a YAML file. The YAML file format is shown in </w:t>
      </w:r>
      <w:r w:rsidR="004452E4">
        <w:fldChar w:fldCharType="begin"/>
      </w:r>
      <w:r w:rsidR="004452E4">
        <w:instrText xml:space="preserve"> REF _Ref100823170 \h </w:instrText>
      </w:r>
      <w:r w:rsidR="004452E4">
        <w:fldChar w:fldCharType="separate"/>
      </w:r>
      <w:r w:rsidR="00AC5EB0">
        <w:t xml:space="preserve">Figure </w:t>
      </w:r>
      <w:r w:rsidR="00AC5EB0">
        <w:rPr>
          <w:noProof/>
        </w:rPr>
        <w:t>7</w:t>
      </w:r>
      <w:r w:rsidR="00AC5EB0">
        <w:t>.</w:t>
      </w:r>
      <w:r w:rsidR="00AC5EB0">
        <w:rPr>
          <w:noProof/>
        </w:rPr>
        <w:t>50</w:t>
      </w:r>
      <w:r w:rsidR="004452E4">
        <w:fldChar w:fldCharType="end"/>
      </w:r>
      <w:r>
        <w:t xml:space="preserve">. The first line of the YAML file contains the keyword </w:t>
      </w:r>
      <w:r w:rsidR="004452E4">
        <w:t>macropore</w:t>
      </w:r>
      <w:r>
        <w:t xml:space="preserve">_zone_names followed by a colon. The following lines have an obligatory indentation, followed by the zone number with a colon, another obligatory space, and the arbitrary zone name. It is recommended the user inputs a meaningful name here that will inform readers.  The indentation and space obligations are to preserve the </w:t>
      </w:r>
      <w:r w:rsidR="00F43F7C">
        <w:t>Python</w:t>
      </w:r>
      <w:r>
        <w:t xml:space="preserve"> dictionary data structure.</w:t>
      </w:r>
    </w:p>
    <w:p w14:paraId="4972F72B" w14:textId="672AE402" w:rsidR="004452E4" w:rsidRDefault="004452E4" w:rsidP="004452E4">
      <w:pPr>
        <w:jc w:val="center"/>
      </w:pPr>
      <w:r>
        <w:rPr>
          <w:noProof/>
        </w:rPr>
        <w:drawing>
          <wp:inline distT="0" distB="0" distL="0" distR="0" wp14:anchorId="59093F41" wp14:editId="517BFCB5">
            <wp:extent cx="1425600" cy="622800"/>
            <wp:effectExtent l="0" t="0" r="3175" b="6350"/>
            <wp:docPr id="44" name="Picture 44"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Text&#10;&#10;Description automatically generated"/>
                    <pic:cNvPicPr/>
                  </pic:nvPicPr>
                  <pic:blipFill>
                    <a:blip r:embed="rId69"/>
                    <a:stretch>
                      <a:fillRect/>
                    </a:stretch>
                  </pic:blipFill>
                  <pic:spPr>
                    <a:xfrm>
                      <a:off x="0" y="0"/>
                      <a:ext cx="1425600" cy="622800"/>
                    </a:xfrm>
                    <a:prstGeom prst="rect">
                      <a:avLst/>
                    </a:prstGeom>
                  </pic:spPr>
                </pic:pic>
              </a:graphicData>
            </a:graphic>
          </wp:inline>
        </w:drawing>
      </w:r>
    </w:p>
    <w:p w14:paraId="737A0654" w14:textId="5583551A" w:rsidR="004452E4" w:rsidRDefault="004452E4" w:rsidP="00167F1C">
      <w:pPr>
        <w:pStyle w:val="Caption"/>
        <w:jc w:val="center"/>
      </w:pPr>
      <w:bookmarkStart w:id="157" w:name="_Ref100823170"/>
      <w:r>
        <w:t xml:space="preserve">Figure </w:t>
      </w:r>
      <w:fldSimple w:instr=" STYLEREF 1 \s ">
        <w:r w:rsidR="00AC5EB0">
          <w:rPr>
            <w:noProof/>
          </w:rPr>
          <w:t>7</w:t>
        </w:r>
      </w:fldSimple>
      <w:r w:rsidR="0048332D">
        <w:t>.</w:t>
      </w:r>
      <w:fldSimple w:instr=" SEQ Figure \* ARABIC \s 1 ">
        <w:r w:rsidR="00AC5EB0">
          <w:rPr>
            <w:noProof/>
          </w:rPr>
          <w:t>50</w:t>
        </w:r>
      </w:fldSimple>
      <w:bookmarkEnd w:id="157"/>
      <w:r>
        <w:t xml:space="preserve"> Macropore Zone Name File YAML example</w:t>
      </w:r>
    </w:p>
    <w:p w14:paraId="4D2B85E8" w14:textId="0BA6DF8F" w:rsidR="00954FA7" w:rsidRDefault="008C49F0" w:rsidP="00954FA7">
      <w:r>
        <w:t xml:space="preserve">The proportion of available water assigned to macropore is represented by the keyword </w:t>
      </w:r>
      <w:r w:rsidRPr="0088092F">
        <w:t>macropore_proportion</w:t>
      </w:r>
      <w:r>
        <w:t xml:space="preserve">. The keyword pair </w:t>
      </w:r>
      <w:r w:rsidR="00954FA7">
        <w:t>is a link to a CSV or YAML file</w:t>
      </w:r>
      <w:r w:rsidR="002B472A">
        <w:t>. In the case of a CSV file, the format is shown in</w:t>
      </w:r>
      <w:r w:rsidR="0086245A">
        <w:t xml:space="preserve"> </w:t>
      </w:r>
      <w:r w:rsidR="0086245A">
        <w:fldChar w:fldCharType="begin"/>
      </w:r>
      <w:r w:rsidR="0086245A">
        <w:instrText xml:space="preserve"> REF _Ref100823170 \h </w:instrText>
      </w:r>
      <w:r w:rsidR="0086245A">
        <w:fldChar w:fldCharType="separate"/>
      </w:r>
      <w:r w:rsidR="00AC5EB0">
        <w:t xml:space="preserve">Figure </w:t>
      </w:r>
      <w:r w:rsidR="00AC5EB0">
        <w:rPr>
          <w:noProof/>
        </w:rPr>
        <w:t>7</w:t>
      </w:r>
      <w:r w:rsidR="00AC5EB0">
        <w:t>.</w:t>
      </w:r>
      <w:r w:rsidR="00AC5EB0">
        <w:rPr>
          <w:noProof/>
        </w:rPr>
        <w:t>50</w:t>
      </w:r>
      <w:r w:rsidR="0086245A">
        <w:fldChar w:fldCharType="end"/>
      </w:r>
      <w:r w:rsidR="002B472A">
        <w:t>. The file</w:t>
      </w:r>
      <w:r w:rsidR="00954FA7">
        <w:t xml:space="preserve"> contain</w:t>
      </w:r>
      <w:r w:rsidR="002B472A">
        <w:t>s</w:t>
      </w:r>
      <w:r w:rsidR="00954FA7">
        <w:t xml:space="preserve"> </w:t>
      </w:r>
      <w:r w:rsidR="002B472A">
        <w:t xml:space="preserve">twelve rows and multiple columns. The rows represent months </w:t>
      </w:r>
      <w:r w:rsidR="0086245A">
        <w:t xml:space="preserve">of the year and are specified </w:t>
      </w:r>
      <w:r w:rsidR="00C26DEA">
        <w:t xml:space="preserve">by integers </w:t>
      </w:r>
      <w:r w:rsidR="0086245A">
        <w:t xml:space="preserve">in column 1. </w:t>
      </w:r>
      <w:r w:rsidR="00C26DEA">
        <w:t>Each of the following</w:t>
      </w:r>
      <w:r w:rsidR="002B472A">
        <w:t xml:space="preserve"> columns </w:t>
      </w:r>
      <w:r w:rsidR="002B472A">
        <w:lastRenderedPageBreak/>
        <w:t>represent</w:t>
      </w:r>
      <w:r w:rsidR="00893A83">
        <w:t>s</w:t>
      </w:r>
      <w:r w:rsidR="002B472A">
        <w:t xml:space="preserve"> </w:t>
      </w:r>
      <w:r w:rsidR="00C26DEA">
        <w:t>a macropore</w:t>
      </w:r>
      <w:r w:rsidR="002B472A">
        <w:t xml:space="preserve"> zone</w:t>
      </w:r>
      <w:r w:rsidR="00C26DEA">
        <w:t>,</w:t>
      </w:r>
      <w:r w:rsidR="002B472A">
        <w:t xml:space="preserve"> in </w:t>
      </w:r>
      <w:r w:rsidR="0086245A">
        <w:t>the numeric</w:t>
      </w:r>
      <w:r w:rsidR="002B472A">
        <w:t xml:space="preserve"> order </w:t>
      </w:r>
      <w:r w:rsidR="0086245A">
        <w:t xml:space="preserve">specified </w:t>
      </w:r>
      <w:r w:rsidR="00C26DEA">
        <w:t>by</w:t>
      </w:r>
      <w:r w:rsidR="0086245A">
        <w:t xml:space="preserve"> the </w:t>
      </w:r>
      <w:r w:rsidR="00893A83">
        <w:t xml:space="preserve">macropore zone </w:t>
      </w:r>
      <w:r w:rsidR="0086245A">
        <w:t xml:space="preserve">name file, </w:t>
      </w:r>
      <w:r w:rsidR="002B472A">
        <w:t>starting with zone 1</w:t>
      </w:r>
      <w:r w:rsidR="0086245A">
        <w:t xml:space="preserve">. The </w:t>
      </w:r>
      <w:r w:rsidR="00C26DEA">
        <w:t xml:space="preserve">monthly </w:t>
      </w:r>
      <w:r w:rsidR="0086245A">
        <w:t xml:space="preserve">proportions </w:t>
      </w:r>
      <w:r w:rsidR="00C26DEA">
        <w:t>for each zone are represented by float values of less than 1.0 in each of these columns.</w:t>
      </w:r>
      <w:r w:rsidR="002B472A">
        <w:t xml:space="preserve"> </w:t>
      </w:r>
    </w:p>
    <w:p w14:paraId="19BCF0EC" w14:textId="77777777" w:rsidR="00954FA7" w:rsidRDefault="00954FA7" w:rsidP="00954FA7">
      <w:pPr>
        <w:jc w:val="center"/>
      </w:pPr>
      <w:r>
        <w:rPr>
          <w:noProof/>
        </w:rPr>
        <w:drawing>
          <wp:inline distT="0" distB="0" distL="0" distR="0" wp14:anchorId="22402AAC" wp14:editId="1C9A8033">
            <wp:extent cx="1731600" cy="2016000"/>
            <wp:effectExtent l="0" t="0" r="2540" b="381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pic:nvPicPr>
                  <pic:blipFill>
                    <a:blip r:embed="rId70">
                      <a:extLst>
                        <a:ext uri="{28A0092B-C50C-407E-A947-70E740481C1C}">
                          <a14:useLocalDpi xmlns:a14="http://schemas.microsoft.com/office/drawing/2010/main" val="0"/>
                        </a:ext>
                      </a:extLst>
                    </a:blip>
                    <a:stretch>
                      <a:fillRect/>
                    </a:stretch>
                  </pic:blipFill>
                  <pic:spPr>
                    <a:xfrm>
                      <a:off x="0" y="0"/>
                      <a:ext cx="1731600" cy="2016000"/>
                    </a:xfrm>
                    <a:prstGeom prst="rect">
                      <a:avLst/>
                    </a:prstGeom>
                  </pic:spPr>
                </pic:pic>
              </a:graphicData>
            </a:graphic>
          </wp:inline>
        </w:drawing>
      </w:r>
    </w:p>
    <w:p w14:paraId="007346D5" w14:textId="4658EBE2" w:rsidR="00954FA7" w:rsidRDefault="00954FA7" w:rsidP="00954FA7">
      <w:pPr>
        <w:pStyle w:val="Caption"/>
        <w:jc w:val="center"/>
      </w:pPr>
      <w:r>
        <w:t xml:space="preserve">Figure </w:t>
      </w:r>
      <w:fldSimple w:instr=" STYLEREF 1 \s ">
        <w:r w:rsidR="00AC5EB0">
          <w:rPr>
            <w:noProof/>
          </w:rPr>
          <w:t>7</w:t>
        </w:r>
      </w:fldSimple>
      <w:r w:rsidR="0048332D">
        <w:t>.</w:t>
      </w:r>
      <w:fldSimple w:instr=" SEQ Figure \* ARABIC \s 1 ">
        <w:r w:rsidR="00AC5EB0">
          <w:rPr>
            <w:noProof/>
          </w:rPr>
          <w:t>51</w:t>
        </w:r>
      </w:fldSimple>
      <w:r>
        <w:t xml:space="preserve"> </w:t>
      </w:r>
      <w:r w:rsidR="0086245A">
        <w:t>Macropore proportion</w:t>
      </w:r>
      <w:r>
        <w:t xml:space="preserve"> CSV example</w:t>
      </w:r>
    </w:p>
    <w:p w14:paraId="61711C96" w14:textId="0FBF4046" w:rsidR="00954FA7" w:rsidRDefault="00954FA7" w:rsidP="00954FA7">
      <w:r>
        <w:t>In the case of a YAML file the format is shown in</w:t>
      </w:r>
      <w:r w:rsidR="00083298">
        <w:t xml:space="preserve"> </w:t>
      </w:r>
      <w:r w:rsidR="00083298">
        <w:fldChar w:fldCharType="begin"/>
      </w:r>
      <w:r w:rsidR="00083298">
        <w:instrText xml:space="preserve"> REF _Ref100824358 \h </w:instrText>
      </w:r>
      <w:r w:rsidR="00083298">
        <w:fldChar w:fldCharType="separate"/>
      </w:r>
      <w:r w:rsidR="00AC5EB0">
        <w:t xml:space="preserve">Figure </w:t>
      </w:r>
      <w:r w:rsidR="00AC5EB0">
        <w:rPr>
          <w:noProof/>
        </w:rPr>
        <w:t>7</w:t>
      </w:r>
      <w:r w:rsidR="00AC5EB0">
        <w:t>.</w:t>
      </w:r>
      <w:r w:rsidR="00AC5EB0">
        <w:rPr>
          <w:noProof/>
        </w:rPr>
        <w:t>52</w:t>
      </w:r>
      <w:r w:rsidR="00083298">
        <w:fldChar w:fldCharType="end"/>
      </w:r>
      <w:r>
        <w:t xml:space="preserve">. </w:t>
      </w:r>
      <w:r w:rsidR="00083298">
        <w:t xml:space="preserve">Comments are added for readability as indicated by a preceding </w:t>
      </w:r>
      <w:r w:rsidR="00893A83">
        <w:t>#</w:t>
      </w:r>
      <w:r w:rsidR="00083298">
        <w:t xml:space="preserve"> sign. </w:t>
      </w:r>
      <w:r>
        <w:t xml:space="preserve">The first </w:t>
      </w:r>
      <w:r w:rsidR="00083298">
        <w:t xml:space="preserve">machine readable </w:t>
      </w:r>
      <w:r>
        <w:t xml:space="preserve">line of the YAML file contains the keyword </w:t>
      </w:r>
      <w:r w:rsidR="00083298">
        <w:t>macropore_proportion</w:t>
      </w:r>
      <w:r>
        <w:t xml:space="preserve"> followed by a colon. The following lines have an obligatory indentation, followed by the </w:t>
      </w:r>
      <w:r w:rsidR="00083298">
        <w:t>month</w:t>
      </w:r>
      <w:r>
        <w:t xml:space="preserve"> number with a colon, another obligatory space, and </w:t>
      </w:r>
      <w:r w:rsidR="00083298">
        <w:t>a list of proportions represented by float values of less than 1.0</w:t>
      </w:r>
      <w:r>
        <w:t xml:space="preserve">. </w:t>
      </w:r>
      <w:r w:rsidR="00083298">
        <w:t xml:space="preserve"> The order of items in the list follows the numeric order of zone numbers specified in the name file. </w:t>
      </w:r>
      <w:r>
        <w:t xml:space="preserve">The indentation and space obligations are </w:t>
      </w:r>
      <w:r w:rsidR="008A5916">
        <w:t xml:space="preserve">required </w:t>
      </w:r>
      <w:r>
        <w:t xml:space="preserve">to preserve the </w:t>
      </w:r>
      <w:r w:rsidR="00F43F7C">
        <w:t>Python</w:t>
      </w:r>
      <w:r>
        <w:t xml:space="preserve"> dictionary data structure.</w:t>
      </w:r>
    </w:p>
    <w:p w14:paraId="4B62A413" w14:textId="77777777" w:rsidR="00954FA7" w:rsidRDefault="00954FA7" w:rsidP="00954FA7">
      <w:pPr>
        <w:jc w:val="center"/>
      </w:pPr>
      <w:r>
        <w:rPr>
          <w:noProof/>
        </w:rPr>
        <w:drawing>
          <wp:inline distT="0" distB="0" distL="0" distR="0" wp14:anchorId="4CCE8120" wp14:editId="6E34F333">
            <wp:extent cx="2286000" cy="1990800"/>
            <wp:effectExtent l="0" t="0" r="0" b="952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pic:nvPicPr>
                  <pic:blipFill>
                    <a:blip r:embed="rId71">
                      <a:extLst>
                        <a:ext uri="{28A0092B-C50C-407E-A947-70E740481C1C}">
                          <a14:useLocalDpi xmlns:a14="http://schemas.microsoft.com/office/drawing/2010/main" val="0"/>
                        </a:ext>
                      </a:extLst>
                    </a:blip>
                    <a:stretch>
                      <a:fillRect/>
                    </a:stretch>
                  </pic:blipFill>
                  <pic:spPr>
                    <a:xfrm>
                      <a:off x="0" y="0"/>
                      <a:ext cx="2286000" cy="1990800"/>
                    </a:xfrm>
                    <a:prstGeom prst="rect">
                      <a:avLst/>
                    </a:prstGeom>
                  </pic:spPr>
                </pic:pic>
              </a:graphicData>
            </a:graphic>
          </wp:inline>
        </w:drawing>
      </w:r>
    </w:p>
    <w:p w14:paraId="223D3C54" w14:textId="655B5CED" w:rsidR="00954FA7" w:rsidRDefault="00954FA7" w:rsidP="00954FA7">
      <w:pPr>
        <w:pStyle w:val="Caption"/>
        <w:jc w:val="center"/>
      </w:pPr>
      <w:bookmarkStart w:id="158" w:name="_Ref100824358"/>
      <w:r>
        <w:t xml:space="preserve">Figure </w:t>
      </w:r>
      <w:fldSimple w:instr=" STYLEREF 1 \s ">
        <w:r w:rsidR="00AC5EB0">
          <w:rPr>
            <w:noProof/>
          </w:rPr>
          <w:t>7</w:t>
        </w:r>
      </w:fldSimple>
      <w:r w:rsidR="0048332D">
        <w:t>.</w:t>
      </w:r>
      <w:fldSimple w:instr=" SEQ Figure \* ARABIC \s 1 ">
        <w:r w:rsidR="00AC5EB0">
          <w:rPr>
            <w:noProof/>
          </w:rPr>
          <w:t>52</w:t>
        </w:r>
      </w:fldSimple>
      <w:bookmarkEnd w:id="158"/>
      <w:r>
        <w:t xml:space="preserve"> </w:t>
      </w:r>
      <w:r w:rsidR="00083298">
        <w:t>Macropore proportion</w:t>
      </w:r>
      <w:r>
        <w:t xml:space="preserve"> YAML example</w:t>
      </w:r>
    </w:p>
    <w:p w14:paraId="70B2CB62" w14:textId="39CF8CF2" w:rsidR="00A7701D" w:rsidRDefault="009319CE">
      <w:r>
        <w:t>The shapes and structure of both the CSV and YAML options described for the macropore proportion parameter input is replicated for the input of macropore limit, macropore activation, and macropore recharge parameters.</w:t>
      </w:r>
      <w:r w:rsidR="00F24E2B">
        <w:t xml:space="preserve"> The main difference is that the macropore limit and activation </w:t>
      </w:r>
      <w:r w:rsidR="003874CF">
        <w:t xml:space="preserve">unit </w:t>
      </w:r>
      <w:r w:rsidR="00F24E2B">
        <w:t>values a</w:t>
      </w:r>
      <w:r w:rsidR="003874CF">
        <w:t xml:space="preserve">re </w:t>
      </w:r>
      <w:r w:rsidR="00F24E2B">
        <w:t>millimetres</w:t>
      </w:r>
      <w:r w:rsidR="00FE27C6">
        <w:t xml:space="preserve"> expressed in float format (integers are not accepted)</w:t>
      </w:r>
      <w:r w:rsidR="00F24E2B">
        <w:t>, whilst the proportion and recharge values are decimal fractions that cannot exceed 1.0.</w:t>
      </w:r>
      <w:r w:rsidR="004E3022">
        <w:t xml:space="preserve"> Below is a summary table of input units per interflow mechanism.</w:t>
      </w:r>
    </w:p>
    <w:tbl>
      <w:tblPr>
        <w:tblStyle w:val="TableGrid"/>
        <w:tblW w:w="0" w:type="auto"/>
        <w:tblLook w:val="04A0" w:firstRow="1" w:lastRow="0" w:firstColumn="1" w:lastColumn="0" w:noHBand="0" w:noVBand="1"/>
      </w:tblPr>
      <w:tblGrid>
        <w:gridCol w:w="3005"/>
        <w:gridCol w:w="3005"/>
        <w:gridCol w:w="3006"/>
      </w:tblGrid>
      <w:tr w:rsidR="0088401A" w:rsidRPr="00FE27C6" w14:paraId="4F8598E8" w14:textId="77777777" w:rsidTr="0088401A">
        <w:tc>
          <w:tcPr>
            <w:tcW w:w="3005" w:type="dxa"/>
          </w:tcPr>
          <w:p w14:paraId="77C1499B" w14:textId="3CB4F3CE" w:rsidR="0088401A" w:rsidRPr="00167F1C" w:rsidRDefault="0088401A">
            <w:pPr>
              <w:rPr>
                <w:b/>
                <w:bCs/>
              </w:rPr>
            </w:pPr>
            <w:r w:rsidRPr="00167F1C">
              <w:rPr>
                <w:b/>
                <w:bCs/>
              </w:rPr>
              <w:t>Mechanism</w:t>
            </w:r>
          </w:p>
        </w:tc>
        <w:tc>
          <w:tcPr>
            <w:tcW w:w="3005" w:type="dxa"/>
          </w:tcPr>
          <w:p w14:paraId="4D31B505" w14:textId="3E6CE9EF" w:rsidR="0088401A" w:rsidRPr="00167F1C" w:rsidRDefault="0088401A">
            <w:pPr>
              <w:rPr>
                <w:b/>
                <w:bCs/>
              </w:rPr>
            </w:pPr>
            <w:r w:rsidRPr="00167F1C">
              <w:rPr>
                <w:b/>
                <w:bCs/>
              </w:rPr>
              <w:t>Input units</w:t>
            </w:r>
          </w:p>
        </w:tc>
        <w:tc>
          <w:tcPr>
            <w:tcW w:w="3006" w:type="dxa"/>
          </w:tcPr>
          <w:p w14:paraId="06FA6872" w14:textId="73C709EF" w:rsidR="0088401A" w:rsidRPr="00167F1C" w:rsidRDefault="0088401A">
            <w:pPr>
              <w:rPr>
                <w:b/>
                <w:bCs/>
              </w:rPr>
            </w:pPr>
            <w:r w:rsidRPr="00167F1C">
              <w:rPr>
                <w:b/>
                <w:bCs/>
              </w:rPr>
              <w:t>Number Format</w:t>
            </w:r>
          </w:p>
        </w:tc>
      </w:tr>
      <w:tr w:rsidR="0088401A" w14:paraId="7D655951" w14:textId="77777777" w:rsidTr="0088401A">
        <w:tc>
          <w:tcPr>
            <w:tcW w:w="3005" w:type="dxa"/>
          </w:tcPr>
          <w:p w14:paraId="5347DEA9" w14:textId="51444F42" w:rsidR="0088401A" w:rsidRDefault="0088401A">
            <w:r>
              <w:t>Macropore Proportion</w:t>
            </w:r>
          </w:p>
        </w:tc>
        <w:tc>
          <w:tcPr>
            <w:tcW w:w="3005" w:type="dxa"/>
          </w:tcPr>
          <w:p w14:paraId="0735E632" w14:textId="6C31E6CF" w:rsidR="0088401A" w:rsidRDefault="0088401A">
            <w:r>
              <w:t>Decimal proportion</w:t>
            </w:r>
          </w:p>
        </w:tc>
        <w:tc>
          <w:tcPr>
            <w:tcW w:w="3006" w:type="dxa"/>
          </w:tcPr>
          <w:p w14:paraId="39CCB5C0" w14:textId="468898ED" w:rsidR="0088401A" w:rsidRDefault="0088401A">
            <w:r>
              <w:t>Float less than 1.0</w:t>
            </w:r>
          </w:p>
        </w:tc>
      </w:tr>
      <w:tr w:rsidR="0088401A" w14:paraId="3BA9BA13" w14:textId="77777777" w:rsidTr="0088401A">
        <w:tc>
          <w:tcPr>
            <w:tcW w:w="3005" w:type="dxa"/>
          </w:tcPr>
          <w:p w14:paraId="34207F13" w14:textId="45001B08" w:rsidR="0088401A" w:rsidRDefault="0088401A">
            <w:r>
              <w:t>Macropore Limit</w:t>
            </w:r>
          </w:p>
        </w:tc>
        <w:tc>
          <w:tcPr>
            <w:tcW w:w="3005" w:type="dxa"/>
          </w:tcPr>
          <w:p w14:paraId="5DB7BF1D" w14:textId="46D9D412" w:rsidR="0088401A" w:rsidRDefault="0088401A">
            <w:r>
              <w:t>Millimetres</w:t>
            </w:r>
          </w:p>
        </w:tc>
        <w:tc>
          <w:tcPr>
            <w:tcW w:w="3006" w:type="dxa"/>
          </w:tcPr>
          <w:p w14:paraId="6D2B92C0" w14:textId="4DB1BC87" w:rsidR="0088401A" w:rsidRDefault="00FE27C6">
            <w:r>
              <w:t xml:space="preserve">Float </w:t>
            </w:r>
          </w:p>
        </w:tc>
      </w:tr>
      <w:tr w:rsidR="0088401A" w14:paraId="74FEA918" w14:textId="77777777" w:rsidTr="0088401A">
        <w:tc>
          <w:tcPr>
            <w:tcW w:w="3005" w:type="dxa"/>
          </w:tcPr>
          <w:p w14:paraId="79543B26" w14:textId="2110BE97" w:rsidR="0088401A" w:rsidRDefault="0088401A">
            <w:r>
              <w:t>Macropore Activation</w:t>
            </w:r>
          </w:p>
        </w:tc>
        <w:tc>
          <w:tcPr>
            <w:tcW w:w="3005" w:type="dxa"/>
          </w:tcPr>
          <w:p w14:paraId="2F6E0F40" w14:textId="34579450" w:rsidR="0088401A" w:rsidRDefault="0088401A">
            <w:r>
              <w:t>Millimetres</w:t>
            </w:r>
          </w:p>
        </w:tc>
        <w:tc>
          <w:tcPr>
            <w:tcW w:w="3006" w:type="dxa"/>
          </w:tcPr>
          <w:p w14:paraId="2C4BDA33" w14:textId="3A0A93CC" w:rsidR="0088401A" w:rsidRDefault="00FE27C6">
            <w:r>
              <w:t>Float</w:t>
            </w:r>
          </w:p>
        </w:tc>
      </w:tr>
      <w:tr w:rsidR="0088401A" w14:paraId="134CEC8B" w14:textId="77777777" w:rsidTr="0088401A">
        <w:tc>
          <w:tcPr>
            <w:tcW w:w="3005" w:type="dxa"/>
          </w:tcPr>
          <w:p w14:paraId="68AA045D" w14:textId="2B37D00F" w:rsidR="0088401A" w:rsidRDefault="0088401A">
            <w:r>
              <w:lastRenderedPageBreak/>
              <w:t>Macropore Recharge</w:t>
            </w:r>
          </w:p>
        </w:tc>
        <w:tc>
          <w:tcPr>
            <w:tcW w:w="3005" w:type="dxa"/>
          </w:tcPr>
          <w:p w14:paraId="5D764D5C" w14:textId="63608782" w:rsidR="0088401A" w:rsidRDefault="0088401A">
            <w:r>
              <w:t>Decimal Proportion</w:t>
            </w:r>
          </w:p>
        </w:tc>
        <w:tc>
          <w:tcPr>
            <w:tcW w:w="3006" w:type="dxa"/>
          </w:tcPr>
          <w:p w14:paraId="1E8299A4" w14:textId="17D201AF" w:rsidR="0088401A" w:rsidRDefault="0088401A">
            <w:r>
              <w:t>Float less than 1.0</w:t>
            </w:r>
          </w:p>
        </w:tc>
      </w:tr>
    </w:tbl>
    <w:p w14:paraId="19882096" w14:textId="77777777" w:rsidR="009319CE" w:rsidRPr="006C5756" w:rsidRDefault="009319CE" w:rsidP="00167F1C"/>
    <w:p w14:paraId="0EFBDE57" w14:textId="1BF0A9A9" w:rsidR="00546AED" w:rsidRDefault="00546AED" w:rsidP="00FA283B">
      <w:pPr>
        <w:pStyle w:val="Heading3"/>
      </w:pPr>
      <w:bookmarkStart w:id="159" w:name="_Ref190941464"/>
      <w:bookmarkStart w:id="160" w:name="_Toc203552650"/>
      <w:r>
        <w:t xml:space="preserve">Soil </w:t>
      </w:r>
      <w:r w:rsidR="00F860E6">
        <w:t>moisture a</w:t>
      </w:r>
      <w:r w:rsidR="00F860E6" w:rsidRPr="00FA283B">
        <w:t>ccounting</w:t>
      </w:r>
      <w:r w:rsidR="00F860E6">
        <w:t xml:space="preserve"> </w:t>
      </w:r>
      <w:r>
        <w:t xml:space="preserve">and </w:t>
      </w:r>
      <w:r w:rsidR="00F37DFE">
        <w:t>actual evapotranspiration</w:t>
      </w:r>
      <w:r>
        <w:t xml:space="preserve"> calculation</w:t>
      </w:r>
      <w:bookmarkEnd w:id="159"/>
      <w:bookmarkEnd w:id="160"/>
    </w:p>
    <w:p w14:paraId="25DFD0E2" w14:textId="7B78B326" w:rsidR="00F36CE2" w:rsidRDefault="00F36CE2" w:rsidP="00F36CE2">
      <w:r>
        <w:t xml:space="preserve">Eleven inputs are </w:t>
      </w:r>
      <w:r w:rsidR="00CF053C">
        <w:t>listed</w:t>
      </w:r>
      <w:r>
        <w:t xml:space="preserve"> for this process</w:t>
      </w:r>
      <w:r w:rsidR="00CF053C">
        <w:t>, although the actual number required varies depending on the methodology used</w:t>
      </w:r>
      <w:r>
        <w:t>:</w:t>
      </w:r>
    </w:p>
    <w:p w14:paraId="165D37FC" w14:textId="4ED9F0FD" w:rsidR="00F36CE2" w:rsidRDefault="00F36CE2" w:rsidP="00247832">
      <w:pPr>
        <w:pStyle w:val="ListParagraph"/>
        <w:numPr>
          <w:ilvl w:val="0"/>
          <w:numId w:val="11"/>
        </w:numPr>
      </w:pPr>
      <w:r>
        <w:t xml:space="preserve">A </w:t>
      </w:r>
      <w:r w:rsidR="006C5756">
        <w:t xml:space="preserve">control </w:t>
      </w:r>
      <w:r>
        <w:t>switch for input method</w:t>
      </w:r>
      <w:r w:rsidR="006C5756">
        <w:t xml:space="preserve"> (</w:t>
      </w:r>
      <w:r w:rsidR="006C5756" w:rsidRPr="006C5756">
        <w:t>fao_input</w:t>
      </w:r>
      <w:r w:rsidR="006C5756">
        <w:t>)</w:t>
      </w:r>
    </w:p>
    <w:p w14:paraId="2B7010CA" w14:textId="3067526C" w:rsidR="00F36CE2" w:rsidRDefault="00F36CE2" w:rsidP="00247832">
      <w:pPr>
        <w:pStyle w:val="ListParagraph"/>
        <w:numPr>
          <w:ilvl w:val="0"/>
          <w:numId w:val="11"/>
        </w:numPr>
      </w:pPr>
      <w:r>
        <w:t xml:space="preserve">A spatial mapping file of </w:t>
      </w:r>
      <w:r w:rsidR="00CF053C">
        <w:t>land</w:t>
      </w:r>
      <w:r w:rsidR="00330D37">
        <w:t xml:space="preserve"> </w:t>
      </w:r>
      <w:r w:rsidR="00CF053C">
        <w:t>use</w:t>
      </w:r>
      <w:r>
        <w:t xml:space="preserve"> zones (</w:t>
      </w:r>
      <w:r w:rsidR="00CF053C" w:rsidRPr="00CF053C">
        <w:t>lu_spatial</w:t>
      </w:r>
      <w:r>
        <w:t>)</w:t>
      </w:r>
    </w:p>
    <w:p w14:paraId="0540E257" w14:textId="06D1D194" w:rsidR="00F36CE2" w:rsidRDefault="00F36CE2" w:rsidP="00247832">
      <w:pPr>
        <w:pStyle w:val="ListParagraph"/>
        <w:numPr>
          <w:ilvl w:val="0"/>
          <w:numId w:val="11"/>
        </w:numPr>
      </w:pPr>
      <w:r>
        <w:t xml:space="preserve">A </w:t>
      </w:r>
      <w:r w:rsidR="00CF053C">
        <w:t>land</w:t>
      </w:r>
      <w:r w:rsidR="00330D37">
        <w:t xml:space="preserve"> </w:t>
      </w:r>
      <w:r w:rsidR="00CF053C">
        <w:t xml:space="preserve">use </w:t>
      </w:r>
      <w:r>
        <w:t>zone name file (</w:t>
      </w:r>
      <w:r w:rsidR="00CF053C" w:rsidRPr="00CF053C">
        <w:t>landuse_zone_names</w:t>
      </w:r>
      <w:r>
        <w:t>)</w:t>
      </w:r>
    </w:p>
    <w:p w14:paraId="5181C06C" w14:textId="0905903B" w:rsidR="00F36CE2" w:rsidRDefault="00CF053C" w:rsidP="00247832">
      <w:pPr>
        <w:pStyle w:val="ListParagraph"/>
        <w:numPr>
          <w:ilvl w:val="0"/>
          <w:numId w:val="11"/>
        </w:numPr>
      </w:pPr>
      <w:r>
        <w:t>A spatial mapping file of soil zones (soil_spatial)</w:t>
      </w:r>
    </w:p>
    <w:p w14:paraId="357AD60A" w14:textId="735E35D2" w:rsidR="00CF053C" w:rsidRDefault="00CF053C" w:rsidP="00247832">
      <w:pPr>
        <w:pStyle w:val="ListParagraph"/>
        <w:numPr>
          <w:ilvl w:val="0"/>
          <w:numId w:val="11"/>
        </w:numPr>
      </w:pPr>
      <w:r>
        <w:t>A soil zone name file (soil_zone_names)</w:t>
      </w:r>
    </w:p>
    <w:p w14:paraId="00439FDF" w14:textId="7858837B" w:rsidR="00CF053C" w:rsidRDefault="00CF053C" w:rsidP="00247832">
      <w:pPr>
        <w:pStyle w:val="ListParagraph"/>
        <w:numPr>
          <w:ilvl w:val="0"/>
          <w:numId w:val="11"/>
        </w:numPr>
      </w:pPr>
      <w:r>
        <w:t>W</w:t>
      </w:r>
      <w:r w:rsidRPr="00CF053C">
        <w:t xml:space="preserve">ilting point </w:t>
      </w:r>
      <w:r w:rsidR="00C934F1">
        <w:t xml:space="preserve">– </w:t>
      </w:r>
      <w:r w:rsidRPr="00CF053C">
        <w:t xml:space="preserve">WP, field capacity </w:t>
      </w:r>
      <w:r w:rsidR="00C934F1">
        <w:t xml:space="preserve">- </w:t>
      </w:r>
      <w:r w:rsidRPr="00CF053C">
        <w:t xml:space="preserve">FC, and depletion fraction </w:t>
      </w:r>
      <w:r w:rsidR="00C934F1">
        <w:t xml:space="preserve">- </w:t>
      </w:r>
      <w:r w:rsidRPr="00CF053C">
        <w:t>P data</w:t>
      </w:r>
      <w:r>
        <w:t xml:space="preserve"> (soil_static_params)</w:t>
      </w:r>
    </w:p>
    <w:p w14:paraId="310F42FD" w14:textId="02D46C9D" w:rsidR="00CF053C" w:rsidRDefault="00CF053C" w:rsidP="00247832">
      <w:pPr>
        <w:pStyle w:val="ListParagraph"/>
        <w:numPr>
          <w:ilvl w:val="0"/>
          <w:numId w:val="11"/>
        </w:numPr>
      </w:pPr>
      <w:r>
        <w:t xml:space="preserve">Rooting </w:t>
      </w:r>
      <w:r w:rsidR="00330D37">
        <w:t>d</w:t>
      </w:r>
      <w:r>
        <w:t>epths</w:t>
      </w:r>
      <w:r w:rsidR="00C934F1">
        <w:t xml:space="preserve"> - ZR</w:t>
      </w:r>
      <w:r>
        <w:t xml:space="preserve"> (</w:t>
      </w:r>
      <w:r w:rsidR="00330D37">
        <w:t>z</w:t>
      </w:r>
      <w:r w:rsidRPr="00CF053C">
        <w:t>r</w:t>
      </w:r>
      <w:r>
        <w:t>)</w:t>
      </w:r>
    </w:p>
    <w:p w14:paraId="2947751A" w14:textId="3453336A" w:rsidR="00CF053C" w:rsidRDefault="00716B60" w:rsidP="00247832">
      <w:pPr>
        <w:pStyle w:val="ListParagraph"/>
        <w:numPr>
          <w:ilvl w:val="0"/>
          <w:numId w:val="11"/>
        </w:numPr>
      </w:pPr>
      <w:r>
        <w:t xml:space="preserve">Starting </w:t>
      </w:r>
      <w:r w:rsidR="00C934F1">
        <w:t>s</w:t>
      </w:r>
      <w:r>
        <w:t xml:space="preserve">oil </w:t>
      </w:r>
      <w:r w:rsidR="00C934F1">
        <w:t>m</w:t>
      </w:r>
      <w:r>
        <w:t xml:space="preserve">oisture </w:t>
      </w:r>
      <w:r w:rsidR="00C934F1">
        <w:t>d</w:t>
      </w:r>
      <w:r>
        <w:t>eficit</w:t>
      </w:r>
      <w:r w:rsidR="00C934F1">
        <w:t xml:space="preserve"> - SMD</w:t>
      </w:r>
      <w:r>
        <w:t xml:space="preserve"> (smd)</w:t>
      </w:r>
    </w:p>
    <w:p w14:paraId="5BD8F5F6" w14:textId="549AD969" w:rsidR="00716B60" w:rsidRDefault="00716B60" w:rsidP="00247832">
      <w:pPr>
        <w:pStyle w:val="ListParagraph"/>
        <w:numPr>
          <w:ilvl w:val="0"/>
          <w:numId w:val="11"/>
        </w:numPr>
      </w:pPr>
      <w:r>
        <w:t>Crop coefficients</w:t>
      </w:r>
      <w:r w:rsidR="00C934F1">
        <w:t xml:space="preserve"> - Kc</w:t>
      </w:r>
      <w:r>
        <w:t xml:space="preserve"> (</w:t>
      </w:r>
      <w:r w:rsidR="00330D37">
        <w:t>k</w:t>
      </w:r>
      <w:r>
        <w:t>c)</w:t>
      </w:r>
    </w:p>
    <w:p w14:paraId="026757A8" w14:textId="077B19AA" w:rsidR="00716B60" w:rsidRDefault="00716B60" w:rsidP="00247832">
      <w:pPr>
        <w:pStyle w:val="ListParagraph"/>
        <w:numPr>
          <w:ilvl w:val="0"/>
          <w:numId w:val="11"/>
        </w:numPr>
      </w:pPr>
      <w:r>
        <w:t>Total available total evaporable water</w:t>
      </w:r>
      <w:r w:rsidR="00C934F1">
        <w:t xml:space="preserve"> - TAW</w:t>
      </w:r>
      <w:r>
        <w:t xml:space="preserve"> (</w:t>
      </w:r>
      <w:r w:rsidR="00330D37">
        <w:t>taw</w:t>
      </w:r>
      <w:r>
        <w:t>)</w:t>
      </w:r>
    </w:p>
    <w:p w14:paraId="68DA1BF5" w14:textId="4009568D" w:rsidR="00716B60" w:rsidRDefault="00716B60" w:rsidP="00247832">
      <w:pPr>
        <w:pStyle w:val="ListParagraph"/>
        <w:numPr>
          <w:ilvl w:val="0"/>
          <w:numId w:val="11"/>
        </w:numPr>
      </w:pPr>
      <w:r>
        <w:t>Readily available readily evaporable water</w:t>
      </w:r>
      <w:r w:rsidR="00C934F1">
        <w:t xml:space="preserve"> - RAW</w:t>
      </w:r>
      <w:r>
        <w:t xml:space="preserve"> (</w:t>
      </w:r>
      <w:r w:rsidR="00330D37">
        <w:t>raw</w:t>
      </w:r>
      <w:r>
        <w:t>)</w:t>
      </w:r>
    </w:p>
    <w:p w14:paraId="6AD97198" w14:textId="138650EE" w:rsidR="00716B60" w:rsidRDefault="006C5756">
      <w:r>
        <w:t>The most widely used input method is to base soil moisture calculations on a single spatial distribution, commonly land</w:t>
      </w:r>
      <w:r w:rsidR="00F860E6">
        <w:t xml:space="preserve"> </w:t>
      </w:r>
      <w:r>
        <w:t xml:space="preserve">use. </w:t>
      </w:r>
      <w:r w:rsidR="004F7516">
        <w:t>In this case</w:t>
      </w:r>
      <w:r>
        <w:t xml:space="preserve"> the control switch keyword </w:t>
      </w:r>
      <w:r w:rsidRPr="006C5756">
        <w:t>fao_input</w:t>
      </w:r>
      <w:r w:rsidR="004F7516">
        <w:t xml:space="preserve"> </w:t>
      </w:r>
      <w:r>
        <w:t>takes the keyword pair “</w:t>
      </w:r>
      <w:r w:rsidR="00C934F1">
        <w:t>l</w:t>
      </w:r>
      <w:r>
        <w:t xml:space="preserve">”. </w:t>
      </w:r>
      <w:r w:rsidR="004F7516">
        <w:t xml:space="preserve">Using this option </w:t>
      </w:r>
      <w:r>
        <w:t xml:space="preserve">RAW and TAW values are read directly </w:t>
      </w:r>
      <w:r w:rsidR="00C934F1">
        <w:t xml:space="preserve">(from the raw and taw keyword pairs) </w:t>
      </w:r>
      <w:r>
        <w:t>and not calculated from soil parameters</w:t>
      </w:r>
      <w:r w:rsidR="00C95726">
        <w:t xml:space="preserve"> </w:t>
      </w:r>
      <w:r w:rsidR="00C934F1">
        <w:t>with</w:t>
      </w:r>
      <w:r w:rsidR="00C95726">
        <w:t>in the soil_static_params keyword.</w:t>
      </w:r>
    </w:p>
    <w:p w14:paraId="5FA44215" w14:textId="1B15A0E0" w:rsidR="003A10A2" w:rsidRDefault="003A10A2" w:rsidP="003A10A2">
      <w:r>
        <w:t xml:space="preserve">The spatial mapping file keyword is lu_spatial, the keyword pair is a link to either a CSV file or a YAML file. In the case of a CSV file the format is shown in </w:t>
      </w:r>
      <w:r w:rsidR="00507A3F">
        <w:fldChar w:fldCharType="begin"/>
      </w:r>
      <w:r w:rsidR="00507A3F">
        <w:instrText xml:space="preserve"> REF _Ref101778945 \h </w:instrText>
      </w:r>
      <w:r w:rsidR="00507A3F">
        <w:fldChar w:fldCharType="separate"/>
      </w:r>
      <w:r w:rsidR="00AC5EB0">
        <w:t xml:space="preserve">Figure </w:t>
      </w:r>
      <w:r w:rsidR="00AC5EB0">
        <w:rPr>
          <w:noProof/>
        </w:rPr>
        <w:t>7</w:t>
      </w:r>
      <w:r w:rsidR="00AC5EB0">
        <w:t>.</w:t>
      </w:r>
      <w:r w:rsidR="00AC5EB0">
        <w:rPr>
          <w:noProof/>
        </w:rPr>
        <w:t>53</w:t>
      </w:r>
      <w:r w:rsidR="00507A3F">
        <w:fldChar w:fldCharType="end"/>
      </w:r>
      <w:r>
        <w:t>. Column A lists the node numbers. Columns B onwards represent each of the land</w:t>
      </w:r>
      <w:r w:rsidR="00C934F1">
        <w:t xml:space="preserve"> </w:t>
      </w:r>
      <w:r>
        <w:t>use zones in the same order as those listed in the land</w:t>
      </w:r>
      <w:r w:rsidR="00C934F1">
        <w:t xml:space="preserve"> </w:t>
      </w:r>
      <w:r>
        <w:t>use zone name file.</w:t>
      </w:r>
      <w:r w:rsidR="00507A3F">
        <w:t xml:space="preserve"> In the example below</w:t>
      </w:r>
      <w:r w:rsidR="00C934F1">
        <w:t>,</w:t>
      </w:r>
      <w:r w:rsidR="00507A3F">
        <w:t xml:space="preserve"> there are four land</w:t>
      </w:r>
      <w:r w:rsidR="00C934F1">
        <w:t xml:space="preserve"> </w:t>
      </w:r>
      <w:r w:rsidR="00507A3F">
        <w:t>use zones represented by Columns B through E.</w:t>
      </w:r>
      <w:r>
        <w:t xml:space="preserve"> </w:t>
      </w:r>
      <w:r w:rsidR="00B8382E">
        <w:t>Each node can be represented by a single land</w:t>
      </w:r>
      <w:r w:rsidR="00C934F1">
        <w:t xml:space="preserve"> </w:t>
      </w:r>
      <w:r w:rsidR="00B8382E">
        <w:t>use or as a proportion of several different land</w:t>
      </w:r>
      <w:r w:rsidR="00C934F1">
        <w:t xml:space="preserve"> </w:t>
      </w:r>
      <w:r w:rsidR="00B8382E">
        <w:t>use types. In the case of a single la</w:t>
      </w:r>
      <w:r w:rsidR="00507A3F">
        <w:t>n</w:t>
      </w:r>
      <w:r w:rsidR="00B8382E">
        <w:t>d</w:t>
      </w:r>
      <w:r w:rsidR="00C934F1">
        <w:t xml:space="preserve"> </w:t>
      </w:r>
      <w:r w:rsidR="00B8382E">
        <w:t xml:space="preserve">use, the representative column is given a </w:t>
      </w:r>
      <w:r w:rsidR="00507A3F">
        <w:t>value</w:t>
      </w:r>
      <w:r w:rsidR="00B8382E">
        <w:t xml:space="preserve"> of 1, and all other land</w:t>
      </w:r>
      <w:r w:rsidR="00F860E6">
        <w:t xml:space="preserve"> </w:t>
      </w:r>
      <w:r w:rsidR="00B8382E">
        <w:t>u</w:t>
      </w:r>
      <w:r w:rsidR="001A45D8">
        <w:t>se</w:t>
      </w:r>
      <w:r w:rsidR="00C934F1">
        <w:t xml:space="preserve"> </w:t>
      </w:r>
      <w:r w:rsidR="00B8382E">
        <w:t>zones are assigned 0</w:t>
      </w:r>
      <w:r w:rsidR="00C934F1">
        <w:t>. T</w:t>
      </w:r>
      <w:r w:rsidR="00507A3F">
        <w:t>his is the case for node number 1</w:t>
      </w:r>
      <w:r w:rsidR="00C934F1">
        <w:t xml:space="preserve"> shown in the example in </w:t>
      </w:r>
      <w:r w:rsidR="00C934F1">
        <w:fldChar w:fldCharType="begin"/>
      </w:r>
      <w:r w:rsidR="00C934F1">
        <w:instrText xml:space="preserve"> REF _Ref101778945 \h </w:instrText>
      </w:r>
      <w:r w:rsidR="00C934F1">
        <w:fldChar w:fldCharType="separate"/>
      </w:r>
      <w:r w:rsidR="00AC5EB0">
        <w:t xml:space="preserve">Figure </w:t>
      </w:r>
      <w:r w:rsidR="00AC5EB0">
        <w:rPr>
          <w:noProof/>
        </w:rPr>
        <w:t>7</w:t>
      </w:r>
      <w:r w:rsidR="00AC5EB0">
        <w:t>.</w:t>
      </w:r>
      <w:r w:rsidR="00AC5EB0">
        <w:rPr>
          <w:noProof/>
        </w:rPr>
        <w:t>53</w:t>
      </w:r>
      <w:r w:rsidR="00C934F1">
        <w:fldChar w:fldCharType="end"/>
      </w:r>
      <w:r w:rsidR="00B8382E">
        <w:t>. In the case of multiple land</w:t>
      </w:r>
      <w:r w:rsidR="00F860E6">
        <w:t xml:space="preserve"> </w:t>
      </w:r>
      <w:r w:rsidR="00B8382E">
        <w:t>use zones per model node, the relative proportions are entered into each column.</w:t>
      </w:r>
      <w:r w:rsidR="00507A3F">
        <w:t xml:space="preserve"> </w:t>
      </w:r>
      <w:r w:rsidR="00C934F1">
        <w:t xml:space="preserve">In the example, </w:t>
      </w:r>
      <w:r w:rsidR="00507A3F">
        <w:t>Nodes 2 through 10 are each made up by 25% of all four land</w:t>
      </w:r>
      <w:r w:rsidR="00C934F1">
        <w:t xml:space="preserve"> </w:t>
      </w:r>
      <w:r w:rsidR="00507A3F">
        <w:t>use types.</w:t>
      </w:r>
      <w:r w:rsidR="00B8382E">
        <w:t xml:space="preserve"> </w:t>
      </w:r>
      <w:r w:rsidR="00507A3F">
        <w:t>C</w:t>
      </w:r>
      <w:r>
        <w:t>olumn A inputs should be integers</w:t>
      </w:r>
      <w:r w:rsidR="00507A3F">
        <w:t>, columns B through E inputs can be integers or floats, each row should add up to 1 within a margin of error of 1e-5</w:t>
      </w:r>
      <w:r>
        <w:t>.</w:t>
      </w:r>
    </w:p>
    <w:p w14:paraId="3B880A2D" w14:textId="77777777" w:rsidR="003A10A2" w:rsidRDefault="003A10A2" w:rsidP="003A10A2">
      <w:pPr>
        <w:jc w:val="center"/>
      </w:pPr>
      <w:r>
        <w:rPr>
          <w:noProof/>
        </w:rPr>
        <w:lastRenderedPageBreak/>
        <w:drawing>
          <wp:inline distT="0" distB="0" distL="0" distR="0" wp14:anchorId="577DB14C" wp14:editId="0062E118">
            <wp:extent cx="2728800" cy="1670400"/>
            <wp:effectExtent l="0" t="0" r="0" b="635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pic:nvPicPr>
                  <pic:blipFill>
                    <a:blip r:embed="rId72">
                      <a:extLst>
                        <a:ext uri="{28A0092B-C50C-407E-A947-70E740481C1C}">
                          <a14:useLocalDpi xmlns:a14="http://schemas.microsoft.com/office/drawing/2010/main" val="0"/>
                        </a:ext>
                      </a:extLst>
                    </a:blip>
                    <a:stretch>
                      <a:fillRect/>
                    </a:stretch>
                  </pic:blipFill>
                  <pic:spPr>
                    <a:xfrm>
                      <a:off x="0" y="0"/>
                      <a:ext cx="2728800" cy="1670400"/>
                    </a:xfrm>
                    <a:prstGeom prst="rect">
                      <a:avLst/>
                    </a:prstGeom>
                  </pic:spPr>
                </pic:pic>
              </a:graphicData>
            </a:graphic>
          </wp:inline>
        </w:drawing>
      </w:r>
    </w:p>
    <w:p w14:paraId="6CFB456C" w14:textId="7E1972B5" w:rsidR="003A10A2" w:rsidRDefault="003A10A2" w:rsidP="003A10A2">
      <w:pPr>
        <w:pStyle w:val="Caption"/>
        <w:jc w:val="center"/>
      </w:pPr>
      <w:bookmarkStart w:id="161" w:name="_Ref101778945"/>
      <w:r>
        <w:t xml:space="preserve">Figure </w:t>
      </w:r>
      <w:fldSimple w:instr=" STYLEREF 1 \s ">
        <w:r w:rsidR="00AC5EB0">
          <w:rPr>
            <w:noProof/>
          </w:rPr>
          <w:t>7</w:t>
        </w:r>
      </w:fldSimple>
      <w:r w:rsidR="0048332D">
        <w:t>.</w:t>
      </w:r>
      <w:fldSimple w:instr=" SEQ Figure \* ARABIC \s 1 ">
        <w:r w:rsidR="00AC5EB0">
          <w:rPr>
            <w:noProof/>
          </w:rPr>
          <w:t>53</w:t>
        </w:r>
      </w:fldSimple>
      <w:bookmarkEnd w:id="161"/>
      <w:r>
        <w:t xml:space="preserve"> </w:t>
      </w:r>
      <w:r w:rsidR="00507A3F">
        <w:t>Land</w:t>
      </w:r>
      <w:r w:rsidR="00C934F1">
        <w:t xml:space="preserve"> </w:t>
      </w:r>
      <w:r w:rsidR="00507A3F">
        <w:t>use</w:t>
      </w:r>
      <w:r>
        <w:t xml:space="preserve"> Zone Mapping CSV example</w:t>
      </w:r>
    </w:p>
    <w:p w14:paraId="1BA8986A" w14:textId="4EA232E6" w:rsidR="00CD66D2" w:rsidRPr="007A7EBD" w:rsidRDefault="003A10A2" w:rsidP="003A10A2">
      <w:r>
        <w:t>In the case of a YAML file the format is shown in</w:t>
      </w:r>
      <w:r w:rsidR="005F1FA3">
        <w:t xml:space="preserve"> </w:t>
      </w:r>
      <w:r w:rsidR="005F1FA3">
        <w:fldChar w:fldCharType="begin"/>
      </w:r>
      <w:r w:rsidR="005F1FA3">
        <w:instrText xml:space="preserve"> REF _Ref101779504 \h </w:instrText>
      </w:r>
      <w:r w:rsidR="005F1FA3">
        <w:fldChar w:fldCharType="separate"/>
      </w:r>
      <w:r w:rsidR="00AC5EB0">
        <w:t xml:space="preserve">Figure </w:t>
      </w:r>
      <w:r w:rsidR="00AC5EB0">
        <w:rPr>
          <w:noProof/>
        </w:rPr>
        <w:t>7</w:t>
      </w:r>
      <w:r w:rsidR="00AC5EB0">
        <w:t>.</w:t>
      </w:r>
      <w:r w:rsidR="00AC5EB0">
        <w:rPr>
          <w:noProof/>
        </w:rPr>
        <w:t>54</w:t>
      </w:r>
      <w:r w:rsidR="005F1FA3">
        <w:fldChar w:fldCharType="end"/>
      </w:r>
      <w:r>
        <w:t xml:space="preserve">. </w:t>
      </w:r>
      <w:r w:rsidR="005F1FA3">
        <w:t xml:space="preserve">Comments are added for readability as indicated by a preceding </w:t>
      </w:r>
      <w:r w:rsidR="00C934F1">
        <w:t>#</w:t>
      </w:r>
      <w:r w:rsidR="005F1FA3">
        <w:t xml:space="preserve"> sign. </w:t>
      </w:r>
      <w:r>
        <w:t xml:space="preserve">The first </w:t>
      </w:r>
      <w:r w:rsidR="005F1FA3">
        <w:t xml:space="preserve">machine readable </w:t>
      </w:r>
      <w:r>
        <w:t xml:space="preserve">line of the YAML file contains the keyword </w:t>
      </w:r>
      <w:r w:rsidR="005F1FA3">
        <w:t>lu_spatial</w:t>
      </w:r>
      <w:r>
        <w:t xml:space="preserve"> followed by a colon. The following lines have an obligatory indentation, followed by the node number with a colon, another obligatory space, and the </w:t>
      </w:r>
      <w:r w:rsidR="005F1FA3">
        <w:t>land</w:t>
      </w:r>
      <w:r w:rsidR="00C934F1">
        <w:t xml:space="preserve"> </w:t>
      </w:r>
      <w:r w:rsidR="005F1FA3">
        <w:t>use</w:t>
      </w:r>
      <w:r>
        <w:t xml:space="preserve"> zone</w:t>
      </w:r>
      <w:r w:rsidR="005F1FA3">
        <w:t xml:space="preserve"> proportion</w:t>
      </w:r>
      <w:r>
        <w:t xml:space="preserve"> to which the node is assigned</w:t>
      </w:r>
      <w:r w:rsidR="005F1FA3">
        <w:t>, either</w:t>
      </w:r>
      <w:r>
        <w:t xml:space="preserve"> as an integer</w:t>
      </w:r>
      <w:r w:rsidR="005F1FA3">
        <w:t xml:space="preserve"> or a float</w:t>
      </w:r>
      <w:r>
        <w:t xml:space="preserve">. The indentation and space obligations are to preserve the </w:t>
      </w:r>
      <w:r w:rsidR="00F43F7C">
        <w:t>Python</w:t>
      </w:r>
      <w:r>
        <w:t xml:space="preserve"> dictionary data structure. </w:t>
      </w:r>
    </w:p>
    <w:p w14:paraId="581CB829" w14:textId="77777777" w:rsidR="003A10A2" w:rsidRDefault="003A10A2" w:rsidP="003A10A2">
      <w:pPr>
        <w:jc w:val="center"/>
      </w:pPr>
      <w:r>
        <w:rPr>
          <w:noProof/>
        </w:rPr>
        <w:drawing>
          <wp:inline distT="0" distB="0" distL="0" distR="0" wp14:anchorId="1B53CD0D" wp14:editId="6C62090B">
            <wp:extent cx="2797200" cy="1828800"/>
            <wp:effectExtent l="0" t="0" r="3175"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pic:nvPicPr>
                  <pic:blipFill>
                    <a:blip r:embed="rId73">
                      <a:extLst>
                        <a:ext uri="{28A0092B-C50C-407E-A947-70E740481C1C}">
                          <a14:useLocalDpi xmlns:a14="http://schemas.microsoft.com/office/drawing/2010/main" val="0"/>
                        </a:ext>
                      </a:extLst>
                    </a:blip>
                    <a:stretch>
                      <a:fillRect/>
                    </a:stretch>
                  </pic:blipFill>
                  <pic:spPr>
                    <a:xfrm>
                      <a:off x="0" y="0"/>
                      <a:ext cx="2797200" cy="1828800"/>
                    </a:xfrm>
                    <a:prstGeom prst="rect">
                      <a:avLst/>
                    </a:prstGeom>
                  </pic:spPr>
                </pic:pic>
              </a:graphicData>
            </a:graphic>
          </wp:inline>
        </w:drawing>
      </w:r>
    </w:p>
    <w:p w14:paraId="60D1DD07" w14:textId="6CCED327" w:rsidR="003A10A2" w:rsidRDefault="003A10A2" w:rsidP="003A10A2">
      <w:pPr>
        <w:pStyle w:val="Caption"/>
        <w:jc w:val="center"/>
      </w:pPr>
      <w:bookmarkStart w:id="162" w:name="_Ref101779504"/>
      <w:r>
        <w:t xml:space="preserve">Figure </w:t>
      </w:r>
      <w:fldSimple w:instr=" STYLEREF 1 \s ">
        <w:r w:rsidR="00AC5EB0">
          <w:rPr>
            <w:noProof/>
          </w:rPr>
          <w:t>7</w:t>
        </w:r>
      </w:fldSimple>
      <w:r w:rsidR="0048332D">
        <w:t>.</w:t>
      </w:r>
      <w:fldSimple w:instr=" SEQ Figure \* ARABIC \s 1 ">
        <w:r w:rsidR="00AC5EB0">
          <w:rPr>
            <w:noProof/>
          </w:rPr>
          <w:t>54</w:t>
        </w:r>
      </w:fldSimple>
      <w:bookmarkEnd w:id="162"/>
      <w:r w:rsidRPr="00744399">
        <w:t xml:space="preserve"> </w:t>
      </w:r>
      <w:r w:rsidR="005F1FA3">
        <w:t>Land</w:t>
      </w:r>
      <w:r w:rsidR="00C934F1">
        <w:t xml:space="preserve"> </w:t>
      </w:r>
      <w:r w:rsidR="005F1FA3">
        <w:t>use</w:t>
      </w:r>
      <w:r>
        <w:t xml:space="preserve"> Zone Mapping YAML example</w:t>
      </w:r>
    </w:p>
    <w:p w14:paraId="75F28EB5" w14:textId="79E14341" w:rsidR="00C95726" w:rsidRDefault="003A10A2" w:rsidP="00167F1C">
      <w:r>
        <w:t>Note in both the CSV and YAML case, the order of nodes does not need to be sequential</w:t>
      </w:r>
      <w:r w:rsidR="00C934F1">
        <w:t>,</w:t>
      </w:r>
      <w:r>
        <w:t xml:space="preserve"> as long as all nodes are included and the total number of nodes matches the num_nodes keyword pair specification.</w:t>
      </w:r>
    </w:p>
    <w:p w14:paraId="7FB5CE99" w14:textId="043AB82F" w:rsidR="00546AED" w:rsidRDefault="00546AED" w:rsidP="00FA283B">
      <w:pPr>
        <w:pStyle w:val="Heading3"/>
      </w:pPr>
      <w:bookmarkStart w:id="163" w:name="_Toc203552651"/>
      <w:r w:rsidRPr="00FA283B">
        <w:t>Percolation</w:t>
      </w:r>
      <w:r>
        <w:t xml:space="preserve"> </w:t>
      </w:r>
      <w:r w:rsidR="00F860E6">
        <w:t>rejection</w:t>
      </w:r>
      <w:bookmarkEnd w:id="163"/>
    </w:p>
    <w:p w14:paraId="432242ED" w14:textId="55FDFB99" w:rsidR="001A45D8" w:rsidRDefault="001A45D8" w:rsidP="001A45D8">
      <w:r>
        <w:t xml:space="preserve">This process follows the same spatial mapping described for the </w:t>
      </w:r>
      <w:r w:rsidRPr="001A45D8">
        <w:t>Soil Moisture Accounting and AE calculation</w:t>
      </w:r>
      <w:r>
        <w:t xml:space="preserve"> process (see Section </w:t>
      </w:r>
      <w:r>
        <w:fldChar w:fldCharType="begin"/>
      </w:r>
      <w:r>
        <w:instrText xml:space="preserve"> REF _Ref190941464 \r \h </w:instrText>
      </w:r>
      <w:r>
        <w:fldChar w:fldCharType="separate"/>
      </w:r>
      <w:r w:rsidR="00AC5EB0">
        <w:t>7.5.7</w:t>
      </w:r>
      <w:r>
        <w:fldChar w:fldCharType="end"/>
      </w:r>
      <w:r>
        <w:t xml:space="preserve">), as defined by the </w:t>
      </w:r>
      <w:r w:rsidRPr="001A45D8">
        <w:t>landuse_zone_names</w:t>
      </w:r>
      <w:r>
        <w:t xml:space="preserve"> and lu_spatial keyword mappings. </w:t>
      </w:r>
      <w:r w:rsidR="007A7881">
        <w:t>One</w:t>
      </w:r>
      <w:r>
        <w:t xml:space="preserve"> extra input file </w:t>
      </w:r>
      <w:r w:rsidR="007A7881">
        <w:t>is</w:t>
      </w:r>
      <w:r>
        <w:t xml:space="preserve"> also required for this process</w:t>
      </w:r>
      <w:r w:rsidR="007A7881">
        <w:t>, along with an activation parameter</w:t>
      </w:r>
      <w:r>
        <w:t>:</w:t>
      </w:r>
    </w:p>
    <w:p w14:paraId="221C8740" w14:textId="14975FA7" w:rsidR="001A45D8" w:rsidRDefault="001A45D8" w:rsidP="00247832">
      <w:pPr>
        <w:pStyle w:val="ListParagraph"/>
        <w:numPr>
          <w:ilvl w:val="0"/>
          <w:numId w:val="26"/>
        </w:numPr>
        <w:spacing w:line="256" w:lineRule="auto"/>
      </w:pPr>
      <w:r>
        <w:t>Specify whether the percolation limit threshold will be defined by a timeseries (</w:t>
      </w:r>
      <w:r w:rsidRPr="001A45D8">
        <w:t>percolation_rejection_use_timeseries</w:t>
      </w:r>
      <w:r>
        <w:t>)</w:t>
      </w:r>
    </w:p>
    <w:p w14:paraId="13EB2813" w14:textId="17514016" w:rsidR="001A45D8" w:rsidRDefault="001A45D8" w:rsidP="00247832">
      <w:pPr>
        <w:pStyle w:val="ListParagraph"/>
        <w:numPr>
          <w:ilvl w:val="0"/>
          <w:numId w:val="26"/>
        </w:numPr>
        <w:spacing w:line="256" w:lineRule="auto"/>
      </w:pPr>
      <w:r>
        <w:t>Parameterise a percolation limit threshold for each zone (</w:t>
      </w:r>
      <w:r w:rsidRPr="001A45D8">
        <w:t>percolation_rejection</w:t>
      </w:r>
      <w:r>
        <w:t>)</w:t>
      </w:r>
    </w:p>
    <w:p w14:paraId="6824E460" w14:textId="1336F536" w:rsidR="001A45D8" w:rsidRDefault="00167A20" w:rsidP="001A45D8">
      <w:r>
        <w:t xml:space="preserve">The </w:t>
      </w:r>
      <w:r w:rsidRPr="001A45D8">
        <w:t>percolation_rejection_use_timeseries</w:t>
      </w:r>
      <w:r>
        <w:t xml:space="preserve"> keyword pair defines whether the percolation limit threshold will be defined using a timeseries or not. Accepted values ca be either “true” or “false”. If set to “true”, then the provided timeseries file follows the format described for climatic timeseries in Section </w:t>
      </w:r>
      <w:r>
        <w:fldChar w:fldCharType="begin"/>
      </w:r>
      <w:r>
        <w:instrText xml:space="preserve"> REF _Ref190942241 \r \h </w:instrText>
      </w:r>
      <w:r>
        <w:fldChar w:fldCharType="separate"/>
      </w:r>
      <w:r w:rsidR="00AC5EB0">
        <w:t>7.4</w:t>
      </w:r>
      <w:r>
        <w:fldChar w:fldCharType="end"/>
      </w:r>
      <w:r>
        <w:t>.</w:t>
      </w:r>
    </w:p>
    <w:p w14:paraId="0C851DF8" w14:textId="2EA22D38" w:rsidR="00167A20" w:rsidRDefault="00167A20" w:rsidP="001A45D8">
      <w:r>
        <w:lastRenderedPageBreak/>
        <w:t xml:space="preserve">The </w:t>
      </w:r>
      <w:r w:rsidRPr="001A45D8">
        <w:t>percolation_rejection</w:t>
      </w:r>
      <w:r>
        <w:t xml:space="preserve"> keyword pair is a link to a CSV or a YAML file. In the case of a CSV file, the format is shown in </w:t>
      </w:r>
      <w:r w:rsidR="0017171F">
        <w:fldChar w:fldCharType="begin"/>
      </w:r>
      <w:r w:rsidR="0017171F">
        <w:instrText xml:space="preserve"> REF _Ref190942604 \h </w:instrText>
      </w:r>
      <w:r w:rsidR="0017171F">
        <w:fldChar w:fldCharType="separate"/>
      </w:r>
      <w:r w:rsidR="00AC5EB0">
        <w:t xml:space="preserve">Figure </w:t>
      </w:r>
      <w:r w:rsidR="00AC5EB0">
        <w:rPr>
          <w:noProof/>
        </w:rPr>
        <w:t>7</w:t>
      </w:r>
      <w:r w:rsidR="00AC5EB0">
        <w:t>.</w:t>
      </w:r>
      <w:r w:rsidR="00AC5EB0">
        <w:rPr>
          <w:noProof/>
        </w:rPr>
        <w:t>55</w:t>
      </w:r>
      <w:r w:rsidR="0017171F">
        <w:fldChar w:fldCharType="end"/>
      </w:r>
      <w:r w:rsidR="0017171F">
        <w:t>. Column A contains the keyword ‘percolation_rejection’, and each of the following columns represents a zone, in the numeric order they were specified by the landuse zone name file. The percolation limit threshold are represented in millimetres by floats in each of these columns.</w:t>
      </w:r>
    </w:p>
    <w:p w14:paraId="53CC61A8" w14:textId="77777777" w:rsidR="0017171F" w:rsidRDefault="0017171F" w:rsidP="0017171F">
      <w:pPr>
        <w:keepNext/>
        <w:jc w:val="center"/>
      </w:pPr>
      <w:r w:rsidRPr="0017171F">
        <w:rPr>
          <w:noProof/>
        </w:rPr>
        <w:drawing>
          <wp:inline distT="0" distB="0" distL="0" distR="0" wp14:anchorId="405281AA" wp14:editId="0801D51A">
            <wp:extent cx="4267796" cy="514422"/>
            <wp:effectExtent l="0" t="0" r="0" b="0"/>
            <wp:docPr id="5029880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988016" name="Picture 1" descr="A screenshot of a computer&#10;&#10;AI-generated content may be incorrect."/>
                    <pic:cNvPicPr/>
                  </pic:nvPicPr>
                  <pic:blipFill>
                    <a:blip r:embed="rId74"/>
                    <a:stretch>
                      <a:fillRect/>
                    </a:stretch>
                  </pic:blipFill>
                  <pic:spPr>
                    <a:xfrm>
                      <a:off x="0" y="0"/>
                      <a:ext cx="4267796" cy="514422"/>
                    </a:xfrm>
                    <a:prstGeom prst="rect">
                      <a:avLst/>
                    </a:prstGeom>
                  </pic:spPr>
                </pic:pic>
              </a:graphicData>
            </a:graphic>
          </wp:inline>
        </w:drawing>
      </w:r>
    </w:p>
    <w:p w14:paraId="6B389748" w14:textId="1E113548" w:rsidR="00167A20" w:rsidRDefault="0017171F" w:rsidP="0017171F">
      <w:pPr>
        <w:pStyle w:val="Caption"/>
        <w:jc w:val="center"/>
      </w:pPr>
      <w:bookmarkStart w:id="164" w:name="_Ref190942604"/>
      <w:r>
        <w:t xml:space="preserve">Figure </w:t>
      </w:r>
      <w:fldSimple w:instr=" STYLEREF 1 \s ">
        <w:r w:rsidR="00AC5EB0">
          <w:rPr>
            <w:noProof/>
          </w:rPr>
          <w:t>7</w:t>
        </w:r>
      </w:fldSimple>
      <w:r w:rsidR="0048332D">
        <w:t>.</w:t>
      </w:r>
      <w:fldSimple w:instr=" SEQ Figure \* ARABIC \s 1 ">
        <w:r w:rsidR="00AC5EB0">
          <w:rPr>
            <w:noProof/>
          </w:rPr>
          <w:t>55</w:t>
        </w:r>
      </w:fldSimple>
      <w:bookmarkEnd w:id="164"/>
      <w:r>
        <w:t xml:space="preserve"> Percolation rejection limit CSV file example</w:t>
      </w:r>
    </w:p>
    <w:p w14:paraId="5E96F353" w14:textId="37587D45" w:rsidR="0017171F" w:rsidRPr="0017171F" w:rsidRDefault="0017171F" w:rsidP="0017171F">
      <w:r>
        <w:t xml:space="preserve">In the case of a YAML file, the format is shown in </w:t>
      </w:r>
      <w:r>
        <w:fldChar w:fldCharType="begin"/>
      </w:r>
      <w:r>
        <w:instrText xml:space="preserve"> REF _Ref190942824 \h </w:instrText>
      </w:r>
      <w:r>
        <w:fldChar w:fldCharType="separate"/>
      </w:r>
      <w:r w:rsidR="00AC5EB0">
        <w:t xml:space="preserve">Figure </w:t>
      </w:r>
      <w:r w:rsidR="00AC5EB0">
        <w:rPr>
          <w:noProof/>
        </w:rPr>
        <w:t>7</w:t>
      </w:r>
      <w:r w:rsidR="00AC5EB0">
        <w:t>.</w:t>
      </w:r>
      <w:r w:rsidR="00AC5EB0">
        <w:rPr>
          <w:noProof/>
        </w:rPr>
        <w:t>56</w:t>
      </w:r>
      <w:r>
        <w:fldChar w:fldCharType="end"/>
      </w:r>
      <w:r>
        <w:t xml:space="preserve">. </w:t>
      </w:r>
      <w:r w:rsidRPr="0017171F">
        <w:t xml:space="preserve">Comments are added for readability as indicated by a preceding # sign. The first machine readable line of the YAML file contains the keyword </w:t>
      </w:r>
      <w:r>
        <w:t>percolation_rejection</w:t>
      </w:r>
      <w:r w:rsidRPr="0017171F">
        <w:t xml:space="preserve"> followed by a colon.</w:t>
      </w:r>
      <w:r>
        <w:t xml:space="preserve"> </w:t>
      </w:r>
      <w:r w:rsidRPr="0017171F">
        <w:t>The following line ha</w:t>
      </w:r>
      <w:r>
        <w:t>s</w:t>
      </w:r>
      <w:r w:rsidRPr="0017171F">
        <w:t xml:space="preserve"> an obligatory indentation, followed by the keyword </w:t>
      </w:r>
      <w:r>
        <w:t>percolation_rejection</w:t>
      </w:r>
      <w:r w:rsidRPr="0017171F">
        <w:t xml:space="preserve"> </w:t>
      </w:r>
      <w:r>
        <w:t>with</w:t>
      </w:r>
      <w:r w:rsidRPr="0017171F">
        <w:t xml:space="preserve"> a colon, another obligatory space, and a list of </w:t>
      </w:r>
      <w:r>
        <w:t>percolation limit thresholds in millimetres</w:t>
      </w:r>
      <w:r w:rsidRPr="0017171F">
        <w:t xml:space="preserve"> represented by float</w:t>
      </w:r>
      <w:r>
        <w:t>s</w:t>
      </w:r>
      <w:r w:rsidRPr="0017171F">
        <w:t xml:space="preserve">. The order of items in the list follows the numeric order of zone numbers specified in the </w:t>
      </w:r>
      <w:r>
        <w:t xml:space="preserve">zone </w:t>
      </w:r>
      <w:r w:rsidRPr="0017171F">
        <w:t>name file. The indentation and space obligations are required to preserve the Python dictionary data structure.</w:t>
      </w:r>
    </w:p>
    <w:p w14:paraId="2B7E9739" w14:textId="77777777" w:rsidR="0017171F" w:rsidRDefault="0017171F" w:rsidP="0017171F">
      <w:pPr>
        <w:keepNext/>
        <w:jc w:val="center"/>
      </w:pPr>
      <w:r w:rsidRPr="0017171F">
        <w:rPr>
          <w:noProof/>
        </w:rPr>
        <w:drawing>
          <wp:inline distT="0" distB="0" distL="0" distR="0" wp14:anchorId="3EA5A504" wp14:editId="4958E9BC">
            <wp:extent cx="4296375" cy="562053"/>
            <wp:effectExtent l="0" t="0" r="9525" b="9525"/>
            <wp:docPr id="1126487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487468" name=""/>
                    <pic:cNvPicPr/>
                  </pic:nvPicPr>
                  <pic:blipFill>
                    <a:blip r:embed="rId75"/>
                    <a:stretch>
                      <a:fillRect/>
                    </a:stretch>
                  </pic:blipFill>
                  <pic:spPr>
                    <a:xfrm>
                      <a:off x="0" y="0"/>
                      <a:ext cx="4296375" cy="562053"/>
                    </a:xfrm>
                    <a:prstGeom prst="rect">
                      <a:avLst/>
                    </a:prstGeom>
                  </pic:spPr>
                </pic:pic>
              </a:graphicData>
            </a:graphic>
          </wp:inline>
        </w:drawing>
      </w:r>
    </w:p>
    <w:p w14:paraId="2184BA81" w14:textId="68CBA6AB" w:rsidR="00167A20" w:rsidRDefault="0017171F" w:rsidP="0017171F">
      <w:pPr>
        <w:pStyle w:val="Caption"/>
        <w:jc w:val="center"/>
      </w:pPr>
      <w:bookmarkStart w:id="165" w:name="_Ref190942824"/>
      <w:r>
        <w:t xml:space="preserve">Figure </w:t>
      </w:r>
      <w:fldSimple w:instr=" STYLEREF 1 \s ">
        <w:r w:rsidR="00AC5EB0">
          <w:rPr>
            <w:noProof/>
          </w:rPr>
          <w:t>7</w:t>
        </w:r>
      </w:fldSimple>
      <w:r w:rsidR="0048332D">
        <w:t>.</w:t>
      </w:r>
      <w:fldSimple w:instr=" SEQ Figure \* ARABIC \s 1 ">
        <w:r w:rsidR="00AC5EB0">
          <w:rPr>
            <w:noProof/>
          </w:rPr>
          <w:t>56</w:t>
        </w:r>
      </w:fldSimple>
      <w:bookmarkEnd w:id="165"/>
      <w:r>
        <w:t xml:space="preserve"> </w:t>
      </w:r>
      <w:r w:rsidRPr="00863E56">
        <w:t xml:space="preserve">Percolation rejection limit </w:t>
      </w:r>
      <w:r>
        <w:t>YAML</w:t>
      </w:r>
      <w:r w:rsidRPr="00863E56">
        <w:t xml:space="preserve"> file example</w:t>
      </w:r>
    </w:p>
    <w:p w14:paraId="65EDD0BF" w14:textId="6BD04170" w:rsidR="00355E8B" w:rsidRDefault="00A27C8D" w:rsidP="00355E8B">
      <w:pPr>
        <w:pStyle w:val="Heading3"/>
      </w:pPr>
      <w:bookmarkStart w:id="166" w:name="_Toc203552652"/>
      <w:r>
        <w:t>Leakage below the root zone</w:t>
      </w:r>
      <w:bookmarkEnd w:id="166"/>
    </w:p>
    <w:p w14:paraId="421D7C53" w14:textId="6B7FE565" w:rsidR="00355E8B" w:rsidRDefault="002C67B4" w:rsidP="00355E8B">
      <w:r>
        <w:t>Four</w:t>
      </w:r>
      <w:r w:rsidR="00355E8B">
        <w:t xml:space="preserve"> files are required for this process:</w:t>
      </w:r>
    </w:p>
    <w:p w14:paraId="799BF175" w14:textId="4FBA8960" w:rsidR="00355E8B" w:rsidRDefault="00355E8B" w:rsidP="00247832">
      <w:pPr>
        <w:pStyle w:val="ListParagraph"/>
        <w:numPr>
          <w:ilvl w:val="0"/>
          <w:numId w:val="11"/>
        </w:numPr>
      </w:pPr>
      <w:r>
        <w:t>A spatial mapping file (subroot</w:t>
      </w:r>
      <w:r w:rsidRPr="00BC7E75">
        <w:t>_zone_mapping</w:t>
      </w:r>
      <w:r>
        <w:t>)</w:t>
      </w:r>
    </w:p>
    <w:p w14:paraId="6E8B11BC" w14:textId="6A4E8315" w:rsidR="00355E8B" w:rsidRDefault="00355E8B" w:rsidP="00247832">
      <w:pPr>
        <w:pStyle w:val="ListParagraph"/>
        <w:numPr>
          <w:ilvl w:val="0"/>
          <w:numId w:val="11"/>
        </w:numPr>
      </w:pPr>
      <w:r>
        <w:t>A zone name file (subroot</w:t>
      </w:r>
      <w:r w:rsidRPr="00BC7E75">
        <w:t>_zone_names</w:t>
      </w:r>
      <w:r>
        <w:t>)</w:t>
      </w:r>
    </w:p>
    <w:p w14:paraId="6834396E" w14:textId="160698B2" w:rsidR="00355E8B" w:rsidRDefault="00355E8B" w:rsidP="00247832">
      <w:pPr>
        <w:pStyle w:val="ListParagraph"/>
        <w:numPr>
          <w:ilvl w:val="0"/>
          <w:numId w:val="11"/>
        </w:numPr>
      </w:pPr>
      <w:r>
        <w:t>Parameterise a permitted leakage proportion for each zone (</w:t>
      </w:r>
      <w:r w:rsidRPr="00355E8B">
        <w:t>sub</w:t>
      </w:r>
      <w:r w:rsidR="00A27C8D">
        <w:t>root</w:t>
      </w:r>
      <w:r w:rsidRPr="00355E8B">
        <w:t>_leakage_fraction</w:t>
      </w:r>
      <w:r>
        <w:t>)</w:t>
      </w:r>
    </w:p>
    <w:p w14:paraId="0F2AC5B2" w14:textId="10092350" w:rsidR="002C67B4" w:rsidRDefault="002C67B4" w:rsidP="00247832">
      <w:pPr>
        <w:pStyle w:val="ListParagraph"/>
        <w:numPr>
          <w:ilvl w:val="0"/>
          <w:numId w:val="11"/>
        </w:numPr>
      </w:pPr>
      <w:r>
        <w:t xml:space="preserve">A </w:t>
      </w:r>
      <w:r w:rsidR="001B6D52">
        <w:t xml:space="preserve">maximum </w:t>
      </w:r>
      <w:r>
        <w:t xml:space="preserve">leakage </w:t>
      </w:r>
      <w:r w:rsidR="001B6D52">
        <w:t xml:space="preserve">rate </w:t>
      </w:r>
      <w:r>
        <w:t>timeseries (</w:t>
      </w:r>
      <w:r w:rsidRPr="002C67B4">
        <w:t>subroot_leakage_ts</w:t>
      </w:r>
      <w:r>
        <w:t>)</w:t>
      </w:r>
    </w:p>
    <w:p w14:paraId="52E3094B" w14:textId="06EB4CA4" w:rsidR="00FF28CE" w:rsidRDefault="00FF28CE" w:rsidP="00FF28CE">
      <w:r>
        <w:t xml:space="preserve">The spatial mapping file keyword is subroot_zone_mapping, the keyword pair is a link to either a CSV file or a YAML file. In the case of a CSV file the format is shown in </w:t>
      </w:r>
      <w:r>
        <w:fldChar w:fldCharType="begin"/>
      </w:r>
      <w:r>
        <w:instrText xml:space="preserve"> REF _Ref191470355 \h </w:instrText>
      </w:r>
      <w:r>
        <w:fldChar w:fldCharType="separate"/>
      </w:r>
      <w:r w:rsidR="00AC5EB0">
        <w:t xml:space="preserve">Figure </w:t>
      </w:r>
      <w:r w:rsidR="00AC5EB0">
        <w:rPr>
          <w:noProof/>
        </w:rPr>
        <w:t>7</w:t>
      </w:r>
      <w:r w:rsidR="00AC5EB0">
        <w:t>.</w:t>
      </w:r>
      <w:r w:rsidR="00AC5EB0">
        <w:rPr>
          <w:noProof/>
        </w:rPr>
        <w:t>57</w:t>
      </w:r>
      <w:r>
        <w:fldChar w:fldCharType="end"/>
      </w:r>
      <w:r>
        <w:t xml:space="preserve">. Column A lists the node numbers. Column B lists the </w:t>
      </w:r>
      <w:r w:rsidR="00307236">
        <w:t>leakage</w:t>
      </w:r>
      <w:r>
        <w:t xml:space="preserve"> mapping zone to which the node is assigned. Both Column A and Column B inputs should be integers.</w:t>
      </w:r>
      <w:r w:rsidR="00900594">
        <w:t xml:space="preserve"> Column C lists the proportion of the node surface area that leakage occurs as a float lower than 1.0.</w:t>
      </w:r>
    </w:p>
    <w:p w14:paraId="6B71333A" w14:textId="24DEB72D" w:rsidR="00FF28CE" w:rsidRDefault="00900594" w:rsidP="00FF28CE">
      <w:pPr>
        <w:keepNext/>
        <w:jc w:val="center"/>
      </w:pPr>
      <w:r w:rsidRPr="00900594">
        <w:rPr>
          <w:noProof/>
        </w:rPr>
        <w:lastRenderedPageBreak/>
        <w:drawing>
          <wp:inline distT="0" distB="0" distL="0" distR="0" wp14:anchorId="0F25FD89" wp14:editId="1A36832A">
            <wp:extent cx="2219635" cy="2248214"/>
            <wp:effectExtent l="0" t="0" r="9525" b="0"/>
            <wp:docPr id="922015935" name="Picture 1" descr="A screenshot of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015935" name="Picture 1" descr="A screenshot of a table&#10;&#10;AI-generated content may be incorrect."/>
                    <pic:cNvPicPr/>
                  </pic:nvPicPr>
                  <pic:blipFill>
                    <a:blip r:embed="rId76"/>
                    <a:stretch>
                      <a:fillRect/>
                    </a:stretch>
                  </pic:blipFill>
                  <pic:spPr>
                    <a:xfrm>
                      <a:off x="0" y="0"/>
                      <a:ext cx="2219635" cy="2248214"/>
                    </a:xfrm>
                    <a:prstGeom prst="rect">
                      <a:avLst/>
                    </a:prstGeom>
                  </pic:spPr>
                </pic:pic>
              </a:graphicData>
            </a:graphic>
          </wp:inline>
        </w:drawing>
      </w:r>
    </w:p>
    <w:p w14:paraId="07419273" w14:textId="0F21A2EE" w:rsidR="00355E8B" w:rsidRDefault="00FF28CE" w:rsidP="00FF28CE">
      <w:pPr>
        <w:pStyle w:val="Caption"/>
        <w:jc w:val="center"/>
      </w:pPr>
      <w:bookmarkStart w:id="167" w:name="_Ref191470355"/>
      <w:bookmarkStart w:id="168" w:name="_Ref191470351"/>
      <w:r>
        <w:t xml:space="preserve">Figure </w:t>
      </w:r>
      <w:fldSimple w:instr=" STYLEREF 1 \s ">
        <w:r w:rsidR="00AC5EB0">
          <w:rPr>
            <w:noProof/>
          </w:rPr>
          <w:t>7</w:t>
        </w:r>
      </w:fldSimple>
      <w:r w:rsidR="0048332D">
        <w:t>.</w:t>
      </w:r>
      <w:fldSimple w:instr=" SEQ Figure \* ARABIC \s 1 ">
        <w:r w:rsidR="00AC5EB0">
          <w:rPr>
            <w:noProof/>
          </w:rPr>
          <w:t>57</w:t>
        </w:r>
      </w:fldSimple>
      <w:bookmarkEnd w:id="167"/>
      <w:r>
        <w:t xml:space="preserve"> Subroot leakage zone mapping file CSV example</w:t>
      </w:r>
      <w:bookmarkEnd w:id="168"/>
    </w:p>
    <w:p w14:paraId="24475061" w14:textId="12326944" w:rsidR="00FF28CE" w:rsidRPr="00FF28CE" w:rsidRDefault="00FF28CE" w:rsidP="00FF28CE">
      <w:r w:rsidRPr="00FF28CE">
        <w:t>In the case of a YAML file the format is shown in</w:t>
      </w:r>
      <w:r>
        <w:t xml:space="preserve"> </w:t>
      </w:r>
      <w:r>
        <w:fldChar w:fldCharType="begin"/>
      </w:r>
      <w:r>
        <w:instrText xml:space="preserve"> REF _Ref191470438 \h </w:instrText>
      </w:r>
      <w:r>
        <w:fldChar w:fldCharType="separate"/>
      </w:r>
      <w:r w:rsidR="00AC5EB0">
        <w:t xml:space="preserve">Figure </w:t>
      </w:r>
      <w:r w:rsidR="00AC5EB0">
        <w:rPr>
          <w:noProof/>
        </w:rPr>
        <w:t>7</w:t>
      </w:r>
      <w:r w:rsidR="00AC5EB0">
        <w:t>.</w:t>
      </w:r>
      <w:r w:rsidR="00AC5EB0">
        <w:rPr>
          <w:noProof/>
        </w:rPr>
        <w:t>58</w:t>
      </w:r>
      <w:r>
        <w:fldChar w:fldCharType="end"/>
      </w:r>
      <w:r w:rsidRPr="00FF28CE">
        <w:t xml:space="preserve">. The first line of the YAML file contains the keyword </w:t>
      </w:r>
      <w:r>
        <w:t>subroot</w:t>
      </w:r>
      <w:r w:rsidRPr="00FF28CE">
        <w:t xml:space="preserve">_zone_mapping followed by a colon. The following lines have an obligatory indentation, followed by the node number with a colon, another obligatory space, </w:t>
      </w:r>
      <w:r w:rsidR="00900594">
        <w:t>and a list of parameters represented as floats. The order of the parameters within the list follows the order described earlier, i.e.</w:t>
      </w:r>
      <w:r w:rsidRPr="00FF28CE">
        <w:t xml:space="preserve"> the </w:t>
      </w:r>
      <w:r>
        <w:t>subroot leakage</w:t>
      </w:r>
      <w:r w:rsidRPr="00FF28CE">
        <w:t xml:space="preserve"> mapping zone to which the node is assigned as an integer</w:t>
      </w:r>
      <w:r w:rsidR="00900594">
        <w:t>, followed by the proportion as a float lower than 1.0</w:t>
      </w:r>
      <w:r w:rsidRPr="00FF28CE">
        <w:t xml:space="preserve">. The indentation and space obligations are to preserve the Python dictionary data structure. </w:t>
      </w:r>
    </w:p>
    <w:p w14:paraId="6340FAC3" w14:textId="751826A0" w:rsidR="00FF28CE" w:rsidRDefault="00900594" w:rsidP="00FF28CE">
      <w:pPr>
        <w:keepNext/>
        <w:jc w:val="center"/>
      </w:pPr>
      <w:r w:rsidRPr="00900594">
        <w:rPr>
          <w:noProof/>
        </w:rPr>
        <w:drawing>
          <wp:inline distT="0" distB="0" distL="0" distR="0" wp14:anchorId="3A8ECFE5" wp14:editId="5649A1C8">
            <wp:extent cx="1638529" cy="2248214"/>
            <wp:effectExtent l="0" t="0" r="0" b="0"/>
            <wp:docPr id="199882807"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82807" name="Picture 1" descr="A screenshot of a computer code&#10;&#10;AI-generated content may be incorrect."/>
                    <pic:cNvPicPr/>
                  </pic:nvPicPr>
                  <pic:blipFill>
                    <a:blip r:embed="rId77"/>
                    <a:stretch>
                      <a:fillRect/>
                    </a:stretch>
                  </pic:blipFill>
                  <pic:spPr>
                    <a:xfrm>
                      <a:off x="0" y="0"/>
                      <a:ext cx="1638529" cy="2248214"/>
                    </a:xfrm>
                    <a:prstGeom prst="rect">
                      <a:avLst/>
                    </a:prstGeom>
                  </pic:spPr>
                </pic:pic>
              </a:graphicData>
            </a:graphic>
          </wp:inline>
        </w:drawing>
      </w:r>
    </w:p>
    <w:p w14:paraId="57819D6F" w14:textId="10042A66" w:rsidR="00FF28CE" w:rsidRDefault="00FF28CE" w:rsidP="00FF28CE">
      <w:pPr>
        <w:pStyle w:val="Caption"/>
        <w:jc w:val="center"/>
      </w:pPr>
      <w:bookmarkStart w:id="169" w:name="_Ref191470438"/>
      <w:r>
        <w:t xml:space="preserve">Figure </w:t>
      </w:r>
      <w:fldSimple w:instr=" STYLEREF 1 \s ">
        <w:r w:rsidR="00AC5EB0">
          <w:rPr>
            <w:noProof/>
          </w:rPr>
          <w:t>7</w:t>
        </w:r>
      </w:fldSimple>
      <w:r w:rsidR="0048332D">
        <w:t>.</w:t>
      </w:r>
      <w:fldSimple w:instr=" SEQ Figure \* ARABIC \s 1 ">
        <w:r w:rsidR="00AC5EB0">
          <w:rPr>
            <w:noProof/>
          </w:rPr>
          <w:t>58</w:t>
        </w:r>
      </w:fldSimple>
      <w:bookmarkEnd w:id="169"/>
      <w:r>
        <w:t xml:space="preserve"> </w:t>
      </w:r>
      <w:r w:rsidRPr="00D32D2D">
        <w:t xml:space="preserve">Subroot leakage zone mapping </w:t>
      </w:r>
      <w:r>
        <w:t>file YAML</w:t>
      </w:r>
      <w:r w:rsidRPr="00D32D2D">
        <w:t xml:space="preserve"> example</w:t>
      </w:r>
    </w:p>
    <w:p w14:paraId="1E91F34C" w14:textId="77777777" w:rsidR="00FF28CE" w:rsidRDefault="00FF28CE" w:rsidP="00FF28CE">
      <w:r w:rsidRPr="00FF28CE">
        <w:t>Note in both the CSV and YAML case, the order of nodes does not need to be sequential as long as all nodes are included, and the total number of nodes matches the num_nodes keyword pair specification.</w:t>
      </w:r>
    </w:p>
    <w:p w14:paraId="20A52E8F" w14:textId="7A9EADB5" w:rsidR="00FF28CE" w:rsidRPr="00FF28CE" w:rsidRDefault="00FF28CE" w:rsidP="00FF28CE">
      <w:r w:rsidRPr="00FF28CE">
        <w:t xml:space="preserve">The </w:t>
      </w:r>
      <w:r>
        <w:t>subroot leakage</w:t>
      </w:r>
      <w:r w:rsidRPr="00FF28CE">
        <w:t xml:space="preserve"> zone name file keyword is </w:t>
      </w:r>
      <w:r>
        <w:t>subroot</w:t>
      </w:r>
      <w:r w:rsidRPr="00FF28CE">
        <w:t xml:space="preserve">_zone_names, the keyword pair is a link to a YAML file. The YAML file format is shown in </w:t>
      </w:r>
      <w:r w:rsidRPr="00FF28CE">
        <w:fldChar w:fldCharType="begin"/>
      </w:r>
      <w:r w:rsidRPr="00FF28CE">
        <w:instrText xml:space="preserve"> REF _Ref100761510 \h </w:instrText>
      </w:r>
      <w:r w:rsidRPr="00FF28CE">
        <w:fldChar w:fldCharType="separate"/>
      </w:r>
      <w:r w:rsidR="00AC5EB0">
        <w:t xml:space="preserve">Figure </w:t>
      </w:r>
      <w:r w:rsidR="00AC5EB0">
        <w:rPr>
          <w:noProof/>
        </w:rPr>
        <w:t>7</w:t>
      </w:r>
      <w:r w:rsidR="00AC5EB0">
        <w:t>.</w:t>
      </w:r>
      <w:r w:rsidR="00AC5EB0">
        <w:rPr>
          <w:noProof/>
        </w:rPr>
        <w:t>38</w:t>
      </w:r>
      <w:r w:rsidRPr="00FF28CE">
        <w:fldChar w:fldCharType="end"/>
      </w:r>
      <w:r w:rsidRPr="00FF28CE">
        <w:t xml:space="preserve">. The first line of the YAML file contains the keyword </w:t>
      </w:r>
      <w:r w:rsidR="001B6D52">
        <w:t>subroot</w:t>
      </w:r>
      <w:r w:rsidRPr="00FF28CE">
        <w:t>_zone_names followed by a colon. The following lines have an obligatory indentation, followed by the zone number with a colon, another obligatory space, and the arbitrary zone name. It is recommended the user inputs a meaningful name here that will inform readers.  The indentation and space obligations are to preserve the Python dictionary data structure.</w:t>
      </w:r>
    </w:p>
    <w:p w14:paraId="32718CBB" w14:textId="77777777" w:rsidR="00FF28CE" w:rsidRDefault="00FF28CE" w:rsidP="00FF28CE">
      <w:pPr>
        <w:keepNext/>
        <w:jc w:val="center"/>
      </w:pPr>
      <w:r w:rsidRPr="00FF28CE">
        <w:rPr>
          <w:noProof/>
        </w:rPr>
        <w:lastRenderedPageBreak/>
        <w:drawing>
          <wp:inline distT="0" distB="0" distL="0" distR="0" wp14:anchorId="7C471A0D" wp14:editId="0D4AD17E">
            <wp:extent cx="1790950" cy="771633"/>
            <wp:effectExtent l="0" t="0" r="0" b="9525"/>
            <wp:docPr id="940776131" name="Picture 1" descr="A close up of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776131" name="Picture 1" descr="A close up of black text&#10;&#10;AI-generated content may be incorrect."/>
                    <pic:cNvPicPr/>
                  </pic:nvPicPr>
                  <pic:blipFill>
                    <a:blip r:embed="rId78"/>
                    <a:stretch>
                      <a:fillRect/>
                    </a:stretch>
                  </pic:blipFill>
                  <pic:spPr>
                    <a:xfrm>
                      <a:off x="0" y="0"/>
                      <a:ext cx="1790950" cy="771633"/>
                    </a:xfrm>
                    <a:prstGeom prst="rect">
                      <a:avLst/>
                    </a:prstGeom>
                  </pic:spPr>
                </pic:pic>
              </a:graphicData>
            </a:graphic>
          </wp:inline>
        </w:drawing>
      </w:r>
    </w:p>
    <w:p w14:paraId="5FEB712B" w14:textId="4BAE555D" w:rsidR="00FF28CE" w:rsidRDefault="00FF28CE" w:rsidP="001B6D52">
      <w:pPr>
        <w:pStyle w:val="Caption"/>
        <w:jc w:val="center"/>
      </w:pPr>
      <w:r>
        <w:t xml:space="preserve">Figure </w:t>
      </w:r>
      <w:fldSimple w:instr=" STYLEREF 1 \s ">
        <w:r w:rsidR="00AC5EB0">
          <w:rPr>
            <w:noProof/>
          </w:rPr>
          <w:t>7</w:t>
        </w:r>
      </w:fldSimple>
      <w:r w:rsidR="0048332D">
        <w:t>.</w:t>
      </w:r>
      <w:fldSimple w:instr=" SEQ Figure \* ARABIC \s 1 ">
        <w:r w:rsidR="00AC5EB0">
          <w:rPr>
            <w:noProof/>
          </w:rPr>
          <w:t>59</w:t>
        </w:r>
      </w:fldSimple>
      <w:r>
        <w:t xml:space="preserve"> Subroot leakage zone name file</w:t>
      </w:r>
      <w:r w:rsidRPr="00FF28CE">
        <w:t xml:space="preserve"> YAML example</w:t>
      </w:r>
    </w:p>
    <w:p w14:paraId="3E08CCF9" w14:textId="51BD6BBA" w:rsidR="001B6D52" w:rsidRPr="001B6D52" w:rsidRDefault="001B6D52" w:rsidP="001B6D52">
      <w:r w:rsidRPr="001B6D52">
        <w:t xml:space="preserve">The proportion of </w:t>
      </w:r>
      <w:r>
        <w:t>subroot leakage to permit</w:t>
      </w:r>
      <w:r w:rsidRPr="001B6D52">
        <w:t xml:space="preserve"> is represented by the keyword sub</w:t>
      </w:r>
      <w:r w:rsidR="00A27C8D">
        <w:t>root</w:t>
      </w:r>
      <w:r w:rsidRPr="001B6D52">
        <w:t>_leakage_fraction. The keyword pair is a link to a CSV or YAML file. In the case of a CSV file, the format is shown in</w:t>
      </w:r>
      <w:r>
        <w:t xml:space="preserve"> </w:t>
      </w:r>
      <w:r>
        <w:fldChar w:fldCharType="begin"/>
      </w:r>
      <w:r>
        <w:instrText xml:space="preserve"> REF _Ref191470961 \h </w:instrText>
      </w:r>
      <w:r>
        <w:fldChar w:fldCharType="separate"/>
      </w:r>
      <w:r w:rsidR="00AC5EB0">
        <w:t xml:space="preserve">Figure </w:t>
      </w:r>
      <w:r w:rsidR="00AC5EB0">
        <w:rPr>
          <w:noProof/>
        </w:rPr>
        <w:t>7</w:t>
      </w:r>
      <w:r w:rsidR="00AC5EB0">
        <w:t>.</w:t>
      </w:r>
      <w:r w:rsidR="00AC5EB0">
        <w:rPr>
          <w:noProof/>
        </w:rPr>
        <w:t>60</w:t>
      </w:r>
      <w:r>
        <w:fldChar w:fldCharType="end"/>
      </w:r>
      <w:r w:rsidRPr="001B6D52">
        <w:t xml:space="preserve">. </w:t>
      </w:r>
      <w:r>
        <w:t>Column A lists the node numbers as integers, and Column B lists the permitted leakage proportion</w:t>
      </w:r>
      <w:r w:rsidRPr="001B6D52">
        <w:t xml:space="preserve"> </w:t>
      </w:r>
      <w:r>
        <w:t>as floats lower than 1.0.</w:t>
      </w:r>
    </w:p>
    <w:p w14:paraId="22DD882A" w14:textId="77777777" w:rsidR="001B6D52" w:rsidRDefault="001B6D52" w:rsidP="001B6D52">
      <w:pPr>
        <w:keepNext/>
        <w:jc w:val="center"/>
      </w:pPr>
      <w:r w:rsidRPr="001B6D52">
        <w:rPr>
          <w:noProof/>
        </w:rPr>
        <w:drawing>
          <wp:inline distT="0" distB="0" distL="0" distR="0" wp14:anchorId="7188D592" wp14:editId="0A53748A">
            <wp:extent cx="1524213" cy="2238687"/>
            <wp:effectExtent l="0" t="0" r="0" b="0"/>
            <wp:docPr id="1514829541" name="Picture 1" descr="A screenshot of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829541" name="Picture 1" descr="A screenshot of a table&#10;&#10;AI-generated content may be incorrect."/>
                    <pic:cNvPicPr/>
                  </pic:nvPicPr>
                  <pic:blipFill>
                    <a:blip r:embed="rId79"/>
                    <a:stretch>
                      <a:fillRect/>
                    </a:stretch>
                  </pic:blipFill>
                  <pic:spPr>
                    <a:xfrm>
                      <a:off x="0" y="0"/>
                      <a:ext cx="1524213" cy="2238687"/>
                    </a:xfrm>
                    <a:prstGeom prst="rect">
                      <a:avLst/>
                    </a:prstGeom>
                  </pic:spPr>
                </pic:pic>
              </a:graphicData>
            </a:graphic>
          </wp:inline>
        </w:drawing>
      </w:r>
    </w:p>
    <w:p w14:paraId="56396839" w14:textId="37C5AFCA" w:rsidR="001B6D52" w:rsidRPr="00FF28CE" w:rsidRDefault="001B6D52" w:rsidP="001B6D52">
      <w:pPr>
        <w:pStyle w:val="Caption"/>
        <w:jc w:val="center"/>
      </w:pPr>
      <w:bookmarkStart w:id="170" w:name="_Ref191470961"/>
      <w:r>
        <w:t xml:space="preserve">Figure </w:t>
      </w:r>
      <w:fldSimple w:instr=" STYLEREF 1 \s ">
        <w:r w:rsidR="00AC5EB0">
          <w:rPr>
            <w:noProof/>
          </w:rPr>
          <w:t>7</w:t>
        </w:r>
      </w:fldSimple>
      <w:r w:rsidR="0048332D">
        <w:t>.</w:t>
      </w:r>
      <w:fldSimple w:instr=" SEQ Figure \* ARABIC \s 1 ">
        <w:r w:rsidR="00AC5EB0">
          <w:rPr>
            <w:noProof/>
          </w:rPr>
          <w:t>60</w:t>
        </w:r>
      </w:fldSimple>
      <w:bookmarkEnd w:id="170"/>
      <w:r>
        <w:t>. Subroot leakage proportion CSV example</w:t>
      </w:r>
    </w:p>
    <w:p w14:paraId="6BB51FED" w14:textId="51F6954D" w:rsidR="001B6D52" w:rsidRPr="001B6D52" w:rsidRDefault="001B6D52" w:rsidP="001B6D52">
      <w:r w:rsidRPr="001B6D52">
        <w:t>In the case of a YAML file the format is shown in</w:t>
      </w:r>
      <w:r>
        <w:t xml:space="preserve"> </w:t>
      </w:r>
      <w:r>
        <w:fldChar w:fldCharType="begin"/>
      </w:r>
      <w:r>
        <w:instrText xml:space="preserve"> REF _Ref191471115 \h </w:instrText>
      </w:r>
      <w:r>
        <w:fldChar w:fldCharType="separate"/>
      </w:r>
      <w:r w:rsidR="00AC5EB0">
        <w:t xml:space="preserve">Figure </w:t>
      </w:r>
      <w:r w:rsidR="00AC5EB0">
        <w:rPr>
          <w:noProof/>
        </w:rPr>
        <w:t>7</w:t>
      </w:r>
      <w:r w:rsidR="00AC5EB0">
        <w:t>.</w:t>
      </w:r>
      <w:r w:rsidR="00AC5EB0">
        <w:rPr>
          <w:noProof/>
        </w:rPr>
        <w:t>61</w:t>
      </w:r>
      <w:r>
        <w:fldChar w:fldCharType="end"/>
      </w:r>
      <w:r w:rsidRPr="001B6D52">
        <w:t xml:space="preserve">. The first line of the YAML file contains the keyword </w:t>
      </w:r>
      <w:r>
        <w:t>sub</w:t>
      </w:r>
      <w:r w:rsidR="00A27C8D">
        <w:t>root</w:t>
      </w:r>
      <w:r>
        <w:t>_leakage_fraction</w:t>
      </w:r>
      <w:r w:rsidRPr="001B6D52">
        <w:t xml:space="preserve"> followed by a colon. The following lines have an obligatory indentation, followed by the node number as an integer, followed by a colon and another obligatory space, and </w:t>
      </w:r>
      <w:r>
        <w:t>leakage proportion</w:t>
      </w:r>
      <w:r w:rsidRPr="001B6D52">
        <w:t xml:space="preserve"> as floats</w:t>
      </w:r>
      <w:r>
        <w:t xml:space="preserve"> lower than 1.0</w:t>
      </w:r>
      <w:r w:rsidRPr="001B6D52">
        <w:t xml:space="preserve">. The indentation and space obligations are to preserve the Python dictionary data structure. </w:t>
      </w:r>
    </w:p>
    <w:p w14:paraId="6F011FFA" w14:textId="221E49C1" w:rsidR="001B6D52" w:rsidRDefault="00A27C8D" w:rsidP="001B6D52">
      <w:pPr>
        <w:keepNext/>
        <w:jc w:val="center"/>
      </w:pPr>
      <w:r w:rsidRPr="00A27C8D">
        <w:rPr>
          <w:noProof/>
        </w:rPr>
        <w:drawing>
          <wp:inline distT="0" distB="0" distL="0" distR="0" wp14:anchorId="7F002C87" wp14:editId="10C59AD9">
            <wp:extent cx="1952898" cy="1790950"/>
            <wp:effectExtent l="0" t="0" r="9525" b="0"/>
            <wp:docPr id="6542074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207448" name="Picture 1" descr="A screenshot of a computer&#10;&#10;AI-generated content may be incorrect."/>
                    <pic:cNvPicPr/>
                  </pic:nvPicPr>
                  <pic:blipFill>
                    <a:blip r:embed="rId80"/>
                    <a:stretch>
                      <a:fillRect/>
                    </a:stretch>
                  </pic:blipFill>
                  <pic:spPr>
                    <a:xfrm>
                      <a:off x="0" y="0"/>
                      <a:ext cx="1952898" cy="1790950"/>
                    </a:xfrm>
                    <a:prstGeom prst="rect">
                      <a:avLst/>
                    </a:prstGeom>
                  </pic:spPr>
                </pic:pic>
              </a:graphicData>
            </a:graphic>
          </wp:inline>
        </w:drawing>
      </w:r>
    </w:p>
    <w:p w14:paraId="1C3163AA" w14:textId="291D7D3A" w:rsidR="00FF28CE" w:rsidRPr="00FF28CE" w:rsidRDefault="001B6D52" w:rsidP="001B6D52">
      <w:pPr>
        <w:pStyle w:val="Caption"/>
        <w:jc w:val="center"/>
      </w:pPr>
      <w:bookmarkStart w:id="171" w:name="_Ref191471115"/>
      <w:r>
        <w:t xml:space="preserve">Figure </w:t>
      </w:r>
      <w:fldSimple w:instr=" STYLEREF 1 \s ">
        <w:r w:rsidR="00AC5EB0">
          <w:rPr>
            <w:noProof/>
          </w:rPr>
          <w:t>7</w:t>
        </w:r>
      </w:fldSimple>
      <w:r w:rsidR="0048332D">
        <w:t>.</w:t>
      </w:r>
      <w:fldSimple w:instr=" SEQ Figure \* ARABIC \s 1 ">
        <w:r w:rsidR="00AC5EB0">
          <w:rPr>
            <w:noProof/>
          </w:rPr>
          <w:t>61</w:t>
        </w:r>
      </w:fldSimple>
      <w:bookmarkEnd w:id="171"/>
      <w:r>
        <w:t>. Subroot leakage proportion YAML example</w:t>
      </w:r>
    </w:p>
    <w:p w14:paraId="6EAF89F3" w14:textId="0E838F5B" w:rsidR="00355E8B" w:rsidRPr="00355E8B" w:rsidRDefault="001B6D52" w:rsidP="00355E8B">
      <w:r>
        <w:t>The maximum</w:t>
      </w:r>
      <w:r w:rsidR="00FE2930">
        <w:t xml:space="preserve"> leakage rate is specified using the keyword </w:t>
      </w:r>
      <w:r w:rsidR="00FE2930" w:rsidRPr="002C67B4">
        <w:t>subroot_leakage_ts</w:t>
      </w:r>
      <w:r w:rsidR="00FE2930">
        <w:t xml:space="preserve">. The keyword pair is a link to a leakage timeseries file, that follows the format described for climatic timeseries files in Sectio </w:t>
      </w:r>
      <w:r w:rsidR="00FE2930">
        <w:fldChar w:fldCharType="begin"/>
      </w:r>
      <w:r w:rsidR="00FE2930">
        <w:instrText xml:space="preserve"> REF _Ref191471361 \r \h </w:instrText>
      </w:r>
      <w:r w:rsidR="00FE2930">
        <w:fldChar w:fldCharType="separate"/>
      </w:r>
      <w:r w:rsidR="00AC5EB0">
        <w:t>7.3</w:t>
      </w:r>
      <w:r w:rsidR="00FE2930">
        <w:fldChar w:fldCharType="end"/>
      </w:r>
      <w:r w:rsidR="00FE2930">
        <w:t>.</w:t>
      </w:r>
    </w:p>
    <w:p w14:paraId="57A3C4D0" w14:textId="4C34D314" w:rsidR="00184E2D" w:rsidRDefault="00546AED" w:rsidP="00FA283B">
      <w:pPr>
        <w:pStyle w:val="Heading3"/>
      </w:pPr>
      <w:bookmarkStart w:id="172" w:name="_Toc203552653"/>
      <w:r w:rsidRPr="00FA283B">
        <w:lastRenderedPageBreak/>
        <w:t>Interflow</w:t>
      </w:r>
      <w:bookmarkEnd w:id="172"/>
    </w:p>
    <w:p w14:paraId="42DB9946" w14:textId="6AC9DF7D" w:rsidR="007A7881" w:rsidRDefault="007A7881" w:rsidP="007A7881">
      <w:r>
        <w:t>Six input files and two activation parameters are required for this process:</w:t>
      </w:r>
    </w:p>
    <w:p w14:paraId="1294BAFD" w14:textId="1FB1D873" w:rsidR="007A7881" w:rsidRDefault="007A7881" w:rsidP="00247832">
      <w:pPr>
        <w:pStyle w:val="ListParagraph"/>
        <w:numPr>
          <w:ilvl w:val="0"/>
          <w:numId w:val="11"/>
        </w:numPr>
      </w:pPr>
      <w:r>
        <w:t>A spatial mapping file (interflow</w:t>
      </w:r>
      <w:r w:rsidRPr="00BC7E75">
        <w:t>_zone_mapping</w:t>
      </w:r>
      <w:r>
        <w:t>)</w:t>
      </w:r>
    </w:p>
    <w:p w14:paraId="6ED62D5C" w14:textId="7B5E3C02" w:rsidR="007A7881" w:rsidRDefault="007A7881" w:rsidP="00247832">
      <w:pPr>
        <w:pStyle w:val="ListParagraph"/>
        <w:numPr>
          <w:ilvl w:val="0"/>
          <w:numId w:val="11"/>
        </w:numPr>
      </w:pPr>
      <w:r>
        <w:t>A zone name file (interflow</w:t>
      </w:r>
      <w:r w:rsidRPr="00BC7E75">
        <w:t>_zone_names</w:t>
      </w:r>
      <w:r>
        <w:t>)</w:t>
      </w:r>
    </w:p>
    <w:p w14:paraId="29971E21" w14:textId="2FA3719A" w:rsidR="007A7881" w:rsidRDefault="007A7881" w:rsidP="00247832">
      <w:pPr>
        <w:pStyle w:val="ListParagraph"/>
        <w:numPr>
          <w:ilvl w:val="0"/>
          <w:numId w:val="11"/>
        </w:numPr>
      </w:pPr>
      <w:r>
        <w:t>Parameterise an initial interflow store for each zone (init_interflow_store)</w:t>
      </w:r>
    </w:p>
    <w:p w14:paraId="300993F6" w14:textId="38FC2FF5" w:rsidR="007A7881" w:rsidRDefault="007A7881" w:rsidP="00247832">
      <w:pPr>
        <w:pStyle w:val="ListParagraph"/>
        <w:numPr>
          <w:ilvl w:val="0"/>
          <w:numId w:val="11"/>
        </w:numPr>
      </w:pPr>
      <w:r>
        <w:t>Parameterise in interflow store bypass proportion for each zone (</w:t>
      </w:r>
      <w:r w:rsidRPr="007A7881">
        <w:t>interflow_store_bypass</w:t>
      </w:r>
      <w:r>
        <w:t>)</w:t>
      </w:r>
    </w:p>
    <w:p w14:paraId="318C7DCC" w14:textId="3CE666C9" w:rsidR="007A7881" w:rsidRDefault="007A7881" w:rsidP="00247832">
      <w:pPr>
        <w:pStyle w:val="ListParagraph"/>
        <w:numPr>
          <w:ilvl w:val="0"/>
          <w:numId w:val="11"/>
        </w:numPr>
      </w:pPr>
      <w:r>
        <w:t>Parameterise an interflow infiltration limit threshold for each zone (</w:t>
      </w:r>
      <w:r w:rsidRPr="007A7881">
        <w:t>infiltration_limit</w:t>
      </w:r>
      <w:r>
        <w:t>)</w:t>
      </w:r>
    </w:p>
    <w:p w14:paraId="6D607E83" w14:textId="6F1DAD17" w:rsidR="007A7881" w:rsidRDefault="007A7881" w:rsidP="00247832">
      <w:pPr>
        <w:pStyle w:val="ListParagraph"/>
        <w:numPr>
          <w:ilvl w:val="0"/>
          <w:numId w:val="11"/>
        </w:numPr>
      </w:pPr>
      <w:r>
        <w:t xml:space="preserve">Parameterise an interflow decay </w:t>
      </w:r>
      <w:r w:rsidR="008C38BD">
        <w:t xml:space="preserve">proportion </w:t>
      </w:r>
      <w:r>
        <w:t>for each zone (</w:t>
      </w:r>
      <w:r w:rsidRPr="007A7881">
        <w:t>infiltration_</w:t>
      </w:r>
      <w:r>
        <w:t>decay)</w:t>
      </w:r>
    </w:p>
    <w:p w14:paraId="418896AF" w14:textId="7A08FC87" w:rsidR="007A7881" w:rsidRDefault="007A7881" w:rsidP="00247832">
      <w:pPr>
        <w:pStyle w:val="ListParagraph"/>
        <w:numPr>
          <w:ilvl w:val="0"/>
          <w:numId w:val="11"/>
        </w:numPr>
      </w:pPr>
      <w:r>
        <w:t>Specify whether the interflow infiltration limit threshold will be obtained from a timeseries (</w:t>
      </w:r>
      <w:r w:rsidRPr="007A7881">
        <w:t>infiltration_limit_use_timeseries</w:t>
      </w:r>
      <w:r>
        <w:t>)</w:t>
      </w:r>
    </w:p>
    <w:p w14:paraId="4365141B" w14:textId="5E98B7A2" w:rsidR="007A7881" w:rsidRDefault="007A7881" w:rsidP="00247832">
      <w:pPr>
        <w:pStyle w:val="ListParagraph"/>
        <w:numPr>
          <w:ilvl w:val="0"/>
          <w:numId w:val="11"/>
        </w:numPr>
      </w:pPr>
      <w:r>
        <w:t>Specify whether the interflow decay will be obtained from a timeseries (</w:t>
      </w:r>
      <w:r w:rsidRPr="007A7881">
        <w:t>infiltration_</w:t>
      </w:r>
      <w:r>
        <w:t>decay</w:t>
      </w:r>
      <w:r w:rsidRPr="007A7881">
        <w:t>_use_timeseries</w:t>
      </w:r>
      <w:r>
        <w:t>)</w:t>
      </w:r>
    </w:p>
    <w:p w14:paraId="1EC6C936" w14:textId="22436EA0" w:rsidR="00E60073" w:rsidRDefault="00E60073" w:rsidP="00E60073">
      <w:r w:rsidRPr="00E60073">
        <w:t xml:space="preserve">The spatial mapping file keyword is </w:t>
      </w:r>
      <w:r>
        <w:t>interflow_</w:t>
      </w:r>
      <w:r w:rsidRPr="00E60073">
        <w:t>zone_mapping, the keyword pair is a link to either a CSV or a YAML file. In the case of a CSV file, the format is shown in</w:t>
      </w:r>
      <w:r w:rsidR="00EC4064">
        <w:t xml:space="preserve"> </w:t>
      </w:r>
      <w:r w:rsidR="00EC4064">
        <w:fldChar w:fldCharType="begin"/>
      </w:r>
      <w:r w:rsidR="00EC4064">
        <w:instrText xml:space="preserve"> REF _Ref196825766 \h </w:instrText>
      </w:r>
      <w:r w:rsidR="00EC4064">
        <w:fldChar w:fldCharType="separate"/>
      </w:r>
      <w:r w:rsidR="00AC5EB0">
        <w:t xml:space="preserve">Figure </w:t>
      </w:r>
      <w:r w:rsidR="00AC5EB0">
        <w:rPr>
          <w:noProof/>
        </w:rPr>
        <w:t>7</w:t>
      </w:r>
      <w:r w:rsidR="00AC5EB0">
        <w:t>.</w:t>
      </w:r>
      <w:r w:rsidR="00AC5EB0">
        <w:rPr>
          <w:noProof/>
        </w:rPr>
        <w:t>62</w:t>
      </w:r>
      <w:r w:rsidR="00EC4064">
        <w:fldChar w:fldCharType="end"/>
      </w:r>
      <w:r w:rsidRPr="00E60073">
        <w:t xml:space="preserve">. Column A lists the node numbers, and Column B lists the </w:t>
      </w:r>
      <w:r w:rsidR="00184144">
        <w:t>interflow</w:t>
      </w:r>
      <w:r w:rsidRPr="00E60073">
        <w:t xml:space="preserve"> mapping zone to which the node is assigned. Both Column A and Column B inputs should be integers.</w:t>
      </w:r>
    </w:p>
    <w:p w14:paraId="2EA2F61E" w14:textId="77777777" w:rsidR="00184144" w:rsidRDefault="00184144" w:rsidP="00184144">
      <w:pPr>
        <w:keepNext/>
        <w:jc w:val="center"/>
      </w:pPr>
      <w:r w:rsidRPr="00184144">
        <w:rPr>
          <w:noProof/>
        </w:rPr>
        <w:drawing>
          <wp:inline distT="0" distB="0" distL="0" distR="0" wp14:anchorId="2D27DDB3" wp14:editId="31F95F22">
            <wp:extent cx="1571844" cy="2210108"/>
            <wp:effectExtent l="0" t="0" r="9525" b="0"/>
            <wp:docPr id="1364354116" name="Picture 1" descr="A screenshot of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354116" name="Picture 1" descr="A screenshot of a table&#10;&#10;AI-generated content may be incorrect."/>
                    <pic:cNvPicPr/>
                  </pic:nvPicPr>
                  <pic:blipFill>
                    <a:blip r:embed="rId81"/>
                    <a:stretch>
                      <a:fillRect/>
                    </a:stretch>
                  </pic:blipFill>
                  <pic:spPr>
                    <a:xfrm>
                      <a:off x="0" y="0"/>
                      <a:ext cx="1571844" cy="2210108"/>
                    </a:xfrm>
                    <a:prstGeom prst="rect">
                      <a:avLst/>
                    </a:prstGeom>
                  </pic:spPr>
                </pic:pic>
              </a:graphicData>
            </a:graphic>
          </wp:inline>
        </w:drawing>
      </w:r>
    </w:p>
    <w:p w14:paraId="0B174FD6" w14:textId="6B2FB5E6" w:rsidR="00184144" w:rsidRPr="00E60073" w:rsidRDefault="00184144" w:rsidP="00184144">
      <w:pPr>
        <w:pStyle w:val="Caption"/>
        <w:jc w:val="center"/>
      </w:pPr>
      <w:bookmarkStart w:id="173" w:name="_Ref196825766"/>
      <w:r>
        <w:t xml:space="preserve">Figure </w:t>
      </w:r>
      <w:fldSimple w:instr=" STYLEREF 1 \s ">
        <w:r w:rsidR="00AC5EB0">
          <w:rPr>
            <w:noProof/>
          </w:rPr>
          <w:t>7</w:t>
        </w:r>
      </w:fldSimple>
      <w:r w:rsidR="0048332D">
        <w:t>.</w:t>
      </w:r>
      <w:fldSimple w:instr=" SEQ Figure \* ARABIC \s 1 ">
        <w:r w:rsidR="00AC5EB0">
          <w:rPr>
            <w:noProof/>
          </w:rPr>
          <w:t>62</w:t>
        </w:r>
      </w:fldSimple>
      <w:bookmarkEnd w:id="173"/>
      <w:r>
        <w:t xml:space="preserve"> Interflow zone mapping CSV example</w:t>
      </w:r>
    </w:p>
    <w:p w14:paraId="34CD34EC" w14:textId="14211BE3" w:rsidR="00184144" w:rsidRPr="00184144" w:rsidRDefault="00184144" w:rsidP="00184144">
      <w:r w:rsidRPr="00184144">
        <w:t>In the case of a YAML file the format is shown in</w:t>
      </w:r>
      <w:r w:rsidR="00D372C7">
        <w:t xml:space="preserve"> </w:t>
      </w:r>
      <w:r w:rsidR="00D372C7">
        <w:fldChar w:fldCharType="begin"/>
      </w:r>
      <w:r w:rsidR="00D372C7">
        <w:instrText xml:space="preserve"> REF _Ref191028560 \h </w:instrText>
      </w:r>
      <w:r w:rsidR="00D372C7">
        <w:fldChar w:fldCharType="separate"/>
      </w:r>
      <w:r w:rsidR="00AC5EB0">
        <w:t xml:space="preserve">Figure </w:t>
      </w:r>
      <w:r w:rsidR="00AC5EB0">
        <w:rPr>
          <w:noProof/>
        </w:rPr>
        <w:t>7</w:t>
      </w:r>
      <w:r w:rsidR="00AC5EB0">
        <w:t>.</w:t>
      </w:r>
      <w:r w:rsidR="00AC5EB0">
        <w:rPr>
          <w:noProof/>
        </w:rPr>
        <w:t>63</w:t>
      </w:r>
      <w:r w:rsidR="00D372C7">
        <w:fldChar w:fldCharType="end"/>
      </w:r>
      <w:r w:rsidRPr="00184144">
        <w:t xml:space="preserve">. The first line of the YAML file contains the keyword </w:t>
      </w:r>
      <w:r w:rsidR="00D372C7">
        <w:t>interflow</w:t>
      </w:r>
      <w:r w:rsidRPr="00184144">
        <w:t xml:space="preserve">_zone_mapping followed by a colon. The following lines have an obligatory indentation, followed by the node number with a colon, another obligatory space, and the </w:t>
      </w:r>
      <w:r w:rsidR="00D372C7">
        <w:t>interflow</w:t>
      </w:r>
      <w:r w:rsidRPr="00184144">
        <w:t xml:space="preserve"> mapping zone to which the node is assigned as an integer. The indentation and space obligations are to preserve the Python dictionary data structure. </w:t>
      </w:r>
    </w:p>
    <w:p w14:paraId="15BB72B6" w14:textId="77777777" w:rsidR="00D372C7" w:rsidRDefault="00D372C7" w:rsidP="00D372C7">
      <w:pPr>
        <w:keepNext/>
        <w:jc w:val="center"/>
      </w:pPr>
      <w:r w:rsidRPr="00D372C7">
        <w:rPr>
          <w:noProof/>
        </w:rPr>
        <w:lastRenderedPageBreak/>
        <w:drawing>
          <wp:inline distT="0" distB="0" distL="0" distR="0" wp14:anchorId="75A52241" wp14:editId="46C371BE">
            <wp:extent cx="1924319" cy="1848108"/>
            <wp:effectExtent l="0" t="0" r="0" b="0"/>
            <wp:docPr id="2123317175"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317175" name="Picture 1" descr="A screenshot of a computer code&#10;&#10;AI-generated content may be incorrect."/>
                    <pic:cNvPicPr/>
                  </pic:nvPicPr>
                  <pic:blipFill>
                    <a:blip r:embed="rId82"/>
                    <a:stretch>
                      <a:fillRect/>
                    </a:stretch>
                  </pic:blipFill>
                  <pic:spPr>
                    <a:xfrm>
                      <a:off x="0" y="0"/>
                      <a:ext cx="1924319" cy="1848108"/>
                    </a:xfrm>
                    <a:prstGeom prst="rect">
                      <a:avLst/>
                    </a:prstGeom>
                  </pic:spPr>
                </pic:pic>
              </a:graphicData>
            </a:graphic>
          </wp:inline>
        </w:drawing>
      </w:r>
    </w:p>
    <w:p w14:paraId="65CA93E1" w14:textId="43FDDCA2" w:rsidR="00E60073" w:rsidRDefault="00D372C7" w:rsidP="00D372C7">
      <w:pPr>
        <w:pStyle w:val="Caption"/>
        <w:jc w:val="center"/>
      </w:pPr>
      <w:bookmarkStart w:id="174" w:name="_Ref191028560"/>
      <w:r>
        <w:t xml:space="preserve">Figure </w:t>
      </w:r>
      <w:fldSimple w:instr=" STYLEREF 1 \s ">
        <w:r w:rsidR="00AC5EB0">
          <w:rPr>
            <w:noProof/>
          </w:rPr>
          <w:t>7</w:t>
        </w:r>
      </w:fldSimple>
      <w:r w:rsidR="0048332D">
        <w:t>.</w:t>
      </w:r>
      <w:fldSimple w:instr=" SEQ Figure \* ARABIC \s 1 ">
        <w:r w:rsidR="00AC5EB0">
          <w:rPr>
            <w:noProof/>
          </w:rPr>
          <w:t>63</w:t>
        </w:r>
      </w:fldSimple>
      <w:bookmarkEnd w:id="174"/>
      <w:r>
        <w:t xml:space="preserve"> Interflow zone mapping YAML example</w:t>
      </w:r>
    </w:p>
    <w:p w14:paraId="3B555C5D" w14:textId="77777777" w:rsidR="00D372C7" w:rsidRPr="00D372C7" w:rsidRDefault="00D372C7" w:rsidP="00D372C7">
      <w:r w:rsidRPr="00D372C7">
        <w:t>Note in both the CSV and YAML case, the order of nodes does not need to be sequential as long as all nodes are included, and the total number of nodes matches the num_nodes keyword pair specification.</w:t>
      </w:r>
    </w:p>
    <w:p w14:paraId="54C52F54" w14:textId="33624838" w:rsidR="00D372C7" w:rsidRPr="00D372C7" w:rsidRDefault="00D372C7" w:rsidP="00D372C7">
      <w:r w:rsidRPr="00D372C7">
        <w:t xml:space="preserve">The </w:t>
      </w:r>
      <w:r>
        <w:t>interflow</w:t>
      </w:r>
      <w:r w:rsidRPr="00D372C7">
        <w:t xml:space="preserve"> zone name file keyword is </w:t>
      </w:r>
      <w:r>
        <w:t>interflow</w:t>
      </w:r>
      <w:r w:rsidRPr="00D372C7">
        <w:t>_zone_names, the keyword pair is a link to a YAML file. The YAML file format is shown in</w:t>
      </w:r>
      <w:r>
        <w:t xml:space="preserve"> </w:t>
      </w:r>
      <w:r>
        <w:fldChar w:fldCharType="begin"/>
      </w:r>
      <w:r>
        <w:instrText xml:space="preserve"> REF _Ref191028550 \h </w:instrText>
      </w:r>
      <w:r>
        <w:fldChar w:fldCharType="separate"/>
      </w:r>
      <w:r w:rsidR="00AC5EB0">
        <w:t xml:space="preserve">Figure </w:t>
      </w:r>
      <w:r w:rsidR="00AC5EB0">
        <w:rPr>
          <w:noProof/>
        </w:rPr>
        <w:t>7</w:t>
      </w:r>
      <w:r w:rsidR="00AC5EB0">
        <w:t>.</w:t>
      </w:r>
      <w:r w:rsidR="00AC5EB0">
        <w:rPr>
          <w:noProof/>
        </w:rPr>
        <w:t>64</w:t>
      </w:r>
      <w:r>
        <w:fldChar w:fldCharType="end"/>
      </w:r>
      <w:r w:rsidRPr="00D372C7">
        <w:t xml:space="preserve">. The first line of the YAML file contains the keyword </w:t>
      </w:r>
      <w:r>
        <w:t>interflow</w:t>
      </w:r>
      <w:r w:rsidRPr="00D372C7">
        <w:t>_zone_names followed by a colon. The following lines have an obligatory indentation, followed by the zone number with a colon, another obligatory space, and the arbitrary zone name. It is recommended the user inputs a meaningful name here that will inform readers.  The indentation and space obligations are to preserve the Python dictionary data structure.</w:t>
      </w:r>
    </w:p>
    <w:p w14:paraId="1B3476A8" w14:textId="77777777" w:rsidR="00D372C7" w:rsidRDefault="00D372C7" w:rsidP="00D372C7">
      <w:pPr>
        <w:keepNext/>
        <w:jc w:val="center"/>
      </w:pPr>
      <w:r w:rsidRPr="00D372C7">
        <w:rPr>
          <w:noProof/>
        </w:rPr>
        <w:drawing>
          <wp:inline distT="0" distB="0" distL="0" distR="0" wp14:anchorId="3D1AC004" wp14:editId="52EF706C">
            <wp:extent cx="1848108" cy="676369"/>
            <wp:effectExtent l="0" t="0" r="0" b="9525"/>
            <wp:docPr id="1166386804"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386804" name="Picture 1" descr="A black text on a white background&#10;&#10;AI-generated content may be incorrect."/>
                    <pic:cNvPicPr/>
                  </pic:nvPicPr>
                  <pic:blipFill>
                    <a:blip r:embed="rId83"/>
                    <a:stretch>
                      <a:fillRect/>
                    </a:stretch>
                  </pic:blipFill>
                  <pic:spPr>
                    <a:xfrm>
                      <a:off x="0" y="0"/>
                      <a:ext cx="1848108" cy="676369"/>
                    </a:xfrm>
                    <a:prstGeom prst="rect">
                      <a:avLst/>
                    </a:prstGeom>
                  </pic:spPr>
                </pic:pic>
              </a:graphicData>
            </a:graphic>
          </wp:inline>
        </w:drawing>
      </w:r>
    </w:p>
    <w:p w14:paraId="34B61A1F" w14:textId="11352620" w:rsidR="00E60073" w:rsidRDefault="00D372C7" w:rsidP="00D372C7">
      <w:pPr>
        <w:pStyle w:val="Caption"/>
        <w:jc w:val="center"/>
      </w:pPr>
      <w:bookmarkStart w:id="175" w:name="_Ref191028550"/>
      <w:r>
        <w:t xml:space="preserve">Figure </w:t>
      </w:r>
      <w:fldSimple w:instr=" STYLEREF 1 \s ">
        <w:r w:rsidR="00AC5EB0">
          <w:rPr>
            <w:noProof/>
          </w:rPr>
          <w:t>7</w:t>
        </w:r>
      </w:fldSimple>
      <w:r w:rsidR="0048332D">
        <w:t>.</w:t>
      </w:r>
      <w:fldSimple w:instr=" SEQ Figure \* ARABIC \s 1 ">
        <w:r w:rsidR="00AC5EB0">
          <w:rPr>
            <w:noProof/>
          </w:rPr>
          <w:t>64</w:t>
        </w:r>
      </w:fldSimple>
      <w:bookmarkEnd w:id="175"/>
      <w:r>
        <w:t xml:space="preserve"> Interflow zone name file YAML example</w:t>
      </w:r>
    </w:p>
    <w:p w14:paraId="28AC3A28" w14:textId="524896ED" w:rsidR="00E60073" w:rsidRDefault="00D372C7" w:rsidP="007A7881">
      <w:r>
        <w:t xml:space="preserve">The initial interflow store for each zone is a link to a CSV or YAML file. In the case of a CSV file, the format is shown in </w:t>
      </w:r>
      <w:r w:rsidR="00CC02B2">
        <w:fldChar w:fldCharType="begin"/>
      </w:r>
      <w:r w:rsidR="00CC02B2">
        <w:instrText xml:space="preserve"> REF _Ref191029442 \h </w:instrText>
      </w:r>
      <w:r w:rsidR="00CC02B2">
        <w:fldChar w:fldCharType="separate"/>
      </w:r>
      <w:r w:rsidR="00AC5EB0">
        <w:t xml:space="preserve">Figure </w:t>
      </w:r>
      <w:r w:rsidR="00AC5EB0">
        <w:rPr>
          <w:noProof/>
        </w:rPr>
        <w:t>7</w:t>
      </w:r>
      <w:r w:rsidR="00AC5EB0">
        <w:t>.</w:t>
      </w:r>
      <w:r w:rsidR="00AC5EB0">
        <w:rPr>
          <w:noProof/>
        </w:rPr>
        <w:t>65</w:t>
      </w:r>
      <w:r w:rsidR="00CC02B2">
        <w:fldChar w:fldCharType="end"/>
      </w:r>
      <w:r w:rsidR="00CC02B2">
        <w:t>. Column A list the zone numbers as integers, and Column B list</w:t>
      </w:r>
      <w:r w:rsidR="00256118">
        <w:t>s</w:t>
      </w:r>
      <w:r w:rsidR="00CC02B2">
        <w:t xml:space="preserve"> the initial </w:t>
      </w:r>
      <w:r w:rsidR="00256118">
        <w:t>interflow store in millimetres as floats.</w:t>
      </w:r>
    </w:p>
    <w:p w14:paraId="28A0EE3D" w14:textId="77777777" w:rsidR="00CC02B2" w:rsidRDefault="00CC02B2" w:rsidP="00CC02B2">
      <w:pPr>
        <w:keepNext/>
        <w:jc w:val="center"/>
      </w:pPr>
      <w:r w:rsidRPr="00CC02B2">
        <w:rPr>
          <w:noProof/>
        </w:rPr>
        <w:drawing>
          <wp:inline distT="0" distB="0" distL="0" distR="0" wp14:anchorId="414566C2" wp14:editId="46B8B660">
            <wp:extent cx="1543265" cy="914528"/>
            <wp:effectExtent l="0" t="0" r="0" b="0"/>
            <wp:docPr id="5635197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519726" name="Picture 1" descr="A screenshot of a computer&#10;&#10;AI-generated content may be incorrect."/>
                    <pic:cNvPicPr/>
                  </pic:nvPicPr>
                  <pic:blipFill>
                    <a:blip r:embed="rId84"/>
                    <a:stretch>
                      <a:fillRect/>
                    </a:stretch>
                  </pic:blipFill>
                  <pic:spPr>
                    <a:xfrm>
                      <a:off x="0" y="0"/>
                      <a:ext cx="1543265" cy="914528"/>
                    </a:xfrm>
                    <a:prstGeom prst="rect">
                      <a:avLst/>
                    </a:prstGeom>
                  </pic:spPr>
                </pic:pic>
              </a:graphicData>
            </a:graphic>
          </wp:inline>
        </w:drawing>
      </w:r>
    </w:p>
    <w:p w14:paraId="5CA86630" w14:textId="409F1BBB" w:rsidR="007A7881" w:rsidRDefault="00CC02B2" w:rsidP="00CC02B2">
      <w:pPr>
        <w:pStyle w:val="Caption"/>
        <w:jc w:val="center"/>
      </w:pPr>
      <w:bookmarkStart w:id="176" w:name="_Ref191029442"/>
      <w:r>
        <w:t xml:space="preserve">Figure </w:t>
      </w:r>
      <w:fldSimple w:instr=" STYLEREF 1 \s ">
        <w:r w:rsidR="00AC5EB0">
          <w:rPr>
            <w:noProof/>
          </w:rPr>
          <w:t>7</w:t>
        </w:r>
      </w:fldSimple>
      <w:r w:rsidR="0048332D">
        <w:t>.</w:t>
      </w:r>
      <w:fldSimple w:instr=" SEQ Figure \* ARABIC \s 1 ">
        <w:r w:rsidR="00AC5EB0">
          <w:rPr>
            <w:noProof/>
          </w:rPr>
          <w:t>65</w:t>
        </w:r>
      </w:fldSimple>
      <w:bookmarkEnd w:id="176"/>
      <w:r>
        <w:t xml:space="preserve"> Initial interflow store CSV example</w:t>
      </w:r>
    </w:p>
    <w:p w14:paraId="432CB9B6" w14:textId="74B54044" w:rsidR="00256118" w:rsidRPr="00184144" w:rsidRDefault="00256118" w:rsidP="00256118">
      <w:r w:rsidRPr="00184144">
        <w:t>In the case of a YAML file the format is shown in</w:t>
      </w:r>
      <w:r>
        <w:t xml:space="preserve"> </w:t>
      </w:r>
      <w:r>
        <w:fldChar w:fldCharType="begin"/>
      </w:r>
      <w:r>
        <w:instrText xml:space="preserve"> REF _Ref191029599 \h </w:instrText>
      </w:r>
      <w:r>
        <w:fldChar w:fldCharType="separate"/>
      </w:r>
      <w:r w:rsidR="00AC5EB0">
        <w:t xml:space="preserve">Figure </w:t>
      </w:r>
      <w:r w:rsidR="00AC5EB0">
        <w:rPr>
          <w:noProof/>
        </w:rPr>
        <w:t>7</w:t>
      </w:r>
      <w:r w:rsidR="00AC5EB0">
        <w:t>.</w:t>
      </w:r>
      <w:r w:rsidR="00AC5EB0">
        <w:rPr>
          <w:noProof/>
        </w:rPr>
        <w:t>66</w:t>
      </w:r>
      <w:r>
        <w:fldChar w:fldCharType="end"/>
      </w:r>
      <w:r w:rsidRPr="00184144">
        <w:t xml:space="preserve">. The first line of the YAML file contains the keyword </w:t>
      </w:r>
      <w:r>
        <w:t>init_interflow_store</w:t>
      </w:r>
      <w:r w:rsidRPr="00184144">
        <w:t xml:space="preserve"> followed by a colon. The following lines have an obligatory indentation, followed by the node number </w:t>
      </w:r>
      <w:r>
        <w:t>as an integer, followed by</w:t>
      </w:r>
      <w:r w:rsidRPr="00184144">
        <w:t xml:space="preserve"> a colon</w:t>
      </w:r>
      <w:r>
        <w:t xml:space="preserve"> and</w:t>
      </w:r>
      <w:r w:rsidRPr="00184144">
        <w:t xml:space="preserve"> another obligatory space, and </w:t>
      </w:r>
      <w:r w:rsidR="00205333">
        <w:t xml:space="preserve">the </w:t>
      </w:r>
      <w:r>
        <w:t>initial interflow store in millimetres as</w:t>
      </w:r>
      <w:r w:rsidRPr="00184144">
        <w:t xml:space="preserve"> </w:t>
      </w:r>
      <w:r>
        <w:t xml:space="preserve">floats. </w:t>
      </w:r>
      <w:r w:rsidRPr="00184144">
        <w:t xml:space="preserve">The indentation and space obligations are to preserve the Python dictionary data structure. </w:t>
      </w:r>
    </w:p>
    <w:p w14:paraId="014DBC27" w14:textId="77777777" w:rsidR="00256118" w:rsidRDefault="00256118" w:rsidP="00256118">
      <w:pPr>
        <w:keepNext/>
        <w:jc w:val="center"/>
      </w:pPr>
      <w:r w:rsidRPr="00256118">
        <w:rPr>
          <w:noProof/>
        </w:rPr>
        <w:lastRenderedPageBreak/>
        <w:drawing>
          <wp:inline distT="0" distB="0" distL="0" distR="0" wp14:anchorId="0E7A3C6D" wp14:editId="3739643B">
            <wp:extent cx="2553056" cy="914528"/>
            <wp:effectExtent l="0" t="0" r="0" b="0"/>
            <wp:docPr id="368849489"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849489" name="Picture 1" descr="A white background with black text&#10;&#10;AI-generated content may be incorrect."/>
                    <pic:cNvPicPr/>
                  </pic:nvPicPr>
                  <pic:blipFill>
                    <a:blip r:embed="rId85"/>
                    <a:stretch>
                      <a:fillRect/>
                    </a:stretch>
                  </pic:blipFill>
                  <pic:spPr>
                    <a:xfrm>
                      <a:off x="0" y="0"/>
                      <a:ext cx="2553056" cy="914528"/>
                    </a:xfrm>
                    <a:prstGeom prst="rect">
                      <a:avLst/>
                    </a:prstGeom>
                  </pic:spPr>
                </pic:pic>
              </a:graphicData>
            </a:graphic>
          </wp:inline>
        </w:drawing>
      </w:r>
    </w:p>
    <w:p w14:paraId="40C81777" w14:textId="441EA585" w:rsidR="00D372C7" w:rsidRDefault="00256118" w:rsidP="00256118">
      <w:pPr>
        <w:pStyle w:val="Caption"/>
        <w:jc w:val="center"/>
      </w:pPr>
      <w:bookmarkStart w:id="177" w:name="_Ref191029599"/>
      <w:r>
        <w:t xml:space="preserve">Figure </w:t>
      </w:r>
      <w:fldSimple w:instr=" STYLEREF 1 \s ">
        <w:r w:rsidR="00AC5EB0">
          <w:rPr>
            <w:noProof/>
          </w:rPr>
          <w:t>7</w:t>
        </w:r>
      </w:fldSimple>
      <w:r w:rsidR="0048332D">
        <w:t>.</w:t>
      </w:r>
      <w:fldSimple w:instr=" SEQ Figure \* ARABIC \s 1 ">
        <w:r w:rsidR="00AC5EB0">
          <w:rPr>
            <w:noProof/>
          </w:rPr>
          <w:t>66</w:t>
        </w:r>
      </w:fldSimple>
      <w:bookmarkEnd w:id="177"/>
      <w:r>
        <w:t xml:space="preserve"> Initial interflow store YAML example</w:t>
      </w:r>
    </w:p>
    <w:p w14:paraId="049C9AAF" w14:textId="62368DD0" w:rsidR="00256118" w:rsidRDefault="00256118" w:rsidP="00256118">
      <w:r>
        <w:t xml:space="preserve">The interflow store bypass proportion for each zone is a link to a CSV or YAML file. In the case of a CSV file, the format is shown in </w:t>
      </w:r>
      <w:r>
        <w:fldChar w:fldCharType="begin"/>
      </w:r>
      <w:r>
        <w:instrText xml:space="preserve"> REF _Ref191029827 \h </w:instrText>
      </w:r>
      <w:r>
        <w:fldChar w:fldCharType="separate"/>
      </w:r>
      <w:r w:rsidR="00AC5EB0">
        <w:t xml:space="preserve">Figure </w:t>
      </w:r>
      <w:r w:rsidR="00AC5EB0">
        <w:rPr>
          <w:noProof/>
        </w:rPr>
        <w:t>7</w:t>
      </w:r>
      <w:r w:rsidR="00AC5EB0">
        <w:t>.</w:t>
      </w:r>
      <w:r w:rsidR="00AC5EB0">
        <w:rPr>
          <w:noProof/>
        </w:rPr>
        <w:t>67</w:t>
      </w:r>
      <w:r>
        <w:fldChar w:fldCharType="end"/>
      </w:r>
      <w:r>
        <w:t>. Column A list the zone numbers as integers, and Column B lists the interflow store bypass proportion as floats lower than 1.0.</w:t>
      </w:r>
    </w:p>
    <w:p w14:paraId="06E6CC19" w14:textId="037A69FA" w:rsidR="00256118" w:rsidRDefault="00256118" w:rsidP="00256118">
      <w:pPr>
        <w:keepNext/>
        <w:jc w:val="center"/>
      </w:pPr>
      <w:r w:rsidRPr="00256118">
        <w:rPr>
          <w:noProof/>
        </w:rPr>
        <w:drawing>
          <wp:inline distT="0" distB="0" distL="0" distR="0" wp14:anchorId="0A40482E" wp14:editId="2FC6FFBB">
            <wp:extent cx="1609950" cy="905001"/>
            <wp:effectExtent l="0" t="0" r="9525" b="9525"/>
            <wp:docPr id="173203713" name="Picture 1" descr="A screenshot of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03713" name="Picture 1" descr="A screenshot of a table&#10;&#10;AI-generated content may be incorrect."/>
                    <pic:cNvPicPr/>
                  </pic:nvPicPr>
                  <pic:blipFill>
                    <a:blip r:embed="rId86"/>
                    <a:stretch>
                      <a:fillRect/>
                    </a:stretch>
                  </pic:blipFill>
                  <pic:spPr>
                    <a:xfrm>
                      <a:off x="0" y="0"/>
                      <a:ext cx="1609950" cy="905001"/>
                    </a:xfrm>
                    <a:prstGeom prst="rect">
                      <a:avLst/>
                    </a:prstGeom>
                  </pic:spPr>
                </pic:pic>
              </a:graphicData>
            </a:graphic>
          </wp:inline>
        </w:drawing>
      </w:r>
    </w:p>
    <w:p w14:paraId="5F30881D" w14:textId="0E5150E5" w:rsidR="00256118" w:rsidRDefault="00256118" w:rsidP="00256118">
      <w:pPr>
        <w:pStyle w:val="Caption"/>
        <w:jc w:val="center"/>
      </w:pPr>
      <w:bookmarkStart w:id="178" w:name="_Ref191029827"/>
      <w:r>
        <w:t xml:space="preserve">Figure </w:t>
      </w:r>
      <w:fldSimple w:instr=" STYLEREF 1 \s ">
        <w:r w:rsidR="00AC5EB0">
          <w:rPr>
            <w:noProof/>
          </w:rPr>
          <w:t>7</w:t>
        </w:r>
      </w:fldSimple>
      <w:r w:rsidR="0048332D">
        <w:t>.</w:t>
      </w:r>
      <w:fldSimple w:instr=" SEQ Figure \* ARABIC \s 1 ">
        <w:r w:rsidR="00AC5EB0">
          <w:rPr>
            <w:noProof/>
          </w:rPr>
          <w:t>67</w:t>
        </w:r>
      </w:fldSimple>
      <w:bookmarkEnd w:id="178"/>
      <w:r>
        <w:t xml:space="preserve"> Interflow store bypass CSV example</w:t>
      </w:r>
    </w:p>
    <w:p w14:paraId="63E2A0BE" w14:textId="7C23436F" w:rsidR="00256118" w:rsidRPr="00184144" w:rsidRDefault="00256118" w:rsidP="00256118">
      <w:r w:rsidRPr="00184144">
        <w:t>In the case of a YAML file the format is shown in</w:t>
      </w:r>
      <w:r w:rsidR="00205333">
        <w:t xml:space="preserve"> </w:t>
      </w:r>
      <w:r w:rsidR="00205333">
        <w:fldChar w:fldCharType="begin"/>
      </w:r>
      <w:r w:rsidR="00205333">
        <w:instrText xml:space="preserve"> REF _Ref191030125 \h </w:instrText>
      </w:r>
      <w:r w:rsidR="00205333">
        <w:fldChar w:fldCharType="separate"/>
      </w:r>
      <w:r w:rsidR="00AC5EB0">
        <w:t xml:space="preserve">Figure </w:t>
      </w:r>
      <w:r w:rsidR="00AC5EB0">
        <w:rPr>
          <w:noProof/>
        </w:rPr>
        <w:t>7</w:t>
      </w:r>
      <w:r w:rsidR="00AC5EB0">
        <w:t>.</w:t>
      </w:r>
      <w:r w:rsidR="00AC5EB0">
        <w:rPr>
          <w:noProof/>
        </w:rPr>
        <w:t>68</w:t>
      </w:r>
      <w:r w:rsidR="00205333">
        <w:fldChar w:fldCharType="end"/>
      </w:r>
      <w:r w:rsidRPr="00184144">
        <w:t xml:space="preserve">. The first line of the YAML file contains the keyword </w:t>
      </w:r>
      <w:r w:rsidR="00205333">
        <w:t>interflow_store_bypass</w:t>
      </w:r>
      <w:r w:rsidRPr="00184144">
        <w:t xml:space="preserve"> followed by a colon. The following lines have an obligatory indentation, followed by the node number </w:t>
      </w:r>
      <w:r>
        <w:t>as an integer, followed by</w:t>
      </w:r>
      <w:r w:rsidRPr="00184144">
        <w:t xml:space="preserve"> a colon</w:t>
      </w:r>
      <w:r>
        <w:t xml:space="preserve"> and</w:t>
      </w:r>
      <w:r w:rsidRPr="00184144">
        <w:t xml:space="preserve"> another obligatory space, and </w:t>
      </w:r>
      <w:r w:rsidR="00205333">
        <w:t xml:space="preserve">the </w:t>
      </w:r>
      <w:r>
        <w:t xml:space="preserve">initial </w:t>
      </w:r>
      <w:r w:rsidR="00205333">
        <w:t>interflow store bypass proportion as floats lower than 1.0</w:t>
      </w:r>
      <w:r>
        <w:t xml:space="preserve">. </w:t>
      </w:r>
      <w:r w:rsidRPr="00184144">
        <w:t xml:space="preserve">The indentation and space obligations are to preserve the Python dictionary data structure. </w:t>
      </w:r>
    </w:p>
    <w:p w14:paraId="083D7B8F" w14:textId="64A2B889" w:rsidR="00256118" w:rsidRDefault="00205333" w:rsidP="00256118">
      <w:pPr>
        <w:keepNext/>
        <w:jc w:val="center"/>
      </w:pPr>
      <w:r w:rsidRPr="00205333">
        <w:rPr>
          <w:noProof/>
        </w:rPr>
        <w:drawing>
          <wp:inline distT="0" distB="0" distL="0" distR="0" wp14:anchorId="518E3DA7" wp14:editId="004D69AD">
            <wp:extent cx="2581635" cy="857370"/>
            <wp:effectExtent l="0" t="0" r="0" b="0"/>
            <wp:docPr id="439824677"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824677" name="Picture 1" descr="A black text on a white background&#10;&#10;AI-generated content may be incorrect."/>
                    <pic:cNvPicPr/>
                  </pic:nvPicPr>
                  <pic:blipFill>
                    <a:blip r:embed="rId87"/>
                    <a:stretch>
                      <a:fillRect/>
                    </a:stretch>
                  </pic:blipFill>
                  <pic:spPr>
                    <a:xfrm>
                      <a:off x="0" y="0"/>
                      <a:ext cx="2581635" cy="857370"/>
                    </a:xfrm>
                    <a:prstGeom prst="rect">
                      <a:avLst/>
                    </a:prstGeom>
                  </pic:spPr>
                </pic:pic>
              </a:graphicData>
            </a:graphic>
          </wp:inline>
        </w:drawing>
      </w:r>
    </w:p>
    <w:p w14:paraId="39B9CAF5" w14:textId="5AFD6E92" w:rsidR="00256118" w:rsidRDefault="00256118" w:rsidP="00256118">
      <w:pPr>
        <w:pStyle w:val="Caption"/>
        <w:jc w:val="center"/>
      </w:pPr>
      <w:bookmarkStart w:id="179" w:name="_Ref191030125"/>
      <w:r>
        <w:t xml:space="preserve">Figure </w:t>
      </w:r>
      <w:fldSimple w:instr=" STYLEREF 1 \s ">
        <w:r w:rsidR="00AC5EB0">
          <w:rPr>
            <w:noProof/>
          </w:rPr>
          <w:t>7</w:t>
        </w:r>
      </w:fldSimple>
      <w:r w:rsidR="0048332D">
        <w:t>.</w:t>
      </w:r>
      <w:fldSimple w:instr=" SEQ Figure \* ARABIC \s 1 ">
        <w:r w:rsidR="00AC5EB0">
          <w:rPr>
            <w:noProof/>
          </w:rPr>
          <w:t>68</w:t>
        </w:r>
      </w:fldSimple>
      <w:bookmarkEnd w:id="179"/>
      <w:r>
        <w:t xml:space="preserve"> </w:t>
      </w:r>
      <w:r w:rsidR="00205333">
        <w:t xml:space="preserve">Interflow store bypass </w:t>
      </w:r>
      <w:r>
        <w:t>YAML example</w:t>
      </w:r>
    </w:p>
    <w:p w14:paraId="20AA2AE0" w14:textId="22718827" w:rsidR="00205333" w:rsidRDefault="00205333" w:rsidP="00205333">
      <w:r>
        <w:t xml:space="preserve">The interflow infiltration limit threshold for each zone is a link to a CSV or YAML file. In the case of a CSV file, the format is shown in  </w:t>
      </w:r>
      <w:r>
        <w:fldChar w:fldCharType="begin"/>
      </w:r>
      <w:r>
        <w:instrText xml:space="preserve"> REF _Ref191030416 \h </w:instrText>
      </w:r>
      <w:r>
        <w:fldChar w:fldCharType="separate"/>
      </w:r>
      <w:r w:rsidR="00AC5EB0">
        <w:t xml:space="preserve">Figure </w:t>
      </w:r>
      <w:r w:rsidR="00AC5EB0">
        <w:rPr>
          <w:noProof/>
        </w:rPr>
        <w:t>7</w:t>
      </w:r>
      <w:r w:rsidR="00AC5EB0">
        <w:t>.</w:t>
      </w:r>
      <w:r w:rsidR="00AC5EB0">
        <w:rPr>
          <w:noProof/>
        </w:rPr>
        <w:t>69</w:t>
      </w:r>
      <w:r>
        <w:fldChar w:fldCharType="end"/>
      </w:r>
      <w:r>
        <w:t>. Column A list the zone numbers as integers, and Column B lists the interflow infiltration limit in millimetres as floats.</w:t>
      </w:r>
    </w:p>
    <w:p w14:paraId="3B3BA905" w14:textId="02F8312A" w:rsidR="00205333" w:rsidRDefault="00205333" w:rsidP="00205333">
      <w:pPr>
        <w:keepNext/>
        <w:jc w:val="center"/>
      </w:pPr>
      <w:r w:rsidRPr="00205333">
        <w:rPr>
          <w:noProof/>
        </w:rPr>
        <w:drawing>
          <wp:inline distT="0" distB="0" distL="0" distR="0" wp14:anchorId="0682C3DF" wp14:editId="34DBC2ED">
            <wp:extent cx="1638529" cy="924054"/>
            <wp:effectExtent l="0" t="0" r="0" b="9525"/>
            <wp:docPr id="1527475431" name="Picture 1" descr="A screenshot of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475431" name="Picture 1" descr="A screenshot of a table&#10;&#10;AI-generated content may be incorrect."/>
                    <pic:cNvPicPr/>
                  </pic:nvPicPr>
                  <pic:blipFill>
                    <a:blip r:embed="rId88"/>
                    <a:stretch>
                      <a:fillRect/>
                    </a:stretch>
                  </pic:blipFill>
                  <pic:spPr>
                    <a:xfrm>
                      <a:off x="0" y="0"/>
                      <a:ext cx="1638529" cy="924054"/>
                    </a:xfrm>
                    <a:prstGeom prst="rect">
                      <a:avLst/>
                    </a:prstGeom>
                  </pic:spPr>
                </pic:pic>
              </a:graphicData>
            </a:graphic>
          </wp:inline>
        </w:drawing>
      </w:r>
    </w:p>
    <w:p w14:paraId="7ACFEFE4" w14:textId="44AC6D82" w:rsidR="00205333" w:rsidRDefault="00205333" w:rsidP="00205333">
      <w:pPr>
        <w:pStyle w:val="Caption"/>
        <w:jc w:val="center"/>
      </w:pPr>
      <w:bookmarkStart w:id="180" w:name="_Ref191030416"/>
      <w:r>
        <w:t xml:space="preserve">Figure </w:t>
      </w:r>
      <w:fldSimple w:instr=" STYLEREF 1 \s ">
        <w:r w:rsidR="00AC5EB0">
          <w:rPr>
            <w:noProof/>
          </w:rPr>
          <w:t>7</w:t>
        </w:r>
      </w:fldSimple>
      <w:r w:rsidR="0048332D">
        <w:t>.</w:t>
      </w:r>
      <w:fldSimple w:instr=" SEQ Figure \* ARABIC \s 1 ">
        <w:r w:rsidR="00AC5EB0">
          <w:rPr>
            <w:noProof/>
          </w:rPr>
          <w:t>69</w:t>
        </w:r>
      </w:fldSimple>
      <w:bookmarkEnd w:id="180"/>
      <w:r>
        <w:t xml:space="preserve"> Interflow infiltration limit CSV example</w:t>
      </w:r>
    </w:p>
    <w:p w14:paraId="1632FE2F" w14:textId="6B2517E5" w:rsidR="00205333" w:rsidRPr="00184144" w:rsidRDefault="00205333" w:rsidP="00205333">
      <w:r w:rsidRPr="00184144">
        <w:t>In the case of a YAML file the format is shown in</w:t>
      </w:r>
      <w:r>
        <w:t xml:space="preserve"> </w:t>
      </w:r>
      <w:r>
        <w:fldChar w:fldCharType="begin"/>
      </w:r>
      <w:r>
        <w:instrText xml:space="preserve"> REF _Ref191030551 \h </w:instrText>
      </w:r>
      <w:r>
        <w:fldChar w:fldCharType="separate"/>
      </w:r>
      <w:r w:rsidR="00AC5EB0">
        <w:t xml:space="preserve">Figure </w:t>
      </w:r>
      <w:r w:rsidR="00AC5EB0">
        <w:rPr>
          <w:noProof/>
        </w:rPr>
        <w:t>7</w:t>
      </w:r>
      <w:r w:rsidR="00AC5EB0">
        <w:t>.</w:t>
      </w:r>
      <w:r w:rsidR="00AC5EB0">
        <w:rPr>
          <w:noProof/>
        </w:rPr>
        <w:t>70</w:t>
      </w:r>
      <w:r>
        <w:fldChar w:fldCharType="end"/>
      </w:r>
      <w:r w:rsidRPr="00184144">
        <w:t xml:space="preserve">. The first line of the YAML file contains the keyword </w:t>
      </w:r>
      <w:r w:rsidRPr="007A7881">
        <w:t>infiltration_limit</w:t>
      </w:r>
      <w:r w:rsidRPr="00184144">
        <w:t xml:space="preserve"> followed by a colon. The following lines have an obligatory indentation, followed by the node number </w:t>
      </w:r>
      <w:r>
        <w:t>as an integer, followed by</w:t>
      </w:r>
      <w:r w:rsidRPr="00184144">
        <w:t xml:space="preserve"> a colon</w:t>
      </w:r>
      <w:r>
        <w:t xml:space="preserve"> and</w:t>
      </w:r>
      <w:r w:rsidRPr="00184144">
        <w:t xml:space="preserve"> another obligatory space, and </w:t>
      </w:r>
      <w:r>
        <w:t xml:space="preserve">the interflow infiltration limit in millimetres as floats. </w:t>
      </w:r>
      <w:r w:rsidRPr="00184144">
        <w:t xml:space="preserve">The indentation and space obligations are to preserve the Python dictionary data structure. </w:t>
      </w:r>
    </w:p>
    <w:p w14:paraId="3D4E0A65" w14:textId="45000FAC" w:rsidR="00205333" w:rsidRDefault="00205333" w:rsidP="00205333">
      <w:pPr>
        <w:keepNext/>
        <w:jc w:val="center"/>
      </w:pPr>
      <w:r w:rsidRPr="00205333">
        <w:rPr>
          <w:noProof/>
        </w:rPr>
        <w:lastRenderedPageBreak/>
        <w:drawing>
          <wp:inline distT="0" distB="0" distL="0" distR="0" wp14:anchorId="2E660251" wp14:editId="6DD1D6F6">
            <wp:extent cx="2553056" cy="981212"/>
            <wp:effectExtent l="0" t="0" r="0" b="9525"/>
            <wp:docPr id="1587888021"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888021" name="Picture 1" descr="A white background with black text&#10;&#10;AI-generated content may be incorrect."/>
                    <pic:cNvPicPr/>
                  </pic:nvPicPr>
                  <pic:blipFill>
                    <a:blip r:embed="rId89"/>
                    <a:stretch>
                      <a:fillRect/>
                    </a:stretch>
                  </pic:blipFill>
                  <pic:spPr>
                    <a:xfrm>
                      <a:off x="0" y="0"/>
                      <a:ext cx="2553056" cy="981212"/>
                    </a:xfrm>
                    <a:prstGeom prst="rect">
                      <a:avLst/>
                    </a:prstGeom>
                  </pic:spPr>
                </pic:pic>
              </a:graphicData>
            </a:graphic>
          </wp:inline>
        </w:drawing>
      </w:r>
    </w:p>
    <w:p w14:paraId="3F78666A" w14:textId="6E45166A" w:rsidR="00D372C7" w:rsidRDefault="00205333" w:rsidP="00205333">
      <w:pPr>
        <w:pStyle w:val="Caption"/>
        <w:jc w:val="center"/>
      </w:pPr>
      <w:bookmarkStart w:id="181" w:name="_Ref191030551"/>
      <w:r>
        <w:t xml:space="preserve">Figure </w:t>
      </w:r>
      <w:fldSimple w:instr=" STYLEREF 1 \s ">
        <w:r w:rsidR="00AC5EB0">
          <w:rPr>
            <w:noProof/>
          </w:rPr>
          <w:t>7</w:t>
        </w:r>
      </w:fldSimple>
      <w:r w:rsidR="0048332D">
        <w:t>.</w:t>
      </w:r>
      <w:fldSimple w:instr=" SEQ Figure \* ARABIC \s 1 ">
        <w:r w:rsidR="00AC5EB0">
          <w:rPr>
            <w:noProof/>
          </w:rPr>
          <w:t>70</w:t>
        </w:r>
      </w:fldSimple>
      <w:bookmarkEnd w:id="181"/>
      <w:r>
        <w:t xml:space="preserve"> Interflow infiltration limit YAML example</w:t>
      </w:r>
    </w:p>
    <w:p w14:paraId="3DF5F8E8" w14:textId="2B58A845" w:rsidR="00205333" w:rsidRDefault="00205333" w:rsidP="00205333">
      <w:r>
        <w:t xml:space="preserve">The interflow decay for each zone is a link to a CSV or YAML file. In the case of a CSV file, the format is shown in  </w:t>
      </w:r>
      <w:r w:rsidR="008C38BD">
        <w:fldChar w:fldCharType="begin"/>
      </w:r>
      <w:r w:rsidR="008C38BD">
        <w:instrText xml:space="preserve"> REF _Ref191030748 \h </w:instrText>
      </w:r>
      <w:r w:rsidR="008C38BD">
        <w:fldChar w:fldCharType="separate"/>
      </w:r>
      <w:r w:rsidR="00AC5EB0">
        <w:t xml:space="preserve">Figure </w:t>
      </w:r>
      <w:r w:rsidR="00AC5EB0">
        <w:rPr>
          <w:noProof/>
        </w:rPr>
        <w:t>7</w:t>
      </w:r>
      <w:r w:rsidR="00AC5EB0">
        <w:t>.</w:t>
      </w:r>
      <w:r w:rsidR="00AC5EB0">
        <w:rPr>
          <w:noProof/>
        </w:rPr>
        <w:t>71</w:t>
      </w:r>
      <w:r w:rsidR="008C38BD">
        <w:fldChar w:fldCharType="end"/>
      </w:r>
      <w:r>
        <w:t xml:space="preserve">. Column A list the zone numbers as integers, and Column B lists the interflow </w:t>
      </w:r>
      <w:r w:rsidR="008C38BD">
        <w:t>decay proportion</w:t>
      </w:r>
      <w:r>
        <w:t xml:space="preserve"> as floats</w:t>
      </w:r>
      <w:r w:rsidR="008C38BD">
        <w:t xml:space="preserve"> lower than 1.0</w:t>
      </w:r>
      <w:r>
        <w:t>.</w:t>
      </w:r>
    </w:p>
    <w:p w14:paraId="205AC08A" w14:textId="0AF540B0" w:rsidR="00205333" w:rsidRDefault="008C38BD" w:rsidP="00205333">
      <w:pPr>
        <w:keepNext/>
        <w:jc w:val="center"/>
      </w:pPr>
      <w:r w:rsidRPr="00256118">
        <w:rPr>
          <w:noProof/>
        </w:rPr>
        <w:drawing>
          <wp:inline distT="0" distB="0" distL="0" distR="0" wp14:anchorId="7DBF538F" wp14:editId="263093EE">
            <wp:extent cx="1609950" cy="905001"/>
            <wp:effectExtent l="0" t="0" r="9525" b="9525"/>
            <wp:docPr id="72666908" name="Picture 1" descr="A screenshot of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03713" name="Picture 1" descr="A screenshot of a table&#10;&#10;AI-generated content may be incorrect."/>
                    <pic:cNvPicPr/>
                  </pic:nvPicPr>
                  <pic:blipFill>
                    <a:blip r:embed="rId86"/>
                    <a:stretch>
                      <a:fillRect/>
                    </a:stretch>
                  </pic:blipFill>
                  <pic:spPr>
                    <a:xfrm>
                      <a:off x="0" y="0"/>
                      <a:ext cx="1609950" cy="905001"/>
                    </a:xfrm>
                    <a:prstGeom prst="rect">
                      <a:avLst/>
                    </a:prstGeom>
                  </pic:spPr>
                </pic:pic>
              </a:graphicData>
            </a:graphic>
          </wp:inline>
        </w:drawing>
      </w:r>
    </w:p>
    <w:p w14:paraId="549922F5" w14:textId="0189A2EE" w:rsidR="00205333" w:rsidRDefault="00205333" w:rsidP="00205333">
      <w:pPr>
        <w:pStyle w:val="Caption"/>
        <w:jc w:val="center"/>
      </w:pPr>
      <w:bookmarkStart w:id="182" w:name="_Ref191030748"/>
      <w:r>
        <w:t xml:space="preserve">Figure </w:t>
      </w:r>
      <w:fldSimple w:instr=" STYLEREF 1 \s ">
        <w:r w:rsidR="00AC5EB0">
          <w:rPr>
            <w:noProof/>
          </w:rPr>
          <w:t>7</w:t>
        </w:r>
      </w:fldSimple>
      <w:r w:rsidR="0048332D">
        <w:t>.</w:t>
      </w:r>
      <w:fldSimple w:instr=" SEQ Figure \* ARABIC \s 1 ">
        <w:r w:rsidR="00AC5EB0">
          <w:rPr>
            <w:noProof/>
          </w:rPr>
          <w:t>71</w:t>
        </w:r>
      </w:fldSimple>
      <w:bookmarkEnd w:id="182"/>
      <w:r>
        <w:t xml:space="preserve"> Interflow </w:t>
      </w:r>
      <w:r w:rsidR="008C38BD">
        <w:t>decay proportion</w:t>
      </w:r>
      <w:r>
        <w:t xml:space="preserve"> CSV example</w:t>
      </w:r>
    </w:p>
    <w:p w14:paraId="11DEED05" w14:textId="24317B8E" w:rsidR="00205333" w:rsidRPr="00184144" w:rsidRDefault="00205333" w:rsidP="00205333">
      <w:r w:rsidRPr="00184144">
        <w:t>In the case of a YAML file the format is shown in</w:t>
      </w:r>
      <w:r w:rsidR="008C38BD">
        <w:t xml:space="preserve"> </w:t>
      </w:r>
      <w:r w:rsidR="008C38BD">
        <w:fldChar w:fldCharType="begin"/>
      </w:r>
      <w:r w:rsidR="008C38BD">
        <w:instrText xml:space="preserve"> REF _Ref191030760 \h </w:instrText>
      </w:r>
      <w:r w:rsidR="008C38BD">
        <w:fldChar w:fldCharType="separate"/>
      </w:r>
      <w:r w:rsidR="00AC5EB0">
        <w:t xml:space="preserve">Figure </w:t>
      </w:r>
      <w:r w:rsidR="00AC5EB0">
        <w:rPr>
          <w:noProof/>
        </w:rPr>
        <w:t>7</w:t>
      </w:r>
      <w:r w:rsidR="00AC5EB0">
        <w:t>.</w:t>
      </w:r>
      <w:r w:rsidR="00AC5EB0">
        <w:rPr>
          <w:noProof/>
        </w:rPr>
        <w:t>72</w:t>
      </w:r>
      <w:r w:rsidR="008C38BD">
        <w:fldChar w:fldCharType="end"/>
      </w:r>
      <w:r w:rsidRPr="00184144">
        <w:t xml:space="preserve">. The first line of the YAML file contains the keyword </w:t>
      </w:r>
      <w:r w:rsidRPr="007A7881">
        <w:t>infiltration_</w:t>
      </w:r>
      <w:r w:rsidR="008C38BD">
        <w:t>decay</w:t>
      </w:r>
      <w:r w:rsidRPr="00184144">
        <w:t xml:space="preserve"> followed by a colon. The following lines have an obligatory indentation, followed by the node number </w:t>
      </w:r>
      <w:r>
        <w:t>as an integer, followed by</w:t>
      </w:r>
      <w:r w:rsidRPr="00184144">
        <w:t xml:space="preserve"> a colon</w:t>
      </w:r>
      <w:r>
        <w:t xml:space="preserve"> and</w:t>
      </w:r>
      <w:r w:rsidRPr="00184144">
        <w:t xml:space="preserve"> another obligatory space, and </w:t>
      </w:r>
      <w:r>
        <w:t xml:space="preserve">the interflow </w:t>
      </w:r>
      <w:r w:rsidR="008C38BD">
        <w:t>decay proportion</w:t>
      </w:r>
      <w:r>
        <w:t xml:space="preserve"> as floats</w:t>
      </w:r>
      <w:r w:rsidR="008C38BD">
        <w:t xml:space="preserve"> lower than 1.0</w:t>
      </w:r>
      <w:r>
        <w:t xml:space="preserve">. </w:t>
      </w:r>
      <w:r w:rsidRPr="00184144">
        <w:t xml:space="preserve">The indentation and space obligations are to preserve the Python dictionary data structure. </w:t>
      </w:r>
    </w:p>
    <w:p w14:paraId="30378E64" w14:textId="616CE125" w:rsidR="00205333" w:rsidRDefault="008C38BD" w:rsidP="00205333">
      <w:pPr>
        <w:keepNext/>
        <w:jc w:val="center"/>
      </w:pPr>
      <w:r w:rsidRPr="008C38BD">
        <w:rPr>
          <w:noProof/>
        </w:rPr>
        <w:drawing>
          <wp:inline distT="0" distB="0" distL="0" distR="0" wp14:anchorId="290638FC" wp14:editId="30A7CEFA">
            <wp:extent cx="2581635" cy="905001"/>
            <wp:effectExtent l="0" t="0" r="9525" b="9525"/>
            <wp:docPr id="1916955346"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955346" name="Picture 1" descr="A white background with black text&#10;&#10;AI-generated content may be incorrect."/>
                    <pic:cNvPicPr/>
                  </pic:nvPicPr>
                  <pic:blipFill>
                    <a:blip r:embed="rId90"/>
                    <a:stretch>
                      <a:fillRect/>
                    </a:stretch>
                  </pic:blipFill>
                  <pic:spPr>
                    <a:xfrm>
                      <a:off x="0" y="0"/>
                      <a:ext cx="2581635" cy="905001"/>
                    </a:xfrm>
                    <a:prstGeom prst="rect">
                      <a:avLst/>
                    </a:prstGeom>
                  </pic:spPr>
                </pic:pic>
              </a:graphicData>
            </a:graphic>
          </wp:inline>
        </w:drawing>
      </w:r>
    </w:p>
    <w:p w14:paraId="5E5E674C" w14:textId="4A71B9AD" w:rsidR="00205333" w:rsidRDefault="00205333" w:rsidP="00205333">
      <w:pPr>
        <w:pStyle w:val="Caption"/>
        <w:jc w:val="center"/>
      </w:pPr>
      <w:bookmarkStart w:id="183" w:name="_Ref191030760"/>
      <w:r>
        <w:t xml:space="preserve">Figure </w:t>
      </w:r>
      <w:fldSimple w:instr=" STYLEREF 1 \s ">
        <w:r w:rsidR="00AC5EB0">
          <w:rPr>
            <w:noProof/>
          </w:rPr>
          <w:t>7</w:t>
        </w:r>
      </w:fldSimple>
      <w:r w:rsidR="0048332D">
        <w:t>.</w:t>
      </w:r>
      <w:fldSimple w:instr=" SEQ Figure \* ARABIC \s 1 ">
        <w:r w:rsidR="00AC5EB0">
          <w:rPr>
            <w:noProof/>
          </w:rPr>
          <w:t>72</w:t>
        </w:r>
      </w:fldSimple>
      <w:bookmarkEnd w:id="183"/>
      <w:r>
        <w:t xml:space="preserve"> Interflow </w:t>
      </w:r>
      <w:r w:rsidR="008C38BD">
        <w:t>decay proportion</w:t>
      </w:r>
      <w:r>
        <w:t xml:space="preserve"> YAML example</w:t>
      </w:r>
    </w:p>
    <w:p w14:paraId="7D526F94" w14:textId="29D84251" w:rsidR="00205333" w:rsidRDefault="00205333" w:rsidP="00205333">
      <w:r>
        <w:t xml:space="preserve">The </w:t>
      </w:r>
      <w:r w:rsidRPr="007A7881">
        <w:t>infiltration_limit_use_timeseries</w:t>
      </w:r>
      <w:r>
        <w:t xml:space="preserve"> keyword pair defines whether the interflow infiltration limit threshold will be defined using a timeseries or not. Accepted values ca be either “true” or “false”. If set to “true”, then the provided timeseries file follows the format described for climatic timeseries in Section </w:t>
      </w:r>
      <w:r>
        <w:fldChar w:fldCharType="begin"/>
      </w:r>
      <w:r>
        <w:instrText xml:space="preserve"> REF _Ref190942241 \r \h </w:instrText>
      </w:r>
      <w:r>
        <w:fldChar w:fldCharType="separate"/>
      </w:r>
      <w:r w:rsidR="00AC5EB0">
        <w:t>7.4</w:t>
      </w:r>
      <w:r>
        <w:fldChar w:fldCharType="end"/>
      </w:r>
      <w:r>
        <w:t>.</w:t>
      </w:r>
    </w:p>
    <w:p w14:paraId="5E8F8A1C" w14:textId="651A389B" w:rsidR="00205333" w:rsidRDefault="00205333" w:rsidP="00205333">
      <w:r>
        <w:t xml:space="preserve">The </w:t>
      </w:r>
      <w:r w:rsidRPr="007A7881">
        <w:t>infiltration_</w:t>
      </w:r>
      <w:r>
        <w:t>decay</w:t>
      </w:r>
      <w:r w:rsidRPr="007A7881">
        <w:t>_use_timeseries</w:t>
      </w:r>
      <w:r>
        <w:t xml:space="preserve"> keyword pair defines whether the interflow decay will be defined using a timeseries or not. Accepted values ca be either “true” or “false”. If set to “true”, then the provided timeseries file follows the format described for climatic timeseries in Section </w:t>
      </w:r>
      <w:r>
        <w:fldChar w:fldCharType="begin"/>
      </w:r>
      <w:r>
        <w:instrText xml:space="preserve"> REF _Ref190942241 \r \h </w:instrText>
      </w:r>
      <w:r>
        <w:fldChar w:fldCharType="separate"/>
      </w:r>
      <w:r w:rsidR="00AC5EB0">
        <w:t>7.4</w:t>
      </w:r>
      <w:r>
        <w:fldChar w:fldCharType="end"/>
      </w:r>
      <w:r>
        <w:t>.</w:t>
      </w:r>
    </w:p>
    <w:p w14:paraId="7B116B92" w14:textId="359E7160" w:rsidR="007052AE" w:rsidRDefault="007052AE" w:rsidP="00FA283B">
      <w:pPr>
        <w:pStyle w:val="Heading3"/>
      </w:pPr>
      <w:bookmarkStart w:id="184" w:name="_Toc203552654"/>
      <w:r w:rsidRPr="00FA283B">
        <w:t>Attenuation</w:t>
      </w:r>
      <w:r>
        <w:t xml:space="preserve"> of </w:t>
      </w:r>
      <w:r w:rsidR="00F860E6">
        <w:t>recharge</w:t>
      </w:r>
      <w:bookmarkEnd w:id="184"/>
    </w:p>
    <w:p w14:paraId="75403941" w14:textId="4EF6E758" w:rsidR="000F4E57" w:rsidRDefault="00CD6A5D" w:rsidP="000F4E57">
      <w:r>
        <w:t>One input file is required for this process:</w:t>
      </w:r>
    </w:p>
    <w:p w14:paraId="72AB1760" w14:textId="2B1A1384" w:rsidR="00CD6A5D" w:rsidRDefault="00CD6A5D" w:rsidP="00247832">
      <w:pPr>
        <w:pStyle w:val="ListParagraph"/>
        <w:numPr>
          <w:ilvl w:val="0"/>
          <w:numId w:val="11"/>
        </w:numPr>
      </w:pPr>
      <w:r>
        <w:t>Parameterise the recharge attenuation process parameters (</w:t>
      </w:r>
      <w:r w:rsidRPr="00CD6A5D">
        <w:t>recharge_attenuation_params</w:t>
      </w:r>
      <w:r>
        <w:t>)</w:t>
      </w:r>
    </w:p>
    <w:p w14:paraId="115D7194" w14:textId="5B021350" w:rsidR="00CD6A5D" w:rsidRDefault="00CD6A5D" w:rsidP="00CD6A5D">
      <w:r>
        <w:t xml:space="preserve">The recharge attenuation parameters keyword is </w:t>
      </w:r>
      <w:r w:rsidRPr="00CD6A5D">
        <w:t>recharge_attenuation_params</w:t>
      </w:r>
      <w:r>
        <w:t xml:space="preserve">, the keyword pair is a link to a CSV or a YAML file. In the case of a CSV, the format is shown in </w:t>
      </w:r>
      <w:r w:rsidR="000D57CC">
        <w:fldChar w:fldCharType="begin"/>
      </w:r>
      <w:r w:rsidR="000D57CC">
        <w:instrText xml:space="preserve"> REF _Ref191284702 \h </w:instrText>
      </w:r>
      <w:r w:rsidR="000D57CC">
        <w:fldChar w:fldCharType="separate"/>
      </w:r>
      <w:r w:rsidR="00AC5EB0">
        <w:t xml:space="preserve">Figure </w:t>
      </w:r>
      <w:r w:rsidR="00AC5EB0">
        <w:rPr>
          <w:noProof/>
        </w:rPr>
        <w:t>7</w:t>
      </w:r>
      <w:r w:rsidR="00AC5EB0">
        <w:t>.</w:t>
      </w:r>
      <w:r w:rsidR="00AC5EB0">
        <w:rPr>
          <w:noProof/>
        </w:rPr>
        <w:t>73</w:t>
      </w:r>
      <w:r w:rsidR="000D57CC">
        <w:fldChar w:fldCharType="end"/>
      </w:r>
      <w:r w:rsidR="000D57CC">
        <w:t>. Column A list the SWAc node numbers as integers, Column B lists the initial recharge store in millimetres as floats, Column C lists the proportion of recharge store to be released each time step as floats less than 1.0, and Column D lists the maximum rate of release in millimetres as floats.</w:t>
      </w:r>
    </w:p>
    <w:p w14:paraId="37097245" w14:textId="77777777" w:rsidR="00CD6A5D" w:rsidRDefault="00CD6A5D" w:rsidP="00CD6A5D">
      <w:pPr>
        <w:keepNext/>
        <w:jc w:val="center"/>
      </w:pPr>
      <w:r w:rsidRPr="00CD6A5D">
        <w:rPr>
          <w:noProof/>
        </w:rPr>
        <w:lastRenderedPageBreak/>
        <w:drawing>
          <wp:inline distT="0" distB="0" distL="0" distR="0" wp14:anchorId="4D05DF0A" wp14:editId="30BC2B88">
            <wp:extent cx="2867425" cy="2238687"/>
            <wp:effectExtent l="0" t="0" r="9525" b="9525"/>
            <wp:docPr id="1137310063" name="Picture 1" descr="A table with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310063" name="Picture 1" descr="A table with numbers and letters&#10;&#10;AI-generated content may be incorrect."/>
                    <pic:cNvPicPr/>
                  </pic:nvPicPr>
                  <pic:blipFill>
                    <a:blip r:embed="rId91"/>
                    <a:stretch>
                      <a:fillRect/>
                    </a:stretch>
                  </pic:blipFill>
                  <pic:spPr>
                    <a:xfrm>
                      <a:off x="0" y="0"/>
                      <a:ext cx="2867425" cy="2238687"/>
                    </a:xfrm>
                    <a:prstGeom prst="rect">
                      <a:avLst/>
                    </a:prstGeom>
                  </pic:spPr>
                </pic:pic>
              </a:graphicData>
            </a:graphic>
          </wp:inline>
        </w:drawing>
      </w:r>
    </w:p>
    <w:p w14:paraId="33F6630A" w14:textId="3FCB1334" w:rsidR="00CD6A5D" w:rsidRDefault="001C669E" w:rsidP="001C669E">
      <w:pPr>
        <w:pStyle w:val="Caption"/>
        <w:jc w:val="center"/>
      </w:pPr>
      <w:bookmarkStart w:id="185" w:name="_Ref191284702"/>
      <w:bookmarkStart w:id="186" w:name="_Ref191284698"/>
      <w:r>
        <w:t xml:space="preserve">Figure </w:t>
      </w:r>
      <w:fldSimple w:instr=" STYLEREF 1 \s ">
        <w:r w:rsidR="00AC5EB0">
          <w:rPr>
            <w:noProof/>
          </w:rPr>
          <w:t>7</w:t>
        </w:r>
      </w:fldSimple>
      <w:r w:rsidR="0048332D">
        <w:t>.</w:t>
      </w:r>
      <w:fldSimple w:instr=" SEQ Figure \* ARABIC \s 1 ">
        <w:r w:rsidR="00AC5EB0">
          <w:rPr>
            <w:noProof/>
          </w:rPr>
          <w:t>73</w:t>
        </w:r>
      </w:fldSimple>
      <w:bookmarkEnd w:id="185"/>
      <w:r w:rsidR="00CD6A5D">
        <w:t xml:space="preserve"> Recharge attenuation parameters CSV file example</w:t>
      </w:r>
      <w:bookmarkEnd w:id="186"/>
    </w:p>
    <w:p w14:paraId="13D168BB" w14:textId="6098DF85" w:rsidR="000D57CC" w:rsidRDefault="000D57CC" w:rsidP="000F4E57">
      <w:r>
        <w:t xml:space="preserve">In the case of a YAML file, the format is shown in </w:t>
      </w:r>
      <w:r>
        <w:fldChar w:fldCharType="begin"/>
      </w:r>
      <w:r>
        <w:instrText xml:space="preserve"> REF _Ref191285003 \h </w:instrText>
      </w:r>
      <w:r>
        <w:fldChar w:fldCharType="separate"/>
      </w:r>
      <w:r w:rsidR="00AC5EB0">
        <w:t xml:space="preserve">Figure </w:t>
      </w:r>
      <w:r w:rsidR="00AC5EB0">
        <w:rPr>
          <w:noProof/>
        </w:rPr>
        <w:t>7</w:t>
      </w:r>
      <w:r w:rsidR="00AC5EB0">
        <w:t>.</w:t>
      </w:r>
      <w:r w:rsidR="00AC5EB0">
        <w:rPr>
          <w:noProof/>
        </w:rPr>
        <w:t>74</w:t>
      </w:r>
      <w:r>
        <w:fldChar w:fldCharType="end"/>
      </w:r>
      <w:r>
        <w:t>. Comments are added for readability as indicated by a preceding # sign. The first machine readable line of the YAML file contains the keyword recharge_attenuation_params followed by a colon. The following lines have an obligatory indentation, followed by the node number with a colon, another obligatory space, and a list of parameters represented as floats. The order of the parameters within the list follows the order described earlier, i.e. the first parameter is the initial recharge store in millimetres, the second parameter is the recharge store release proportion</w:t>
      </w:r>
      <w:r w:rsidR="004F6EEF">
        <w:t xml:space="preserve"> lower than 1.0</w:t>
      </w:r>
      <w:r>
        <w:t xml:space="preserve">, and the third parameter is the maximum rate of release in </w:t>
      </w:r>
      <w:r w:rsidR="004F6EEF">
        <w:t>millimetres</w:t>
      </w:r>
    </w:p>
    <w:p w14:paraId="17D4257D" w14:textId="77777777" w:rsidR="000D57CC" w:rsidRDefault="000D57CC" w:rsidP="000D57CC">
      <w:pPr>
        <w:keepNext/>
        <w:jc w:val="center"/>
      </w:pPr>
      <w:r w:rsidRPr="000D57CC">
        <w:rPr>
          <w:noProof/>
        </w:rPr>
        <w:drawing>
          <wp:inline distT="0" distB="0" distL="0" distR="0" wp14:anchorId="632AA36E" wp14:editId="3DDECAA9">
            <wp:extent cx="2524477" cy="2629267"/>
            <wp:effectExtent l="0" t="0" r="9525" b="0"/>
            <wp:docPr id="18683320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332082" name="Picture 1" descr="A screenshot of a computer&#10;&#10;AI-generated content may be incorrect."/>
                    <pic:cNvPicPr/>
                  </pic:nvPicPr>
                  <pic:blipFill>
                    <a:blip r:embed="rId92"/>
                    <a:stretch>
                      <a:fillRect/>
                    </a:stretch>
                  </pic:blipFill>
                  <pic:spPr>
                    <a:xfrm>
                      <a:off x="0" y="0"/>
                      <a:ext cx="2524477" cy="2629267"/>
                    </a:xfrm>
                    <a:prstGeom prst="rect">
                      <a:avLst/>
                    </a:prstGeom>
                  </pic:spPr>
                </pic:pic>
              </a:graphicData>
            </a:graphic>
          </wp:inline>
        </w:drawing>
      </w:r>
    </w:p>
    <w:p w14:paraId="373E70B2" w14:textId="621671A2" w:rsidR="000D57CC" w:rsidRDefault="000D57CC" w:rsidP="000D57CC">
      <w:pPr>
        <w:pStyle w:val="Caption"/>
        <w:jc w:val="center"/>
      </w:pPr>
      <w:bookmarkStart w:id="187" w:name="_Ref191285003"/>
      <w:r>
        <w:t xml:space="preserve">Figure </w:t>
      </w:r>
      <w:fldSimple w:instr=" STYLEREF 1 \s ">
        <w:r w:rsidR="00AC5EB0">
          <w:rPr>
            <w:noProof/>
          </w:rPr>
          <w:t>7</w:t>
        </w:r>
      </w:fldSimple>
      <w:r w:rsidR="0048332D">
        <w:t>.</w:t>
      </w:r>
      <w:fldSimple w:instr=" SEQ Figure \* ARABIC \s 1 ">
        <w:r w:rsidR="00AC5EB0">
          <w:rPr>
            <w:noProof/>
          </w:rPr>
          <w:t>74</w:t>
        </w:r>
      </w:fldSimple>
      <w:bookmarkEnd w:id="187"/>
      <w:r>
        <w:t xml:space="preserve"> Recharge attenuation parameters YAML file example</w:t>
      </w:r>
    </w:p>
    <w:p w14:paraId="7054829D" w14:textId="49220A7D" w:rsidR="00FA58F8" w:rsidRDefault="0084489E" w:rsidP="009C4649">
      <w:pPr>
        <w:pStyle w:val="Heading3"/>
      </w:pPr>
      <w:bookmarkStart w:id="188" w:name="_Toc203552655"/>
      <w:r>
        <w:t>Solut</w:t>
      </w:r>
      <w:r w:rsidR="00FA58F8">
        <w:t>e</w:t>
      </w:r>
      <w:r>
        <w:t xml:space="preserve"> transport</w:t>
      </w:r>
      <w:bookmarkEnd w:id="188"/>
    </w:p>
    <w:p w14:paraId="29327E59" w14:textId="77777777" w:rsidR="001964CA" w:rsidRDefault="001964CA" w:rsidP="00D17BD1">
      <w:r>
        <w:t>This process includes two components that can be activated:</w:t>
      </w:r>
    </w:p>
    <w:p w14:paraId="45F77157" w14:textId="1F390A94" w:rsidR="001964CA" w:rsidRDefault="001964CA" w:rsidP="001964CA">
      <w:pPr>
        <w:pStyle w:val="ListParagraph"/>
        <w:numPr>
          <w:ilvl w:val="0"/>
          <w:numId w:val="11"/>
        </w:numPr>
      </w:pPr>
      <w:r>
        <w:t>Inclusion of historical release of solutes, so that solute mass already in the unsaturated zone can be represented (as opposed to a “clean” initial condition) (</w:t>
      </w:r>
      <w:r w:rsidRPr="001964CA">
        <w:t>historical_</w:t>
      </w:r>
      <w:r w:rsidR="009F46BB">
        <w:t>solute</w:t>
      </w:r>
      <w:r w:rsidRPr="001964CA">
        <w:t>_process</w:t>
      </w:r>
      <w:r>
        <w:t>).</w:t>
      </w:r>
    </w:p>
    <w:p w14:paraId="5BB48D87" w14:textId="76745930" w:rsidR="001964CA" w:rsidRDefault="001964CA" w:rsidP="001964CA">
      <w:pPr>
        <w:pStyle w:val="ListParagraph"/>
        <w:numPr>
          <w:ilvl w:val="0"/>
          <w:numId w:val="11"/>
        </w:numPr>
      </w:pPr>
      <w:r>
        <w:t>Modelling of solute transport during the current model period (</w:t>
      </w:r>
      <w:r w:rsidR="009F46BB">
        <w:t>solute</w:t>
      </w:r>
      <w:r w:rsidRPr="001964CA">
        <w:t>_process</w:t>
      </w:r>
      <w:r>
        <w:t>).</w:t>
      </w:r>
    </w:p>
    <w:p w14:paraId="4AA5F603" w14:textId="13B7F6F1" w:rsidR="00041007" w:rsidRDefault="001964CA" w:rsidP="001964CA">
      <w:r>
        <w:t xml:space="preserve">The historical </w:t>
      </w:r>
      <w:r w:rsidR="009F46BB">
        <w:t>solute</w:t>
      </w:r>
      <w:r>
        <w:t xml:space="preserve"> process </w:t>
      </w:r>
      <w:r w:rsidR="00041007">
        <w:t>requires three additional keyword pairs:</w:t>
      </w:r>
    </w:p>
    <w:p w14:paraId="7245FFD8" w14:textId="60A6F3BB" w:rsidR="001964CA" w:rsidRDefault="0071128D" w:rsidP="00041007">
      <w:pPr>
        <w:pStyle w:val="ListParagraph"/>
        <w:numPr>
          <w:ilvl w:val="0"/>
          <w:numId w:val="38"/>
        </w:numPr>
      </w:pPr>
      <w:r w:rsidRPr="0071128D">
        <w:lastRenderedPageBreak/>
        <w:t>An array of so</w:t>
      </w:r>
      <w:r>
        <w:t>l</w:t>
      </w:r>
      <w:r w:rsidRPr="0071128D">
        <w:t>ute mass released in each cell during each time period of the pr</w:t>
      </w:r>
      <w:r>
        <w:t>e</w:t>
      </w:r>
      <w:r w:rsidRPr="0071128D">
        <w:t>ceding simulation (</w:t>
      </w:r>
      <w:r w:rsidRPr="00A57A83">
        <w:t>historical_mi_array_kg_per_time_period)</w:t>
      </w:r>
    </w:p>
    <w:p w14:paraId="2F7A7C57" w14:textId="4802C72A" w:rsidR="0071128D" w:rsidRDefault="0071128D" w:rsidP="00041007">
      <w:pPr>
        <w:pStyle w:val="ListParagraph"/>
        <w:numPr>
          <w:ilvl w:val="0"/>
          <w:numId w:val="38"/>
        </w:numPr>
      </w:pPr>
      <w:r>
        <w:t>The starting date of the preceding simulation (historical_start_date)</w:t>
      </w:r>
    </w:p>
    <w:p w14:paraId="0B9C0330" w14:textId="73FB65FC" w:rsidR="0071128D" w:rsidRDefault="0071128D" w:rsidP="00041007">
      <w:pPr>
        <w:pStyle w:val="ListParagraph"/>
        <w:numPr>
          <w:ilvl w:val="0"/>
          <w:numId w:val="38"/>
        </w:numPr>
      </w:pPr>
      <w:r>
        <w:t>The time period</w:t>
      </w:r>
      <w:r w:rsidR="00E809A4">
        <w:t>s over which results were aggregated in the preceding simulation (historical_time_periods)</w:t>
      </w:r>
    </w:p>
    <w:p w14:paraId="6A3613CB" w14:textId="316B39FE" w:rsidR="00A52698" w:rsidRDefault="00A52698" w:rsidP="00A52698">
      <w:r>
        <w:t xml:space="preserve">The start date of the preceding model is assigned with the required keyword historical_start_date. The pair to this keyword has to be provided as text in the format </w:t>
      </w:r>
      <w:r w:rsidRPr="00A47BAB">
        <w:t>YYYY-MM-DD</w:t>
      </w:r>
      <w:r>
        <w:t xml:space="preserve">. </w:t>
      </w:r>
    </w:p>
    <w:p w14:paraId="54EC1F2C" w14:textId="63EB010E" w:rsidR="00A52698" w:rsidRDefault="00A52698" w:rsidP="00A52698">
      <w:r>
        <w:t>The length of each historical time period is assigned via the required keyword historical_</w:t>
      </w:r>
      <w:r w:rsidRPr="00A47BAB">
        <w:t>time_periods</w:t>
      </w:r>
      <w:r>
        <w:t xml:space="preserve">. The pair to this keyword is a link to a CSV file. The time period file should contain two columns with no headers as shown in </w:t>
      </w:r>
      <w:r>
        <w:fldChar w:fldCharType="begin"/>
      </w:r>
      <w:r>
        <w:instrText xml:space="preserve"> REF _Ref194921412 \h </w:instrText>
      </w:r>
      <w:r>
        <w:fldChar w:fldCharType="separate"/>
      </w:r>
      <w:r w:rsidR="00AC5EB0">
        <w:t xml:space="preserve">Figure </w:t>
      </w:r>
      <w:r w:rsidR="00AC5EB0">
        <w:rPr>
          <w:noProof/>
        </w:rPr>
        <w:t>7</w:t>
      </w:r>
      <w:r w:rsidR="00AC5EB0">
        <w:t>.</w:t>
      </w:r>
      <w:r w:rsidR="00AC5EB0">
        <w:rPr>
          <w:noProof/>
        </w:rPr>
        <w:t>76</w:t>
      </w:r>
      <w:r>
        <w:fldChar w:fldCharType="end"/>
      </w:r>
      <w:r>
        <w:t>, and each row represents a time period. Column A represents the start of each time period in days from the start date, and Column B represents the end of each period in days</w:t>
      </w:r>
      <w:r w:rsidRPr="00D202C0">
        <w:t xml:space="preserve"> </w:t>
      </w:r>
      <w:r>
        <w:t xml:space="preserve">from the start date. In the example shown in  </w:t>
      </w:r>
      <w:r>
        <w:fldChar w:fldCharType="begin"/>
      </w:r>
      <w:r>
        <w:instrText xml:space="preserve"> REF _Ref194921412 \h </w:instrText>
      </w:r>
      <w:r>
        <w:fldChar w:fldCharType="separate"/>
      </w:r>
      <w:r w:rsidR="00AC5EB0">
        <w:t xml:space="preserve">Figure </w:t>
      </w:r>
      <w:r w:rsidR="00AC5EB0">
        <w:rPr>
          <w:noProof/>
        </w:rPr>
        <w:t>7</w:t>
      </w:r>
      <w:r w:rsidR="00AC5EB0">
        <w:t>.</w:t>
      </w:r>
      <w:r w:rsidR="00AC5EB0">
        <w:rPr>
          <w:noProof/>
        </w:rPr>
        <w:t>76</w:t>
      </w:r>
      <w:r>
        <w:fldChar w:fldCharType="end"/>
      </w:r>
      <w:r>
        <w:t xml:space="preserve">, the model has three periods. Period 1 consists of 31 days (days 1-31), period 2 contains 28 days (days 31-59), and period 3 contains 31 days (days 59-90). This is the typical setup for running SWAc on monthly time periods. </w:t>
      </w:r>
    </w:p>
    <w:p w14:paraId="0174AB3D" w14:textId="77777777" w:rsidR="00A52698" w:rsidRDefault="00A52698" w:rsidP="00A52698">
      <w:pPr>
        <w:keepNext/>
        <w:jc w:val="center"/>
      </w:pPr>
      <w:r>
        <w:rPr>
          <w:noProof/>
        </w:rPr>
        <w:drawing>
          <wp:inline distT="0" distB="0" distL="0" distR="0" wp14:anchorId="092E5B8B" wp14:editId="527A8D61">
            <wp:extent cx="1375200" cy="741600"/>
            <wp:effectExtent l="0" t="0" r="0" b="1905"/>
            <wp:docPr id="107533308" name="Picture 107533308"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Table&#10;&#10;Description automatically generated"/>
                    <pic:cNvPicPr/>
                  </pic:nvPicPr>
                  <pic:blipFill>
                    <a:blip r:embed="rId21"/>
                    <a:stretch>
                      <a:fillRect/>
                    </a:stretch>
                  </pic:blipFill>
                  <pic:spPr>
                    <a:xfrm>
                      <a:off x="0" y="0"/>
                      <a:ext cx="1375200" cy="741600"/>
                    </a:xfrm>
                    <a:prstGeom prst="rect">
                      <a:avLst/>
                    </a:prstGeom>
                  </pic:spPr>
                </pic:pic>
              </a:graphicData>
            </a:graphic>
          </wp:inline>
        </w:drawing>
      </w:r>
    </w:p>
    <w:p w14:paraId="33F818F3" w14:textId="65D18136" w:rsidR="00A52698" w:rsidRDefault="00A52698" w:rsidP="00A57A83">
      <w:pPr>
        <w:pStyle w:val="Caption"/>
        <w:jc w:val="center"/>
      </w:pPr>
      <w:r>
        <w:t xml:space="preserve">Figure </w:t>
      </w:r>
      <w:fldSimple w:instr=" STYLEREF 1 \s ">
        <w:r w:rsidR="00AC5EB0">
          <w:rPr>
            <w:noProof/>
          </w:rPr>
          <w:t>7</w:t>
        </w:r>
      </w:fldSimple>
      <w:r>
        <w:t>.</w:t>
      </w:r>
      <w:fldSimple w:instr=" SEQ Figure \* ARABIC \s 1 ">
        <w:r w:rsidR="00AC5EB0">
          <w:rPr>
            <w:noProof/>
          </w:rPr>
          <w:t>75</w:t>
        </w:r>
      </w:fldSimple>
      <w:r>
        <w:t xml:space="preserve"> Historical time period CSV input example</w:t>
      </w:r>
    </w:p>
    <w:p w14:paraId="6ABE60E4" w14:textId="244EA6FD" w:rsidR="00E809A4" w:rsidRPr="0071128D" w:rsidRDefault="00E809A4" w:rsidP="00A57A83">
      <w:r>
        <w:t xml:space="preserve">The primary </w:t>
      </w:r>
      <w:r w:rsidR="009F46BB">
        <w:t>solute</w:t>
      </w:r>
      <w:r>
        <w:t xml:space="preserve"> process requires seven additional keyword pairs:</w:t>
      </w:r>
    </w:p>
    <w:p w14:paraId="6E52FFB5" w14:textId="61717B4E" w:rsidR="000A7A8C" w:rsidRDefault="000A7A8C" w:rsidP="00A57A83">
      <w:pPr>
        <w:pStyle w:val="ListParagraph"/>
        <w:numPr>
          <w:ilvl w:val="0"/>
          <w:numId w:val="38"/>
        </w:numPr>
      </w:pPr>
      <w:r>
        <w:t>Parameterise the logarithm base (</w:t>
      </w:r>
      <w:r w:rsidR="0084489E">
        <w:t>solu</w:t>
      </w:r>
      <w:r w:rsidR="0084489E" w:rsidRPr="000A7A8C">
        <w:t>te</w:t>
      </w:r>
      <w:r w:rsidRPr="000A7A8C">
        <w:t>_calibration_a</w:t>
      </w:r>
      <w:r>
        <w:t>)</w:t>
      </w:r>
    </w:p>
    <w:p w14:paraId="52D70D52" w14:textId="599443E3" w:rsidR="000A7A8C" w:rsidRDefault="000A7A8C" w:rsidP="00247832">
      <w:pPr>
        <w:pStyle w:val="ListParagraph"/>
        <w:numPr>
          <w:ilvl w:val="0"/>
          <w:numId w:val="11"/>
        </w:numPr>
      </w:pPr>
      <w:r>
        <w:t xml:space="preserve">Parameterise the </w:t>
      </w:r>
      <w:r w:rsidR="003A5AC3">
        <w:t>mean (</w:t>
      </w:r>
      <w:r w:rsidR="0084489E">
        <w:t>solu</w:t>
      </w:r>
      <w:r w:rsidR="0084489E" w:rsidRPr="003A5AC3">
        <w:t>te</w:t>
      </w:r>
      <w:r w:rsidR="003A5AC3" w:rsidRPr="003A5AC3">
        <w:t>_calibration_mu</w:t>
      </w:r>
      <w:r w:rsidR="003A5AC3">
        <w:t>)</w:t>
      </w:r>
    </w:p>
    <w:p w14:paraId="017915B8" w14:textId="27FD5287" w:rsidR="003A5AC3" w:rsidRDefault="003A5AC3" w:rsidP="00247832">
      <w:pPr>
        <w:pStyle w:val="ListParagraph"/>
        <w:numPr>
          <w:ilvl w:val="0"/>
          <w:numId w:val="11"/>
        </w:numPr>
      </w:pPr>
      <w:r>
        <w:t>Parameterise the standard deviation (</w:t>
      </w:r>
      <w:r w:rsidR="0084489E">
        <w:t>solu</w:t>
      </w:r>
      <w:r w:rsidR="0084489E" w:rsidRPr="003A5AC3">
        <w:t>te</w:t>
      </w:r>
      <w:r w:rsidRPr="003A5AC3">
        <w:t>_calibration_</w:t>
      </w:r>
      <w:r>
        <w:t>sigma)</w:t>
      </w:r>
    </w:p>
    <w:p w14:paraId="7FA4F1B7" w14:textId="3C53D092" w:rsidR="003A5AC3" w:rsidRPr="00623CC7" w:rsidRDefault="00623CC7" w:rsidP="00247832">
      <w:pPr>
        <w:pStyle w:val="ListParagraph"/>
        <w:numPr>
          <w:ilvl w:val="0"/>
          <w:numId w:val="11"/>
        </w:numPr>
      </w:pPr>
      <w:r>
        <w:t xml:space="preserve">Parameterise the coefficient </w:t>
      </w:r>
      <m:oMath>
        <m:r>
          <w:rPr>
            <w:rFonts w:ascii="Cambria Math" w:hAnsi="Cambria Math"/>
          </w:rPr>
          <m:t>a</m:t>
        </m:r>
      </m:oMath>
      <w:r>
        <w:rPr>
          <w:rFonts w:eastAsiaTheme="minorEastAsia"/>
        </w:rPr>
        <w:t xml:space="preserve"> (</w:t>
      </w:r>
      <w:r w:rsidR="0084489E">
        <w:rPr>
          <w:rFonts w:eastAsiaTheme="minorEastAsia"/>
        </w:rPr>
        <w:t>solu</w:t>
      </w:r>
      <w:r w:rsidR="0084489E" w:rsidRPr="00623CC7">
        <w:rPr>
          <w:rFonts w:eastAsiaTheme="minorEastAsia"/>
        </w:rPr>
        <w:t>te</w:t>
      </w:r>
      <w:r w:rsidRPr="00623CC7">
        <w:rPr>
          <w:rFonts w:eastAsiaTheme="minorEastAsia"/>
        </w:rPr>
        <w:t>_calibration_alpha</w:t>
      </w:r>
      <w:r>
        <w:rPr>
          <w:rFonts w:eastAsiaTheme="minorEastAsia"/>
        </w:rPr>
        <w:t>)</w:t>
      </w:r>
    </w:p>
    <w:p w14:paraId="7B7C98FF" w14:textId="76754E79" w:rsidR="00623CC7" w:rsidRPr="00623CC7" w:rsidRDefault="00623CC7" w:rsidP="00247832">
      <w:pPr>
        <w:pStyle w:val="ListParagraph"/>
        <w:numPr>
          <w:ilvl w:val="0"/>
          <w:numId w:val="11"/>
        </w:numPr>
      </w:pPr>
      <w:r>
        <w:rPr>
          <w:rFonts w:eastAsiaTheme="minorEastAsia"/>
        </w:rPr>
        <w:t>Parameterise the effective porosity (</w:t>
      </w:r>
      <w:r w:rsidR="0084489E">
        <w:rPr>
          <w:rFonts w:eastAsiaTheme="minorEastAsia"/>
        </w:rPr>
        <w:t>solu</w:t>
      </w:r>
      <w:r w:rsidR="0084489E" w:rsidRPr="00623CC7">
        <w:rPr>
          <w:rFonts w:eastAsiaTheme="minorEastAsia"/>
        </w:rPr>
        <w:t>te</w:t>
      </w:r>
      <w:r w:rsidRPr="00623CC7">
        <w:rPr>
          <w:rFonts w:eastAsiaTheme="minorEastAsia"/>
        </w:rPr>
        <w:t>_calibration_effective_porosity</w:t>
      </w:r>
      <w:r>
        <w:rPr>
          <w:rFonts w:eastAsiaTheme="minorEastAsia"/>
        </w:rPr>
        <w:t>)</w:t>
      </w:r>
    </w:p>
    <w:p w14:paraId="3E65F8F4" w14:textId="0D506535" w:rsidR="00623CC7" w:rsidRPr="00623CC7" w:rsidRDefault="00623CC7" w:rsidP="00247832">
      <w:pPr>
        <w:pStyle w:val="ListParagraph"/>
        <w:numPr>
          <w:ilvl w:val="0"/>
          <w:numId w:val="11"/>
        </w:numPr>
      </w:pPr>
      <w:r>
        <w:rPr>
          <w:rFonts w:eastAsiaTheme="minorEastAsia"/>
        </w:rPr>
        <w:t xml:space="preserve">Parameterise the </w:t>
      </w:r>
      <w:r w:rsidR="00F269C1">
        <w:rPr>
          <w:rFonts w:eastAsiaTheme="minorEastAsia"/>
        </w:rPr>
        <w:t xml:space="preserve">average </w:t>
      </w:r>
      <w:r>
        <w:rPr>
          <w:rFonts w:eastAsiaTheme="minorEastAsia"/>
        </w:rPr>
        <w:t>depth to groundwater (</w:t>
      </w:r>
      <w:r w:rsidR="0084489E">
        <w:rPr>
          <w:rFonts w:eastAsiaTheme="minorEastAsia"/>
        </w:rPr>
        <w:t>solu</w:t>
      </w:r>
      <w:r w:rsidR="0084489E" w:rsidRPr="00623CC7">
        <w:rPr>
          <w:rFonts w:eastAsiaTheme="minorEastAsia"/>
        </w:rPr>
        <w:t>te</w:t>
      </w:r>
      <w:r w:rsidRPr="00623CC7">
        <w:rPr>
          <w:rFonts w:eastAsiaTheme="minorEastAsia"/>
        </w:rPr>
        <w:t>_depth_to_water</w:t>
      </w:r>
      <w:r>
        <w:rPr>
          <w:rFonts w:eastAsiaTheme="minorEastAsia"/>
        </w:rPr>
        <w:t>)</w:t>
      </w:r>
    </w:p>
    <w:p w14:paraId="3BC0F784" w14:textId="25D7E296" w:rsidR="00623CC7" w:rsidRDefault="00623CC7" w:rsidP="00247832">
      <w:pPr>
        <w:pStyle w:val="ListParagraph"/>
        <w:numPr>
          <w:ilvl w:val="0"/>
          <w:numId w:val="11"/>
        </w:numPr>
      </w:pPr>
      <w:r>
        <w:t xml:space="preserve">Parameterise the </w:t>
      </w:r>
      <w:r w:rsidR="009F46BB">
        <w:t>solute</w:t>
      </w:r>
      <w:r>
        <w:t xml:space="preserve"> loading (</w:t>
      </w:r>
      <w:r w:rsidR="0084489E">
        <w:t>solu</w:t>
      </w:r>
      <w:r w:rsidR="0084489E" w:rsidRPr="00623CC7">
        <w:t>te</w:t>
      </w:r>
      <w:r w:rsidRPr="00623CC7">
        <w:t>_loading</w:t>
      </w:r>
      <w:r>
        <w:t>)</w:t>
      </w:r>
    </w:p>
    <w:p w14:paraId="6596B8A8" w14:textId="2F1E9ABE" w:rsidR="000A7A8C" w:rsidRDefault="00623CC7" w:rsidP="00D17BD1">
      <w:r>
        <w:t xml:space="preserve">The logarithm base for the CDF shown in Equation </w:t>
      </w:r>
      <w:r>
        <w:fldChar w:fldCharType="begin"/>
      </w:r>
      <w:r>
        <w:instrText xml:space="preserve"> REF _Ref194919908 \h </w:instrText>
      </w:r>
      <w:r>
        <w:fldChar w:fldCharType="separate"/>
      </w:r>
      <w:r w:rsidR="00AC5EB0" w:rsidRPr="004C6E55">
        <w:t>(</w:t>
      </w:r>
      <w:r w:rsidR="00AC5EB0">
        <w:rPr>
          <w:noProof/>
        </w:rPr>
        <w:t>6</w:t>
      </w:r>
      <w:r w:rsidR="00AC5EB0" w:rsidRPr="004C6E55">
        <w:t>.</w:t>
      </w:r>
      <w:r w:rsidR="00AC5EB0">
        <w:rPr>
          <w:noProof/>
        </w:rPr>
        <w:t>6</w:t>
      </w:r>
      <w:r w:rsidR="00AC5EB0" w:rsidRPr="004C6E55">
        <w:t>)</w:t>
      </w:r>
      <w:r>
        <w:fldChar w:fldCharType="end"/>
      </w:r>
      <w:r>
        <w:t xml:space="preserve"> </w:t>
      </w:r>
      <w:r w:rsidR="00673206">
        <w:t xml:space="preserve">keyword is </w:t>
      </w:r>
      <w:r w:rsidR="0084489E">
        <w:t>solu</w:t>
      </w:r>
      <w:r w:rsidR="0084489E" w:rsidRPr="000A7A8C">
        <w:t>te</w:t>
      </w:r>
      <w:r w:rsidR="00673206" w:rsidRPr="000A7A8C">
        <w:t>_calibration_a</w:t>
      </w:r>
      <w:r w:rsidR="00673206">
        <w:t>. The keyword pair is a float defined directly in the master control file.</w:t>
      </w:r>
    </w:p>
    <w:p w14:paraId="52855035" w14:textId="12C37780" w:rsidR="00673206" w:rsidRDefault="00673206" w:rsidP="00673206">
      <w:r>
        <w:t xml:space="preserve">The </w:t>
      </w:r>
      <w:r w:rsidR="0084489E">
        <w:t xml:space="preserve">keyword giving the </w:t>
      </w:r>
      <w:r>
        <w:t xml:space="preserve">mean </w:t>
      </w:r>
      <w:r>
        <w:rPr>
          <w:rFonts w:eastAsiaTheme="minorEastAsia"/>
        </w:rPr>
        <w:t>of the variable’s logarithm</w:t>
      </w:r>
      <w:r>
        <w:t xml:space="preserve"> for the CDF in Equation </w:t>
      </w:r>
      <w:r>
        <w:fldChar w:fldCharType="begin"/>
      </w:r>
      <w:r>
        <w:instrText xml:space="preserve"> REF _Ref194919908 \h </w:instrText>
      </w:r>
      <w:r>
        <w:fldChar w:fldCharType="separate"/>
      </w:r>
      <w:r w:rsidR="00AC5EB0" w:rsidRPr="004C6E55">
        <w:t>(</w:t>
      </w:r>
      <w:r w:rsidR="00AC5EB0">
        <w:rPr>
          <w:noProof/>
        </w:rPr>
        <w:t>6</w:t>
      </w:r>
      <w:r w:rsidR="00AC5EB0" w:rsidRPr="004C6E55">
        <w:t>.</w:t>
      </w:r>
      <w:r w:rsidR="00AC5EB0">
        <w:rPr>
          <w:noProof/>
        </w:rPr>
        <w:t>6</w:t>
      </w:r>
      <w:r w:rsidR="00AC5EB0" w:rsidRPr="004C6E55">
        <w:t>)</w:t>
      </w:r>
      <w:r>
        <w:fldChar w:fldCharType="end"/>
      </w:r>
      <w:r>
        <w:t xml:space="preserve"> is </w:t>
      </w:r>
      <w:r w:rsidR="0084489E">
        <w:t>solu</w:t>
      </w:r>
      <w:r w:rsidR="0084489E" w:rsidRPr="000A7A8C">
        <w:t>te</w:t>
      </w:r>
      <w:r w:rsidRPr="000A7A8C">
        <w:t>_calibration</w:t>
      </w:r>
      <w:r>
        <w:t xml:space="preserve">_mu. The keyword pair is a link to either a CSV or a YAML file. In the case </w:t>
      </w:r>
      <w:r w:rsidR="00F67817">
        <w:t>of</w:t>
      </w:r>
      <w:r>
        <w:t xml:space="preserve"> a CSV file, the format is shown in </w:t>
      </w:r>
      <w:r>
        <w:fldChar w:fldCharType="begin"/>
      </w:r>
      <w:r>
        <w:instrText xml:space="preserve"> REF _Ref194921412 \h </w:instrText>
      </w:r>
      <w:r>
        <w:fldChar w:fldCharType="separate"/>
      </w:r>
      <w:r w:rsidR="00AC5EB0">
        <w:t xml:space="preserve">Figure </w:t>
      </w:r>
      <w:r w:rsidR="00AC5EB0">
        <w:rPr>
          <w:noProof/>
        </w:rPr>
        <w:t>7</w:t>
      </w:r>
      <w:r w:rsidR="00AC5EB0">
        <w:t>.</w:t>
      </w:r>
      <w:r w:rsidR="00AC5EB0">
        <w:rPr>
          <w:noProof/>
        </w:rPr>
        <w:t>76</w:t>
      </w:r>
      <w:r>
        <w:fldChar w:fldCharType="end"/>
      </w:r>
      <w:r>
        <w:t>. Column A lists the SWAc node numbers as integers, and Column B lists the means as floats</w:t>
      </w:r>
      <w:r w:rsidR="00F67817">
        <w:t>.</w:t>
      </w:r>
    </w:p>
    <w:p w14:paraId="14E5F187" w14:textId="77777777" w:rsidR="00673206" w:rsidRDefault="00673206" w:rsidP="00673206">
      <w:pPr>
        <w:keepNext/>
        <w:jc w:val="center"/>
      </w:pPr>
      <w:r w:rsidRPr="00673206">
        <w:rPr>
          <w:noProof/>
        </w:rPr>
        <w:lastRenderedPageBreak/>
        <w:drawing>
          <wp:inline distT="0" distB="0" distL="0" distR="0" wp14:anchorId="6D9AE1C5" wp14:editId="27118F76">
            <wp:extent cx="1619476" cy="2229161"/>
            <wp:effectExtent l="0" t="0" r="0" b="0"/>
            <wp:docPr id="1668003836" name="Picture 1" descr="A screenshot of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003836" name="Picture 1" descr="A screenshot of a table&#10;&#10;AI-generated content may be incorrect."/>
                    <pic:cNvPicPr/>
                  </pic:nvPicPr>
                  <pic:blipFill>
                    <a:blip r:embed="rId93"/>
                    <a:stretch>
                      <a:fillRect/>
                    </a:stretch>
                  </pic:blipFill>
                  <pic:spPr>
                    <a:xfrm>
                      <a:off x="0" y="0"/>
                      <a:ext cx="1619476" cy="2229161"/>
                    </a:xfrm>
                    <a:prstGeom prst="rect">
                      <a:avLst/>
                    </a:prstGeom>
                  </pic:spPr>
                </pic:pic>
              </a:graphicData>
            </a:graphic>
          </wp:inline>
        </w:drawing>
      </w:r>
    </w:p>
    <w:p w14:paraId="7F83E5F7" w14:textId="4FE1A525" w:rsidR="00673206" w:rsidRDefault="00673206" w:rsidP="00673206">
      <w:pPr>
        <w:pStyle w:val="Caption"/>
        <w:jc w:val="center"/>
      </w:pPr>
      <w:bookmarkStart w:id="189" w:name="_Ref194921412"/>
      <w:bookmarkStart w:id="190" w:name="_Ref194921408"/>
      <w:r>
        <w:t xml:space="preserve">Figure </w:t>
      </w:r>
      <w:fldSimple w:instr=" STYLEREF 1 \s ">
        <w:r w:rsidR="00AC5EB0">
          <w:rPr>
            <w:noProof/>
          </w:rPr>
          <w:t>7</w:t>
        </w:r>
      </w:fldSimple>
      <w:r w:rsidR="0048332D">
        <w:t>.</w:t>
      </w:r>
      <w:fldSimple w:instr=" SEQ Figure \* ARABIC \s 1 ">
        <w:r w:rsidR="00AC5EB0">
          <w:rPr>
            <w:noProof/>
          </w:rPr>
          <w:t>76</w:t>
        </w:r>
      </w:fldSimple>
      <w:bookmarkEnd w:id="189"/>
      <w:r>
        <w:t xml:space="preserve"> </w:t>
      </w:r>
      <w:r w:rsidR="0084489E">
        <w:t xml:space="preserve">Solute </w:t>
      </w:r>
      <w:r>
        <w:t>mean CSV file example</w:t>
      </w:r>
      <w:bookmarkEnd w:id="190"/>
    </w:p>
    <w:p w14:paraId="05CDCD8D" w14:textId="76DC6E5A" w:rsidR="00F67817" w:rsidRPr="00FF28CE" w:rsidRDefault="00F67817" w:rsidP="00F67817">
      <w:r>
        <w:t xml:space="preserve">In the case of a YAML file, the format is shown in </w:t>
      </w:r>
      <w:r>
        <w:fldChar w:fldCharType="begin"/>
      </w:r>
      <w:r>
        <w:instrText xml:space="preserve"> REF _Ref194921850 \h </w:instrText>
      </w:r>
      <w:r>
        <w:fldChar w:fldCharType="separate"/>
      </w:r>
      <w:r w:rsidR="00AC5EB0">
        <w:t xml:space="preserve">Figure </w:t>
      </w:r>
      <w:r w:rsidR="00AC5EB0">
        <w:rPr>
          <w:noProof/>
        </w:rPr>
        <w:t>7</w:t>
      </w:r>
      <w:r w:rsidR="00AC5EB0">
        <w:t>.</w:t>
      </w:r>
      <w:r w:rsidR="00AC5EB0">
        <w:rPr>
          <w:noProof/>
        </w:rPr>
        <w:t>77</w:t>
      </w:r>
      <w:r>
        <w:fldChar w:fldCharType="end"/>
      </w:r>
      <w:r>
        <w:t xml:space="preserve">. </w:t>
      </w:r>
      <w:r w:rsidRPr="00FF28CE">
        <w:t xml:space="preserve">The first line of the YAML file contains the keyword </w:t>
      </w:r>
      <w:r w:rsidR="0084489E">
        <w:t>solu</w:t>
      </w:r>
      <w:r w:rsidR="0084489E" w:rsidRPr="003A5AC3">
        <w:t>te</w:t>
      </w:r>
      <w:r w:rsidRPr="003A5AC3">
        <w:t>_calibration_mu</w:t>
      </w:r>
      <w:r w:rsidRPr="00FF28CE">
        <w:t xml:space="preserve"> followed by a colon. The following lines have an obligatory indentation, followed by the node number with a colon, another obligatory space, and the </w:t>
      </w:r>
      <w:r>
        <w:t>mean value for that node as a float</w:t>
      </w:r>
      <w:r w:rsidRPr="00FF28CE">
        <w:t xml:space="preserve">. The indentation and space obligations are to preserve the Python dictionary data structure. </w:t>
      </w:r>
    </w:p>
    <w:p w14:paraId="6F5C2879" w14:textId="196DD93B" w:rsidR="00F67817" w:rsidRDefault="00CA781B" w:rsidP="00F67817">
      <w:pPr>
        <w:keepNext/>
        <w:jc w:val="center"/>
      </w:pPr>
      <w:r>
        <w:rPr>
          <w:noProof/>
        </w:rPr>
        <w:drawing>
          <wp:inline distT="0" distB="0" distL="0" distR="0" wp14:anchorId="00D92EA9" wp14:editId="16590C6C">
            <wp:extent cx="1438275" cy="1962150"/>
            <wp:effectExtent l="0" t="0" r="9525" b="0"/>
            <wp:docPr id="11332430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1438275" cy="1962150"/>
                    </a:xfrm>
                    <a:prstGeom prst="rect">
                      <a:avLst/>
                    </a:prstGeom>
                    <a:noFill/>
                  </pic:spPr>
                </pic:pic>
              </a:graphicData>
            </a:graphic>
          </wp:inline>
        </w:drawing>
      </w:r>
    </w:p>
    <w:p w14:paraId="4842CB44" w14:textId="6E9052BE" w:rsidR="00623CC7" w:rsidRDefault="00F67817" w:rsidP="00F67817">
      <w:pPr>
        <w:pStyle w:val="Caption"/>
        <w:jc w:val="center"/>
      </w:pPr>
      <w:bookmarkStart w:id="191" w:name="_Ref194921850"/>
      <w:r>
        <w:t xml:space="preserve">Figure </w:t>
      </w:r>
      <w:fldSimple w:instr=" STYLEREF 1 \s ">
        <w:r w:rsidR="00AC5EB0">
          <w:rPr>
            <w:noProof/>
          </w:rPr>
          <w:t>7</w:t>
        </w:r>
      </w:fldSimple>
      <w:r w:rsidR="0048332D">
        <w:t>.</w:t>
      </w:r>
      <w:fldSimple w:instr=" SEQ Figure \* ARABIC \s 1 ">
        <w:r w:rsidR="00AC5EB0">
          <w:rPr>
            <w:noProof/>
          </w:rPr>
          <w:t>77</w:t>
        </w:r>
      </w:fldSimple>
      <w:bookmarkEnd w:id="191"/>
      <w:r>
        <w:t xml:space="preserve"> </w:t>
      </w:r>
      <w:r w:rsidR="00CA781B">
        <w:t xml:space="preserve">Solute </w:t>
      </w:r>
      <w:r>
        <w:t>mean YAML file example</w:t>
      </w:r>
    </w:p>
    <w:p w14:paraId="0985D04E" w14:textId="573971BE" w:rsidR="00F67817" w:rsidRDefault="00F67817" w:rsidP="00F67817">
      <w:r w:rsidRPr="00FF28CE">
        <w:t>Note in both the CSV and YAML case, the order of nodes does not need to be sequential as long as all nodes are included, and the total number of nodes matches the num_nodes keyword pair specification.</w:t>
      </w:r>
    </w:p>
    <w:p w14:paraId="5EFC2ECA" w14:textId="6123C6F3" w:rsidR="00623CC7" w:rsidRDefault="00F67817" w:rsidP="00D17BD1">
      <w:r>
        <w:t xml:space="preserve">The standard deviation of the variable’s logarithm for the CDF shown in Equation </w:t>
      </w:r>
      <w:r>
        <w:fldChar w:fldCharType="begin"/>
      </w:r>
      <w:r>
        <w:instrText xml:space="preserve"> REF _Ref194919908 \h </w:instrText>
      </w:r>
      <w:r>
        <w:fldChar w:fldCharType="separate"/>
      </w:r>
      <w:r w:rsidR="00AC5EB0" w:rsidRPr="004C6E55">
        <w:t>(</w:t>
      </w:r>
      <w:r w:rsidR="00AC5EB0">
        <w:rPr>
          <w:noProof/>
        </w:rPr>
        <w:t>6</w:t>
      </w:r>
      <w:r w:rsidR="00AC5EB0" w:rsidRPr="004C6E55">
        <w:t>.</w:t>
      </w:r>
      <w:r w:rsidR="00AC5EB0">
        <w:rPr>
          <w:noProof/>
        </w:rPr>
        <w:t>6</w:t>
      </w:r>
      <w:r w:rsidR="00AC5EB0" w:rsidRPr="004C6E55">
        <w:t>)</w:t>
      </w:r>
      <w:r>
        <w:fldChar w:fldCharType="end"/>
      </w:r>
      <w:r>
        <w:t xml:space="preserve"> keyword is </w:t>
      </w:r>
      <w:r w:rsidR="009F46BB">
        <w:t>solute</w:t>
      </w:r>
      <w:r w:rsidRPr="00F67817">
        <w:t>_calibration_sigma</w:t>
      </w:r>
      <w:r>
        <w:t>. The keyword pair is a float defined directly in the master control file.</w:t>
      </w:r>
    </w:p>
    <w:p w14:paraId="70D74E27" w14:textId="2BA9B241" w:rsidR="00F67817" w:rsidRDefault="00F67817" w:rsidP="00F67817">
      <w:r>
        <w:t xml:space="preserve">The coefficient </w:t>
      </w:r>
      <m:oMath>
        <m:r>
          <w:rPr>
            <w:rFonts w:ascii="Cambria Math" w:hAnsi="Cambria Math"/>
          </w:rPr>
          <m:t>a</m:t>
        </m:r>
      </m:oMath>
      <w:r>
        <w:t xml:space="preserve"> for the CDF shown in Equation </w:t>
      </w:r>
      <w:r>
        <w:fldChar w:fldCharType="begin"/>
      </w:r>
      <w:r>
        <w:instrText xml:space="preserve"> REF _Ref194919908 \h </w:instrText>
      </w:r>
      <w:r>
        <w:fldChar w:fldCharType="separate"/>
      </w:r>
      <w:r w:rsidR="00AC5EB0" w:rsidRPr="004C6E55">
        <w:t>(</w:t>
      </w:r>
      <w:r w:rsidR="00AC5EB0">
        <w:rPr>
          <w:noProof/>
        </w:rPr>
        <w:t>6</w:t>
      </w:r>
      <w:r w:rsidR="00AC5EB0" w:rsidRPr="004C6E55">
        <w:t>.</w:t>
      </w:r>
      <w:r w:rsidR="00AC5EB0">
        <w:rPr>
          <w:noProof/>
        </w:rPr>
        <w:t>6</w:t>
      </w:r>
      <w:r w:rsidR="00AC5EB0" w:rsidRPr="004C6E55">
        <w:t>)</w:t>
      </w:r>
      <w:r>
        <w:fldChar w:fldCharType="end"/>
      </w:r>
      <w:r>
        <w:t xml:space="preserve"> keyword is </w:t>
      </w:r>
      <w:r w:rsidR="00CA781B">
        <w:t>solu</w:t>
      </w:r>
      <w:r w:rsidR="00CA781B" w:rsidRPr="00F67817">
        <w:t>te</w:t>
      </w:r>
      <w:r w:rsidRPr="00F67817">
        <w:t>_calibration_</w:t>
      </w:r>
      <w:r>
        <w:t>alpha. The keyword pair is a float defined directly in the master control file.</w:t>
      </w:r>
    </w:p>
    <w:p w14:paraId="6CB6ED94" w14:textId="5F859487" w:rsidR="00F67817" w:rsidRDefault="00F67817" w:rsidP="00F67817">
      <w:r>
        <w:t xml:space="preserve">The effective porosity for the CDF shown in Equation </w:t>
      </w:r>
      <w:r>
        <w:fldChar w:fldCharType="begin"/>
      </w:r>
      <w:r>
        <w:instrText xml:space="preserve"> REF _Ref194919908 \h </w:instrText>
      </w:r>
      <w:r>
        <w:fldChar w:fldCharType="separate"/>
      </w:r>
      <w:r w:rsidR="00AC5EB0" w:rsidRPr="004C6E55">
        <w:t>(</w:t>
      </w:r>
      <w:r w:rsidR="00AC5EB0">
        <w:rPr>
          <w:noProof/>
        </w:rPr>
        <w:t>6</w:t>
      </w:r>
      <w:r w:rsidR="00AC5EB0" w:rsidRPr="004C6E55">
        <w:t>.</w:t>
      </w:r>
      <w:r w:rsidR="00AC5EB0">
        <w:rPr>
          <w:noProof/>
        </w:rPr>
        <w:t>6</w:t>
      </w:r>
      <w:r w:rsidR="00AC5EB0" w:rsidRPr="004C6E55">
        <w:t>)</w:t>
      </w:r>
      <w:r>
        <w:fldChar w:fldCharType="end"/>
      </w:r>
      <w:r>
        <w:t xml:space="preserve"> keyword is </w:t>
      </w:r>
      <w:r w:rsidR="009F46BB">
        <w:t>solute</w:t>
      </w:r>
      <w:r w:rsidRPr="00F67817">
        <w:t>_calibration_effective_porosity</w:t>
      </w:r>
      <w:r>
        <w:t xml:space="preserve">. The keyword pair is a link to either a CSV or a YAML file. In the case of a CSV file, the format is shown in </w:t>
      </w:r>
      <w:r>
        <w:fldChar w:fldCharType="begin"/>
      </w:r>
      <w:r>
        <w:instrText xml:space="preserve"> REF _Ref194922213 \h </w:instrText>
      </w:r>
      <w:r>
        <w:fldChar w:fldCharType="separate"/>
      </w:r>
      <w:r w:rsidR="00AC5EB0">
        <w:t xml:space="preserve">Figure </w:t>
      </w:r>
      <w:r w:rsidR="00AC5EB0">
        <w:rPr>
          <w:noProof/>
        </w:rPr>
        <w:t>7</w:t>
      </w:r>
      <w:r w:rsidR="00AC5EB0">
        <w:t>.</w:t>
      </w:r>
      <w:r w:rsidR="00AC5EB0">
        <w:rPr>
          <w:noProof/>
        </w:rPr>
        <w:t>78</w:t>
      </w:r>
      <w:r>
        <w:fldChar w:fldCharType="end"/>
      </w:r>
      <w:r>
        <w:t>. Column A lists the SWAc node numbers as integers, and Column B lists the effective porosity as floats.</w:t>
      </w:r>
    </w:p>
    <w:p w14:paraId="661B6343" w14:textId="77777777" w:rsidR="00F67817" w:rsidRDefault="00F67817" w:rsidP="00F67817">
      <w:pPr>
        <w:keepNext/>
        <w:jc w:val="center"/>
      </w:pPr>
      <w:r w:rsidRPr="00F67817">
        <w:rPr>
          <w:noProof/>
        </w:rPr>
        <w:lastRenderedPageBreak/>
        <w:drawing>
          <wp:inline distT="0" distB="0" distL="0" distR="0" wp14:anchorId="06C72BE5" wp14:editId="4DF48CA8">
            <wp:extent cx="1600423" cy="2219635"/>
            <wp:effectExtent l="0" t="0" r="0" b="9525"/>
            <wp:docPr id="649360852" name="Picture 1" descr="A screenshot of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360852" name="Picture 1" descr="A screenshot of a table&#10;&#10;AI-generated content may be incorrect."/>
                    <pic:cNvPicPr/>
                  </pic:nvPicPr>
                  <pic:blipFill>
                    <a:blip r:embed="rId95"/>
                    <a:stretch>
                      <a:fillRect/>
                    </a:stretch>
                  </pic:blipFill>
                  <pic:spPr>
                    <a:xfrm>
                      <a:off x="0" y="0"/>
                      <a:ext cx="1600423" cy="2219635"/>
                    </a:xfrm>
                    <a:prstGeom prst="rect">
                      <a:avLst/>
                    </a:prstGeom>
                  </pic:spPr>
                </pic:pic>
              </a:graphicData>
            </a:graphic>
          </wp:inline>
        </w:drawing>
      </w:r>
    </w:p>
    <w:p w14:paraId="207DADE9" w14:textId="39B87D0B" w:rsidR="00F67817" w:rsidRDefault="00F67817" w:rsidP="00F67817">
      <w:pPr>
        <w:pStyle w:val="Caption"/>
        <w:jc w:val="center"/>
      </w:pPr>
      <w:bookmarkStart w:id="192" w:name="_Ref194922213"/>
      <w:r>
        <w:t xml:space="preserve">Figure </w:t>
      </w:r>
      <w:fldSimple w:instr=" STYLEREF 1 \s ">
        <w:r w:rsidR="00AC5EB0">
          <w:rPr>
            <w:noProof/>
          </w:rPr>
          <w:t>7</w:t>
        </w:r>
      </w:fldSimple>
      <w:r w:rsidR="0048332D">
        <w:t>.</w:t>
      </w:r>
      <w:fldSimple w:instr=" SEQ Figure \* ARABIC \s 1 ">
        <w:r w:rsidR="00AC5EB0">
          <w:rPr>
            <w:noProof/>
          </w:rPr>
          <w:t>78</w:t>
        </w:r>
      </w:fldSimple>
      <w:bookmarkEnd w:id="192"/>
      <w:r>
        <w:t xml:space="preserve"> Effective porosity CSV file example</w:t>
      </w:r>
    </w:p>
    <w:p w14:paraId="00FA75D1" w14:textId="43DD31D0" w:rsidR="00F67817" w:rsidRDefault="00F67817" w:rsidP="00F67817">
      <w:r>
        <w:t>In the case of a YAML file, the format is shown in</w:t>
      </w:r>
      <w:r w:rsidR="00B028CF">
        <w:t xml:space="preserve"> </w:t>
      </w:r>
      <w:r w:rsidR="00B028CF">
        <w:fldChar w:fldCharType="begin"/>
      </w:r>
      <w:r w:rsidR="00B028CF">
        <w:instrText xml:space="preserve"> REF _Ref194922425 \h </w:instrText>
      </w:r>
      <w:r w:rsidR="00B028CF">
        <w:fldChar w:fldCharType="separate"/>
      </w:r>
      <w:r w:rsidR="00AC5EB0">
        <w:t xml:space="preserve">Figure </w:t>
      </w:r>
      <w:r w:rsidR="00AC5EB0">
        <w:rPr>
          <w:noProof/>
        </w:rPr>
        <w:t>7</w:t>
      </w:r>
      <w:r w:rsidR="00AC5EB0">
        <w:t>.</w:t>
      </w:r>
      <w:r w:rsidR="00AC5EB0">
        <w:rPr>
          <w:noProof/>
        </w:rPr>
        <w:t>79</w:t>
      </w:r>
      <w:r w:rsidR="00B028CF">
        <w:fldChar w:fldCharType="end"/>
      </w:r>
      <w:r>
        <w:t xml:space="preserve">. </w:t>
      </w:r>
      <w:r w:rsidRPr="00FF28CE">
        <w:t xml:space="preserve">The first line of the YAML file contains the keyword </w:t>
      </w:r>
      <w:r w:rsidR="00CA781B">
        <w:t>solu</w:t>
      </w:r>
      <w:r w:rsidR="00CA781B" w:rsidRPr="00F67817">
        <w:t>te</w:t>
      </w:r>
      <w:r w:rsidRPr="00F67817">
        <w:t>_calibration_effective_porosity</w:t>
      </w:r>
      <w:r w:rsidRPr="00FF28CE">
        <w:t xml:space="preserve"> followed by a colon. The following lines have an obligatory indentation, followed by the node number with a colon, another obligatory space, and the </w:t>
      </w:r>
      <w:r>
        <w:t>effective porosity for that node as a float</w:t>
      </w:r>
      <w:r w:rsidRPr="00FF28CE">
        <w:t xml:space="preserve">. The indentation and space obligations are to preserve the Python dictionary data structure. </w:t>
      </w:r>
    </w:p>
    <w:p w14:paraId="441A76B0" w14:textId="4F927851" w:rsidR="00B028CF" w:rsidRDefault="00CA781B" w:rsidP="00B028CF">
      <w:pPr>
        <w:keepNext/>
        <w:jc w:val="center"/>
      </w:pPr>
      <w:r>
        <w:rPr>
          <w:noProof/>
        </w:rPr>
        <w:drawing>
          <wp:inline distT="0" distB="0" distL="0" distR="0" wp14:anchorId="734632AB" wp14:editId="56EA4480">
            <wp:extent cx="2299938" cy="1962000"/>
            <wp:effectExtent l="0" t="0" r="5715" b="635"/>
            <wp:docPr id="14127615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2299938" cy="1962000"/>
                    </a:xfrm>
                    <a:prstGeom prst="rect">
                      <a:avLst/>
                    </a:prstGeom>
                    <a:noFill/>
                  </pic:spPr>
                </pic:pic>
              </a:graphicData>
            </a:graphic>
          </wp:inline>
        </w:drawing>
      </w:r>
    </w:p>
    <w:p w14:paraId="6A23BB67" w14:textId="44AB9774" w:rsidR="00B028CF" w:rsidRDefault="00B028CF" w:rsidP="00B028CF">
      <w:pPr>
        <w:pStyle w:val="Caption"/>
        <w:jc w:val="center"/>
      </w:pPr>
      <w:bookmarkStart w:id="193" w:name="_Ref194922425"/>
      <w:r>
        <w:t xml:space="preserve">Figure </w:t>
      </w:r>
      <w:fldSimple w:instr=" STYLEREF 1 \s ">
        <w:r w:rsidR="00AC5EB0">
          <w:rPr>
            <w:noProof/>
          </w:rPr>
          <w:t>7</w:t>
        </w:r>
      </w:fldSimple>
      <w:r w:rsidR="0048332D">
        <w:t>.</w:t>
      </w:r>
      <w:fldSimple w:instr=" SEQ Figure \* ARABIC \s 1 ">
        <w:r w:rsidR="00AC5EB0">
          <w:rPr>
            <w:noProof/>
          </w:rPr>
          <w:t>79</w:t>
        </w:r>
      </w:fldSimple>
      <w:bookmarkEnd w:id="193"/>
      <w:r>
        <w:t xml:space="preserve"> Effective porosity YAML file example</w:t>
      </w:r>
    </w:p>
    <w:p w14:paraId="2E00E563" w14:textId="31556364" w:rsidR="00F269C1" w:rsidRPr="00F269C1" w:rsidRDefault="00F269C1" w:rsidP="00F269C1">
      <w:r w:rsidRPr="00FF28CE">
        <w:t>Note in both the CSV and YAML case, the order of nodes does not need to be sequential as long as all nodes are included, and the total number of nodes matches the num_nodes keyword pair specification.</w:t>
      </w:r>
    </w:p>
    <w:p w14:paraId="198823C6" w14:textId="3AADBF2D" w:rsidR="00F67817" w:rsidRPr="00FF28CE" w:rsidRDefault="00F269C1" w:rsidP="00F67817">
      <w:r>
        <w:t xml:space="preserve">The average depth to groundwater for the CDF shown in Equation </w:t>
      </w:r>
      <w:r>
        <w:fldChar w:fldCharType="begin"/>
      </w:r>
      <w:r>
        <w:instrText xml:space="preserve"> REF _Ref194919908 \h </w:instrText>
      </w:r>
      <w:r>
        <w:fldChar w:fldCharType="separate"/>
      </w:r>
      <w:r w:rsidR="00AC5EB0" w:rsidRPr="004C6E55">
        <w:t>(</w:t>
      </w:r>
      <w:r w:rsidR="00AC5EB0">
        <w:rPr>
          <w:noProof/>
        </w:rPr>
        <w:t>6</w:t>
      </w:r>
      <w:r w:rsidR="00AC5EB0" w:rsidRPr="004C6E55">
        <w:t>.</w:t>
      </w:r>
      <w:r w:rsidR="00AC5EB0">
        <w:rPr>
          <w:noProof/>
        </w:rPr>
        <w:t>6</w:t>
      </w:r>
      <w:r w:rsidR="00AC5EB0" w:rsidRPr="004C6E55">
        <w:t>)</w:t>
      </w:r>
      <w:r>
        <w:fldChar w:fldCharType="end"/>
      </w:r>
      <w:r>
        <w:t xml:space="preserve"> keyword is </w:t>
      </w:r>
      <w:r w:rsidR="009F46BB">
        <w:t>solute</w:t>
      </w:r>
      <w:r w:rsidRPr="00F269C1">
        <w:t>_depth_to_water</w:t>
      </w:r>
      <w:r>
        <w:t xml:space="preserve">. The keyword pair is a link to either a CSV or a YAML file. In the case of a CSV file, the format is shown in </w:t>
      </w:r>
      <w:r>
        <w:fldChar w:fldCharType="begin"/>
      </w:r>
      <w:r>
        <w:instrText xml:space="preserve"> REF _Ref194922603 \h </w:instrText>
      </w:r>
      <w:r>
        <w:fldChar w:fldCharType="separate"/>
      </w:r>
      <w:r w:rsidR="00AC5EB0">
        <w:t xml:space="preserve">Figure </w:t>
      </w:r>
      <w:r w:rsidR="00AC5EB0">
        <w:rPr>
          <w:noProof/>
        </w:rPr>
        <w:t>7</w:t>
      </w:r>
      <w:r w:rsidR="00AC5EB0">
        <w:t>.</w:t>
      </w:r>
      <w:r w:rsidR="00AC5EB0">
        <w:rPr>
          <w:noProof/>
        </w:rPr>
        <w:t>80</w:t>
      </w:r>
      <w:r>
        <w:fldChar w:fldCharType="end"/>
      </w:r>
      <w:r>
        <w:t>. Column A lists the SWAc node numbers as integers, and Column B lists the depth to groundwater in metres as floats.</w:t>
      </w:r>
    </w:p>
    <w:p w14:paraId="35ADA7CB" w14:textId="77777777" w:rsidR="00F269C1" w:rsidRDefault="00F269C1" w:rsidP="00F269C1">
      <w:pPr>
        <w:keepNext/>
        <w:jc w:val="center"/>
      </w:pPr>
      <w:r w:rsidRPr="00F269C1">
        <w:rPr>
          <w:noProof/>
        </w:rPr>
        <w:lastRenderedPageBreak/>
        <w:drawing>
          <wp:inline distT="0" distB="0" distL="0" distR="0" wp14:anchorId="668DEC28" wp14:editId="4FADE8CA">
            <wp:extent cx="1590897" cy="2229161"/>
            <wp:effectExtent l="0" t="0" r="9525" b="0"/>
            <wp:docPr id="2138308078" name="Picture 1" descr="A screenshot of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308078" name="Picture 1" descr="A screenshot of a table&#10;&#10;AI-generated content may be incorrect."/>
                    <pic:cNvPicPr/>
                  </pic:nvPicPr>
                  <pic:blipFill>
                    <a:blip r:embed="rId97"/>
                    <a:stretch>
                      <a:fillRect/>
                    </a:stretch>
                  </pic:blipFill>
                  <pic:spPr>
                    <a:xfrm>
                      <a:off x="0" y="0"/>
                      <a:ext cx="1590897" cy="2229161"/>
                    </a:xfrm>
                    <a:prstGeom prst="rect">
                      <a:avLst/>
                    </a:prstGeom>
                  </pic:spPr>
                </pic:pic>
              </a:graphicData>
            </a:graphic>
          </wp:inline>
        </w:drawing>
      </w:r>
    </w:p>
    <w:p w14:paraId="7449FDA2" w14:textId="183B4B2F" w:rsidR="00623CC7" w:rsidRDefault="00F269C1" w:rsidP="00F269C1">
      <w:pPr>
        <w:pStyle w:val="Caption"/>
        <w:jc w:val="center"/>
      </w:pPr>
      <w:bookmarkStart w:id="194" w:name="_Ref194922603"/>
      <w:r>
        <w:t xml:space="preserve">Figure </w:t>
      </w:r>
      <w:fldSimple w:instr=" STYLEREF 1 \s ">
        <w:r w:rsidR="00AC5EB0">
          <w:rPr>
            <w:noProof/>
          </w:rPr>
          <w:t>7</w:t>
        </w:r>
      </w:fldSimple>
      <w:r w:rsidR="0048332D">
        <w:t>.</w:t>
      </w:r>
      <w:fldSimple w:instr=" SEQ Figure \* ARABIC \s 1 ">
        <w:r w:rsidR="00AC5EB0">
          <w:rPr>
            <w:noProof/>
          </w:rPr>
          <w:t>80</w:t>
        </w:r>
      </w:fldSimple>
      <w:bookmarkEnd w:id="194"/>
      <w:r>
        <w:t xml:space="preserve"> Average depth to groundwater CSV file example</w:t>
      </w:r>
    </w:p>
    <w:p w14:paraId="2330318E" w14:textId="10F3DF7B" w:rsidR="00F269C1" w:rsidRDefault="00F269C1" w:rsidP="00F269C1">
      <w:r>
        <w:t xml:space="preserve">In the case of a YAML file, the format is shown in </w:t>
      </w:r>
      <w:r>
        <w:fldChar w:fldCharType="begin"/>
      </w:r>
      <w:r>
        <w:instrText xml:space="preserve"> REF _Ref194922821 \h </w:instrText>
      </w:r>
      <w:r>
        <w:fldChar w:fldCharType="separate"/>
      </w:r>
      <w:r w:rsidR="00AC5EB0">
        <w:t xml:space="preserve">Figure </w:t>
      </w:r>
      <w:r w:rsidR="00AC5EB0">
        <w:rPr>
          <w:noProof/>
        </w:rPr>
        <w:t>7</w:t>
      </w:r>
      <w:r w:rsidR="00AC5EB0">
        <w:t>.</w:t>
      </w:r>
      <w:r w:rsidR="00AC5EB0">
        <w:rPr>
          <w:noProof/>
        </w:rPr>
        <w:t>81</w:t>
      </w:r>
      <w:r>
        <w:fldChar w:fldCharType="end"/>
      </w:r>
      <w:r>
        <w:t xml:space="preserve">. </w:t>
      </w:r>
      <w:r w:rsidRPr="00FF28CE">
        <w:t xml:space="preserve">The first line of the YAML file contains the keyword </w:t>
      </w:r>
      <w:r w:rsidR="009F46BB">
        <w:t>solute</w:t>
      </w:r>
      <w:r w:rsidRPr="00F269C1">
        <w:t xml:space="preserve">_depth_to_water </w:t>
      </w:r>
      <w:r w:rsidRPr="00FF28CE">
        <w:t xml:space="preserve">followed by a colon. The following lines have an obligatory indentation, followed by the node number with a colon, another obligatory space, and the </w:t>
      </w:r>
      <w:r>
        <w:t>average depth to groundwater for that node in metres as a float</w:t>
      </w:r>
      <w:r w:rsidRPr="00FF28CE">
        <w:t xml:space="preserve">. The indentation and space obligations are to preserve the Python dictionary data structure. </w:t>
      </w:r>
    </w:p>
    <w:p w14:paraId="44D44B50" w14:textId="2A02344D" w:rsidR="00F269C1" w:rsidRDefault="00CA781B" w:rsidP="00F269C1">
      <w:pPr>
        <w:keepNext/>
        <w:jc w:val="center"/>
      </w:pPr>
      <w:r>
        <w:rPr>
          <w:noProof/>
        </w:rPr>
        <w:drawing>
          <wp:inline distT="0" distB="0" distL="0" distR="0" wp14:anchorId="22877136" wp14:editId="53CF93BB">
            <wp:extent cx="1569205" cy="1962000"/>
            <wp:effectExtent l="0" t="0" r="0" b="635"/>
            <wp:docPr id="20011795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1569205" cy="1962000"/>
                    </a:xfrm>
                    <a:prstGeom prst="rect">
                      <a:avLst/>
                    </a:prstGeom>
                    <a:noFill/>
                  </pic:spPr>
                </pic:pic>
              </a:graphicData>
            </a:graphic>
          </wp:inline>
        </w:drawing>
      </w:r>
    </w:p>
    <w:p w14:paraId="01212636" w14:textId="12AB6F19" w:rsidR="00F67817" w:rsidRDefault="00F269C1" w:rsidP="00F269C1">
      <w:pPr>
        <w:pStyle w:val="Caption"/>
        <w:jc w:val="center"/>
      </w:pPr>
      <w:bookmarkStart w:id="195" w:name="_Ref194922821"/>
      <w:r>
        <w:t xml:space="preserve">Figure </w:t>
      </w:r>
      <w:fldSimple w:instr=" STYLEREF 1 \s ">
        <w:r w:rsidR="00AC5EB0">
          <w:rPr>
            <w:noProof/>
          </w:rPr>
          <w:t>7</w:t>
        </w:r>
      </w:fldSimple>
      <w:r w:rsidR="0048332D">
        <w:t>.</w:t>
      </w:r>
      <w:fldSimple w:instr=" SEQ Figure \* ARABIC \s 1 ">
        <w:r w:rsidR="00AC5EB0">
          <w:rPr>
            <w:noProof/>
          </w:rPr>
          <w:t>81</w:t>
        </w:r>
      </w:fldSimple>
      <w:bookmarkEnd w:id="195"/>
      <w:r>
        <w:t xml:space="preserve"> Average depth to groundwater YAML file example</w:t>
      </w:r>
    </w:p>
    <w:p w14:paraId="6E30523F" w14:textId="77777777" w:rsidR="00F269C1" w:rsidRPr="00F269C1" w:rsidRDefault="00F269C1" w:rsidP="00F269C1">
      <w:r w:rsidRPr="00FF28CE">
        <w:t>Note in both the CSV and YAML case, the order of nodes does not need to be sequential as long as all nodes are included, and the total number of nodes matches the num_nodes keyword pair specification.</w:t>
      </w:r>
    </w:p>
    <w:p w14:paraId="1C396F73" w14:textId="48154203" w:rsidR="00E869E7" w:rsidRDefault="00F269C1" w:rsidP="00F269C1">
      <w:r>
        <w:t xml:space="preserve">The </w:t>
      </w:r>
      <w:r w:rsidR="00CA781B">
        <w:t xml:space="preserve">solute </w:t>
      </w:r>
      <w:r>
        <w:t xml:space="preserve">loading keyword is </w:t>
      </w:r>
      <w:r w:rsidR="00CA781B">
        <w:t>solu</w:t>
      </w:r>
      <w:r>
        <w:t>te_loading. The keyword pair is a link to a CSV file</w:t>
      </w:r>
      <w:r w:rsidR="006A4AFC">
        <w:t xml:space="preserve"> and the format is shown in </w:t>
      </w:r>
      <w:r w:rsidR="006A4AFC">
        <w:fldChar w:fldCharType="begin"/>
      </w:r>
      <w:r w:rsidR="006A4AFC">
        <w:instrText xml:space="preserve"> REF _Ref194923058 \h </w:instrText>
      </w:r>
      <w:r w:rsidR="006A4AFC">
        <w:fldChar w:fldCharType="separate"/>
      </w:r>
      <w:r w:rsidR="00AC5EB0">
        <w:t xml:space="preserve">Figure </w:t>
      </w:r>
      <w:r w:rsidR="00AC5EB0">
        <w:rPr>
          <w:noProof/>
        </w:rPr>
        <w:t>7</w:t>
      </w:r>
      <w:r w:rsidR="00AC5EB0">
        <w:t>.</w:t>
      </w:r>
      <w:r w:rsidR="00AC5EB0">
        <w:rPr>
          <w:noProof/>
        </w:rPr>
        <w:t>82</w:t>
      </w:r>
      <w:r w:rsidR="006A4AFC">
        <w:fldChar w:fldCharType="end"/>
      </w:r>
      <w:r w:rsidR="006A4AFC">
        <w:t xml:space="preserve">. </w:t>
      </w:r>
      <w:r w:rsidR="00E869E7">
        <w:t>The CSV file must be formatted as follows:</w:t>
      </w:r>
    </w:p>
    <w:p w14:paraId="630812C9" w14:textId="1D0E0475" w:rsidR="00E869E7" w:rsidRDefault="006A4AFC" w:rsidP="00A57A83">
      <w:pPr>
        <w:pStyle w:val="ListParagraph"/>
        <w:numPr>
          <w:ilvl w:val="0"/>
          <w:numId w:val="36"/>
        </w:numPr>
      </w:pPr>
      <w:r>
        <w:t xml:space="preserve">Column A lists the SWAc node numbers </w:t>
      </w:r>
      <w:r w:rsidR="00E869E7">
        <w:t>(integer);</w:t>
      </w:r>
    </w:p>
    <w:p w14:paraId="68193AC4" w14:textId="3DCDC602" w:rsidR="00E869E7" w:rsidRDefault="006A4AFC" w:rsidP="00A57A83">
      <w:pPr>
        <w:pStyle w:val="ListParagraph"/>
        <w:numPr>
          <w:ilvl w:val="0"/>
          <w:numId w:val="36"/>
        </w:numPr>
      </w:pPr>
      <w:r>
        <w:t>Column B lists the UNIQUE numbers (not used within SWAc</w:t>
      </w:r>
      <w:r w:rsidR="00E869E7">
        <w:t>);</w:t>
      </w:r>
    </w:p>
    <w:p w14:paraId="4201D763" w14:textId="1A321BD6" w:rsidR="00E869E7" w:rsidRDefault="006A4AFC" w:rsidP="00A57A83">
      <w:pPr>
        <w:pStyle w:val="ListParagraph"/>
        <w:numPr>
          <w:ilvl w:val="0"/>
          <w:numId w:val="36"/>
        </w:numPr>
      </w:pPr>
      <w:r>
        <w:t>Column C lists the X coordinate (not used within SWAc</w:t>
      </w:r>
      <w:r w:rsidR="00E869E7">
        <w:t>);</w:t>
      </w:r>
    </w:p>
    <w:p w14:paraId="42E13B9C" w14:textId="0F62A3CE" w:rsidR="00E869E7" w:rsidRDefault="006A4AFC" w:rsidP="00A57A83">
      <w:pPr>
        <w:pStyle w:val="ListParagraph"/>
        <w:numPr>
          <w:ilvl w:val="0"/>
          <w:numId w:val="36"/>
        </w:numPr>
      </w:pPr>
      <w:r>
        <w:t>Column D lists the Y coordinate (not used within SWAc</w:t>
      </w:r>
      <w:r w:rsidR="00E869E7">
        <w:t>);</w:t>
      </w:r>
    </w:p>
    <w:p w14:paraId="169BDDE9" w14:textId="1F0F0ADF" w:rsidR="00E869E7" w:rsidRDefault="006A4AFC" w:rsidP="00A57A83">
      <w:pPr>
        <w:pStyle w:val="ListParagraph"/>
        <w:numPr>
          <w:ilvl w:val="0"/>
          <w:numId w:val="36"/>
        </w:numPr>
      </w:pPr>
      <w:r>
        <w:t xml:space="preserve">Column E lists the maximum </w:t>
      </w:r>
      <w:r w:rsidR="00E869E7">
        <w:t xml:space="preserve">solute </w:t>
      </w:r>
      <w:r>
        <w:t xml:space="preserve">loading in kilograms per hectare </w:t>
      </w:r>
      <w:r w:rsidR="00E869E7">
        <w:t>(floating point value);</w:t>
      </w:r>
    </w:p>
    <w:p w14:paraId="05CBD6C6" w14:textId="499EA963" w:rsidR="00E869E7" w:rsidRDefault="006A4AFC" w:rsidP="00A57A83">
      <w:pPr>
        <w:pStyle w:val="ListParagraph"/>
        <w:numPr>
          <w:ilvl w:val="0"/>
          <w:numId w:val="36"/>
        </w:numPr>
      </w:pPr>
      <w:r>
        <w:t xml:space="preserve">Column F lists the HER at 5% in millimetres per day </w:t>
      </w:r>
      <w:r w:rsidR="00E869E7">
        <w:t>(floating point value);</w:t>
      </w:r>
    </w:p>
    <w:p w14:paraId="2914C9C6" w14:textId="19801E02" w:rsidR="00E869E7" w:rsidRDefault="006A4AFC" w:rsidP="00A57A83">
      <w:pPr>
        <w:pStyle w:val="ListParagraph"/>
        <w:numPr>
          <w:ilvl w:val="0"/>
          <w:numId w:val="36"/>
        </w:numPr>
      </w:pPr>
      <w:r>
        <w:lastRenderedPageBreak/>
        <w:t xml:space="preserve">Column G lists the HER at 50% in millimetres per day </w:t>
      </w:r>
      <w:r w:rsidR="00E869E7">
        <w:t>(floating point value);</w:t>
      </w:r>
    </w:p>
    <w:p w14:paraId="18F728A2" w14:textId="21BB8F16" w:rsidR="00E869E7" w:rsidRDefault="006A4AFC" w:rsidP="00A57A83">
      <w:pPr>
        <w:pStyle w:val="ListParagraph"/>
        <w:numPr>
          <w:ilvl w:val="0"/>
          <w:numId w:val="36"/>
        </w:numPr>
      </w:pPr>
      <w:r>
        <w:t xml:space="preserve">Column H lists the HER at </w:t>
      </w:r>
      <w:r w:rsidR="004E0C73">
        <w:t>9</w:t>
      </w:r>
      <w:r>
        <w:t xml:space="preserve">5% in millimetres per day </w:t>
      </w:r>
      <w:r w:rsidR="00E869E7">
        <w:t>(floating point value);</w:t>
      </w:r>
    </w:p>
    <w:p w14:paraId="66BA9EDB" w14:textId="336CF970" w:rsidR="00E869E7" w:rsidRDefault="004E0C73" w:rsidP="00A57A83">
      <w:pPr>
        <w:pStyle w:val="ListParagraph"/>
        <w:numPr>
          <w:ilvl w:val="0"/>
          <w:numId w:val="36"/>
        </w:numPr>
      </w:pPr>
      <w:r>
        <w:t>Column I lists the 5% load (not used within SWAc</w:t>
      </w:r>
      <w:r w:rsidR="00E869E7">
        <w:t>);</w:t>
      </w:r>
    </w:p>
    <w:p w14:paraId="7D5FF050" w14:textId="76AA0B3C" w:rsidR="00E869E7" w:rsidRDefault="004E0C73" w:rsidP="00A57A83">
      <w:pPr>
        <w:pStyle w:val="ListParagraph"/>
        <w:numPr>
          <w:ilvl w:val="0"/>
          <w:numId w:val="36"/>
        </w:numPr>
      </w:pPr>
      <w:r>
        <w:t>Column J lists the 50% load (not used within SWAc</w:t>
      </w:r>
      <w:r w:rsidR="00E869E7">
        <w:t>); and</w:t>
      </w:r>
    </w:p>
    <w:p w14:paraId="06F144AD" w14:textId="254887CD" w:rsidR="006A4AFC" w:rsidRDefault="004E0C73" w:rsidP="00A57A83">
      <w:pPr>
        <w:pStyle w:val="ListParagraph"/>
        <w:numPr>
          <w:ilvl w:val="0"/>
          <w:numId w:val="36"/>
        </w:numPr>
      </w:pPr>
      <w:r>
        <w:t>Column K lists the 95% load (not used within SWAc)</w:t>
      </w:r>
      <w:r w:rsidR="00E869E7">
        <w:t>.</w:t>
      </w:r>
    </w:p>
    <w:p w14:paraId="284E74FA" w14:textId="77777777" w:rsidR="006A4AFC" w:rsidRDefault="006A4AFC" w:rsidP="006A4AFC">
      <w:pPr>
        <w:keepNext/>
      </w:pPr>
      <w:r w:rsidRPr="006A4AFC">
        <w:rPr>
          <w:noProof/>
        </w:rPr>
        <w:drawing>
          <wp:inline distT="0" distB="0" distL="0" distR="0" wp14:anchorId="64A1B44B" wp14:editId="3FC00039">
            <wp:extent cx="5760000" cy="1819244"/>
            <wp:effectExtent l="0" t="0" r="0" b="0"/>
            <wp:docPr id="1829415710" name="Picture 1" descr="A table with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415710" name="Picture 1" descr="A table with numbers and letters&#10;&#10;AI-generated content may be incorrect."/>
                    <pic:cNvPicPr/>
                  </pic:nvPicPr>
                  <pic:blipFill rotWithShape="1">
                    <a:blip r:embed="rId99"/>
                    <a:srcRect r="9428"/>
                    <a:stretch/>
                  </pic:blipFill>
                  <pic:spPr bwMode="auto">
                    <a:xfrm>
                      <a:off x="0" y="0"/>
                      <a:ext cx="5760000" cy="1819244"/>
                    </a:xfrm>
                    <a:prstGeom prst="rect">
                      <a:avLst/>
                    </a:prstGeom>
                    <a:ln>
                      <a:noFill/>
                    </a:ln>
                    <a:extLst>
                      <a:ext uri="{53640926-AAD7-44D8-BBD7-CCE9431645EC}">
                        <a14:shadowObscured xmlns:a14="http://schemas.microsoft.com/office/drawing/2010/main"/>
                      </a:ext>
                    </a:extLst>
                  </pic:spPr>
                </pic:pic>
              </a:graphicData>
            </a:graphic>
          </wp:inline>
        </w:drawing>
      </w:r>
    </w:p>
    <w:p w14:paraId="52CB741F" w14:textId="09E04670" w:rsidR="006A4AFC" w:rsidRPr="00F269C1" w:rsidRDefault="006A4AFC" w:rsidP="006A4AFC">
      <w:pPr>
        <w:pStyle w:val="Caption"/>
        <w:jc w:val="center"/>
      </w:pPr>
      <w:bookmarkStart w:id="196" w:name="_Ref194923058"/>
      <w:r>
        <w:t xml:space="preserve">Figure </w:t>
      </w:r>
      <w:fldSimple w:instr=" STYLEREF 1 \s ">
        <w:r w:rsidR="00AC5EB0">
          <w:rPr>
            <w:noProof/>
          </w:rPr>
          <w:t>7</w:t>
        </w:r>
      </w:fldSimple>
      <w:r w:rsidR="0048332D">
        <w:t>.</w:t>
      </w:r>
      <w:fldSimple w:instr=" SEQ Figure \* ARABIC \s 1 ">
        <w:r w:rsidR="00AC5EB0">
          <w:rPr>
            <w:noProof/>
          </w:rPr>
          <w:t>82</w:t>
        </w:r>
      </w:fldSimple>
      <w:bookmarkEnd w:id="196"/>
      <w:r>
        <w:t xml:space="preserve"> </w:t>
      </w:r>
      <w:r w:rsidR="00CA781B">
        <w:t xml:space="preserve">Solute </w:t>
      </w:r>
      <w:r>
        <w:t>loading CSV file example</w:t>
      </w:r>
    </w:p>
    <w:p w14:paraId="7B8FB869" w14:textId="32210F3F" w:rsidR="009C4649" w:rsidRDefault="009C4649" w:rsidP="009C4649">
      <w:pPr>
        <w:pStyle w:val="Heading3"/>
      </w:pPr>
      <w:bookmarkStart w:id="197" w:name="_Toc203552656"/>
      <w:r>
        <w:t>Surface water release</w:t>
      </w:r>
      <w:bookmarkEnd w:id="197"/>
    </w:p>
    <w:p w14:paraId="1ECDA41F" w14:textId="2BE689FE" w:rsidR="009C4649" w:rsidRDefault="00B52332" w:rsidP="009C4649">
      <w:r>
        <w:t>One input file is required for this process:</w:t>
      </w:r>
    </w:p>
    <w:p w14:paraId="68F7D0CE" w14:textId="630A2F94" w:rsidR="00B52332" w:rsidRDefault="00B52332" w:rsidP="00B52332">
      <w:pPr>
        <w:pStyle w:val="ListParagraph"/>
        <w:numPr>
          <w:ilvl w:val="0"/>
          <w:numId w:val="33"/>
        </w:numPr>
      </w:pPr>
      <w:r>
        <w:t>Parameterise the surface water release parameters (sw_params)</w:t>
      </w:r>
    </w:p>
    <w:p w14:paraId="084A479F" w14:textId="587552BF" w:rsidR="00B52332" w:rsidRDefault="00B52332" w:rsidP="00B52332">
      <w:r>
        <w:t>The surface water release parameters keyword is sw</w:t>
      </w:r>
      <w:r w:rsidRPr="00CD6A5D">
        <w:t>_params</w:t>
      </w:r>
      <w:r>
        <w:t xml:space="preserve">, the keyword pair is a link to a CSV or a YAML file. In the case of a CSV, the format is shown </w:t>
      </w:r>
      <w:r>
        <w:fldChar w:fldCharType="begin"/>
      </w:r>
      <w:r>
        <w:instrText xml:space="preserve"> REF _Ref195272215 \h </w:instrText>
      </w:r>
      <w:r>
        <w:fldChar w:fldCharType="separate"/>
      </w:r>
      <w:r w:rsidR="00AC5EB0">
        <w:t xml:space="preserve">Figure </w:t>
      </w:r>
      <w:r w:rsidR="00AC5EB0">
        <w:rPr>
          <w:noProof/>
        </w:rPr>
        <w:t>7</w:t>
      </w:r>
      <w:r w:rsidR="00AC5EB0">
        <w:t>.</w:t>
      </w:r>
      <w:r w:rsidR="00AC5EB0">
        <w:rPr>
          <w:noProof/>
        </w:rPr>
        <w:t>83</w:t>
      </w:r>
      <w:r>
        <w:fldChar w:fldCharType="end"/>
      </w:r>
      <w:r>
        <w:t>. Column A list the SWAc node numbers as integers, Column B lists the initial surface water store in millimetres as floats, and Column C lists the proportion of surface water store to be released each time step as floats less than 1.0.</w:t>
      </w:r>
    </w:p>
    <w:p w14:paraId="6D2A6C4D" w14:textId="77777777" w:rsidR="00B52332" w:rsidRDefault="00B52332" w:rsidP="00B52332">
      <w:pPr>
        <w:keepNext/>
        <w:jc w:val="center"/>
      </w:pPr>
      <w:r w:rsidRPr="00B52332">
        <w:rPr>
          <w:noProof/>
        </w:rPr>
        <w:drawing>
          <wp:inline distT="0" distB="0" distL="0" distR="0" wp14:anchorId="0992B817" wp14:editId="14C3781A">
            <wp:extent cx="2219635" cy="2229161"/>
            <wp:effectExtent l="0" t="0" r="9525" b="0"/>
            <wp:docPr id="1373647189" name="Picture 1" descr="A screenshot of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647189" name="Picture 1" descr="A screenshot of a table&#10;&#10;AI-generated content may be incorrect."/>
                    <pic:cNvPicPr/>
                  </pic:nvPicPr>
                  <pic:blipFill>
                    <a:blip r:embed="rId100"/>
                    <a:stretch>
                      <a:fillRect/>
                    </a:stretch>
                  </pic:blipFill>
                  <pic:spPr>
                    <a:xfrm>
                      <a:off x="0" y="0"/>
                      <a:ext cx="2219635" cy="2229161"/>
                    </a:xfrm>
                    <a:prstGeom prst="rect">
                      <a:avLst/>
                    </a:prstGeom>
                  </pic:spPr>
                </pic:pic>
              </a:graphicData>
            </a:graphic>
          </wp:inline>
        </w:drawing>
      </w:r>
    </w:p>
    <w:p w14:paraId="1C13F15C" w14:textId="54C11C56" w:rsidR="00B52332" w:rsidRDefault="00B52332" w:rsidP="00B52332">
      <w:pPr>
        <w:pStyle w:val="Caption"/>
        <w:jc w:val="center"/>
      </w:pPr>
      <w:bookmarkStart w:id="198" w:name="_Ref195272215"/>
      <w:r>
        <w:t xml:space="preserve">Figure </w:t>
      </w:r>
      <w:fldSimple w:instr=" STYLEREF 1 \s ">
        <w:r w:rsidR="00AC5EB0">
          <w:rPr>
            <w:noProof/>
          </w:rPr>
          <w:t>7</w:t>
        </w:r>
      </w:fldSimple>
      <w:r w:rsidR="0048332D">
        <w:t>.</w:t>
      </w:r>
      <w:fldSimple w:instr=" SEQ Figure \* ARABIC \s 1 ">
        <w:r w:rsidR="00AC5EB0">
          <w:rPr>
            <w:noProof/>
          </w:rPr>
          <w:t>83</w:t>
        </w:r>
      </w:fldSimple>
      <w:bookmarkEnd w:id="198"/>
      <w:r>
        <w:t xml:space="preserve"> </w:t>
      </w:r>
      <w:bookmarkStart w:id="199" w:name="_Hlk195272340"/>
      <w:r>
        <w:t>Surface water release parameters CSV example</w:t>
      </w:r>
      <w:bookmarkEnd w:id="199"/>
    </w:p>
    <w:p w14:paraId="121B5C71" w14:textId="70FA37D6" w:rsidR="00B52332" w:rsidRDefault="00B52332" w:rsidP="00B52332">
      <w:r>
        <w:t xml:space="preserve">In the case of a YAML file, the format is shown in </w:t>
      </w:r>
      <w:r w:rsidR="009E5123">
        <w:fldChar w:fldCharType="begin"/>
      </w:r>
      <w:r w:rsidR="009E5123">
        <w:instrText xml:space="preserve"> REF _Ref195272362 \h </w:instrText>
      </w:r>
      <w:r w:rsidR="009E5123">
        <w:fldChar w:fldCharType="separate"/>
      </w:r>
      <w:r w:rsidR="00AC5EB0">
        <w:t xml:space="preserve">Figure </w:t>
      </w:r>
      <w:r w:rsidR="00AC5EB0">
        <w:rPr>
          <w:noProof/>
        </w:rPr>
        <w:t>7</w:t>
      </w:r>
      <w:r w:rsidR="00AC5EB0">
        <w:t>.</w:t>
      </w:r>
      <w:r w:rsidR="00AC5EB0">
        <w:rPr>
          <w:noProof/>
        </w:rPr>
        <w:t>84</w:t>
      </w:r>
      <w:r w:rsidR="009E5123">
        <w:fldChar w:fldCharType="end"/>
      </w:r>
      <w:r>
        <w:t xml:space="preserve">. Comments are added for readability as indicated by a preceding # sign. The first machine readable line of the YAML file contains the keyword </w:t>
      </w:r>
      <w:r w:rsidR="009E5123">
        <w:t>sw</w:t>
      </w:r>
      <w:r>
        <w:t xml:space="preserve">_params followed by a colon. The following lines have an obligatory indentation, followed by the node number with a colon, another obligatory space, and a list of parameters represented as floats. The order of the parameters within the list follows the order described earlier, i.e. the first parameter </w:t>
      </w:r>
      <w:r>
        <w:lastRenderedPageBreak/>
        <w:t xml:space="preserve">is the initial </w:t>
      </w:r>
      <w:r w:rsidR="009E5123">
        <w:t>surface water</w:t>
      </w:r>
      <w:r>
        <w:t xml:space="preserve"> store in millimetres</w:t>
      </w:r>
      <w:r w:rsidR="009E5123">
        <w:t xml:space="preserve"> </w:t>
      </w:r>
      <w:r w:rsidR="00E579E1">
        <w:t>(</w:t>
      </w:r>
      <w:r w:rsidR="009E5123">
        <w:t>as</w:t>
      </w:r>
      <w:r w:rsidR="00E579E1">
        <w:t xml:space="preserve"> a</w:t>
      </w:r>
      <w:r w:rsidR="009E5123">
        <w:t xml:space="preserve"> float</w:t>
      </w:r>
      <w:r w:rsidR="00E579E1">
        <w:t>ing point value)</w:t>
      </w:r>
      <w:r>
        <w:t>,</w:t>
      </w:r>
      <w:r w:rsidR="009E5123">
        <w:t xml:space="preserve"> and</w:t>
      </w:r>
      <w:r>
        <w:t xml:space="preserve"> the second parameter is the </w:t>
      </w:r>
      <w:r w:rsidR="009E5123">
        <w:t>surface water</w:t>
      </w:r>
      <w:r>
        <w:t xml:space="preserve"> release proportion </w:t>
      </w:r>
      <w:r w:rsidR="00E579E1">
        <w:t>(</w:t>
      </w:r>
      <w:r w:rsidR="009E5123">
        <w:t xml:space="preserve">as </w:t>
      </w:r>
      <w:r w:rsidR="00E579E1">
        <w:t xml:space="preserve">a </w:t>
      </w:r>
      <w:r w:rsidR="009E5123">
        <w:t>float</w:t>
      </w:r>
      <w:r w:rsidR="00E579E1">
        <w:t xml:space="preserve">ing point value from 0.0 to </w:t>
      </w:r>
      <w:r>
        <w:t>1.0</w:t>
      </w:r>
      <w:r w:rsidR="00E579E1">
        <w:t>)</w:t>
      </w:r>
      <w:r w:rsidR="009E5123">
        <w:t>.</w:t>
      </w:r>
    </w:p>
    <w:p w14:paraId="2305D5A7" w14:textId="77777777" w:rsidR="009E5123" w:rsidRDefault="009E5123" w:rsidP="009E5123">
      <w:pPr>
        <w:keepNext/>
        <w:jc w:val="center"/>
      </w:pPr>
      <w:r w:rsidRPr="009E5123">
        <w:rPr>
          <w:noProof/>
        </w:rPr>
        <w:drawing>
          <wp:inline distT="0" distB="0" distL="0" distR="0" wp14:anchorId="4194211F" wp14:editId="29E32AA1">
            <wp:extent cx="1819529" cy="2248214"/>
            <wp:effectExtent l="0" t="0" r="9525" b="0"/>
            <wp:docPr id="84532199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321990" name="Picture 1" descr="A screenshot of a computer program&#10;&#10;AI-generated content may be incorrect."/>
                    <pic:cNvPicPr/>
                  </pic:nvPicPr>
                  <pic:blipFill>
                    <a:blip r:embed="rId101"/>
                    <a:stretch>
                      <a:fillRect/>
                    </a:stretch>
                  </pic:blipFill>
                  <pic:spPr>
                    <a:xfrm>
                      <a:off x="0" y="0"/>
                      <a:ext cx="1819529" cy="2248214"/>
                    </a:xfrm>
                    <a:prstGeom prst="rect">
                      <a:avLst/>
                    </a:prstGeom>
                  </pic:spPr>
                </pic:pic>
              </a:graphicData>
            </a:graphic>
          </wp:inline>
        </w:drawing>
      </w:r>
    </w:p>
    <w:p w14:paraId="3EDBFE19" w14:textId="7DE8C475" w:rsidR="00B52332" w:rsidRPr="009C4649" w:rsidRDefault="009E5123" w:rsidP="009E5123">
      <w:pPr>
        <w:pStyle w:val="Caption"/>
        <w:jc w:val="center"/>
      </w:pPr>
      <w:bookmarkStart w:id="200" w:name="_Ref195272362"/>
      <w:r>
        <w:t xml:space="preserve">Figure </w:t>
      </w:r>
      <w:fldSimple w:instr=" STYLEREF 1 \s ">
        <w:r w:rsidR="00AC5EB0">
          <w:rPr>
            <w:noProof/>
          </w:rPr>
          <w:t>7</w:t>
        </w:r>
      </w:fldSimple>
      <w:r w:rsidR="0048332D">
        <w:t>.</w:t>
      </w:r>
      <w:fldSimple w:instr=" SEQ Figure \* ARABIC \s 1 ">
        <w:r w:rsidR="00AC5EB0">
          <w:rPr>
            <w:noProof/>
          </w:rPr>
          <w:t>84</w:t>
        </w:r>
      </w:fldSimple>
      <w:bookmarkEnd w:id="200"/>
      <w:r>
        <w:t xml:space="preserve"> </w:t>
      </w:r>
      <w:r w:rsidRPr="0074722E">
        <w:t xml:space="preserve">Surface water release parameters </w:t>
      </w:r>
      <w:r>
        <w:t>YAML</w:t>
      </w:r>
      <w:r w:rsidRPr="0074722E">
        <w:t xml:space="preserve"> example</w:t>
      </w:r>
    </w:p>
    <w:p w14:paraId="3C9D3A37" w14:textId="71C42292" w:rsidR="009C4649" w:rsidRDefault="009C4649" w:rsidP="009C4649">
      <w:pPr>
        <w:pStyle w:val="Heading3"/>
      </w:pPr>
      <w:bookmarkStart w:id="201" w:name="_Toc203552657"/>
      <w:r>
        <w:t xml:space="preserve">Surface water </w:t>
      </w:r>
      <w:r w:rsidR="001265FE">
        <w:t>ponding</w:t>
      </w:r>
      <w:bookmarkEnd w:id="201"/>
    </w:p>
    <w:p w14:paraId="751145B9" w14:textId="0C6F27B0" w:rsidR="009C4649" w:rsidRDefault="009C4649" w:rsidP="009C4649">
      <w:r w:rsidRPr="00A57A83">
        <w:t xml:space="preserve">This process </w:t>
      </w:r>
      <w:r w:rsidR="00AC705B" w:rsidRPr="00AC705B">
        <w:t>requires</w:t>
      </w:r>
      <w:r w:rsidR="00AC705B">
        <w:t xml:space="preserve"> the following 10 inputs:</w:t>
      </w:r>
    </w:p>
    <w:p w14:paraId="5090BEF4" w14:textId="13EA7705" w:rsidR="00AC705B" w:rsidRDefault="00AC705B" w:rsidP="00AC705B">
      <w:pPr>
        <w:pStyle w:val="ListParagraph"/>
        <w:numPr>
          <w:ilvl w:val="0"/>
          <w:numId w:val="11"/>
        </w:numPr>
      </w:pPr>
      <w:r>
        <w:t>A spatial mapping file (sw_zone_mapping)</w:t>
      </w:r>
    </w:p>
    <w:p w14:paraId="5BFA7978" w14:textId="0C1FC83A" w:rsidR="00AC705B" w:rsidRDefault="00AC705B" w:rsidP="00AC705B">
      <w:pPr>
        <w:pStyle w:val="ListParagraph"/>
        <w:numPr>
          <w:ilvl w:val="0"/>
          <w:numId w:val="11"/>
        </w:numPr>
      </w:pPr>
      <w:r>
        <w:t>A zone name file (sw_zone_names)</w:t>
      </w:r>
    </w:p>
    <w:p w14:paraId="0DDBDC9A" w14:textId="1603BAA6" w:rsidR="00AC705B" w:rsidRDefault="00AC705B" w:rsidP="00AC705B">
      <w:pPr>
        <w:pStyle w:val="ListParagraph"/>
        <w:numPr>
          <w:ilvl w:val="0"/>
          <w:numId w:val="11"/>
        </w:numPr>
      </w:pPr>
      <w:r>
        <w:t>A proportion of water released downstream from ponded features for each month and each zone (sw_downstream)</w:t>
      </w:r>
    </w:p>
    <w:p w14:paraId="7F056D09" w14:textId="6C29778A" w:rsidR="00AC705B" w:rsidRDefault="00AC705B" w:rsidP="00AC705B">
      <w:pPr>
        <w:pStyle w:val="ListParagraph"/>
        <w:numPr>
          <w:ilvl w:val="0"/>
          <w:numId w:val="11"/>
        </w:numPr>
      </w:pPr>
      <w:r>
        <w:t>A minimum water depth for each month and each zone before bed infiltration can occur from the ponded feature (sw_activation)</w:t>
      </w:r>
    </w:p>
    <w:p w14:paraId="4278E827" w14:textId="575382EB" w:rsidR="00AC705B" w:rsidRDefault="00AC705B" w:rsidP="00AC705B">
      <w:pPr>
        <w:pStyle w:val="ListParagraph"/>
        <w:numPr>
          <w:ilvl w:val="0"/>
          <w:numId w:val="11"/>
        </w:numPr>
      </w:pPr>
      <w:r>
        <w:t>The p</w:t>
      </w:r>
      <w:r w:rsidRPr="00AC705B">
        <w:t xml:space="preserve">roportion of ponded water infiltrating through </w:t>
      </w:r>
      <w:r>
        <w:t xml:space="preserve">the </w:t>
      </w:r>
      <w:r w:rsidRPr="00AC705B">
        <w:t>bed to</w:t>
      </w:r>
      <w:r>
        <w:t xml:space="preserve"> the</w:t>
      </w:r>
      <w:r w:rsidRPr="00AC705B">
        <w:t xml:space="preserve"> recharge attenuation store</w:t>
      </w:r>
      <w:r>
        <w:t xml:space="preserve"> (sw_bed_infiltration)</w:t>
      </w:r>
    </w:p>
    <w:p w14:paraId="3F4698D9" w14:textId="45709539" w:rsidR="00AC705B" w:rsidRDefault="00E56C06" w:rsidP="00AC705B">
      <w:pPr>
        <w:pStyle w:val="ListParagraph"/>
        <w:numPr>
          <w:ilvl w:val="0"/>
          <w:numId w:val="11"/>
        </w:numPr>
      </w:pPr>
      <w:r>
        <w:t>The p</w:t>
      </w:r>
      <w:r w:rsidRPr="00E56C06">
        <w:t xml:space="preserve">roportion of ponded water </w:t>
      </w:r>
      <w:r>
        <w:t>passing through the</w:t>
      </w:r>
      <w:r w:rsidRPr="00E56C06">
        <w:t xml:space="preserve"> bed and bypassing </w:t>
      </w:r>
      <w:r>
        <w:t xml:space="preserve">the </w:t>
      </w:r>
      <w:r w:rsidRPr="00E56C06">
        <w:t>recharge attenuation store</w:t>
      </w:r>
      <w:r>
        <w:t xml:space="preserve"> (sw_direct_recharge)</w:t>
      </w:r>
    </w:p>
    <w:p w14:paraId="471658DD" w14:textId="36E60888" w:rsidR="00E56C06" w:rsidRDefault="00E56C06" w:rsidP="00AC705B">
      <w:pPr>
        <w:pStyle w:val="ListParagraph"/>
        <w:numPr>
          <w:ilvl w:val="0"/>
          <w:numId w:val="11"/>
        </w:numPr>
      </w:pPr>
      <w:r>
        <w:t>A monthly o</w:t>
      </w:r>
      <w:r w:rsidRPr="00E56C06">
        <w:t>pen water evaporation coefficient for each zone</w:t>
      </w:r>
      <w:r>
        <w:t xml:space="preserve"> (sw_pe_to_open_water)</w:t>
      </w:r>
    </w:p>
    <w:p w14:paraId="152D576B" w14:textId="421B1825" w:rsidR="00E56C06" w:rsidRDefault="00E56C06" w:rsidP="00AC705B">
      <w:pPr>
        <w:pStyle w:val="ListParagraph"/>
        <w:numPr>
          <w:ilvl w:val="0"/>
          <w:numId w:val="11"/>
        </w:numPr>
      </w:pPr>
      <w:r>
        <w:t>An initial ponding depth for all features (sw_init_ponding)</w:t>
      </w:r>
    </w:p>
    <w:p w14:paraId="24CB6BB5" w14:textId="7A470EC3" w:rsidR="00E56C06" w:rsidRDefault="00E56C06" w:rsidP="00AC705B">
      <w:pPr>
        <w:pStyle w:val="ListParagraph"/>
        <w:numPr>
          <w:ilvl w:val="0"/>
          <w:numId w:val="11"/>
        </w:numPr>
      </w:pPr>
      <w:r>
        <w:t>A maximum ponding depth for all features (sw_max_ponding)</w:t>
      </w:r>
    </w:p>
    <w:p w14:paraId="181F448D" w14:textId="001921B9" w:rsidR="00E56C06" w:rsidRDefault="00E56C06" w:rsidP="00AC705B">
      <w:pPr>
        <w:pStyle w:val="ListParagraph"/>
        <w:numPr>
          <w:ilvl w:val="0"/>
          <w:numId w:val="11"/>
        </w:numPr>
      </w:pPr>
      <w:r>
        <w:t>The proportion of each cell subject to ponding (sw_ponding_area)</w:t>
      </w:r>
    </w:p>
    <w:p w14:paraId="4B9C4947" w14:textId="7D2833C4" w:rsidR="00AC705B" w:rsidRDefault="00AC705B" w:rsidP="00AC705B">
      <w:r>
        <w:t xml:space="preserve">The spatial mapping file keyword is sw_zone_mapping, the keyword pair is a link to either a CSV file or a YAML file. In the case of a CSV file the format is shown in </w:t>
      </w:r>
      <w:r>
        <w:fldChar w:fldCharType="begin"/>
      </w:r>
      <w:r>
        <w:instrText xml:space="preserve"> REF _Ref196839921 \h </w:instrText>
      </w:r>
      <w:r>
        <w:fldChar w:fldCharType="separate"/>
      </w:r>
      <w:r w:rsidR="00AC5EB0">
        <w:t xml:space="preserve">Figure </w:t>
      </w:r>
      <w:r w:rsidR="00AC5EB0">
        <w:rPr>
          <w:noProof/>
        </w:rPr>
        <w:t>7</w:t>
      </w:r>
      <w:r w:rsidR="00AC5EB0">
        <w:t>.</w:t>
      </w:r>
      <w:r w:rsidR="00AC5EB0">
        <w:rPr>
          <w:noProof/>
        </w:rPr>
        <w:t>85</w:t>
      </w:r>
      <w:r>
        <w:fldChar w:fldCharType="end"/>
      </w:r>
      <w:r>
        <w:t>. Column A lists the node numbers. Column B lists the surface water mapping zone to which the node is assigned. Both Column A and Column B inputs should be integers.</w:t>
      </w:r>
    </w:p>
    <w:p w14:paraId="45B41584" w14:textId="77777777" w:rsidR="00AC705B" w:rsidRDefault="00AC705B" w:rsidP="00AC705B">
      <w:pPr>
        <w:jc w:val="center"/>
      </w:pPr>
      <w:r>
        <w:rPr>
          <w:noProof/>
        </w:rPr>
        <w:lastRenderedPageBreak/>
        <w:drawing>
          <wp:inline distT="0" distB="0" distL="0" distR="0" wp14:anchorId="47B73967" wp14:editId="5B2210FD">
            <wp:extent cx="1296000" cy="1692000"/>
            <wp:effectExtent l="0" t="0" r="0" b="3810"/>
            <wp:docPr id="2120721573" name="Picture 2120721573"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Chart&#10;&#10;Description automatically generated"/>
                    <pic:cNvPicPr/>
                  </pic:nvPicPr>
                  <pic:blipFill>
                    <a:blip r:embed="rId55"/>
                    <a:stretch>
                      <a:fillRect/>
                    </a:stretch>
                  </pic:blipFill>
                  <pic:spPr>
                    <a:xfrm>
                      <a:off x="0" y="0"/>
                      <a:ext cx="1296000" cy="1692000"/>
                    </a:xfrm>
                    <a:prstGeom prst="rect">
                      <a:avLst/>
                    </a:prstGeom>
                  </pic:spPr>
                </pic:pic>
              </a:graphicData>
            </a:graphic>
          </wp:inline>
        </w:drawing>
      </w:r>
    </w:p>
    <w:p w14:paraId="28AA31EF" w14:textId="439D494E" w:rsidR="00AC705B" w:rsidRDefault="00AC705B" w:rsidP="00AC705B">
      <w:pPr>
        <w:pStyle w:val="Caption"/>
        <w:jc w:val="center"/>
      </w:pPr>
      <w:bookmarkStart w:id="202" w:name="_Ref196839921"/>
      <w:r>
        <w:t xml:space="preserve">Figure </w:t>
      </w:r>
      <w:fldSimple w:instr=" STYLEREF 1 \s ">
        <w:r w:rsidR="00AC5EB0">
          <w:rPr>
            <w:noProof/>
          </w:rPr>
          <w:t>7</w:t>
        </w:r>
      </w:fldSimple>
      <w:r>
        <w:t>.</w:t>
      </w:r>
      <w:fldSimple w:instr=" SEQ Figure \* ARABIC \s 1 ">
        <w:r w:rsidR="00AC5EB0">
          <w:rPr>
            <w:noProof/>
          </w:rPr>
          <w:t>85</w:t>
        </w:r>
      </w:fldSimple>
      <w:bookmarkEnd w:id="202"/>
      <w:r>
        <w:t xml:space="preserve"> Surface water zone mapping CSV example</w:t>
      </w:r>
    </w:p>
    <w:p w14:paraId="244A7485" w14:textId="4EB30DED" w:rsidR="00AC705B" w:rsidRPr="007A7EBD" w:rsidRDefault="00AC705B" w:rsidP="00AC705B">
      <w:r>
        <w:t xml:space="preserve">In the case of a YAML file the format is shown in </w:t>
      </w:r>
      <w:r>
        <w:fldChar w:fldCharType="begin"/>
      </w:r>
      <w:r>
        <w:instrText xml:space="preserve"> REF _Ref196839969 \h </w:instrText>
      </w:r>
      <w:r>
        <w:fldChar w:fldCharType="separate"/>
      </w:r>
      <w:r w:rsidR="00AC5EB0">
        <w:t xml:space="preserve">Figure </w:t>
      </w:r>
      <w:r w:rsidR="00AC5EB0">
        <w:rPr>
          <w:noProof/>
        </w:rPr>
        <w:t>7</w:t>
      </w:r>
      <w:r w:rsidR="00AC5EB0">
        <w:t>.</w:t>
      </w:r>
      <w:r w:rsidR="00AC5EB0">
        <w:rPr>
          <w:noProof/>
        </w:rPr>
        <w:t>86</w:t>
      </w:r>
      <w:r>
        <w:fldChar w:fldCharType="end"/>
      </w:r>
      <w:r>
        <w:t xml:space="preserve">. The first line of the YAML file contains the keyword </w:t>
      </w:r>
      <w:bookmarkStart w:id="203" w:name="_Hlk196839998"/>
      <w:r>
        <w:t xml:space="preserve">sw_zone_mapping </w:t>
      </w:r>
      <w:bookmarkEnd w:id="203"/>
      <w:r>
        <w:t xml:space="preserve">followed by a colon. The following lines have an obligatory indentation, followed by the node number with a colon, another obligatory space, and the rapid ruinoff mapping zone to which the node is assigned as an integer. The indentation and space obligations are to preserve the Python dictionary data structure. </w:t>
      </w:r>
    </w:p>
    <w:p w14:paraId="5764CBDC" w14:textId="1A85202F" w:rsidR="00AC705B" w:rsidRDefault="00AC705B" w:rsidP="00AC705B">
      <w:pPr>
        <w:jc w:val="center"/>
      </w:pPr>
      <w:r w:rsidRPr="00AC705B">
        <w:rPr>
          <w:noProof/>
        </w:rPr>
        <w:drawing>
          <wp:inline distT="0" distB="0" distL="0" distR="0" wp14:anchorId="003058C9" wp14:editId="33C59CDC">
            <wp:extent cx="1269650" cy="1800000"/>
            <wp:effectExtent l="0" t="0" r="6985" b="0"/>
            <wp:docPr id="1691213822" name="Picture 1" descr="A screenshot of a math t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213822" name="Picture 1" descr="A screenshot of a math test&#10;&#10;AI-generated content may be incorrect."/>
                    <pic:cNvPicPr/>
                  </pic:nvPicPr>
                  <pic:blipFill rotWithShape="1">
                    <a:blip r:embed="rId102"/>
                    <a:srcRect b="3312"/>
                    <a:stretch/>
                  </pic:blipFill>
                  <pic:spPr bwMode="auto">
                    <a:xfrm>
                      <a:off x="0" y="0"/>
                      <a:ext cx="1269650" cy="1800000"/>
                    </a:xfrm>
                    <a:prstGeom prst="rect">
                      <a:avLst/>
                    </a:prstGeom>
                    <a:ln>
                      <a:noFill/>
                    </a:ln>
                    <a:extLst>
                      <a:ext uri="{53640926-AAD7-44D8-BBD7-CCE9431645EC}">
                        <a14:shadowObscured xmlns:a14="http://schemas.microsoft.com/office/drawing/2010/main"/>
                      </a:ext>
                    </a:extLst>
                  </pic:spPr>
                </pic:pic>
              </a:graphicData>
            </a:graphic>
          </wp:inline>
        </w:drawing>
      </w:r>
    </w:p>
    <w:p w14:paraId="50EDA3F1" w14:textId="0E71519A" w:rsidR="00AC705B" w:rsidRDefault="00AC705B" w:rsidP="00AC705B">
      <w:pPr>
        <w:pStyle w:val="Caption"/>
        <w:jc w:val="center"/>
      </w:pPr>
      <w:bookmarkStart w:id="204" w:name="_Ref196839969"/>
      <w:r>
        <w:t xml:space="preserve">Figure </w:t>
      </w:r>
      <w:fldSimple w:instr=" STYLEREF 1 \s ">
        <w:r w:rsidR="00AC5EB0">
          <w:rPr>
            <w:noProof/>
          </w:rPr>
          <w:t>7</w:t>
        </w:r>
      </w:fldSimple>
      <w:r>
        <w:t>.</w:t>
      </w:r>
      <w:fldSimple w:instr=" SEQ Figure \* ARABIC \s 1 ">
        <w:r w:rsidR="00AC5EB0">
          <w:rPr>
            <w:noProof/>
          </w:rPr>
          <w:t>86</w:t>
        </w:r>
      </w:fldSimple>
      <w:bookmarkEnd w:id="204"/>
      <w:r w:rsidRPr="00744399">
        <w:t xml:space="preserve"> </w:t>
      </w:r>
      <w:r>
        <w:t>Surface water zone mapping YAML example</w:t>
      </w:r>
    </w:p>
    <w:p w14:paraId="520796EF" w14:textId="1A82F012" w:rsidR="00E56C06" w:rsidRPr="00D372C7" w:rsidRDefault="00E56C06" w:rsidP="00E56C06">
      <w:r w:rsidRPr="00D372C7">
        <w:t xml:space="preserve">The </w:t>
      </w:r>
      <w:r>
        <w:t>surface water ponding</w:t>
      </w:r>
      <w:r w:rsidRPr="00D372C7">
        <w:t xml:space="preserve"> zone name file keyword is </w:t>
      </w:r>
      <w:r>
        <w:t>sw_zone_names</w:t>
      </w:r>
      <w:r w:rsidRPr="00D372C7">
        <w:t>, the keyword pair is a link to a YAML file. The YAML file format is shown in</w:t>
      </w:r>
      <w:r>
        <w:t xml:space="preserve"> </w:t>
      </w:r>
      <w:r>
        <w:fldChar w:fldCharType="begin"/>
      </w:r>
      <w:r>
        <w:instrText xml:space="preserve"> REF _Ref196840639 \h </w:instrText>
      </w:r>
      <w:r>
        <w:fldChar w:fldCharType="separate"/>
      </w:r>
      <w:r w:rsidR="00AC5EB0">
        <w:t xml:space="preserve">Figure </w:t>
      </w:r>
      <w:r w:rsidR="00AC5EB0">
        <w:rPr>
          <w:noProof/>
        </w:rPr>
        <w:t>7</w:t>
      </w:r>
      <w:r w:rsidR="00AC5EB0">
        <w:t>.</w:t>
      </w:r>
      <w:r w:rsidR="00AC5EB0">
        <w:rPr>
          <w:noProof/>
        </w:rPr>
        <w:t>87</w:t>
      </w:r>
      <w:r>
        <w:fldChar w:fldCharType="end"/>
      </w:r>
      <w:r w:rsidRPr="00D372C7">
        <w:t xml:space="preserve">. The first line of the YAML file contains the keyword </w:t>
      </w:r>
      <w:r>
        <w:t>sw</w:t>
      </w:r>
      <w:r w:rsidRPr="00D372C7">
        <w:t>_zone_names followed by a colon. The following lines have an obligatory indentation, followed by the zone number with a colon, another obligatory space, and the arbitrary zone name. It is recommended the user inputs a meaningful name here that will inform readers.  The indentation and space obligations are to preserve the Python dictionary data structure.</w:t>
      </w:r>
    </w:p>
    <w:p w14:paraId="083636C1" w14:textId="3BED9C2E" w:rsidR="00E56C06" w:rsidRDefault="00E56C06" w:rsidP="00E56C06">
      <w:pPr>
        <w:keepNext/>
        <w:jc w:val="center"/>
      </w:pPr>
      <w:r w:rsidRPr="00E56C06">
        <w:rPr>
          <w:noProof/>
        </w:rPr>
        <w:drawing>
          <wp:inline distT="0" distB="0" distL="0" distR="0" wp14:anchorId="258D5A38" wp14:editId="38DAF592">
            <wp:extent cx="1643380" cy="847725"/>
            <wp:effectExtent l="0" t="0" r="0" b="9525"/>
            <wp:docPr id="2013865411"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865411" name="Picture 1" descr="A black text on a white background&#10;&#10;AI-generated content may be incorrect."/>
                    <pic:cNvPicPr/>
                  </pic:nvPicPr>
                  <pic:blipFill rotWithShape="1">
                    <a:blip r:embed="rId103"/>
                    <a:srcRect b="9413"/>
                    <a:stretch/>
                  </pic:blipFill>
                  <pic:spPr bwMode="auto">
                    <a:xfrm>
                      <a:off x="0" y="0"/>
                      <a:ext cx="1643707" cy="847894"/>
                    </a:xfrm>
                    <a:prstGeom prst="rect">
                      <a:avLst/>
                    </a:prstGeom>
                    <a:ln>
                      <a:noFill/>
                    </a:ln>
                    <a:extLst>
                      <a:ext uri="{53640926-AAD7-44D8-BBD7-CCE9431645EC}">
                        <a14:shadowObscured xmlns:a14="http://schemas.microsoft.com/office/drawing/2010/main"/>
                      </a:ext>
                    </a:extLst>
                  </pic:spPr>
                </pic:pic>
              </a:graphicData>
            </a:graphic>
          </wp:inline>
        </w:drawing>
      </w:r>
    </w:p>
    <w:p w14:paraId="22DF3B1E" w14:textId="5A1B6B9B" w:rsidR="00E56C06" w:rsidRDefault="00E56C06" w:rsidP="00E56C06">
      <w:pPr>
        <w:pStyle w:val="Caption"/>
        <w:jc w:val="center"/>
      </w:pPr>
      <w:bookmarkStart w:id="205" w:name="_Ref196840639"/>
      <w:r>
        <w:t xml:space="preserve">Figure </w:t>
      </w:r>
      <w:fldSimple w:instr=" STYLEREF 1 \s ">
        <w:r w:rsidR="00AC5EB0">
          <w:rPr>
            <w:noProof/>
          </w:rPr>
          <w:t>7</w:t>
        </w:r>
      </w:fldSimple>
      <w:r>
        <w:t>.</w:t>
      </w:r>
      <w:fldSimple w:instr=" SEQ Figure \* ARABIC \s 1 ">
        <w:r w:rsidR="00AC5EB0">
          <w:rPr>
            <w:noProof/>
          </w:rPr>
          <w:t>87</w:t>
        </w:r>
      </w:fldSimple>
      <w:bookmarkEnd w:id="205"/>
      <w:r>
        <w:t xml:space="preserve"> Surface water ponding zone name file YAML example</w:t>
      </w:r>
    </w:p>
    <w:p w14:paraId="7AB0DED1" w14:textId="1C28094B" w:rsidR="00E56C06" w:rsidRDefault="00E56C06" w:rsidP="00E56C06">
      <w:r w:rsidRPr="00E60073">
        <w:t xml:space="preserve">The keyword </w:t>
      </w:r>
      <w:r>
        <w:t xml:space="preserve">for assigning the proportion of flow released each day from ponded features is in each zone </w:t>
      </w:r>
      <w:r w:rsidRPr="00E60073">
        <w:t xml:space="preserve">is </w:t>
      </w:r>
      <w:r>
        <w:t>sw_downstream</w:t>
      </w:r>
      <w:r w:rsidRPr="00CC6073">
        <w:t>;</w:t>
      </w:r>
      <w:r w:rsidRPr="00E60073">
        <w:t xml:space="preserve"> the keyword pair is a link to either a CSV or a YAML file. In the case of a CSV file, the format is shown in</w:t>
      </w:r>
      <w:r>
        <w:t xml:space="preserve"> </w:t>
      </w:r>
      <w:r>
        <w:fldChar w:fldCharType="begin"/>
      </w:r>
      <w:r>
        <w:instrText xml:space="preserve"> REF _Ref196840832 \h </w:instrText>
      </w:r>
      <w:r>
        <w:fldChar w:fldCharType="separate"/>
      </w:r>
      <w:r w:rsidR="00AC5EB0">
        <w:t xml:space="preserve">Figure </w:t>
      </w:r>
      <w:r w:rsidR="00AC5EB0">
        <w:rPr>
          <w:noProof/>
        </w:rPr>
        <w:t>7</w:t>
      </w:r>
      <w:r w:rsidR="00AC5EB0">
        <w:t>.</w:t>
      </w:r>
      <w:r w:rsidR="00AC5EB0">
        <w:rPr>
          <w:noProof/>
        </w:rPr>
        <w:t>88</w:t>
      </w:r>
      <w:r>
        <w:fldChar w:fldCharType="end"/>
      </w:r>
      <w:r w:rsidRPr="00E60073">
        <w:t xml:space="preserve">. </w:t>
      </w:r>
      <w:r>
        <w:t xml:space="preserve">The file contains twelve rows and multiple columns. The rows represent months of the year and are specified by integers in column 1. Each of the following columns represents a surface water ponding zone, in the numeric order specified by the surface water zone </w:t>
      </w:r>
      <w:r>
        <w:lastRenderedPageBreak/>
        <w:t xml:space="preserve">name file, starting with zone 1. </w:t>
      </w:r>
      <w:r w:rsidR="007175AA">
        <w:t>The</w:t>
      </w:r>
      <w:r>
        <w:t xml:space="preserve"> proportions</w:t>
      </w:r>
      <w:r w:rsidR="007175AA">
        <w:t xml:space="preserve"> released each day for every calendar month and</w:t>
      </w:r>
      <w:r>
        <w:t xml:space="preserve"> each zone are represented by floating point values of up to 1.0 in each of these columns.</w:t>
      </w:r>
    </w:p>
    <w:p w14:paraId="6E60EE89" w14:textId="53DE188D" w:rsidR="00E56C06" w:rsidRDefault="007175AA" w:rsidP="00E56C06">
      <w:pPr>
        <w:jc w:val="center"/>
      </w:pPr>
      <w:r w:rsidRPr="007175AA">
        <w:rPr>
          <w:noProof/>
        </w:rPr>
        <w:drawing>
          <wp:inline distT="0" distB="0" distL="0" distR="0" wp14:anchorId="0A60AC3F" wp14:editId="6D555DA9">
            <wp:extent cx="2662599" cy="2376000"/>
            <wp:effectExtent l="0" t="0" r="4445" b="5715"/>
            <wp:docPr id="361964284" name="Picture 1" descr="A screenshot of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964284" name="Picture 1" descr="A screenshot of a table&#10;&#10;AI-generated content may be incorrect."/>
                    <pic:cNvPicPr/>
                  </pic:nvPicPr>
                  <pic:blipFill>
                    <a:blip r:embed="rId104"/>
                    <a:stretch>
                      <a:fillRect/>
                    </a:stretch>
                  </pic:blipFill>
                  <pic:spPr>
                    <a:xfrm>
                      <a:off x="0" y="0"/>
                      <a:ext cx="2662599" cy="2376000"/>
                    </a:xfrm>
                    <a:prstGeom prst="rect">
                      <a:avLst/>
                    </a:prstGeom>
                  </pic:spPr>
                </pic:pic>
              </a:graphicData>
            </a:graphic>
          </wp:inline>
        </w:drawing>
      </w:r>
    </w:p>
    <w:p w14:paraId="17ABEC4B" w14:textId="6D26FDA8" w:rsidR="00E56C06" w:rsidRDefault="00E56C06" w:rsidP="00E56C06">
      <w:pPr>
        <w:pStyle w:val="Caption"/>
        <w:jc w:val="center"/>
      </w:pPr>
      <w:bookmarkStart w:id="206" w:name="_Ref196840832"/>
      <w:r>
        <w:t xml:space="preserve">Figure </w:t>
      </w:r>
      <w:fldSimple w:instr=" STYLEREF 1 \s ">
        <w:r w:rsidR="00AC5EB0">
          <w:rPr>
            <w:noProof/>
          </w:rPr>
          <w:t>7</w:t>
        </w:r>
      </w:fldSimple>
      <w:r>
        <w:t>.</w:t>
      </w:r>
      <w:fldSimple w:instr=" SEQ Figure \* ARABIC \s 1 ">
        <w:r w:rsidR="00AC5EB0">
          <w:rPr>
            <w:noProof/>
          </w:rPr>
          <w:t>88</w:t>
        </w:r>
      </w:fldSimple>
      <w:bookmarkEnd w:id="206"/>
      <w:r>
        <w:t xml:space="preserve"> Surface water </w:t>
      </w:r>
      <w:r w:rsidR="007175AA">
        <w:t>ponding downstream release</w:t>
      </w:r>
      <w:r>
        <w:t xml:space="preserve"> CSV example</w:t>
      </w:r>
    </w:p>
    <w:p w14:paraId="3994A9BA" w14:textId="62F2E0DE" w:rsidR="00E56C06" w:rsidRDefault="00E56C06" w:rsidP="00E56C06">
      <w:r>
        <w:t>The first machine readable line of the YAML file contains the keyword sfr_monthly_flow_proportions followed by a colon</w:t>
      </w:r>
      <w:r w:rsidR="007175AA">
        <w:t xml:space="preserve">, as shown in </w:t>
      </w:r>
      <w:r w:rsidR="00BC2A6F">
        <w:fldChar w:fldCharType="begin"/>
      </w:r>
      <w:r w:rsidR="00BC2A6F">
        <w:instrText xml:space="preserve"> REF _Ref196842244 \h </w:instrText>
      </w:r>
      <w:r w:rsidR="00BC2A6F">
        <w:fldChar w:fldCharType="separate"/>
      </w:r>
      <w:r w:rsidR="00AC5EB0">
        <w:t xml:space="preserve">Figure </w:t>
      </w:r>
      <w:r w:rsidR="00AC5EB0">
        <w:rPr>
          <w:noProof/>
        </w:rPr>
        <w:t>7</w:t>
      </w:r>
      <w:r w:rsidR="00AC5EB0">
        <w:t>.</w:t>
      </w:r>
      <w:r w:rsidR="00AC5EB0">
        <w:rPr>
          <w:noProof/>
        </w:rPr>
        <w:t>89</w:t>
      </w:r>
      <w:r w:rsidR="00BC2A6F">
        <w:fldChar w:fldCharType="end"/>
      </w:r>
      <w:r w:rsidR="007175AA">
        <w:fldChar w:fldCharType="begin"/>
      </w:r>
      <w:r w:rsidR="007175AA">
        <w:instrText xml:space="preserve"> REF _Ref196841234 \h </w:instrText>
      </w:r>
      <w:r w:rsidR="007175AA">
        <w:fldChar w:fldCharType="separate"/>
      </w:r>
      <w:r w:rsidR="00AC5EB0">
        <w:t xml:space="preserve">Figure </w:t>
      </w:r>
      <w:r w:rsidR="00AC5EB0">
        <w:rPr>
          <w:noProof/>
        </w:rPr>
        <w:t>7</w:t>
      </w:r>
      <w:r w:rsidR="00AC5EB0">
        <w:t>.</w:t>
      </w:r>
      <w:r w:rsidR="00AC5EB0">
        <w:rPr>
          <w:noProof/>
        </w:rPr>
        <w:t>97</w:t>
      </w:r>
      <w:r w:rsidR="007175AA">
        <w:fldChar w:fldCharType="end"/>
      </w:r>
      <w:r>
        <w:t>. The following lines have an obligatory indentation, followed by the month number with a colon, another obligatory space, and a list of proportions represented by floating point values of up to 1.0.  The order of items in the list follows the numeric order of zone numbers specified in the name file. The indentation and space obligations are required to preserve the Python dictionary. data structure.</w:t>
      </w:r>
    </w:p>
    <w:p w14:paraId="17400C0E" w14:textId="72CB9649" w:rsidR="00E56C06" w:rsidRDefault="007175AA" w:rsidP="00E56C06">
      <w:pPr>
        <w:jc w:val="center"/>
      </w:pPr>
      <w:r w:rsidRPr="007175AA">
        <w:rPr>
          <w:noProof/>
        </w:rPr>
        <w:drawing>
          <wp:inline distT="0" distB="0" distL="0" distR="0" wp14:anchorId="07516B0E" wp14:editId="5A361D38">
            <wp:extent cx="3428200" cy="2340000"/>
            <wp:effectExtent l="0" t="0" r="1270" b="3175"/>
            <wp:docPr id="2454724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472423" name="Picture 1" descr="A screenshot of a computer&#10;&#10;AI-generated content may be incorrect."/>
                    <pic:cNvPicPr/>
                  </pic:nvPicPr>
                  <pic:blipFill>
                    <a:blip r:embed="rId105"/>
                    <a:stretch>
                      <a:fillRect/>
                    </a:stretch>
                  </pic:blipFill>
                  <pic:spPr>
                    <a:xfrm>
                      <a:off x="0" y="0"/>
                      <a:ext cx="3428200" cy="2340000"/>
                    </a:xfrm>
                    <a:prstGeom prst="rect">
                      <a:avLst/>
                    </a:prstGeom>
                  </pic:spPr>
                </pic:pic>
              </a:graphicData>
            </a:graphic>
          </wp:inline>
        </w:drawing>
      </w:r>
    </w:p>
    <w:p w14:paraId="0F1B3381" w14:textId="3BA9FD65" w:rsidR="00E56C06" w:rsidRDefault="00E56C06" w:rsidP="00E56C06">
      <w:pPr>
        <w:pStyle w:val="Caption"/>
        <w:jc w:val="center"/>
      </w:pPr>
      <w:bookmarkStart w:id="207" w:name="_Ref196842244"/>
      <w:r>
        <w:t xml:space="preserve">Figure </w:t>
      </w:r>
      <w:fldSimple w:instr=" STYLEREF 1 \s ">
        <w:r w:rsidR="00AC5EB0">
          <w:rPr>
            <w:noProof/>
          </w:rPr>
          <w:t>7</w:t>
        </w:r>
      </w:fldSimple>
      <w:r>
        <w:t>.</w:t>
      </w:r>
      <w:fldSimple w:instr=" SEQ Figure \* ARABIC \s 1 ">
        <w:r w:rsidR="00AC5EB0">
          <w:rPr>
            <w:noProof/>
          </w:rPr>
          <w:t>89</w:t>
        </w:r>
      </w:fldSimple>
      <w:bookmarkEnd w:id="207"/>
      <w:r>
        <w:t xml:space="preserve"> SFR monthly flow proportions YAML example</w:t>
      </w:r>
    </w:p>
    <w:p w14:paraId="4D3BF19D" w14:textId="40CE87E1" w:rsidR="00AC705B" w:rsidRDefault="007175AA" w:rsidP="00AC705B">
      <w:r>
        <w:t>The input files for sw_activation, sw_bed_infiltration, sw_direct_recharge and sw_pe_to_open_water follow the same format as the YAML and CSV examples shown for sfr_monthly_flow_proportions, with corresponding keywords for YAML files. In each case, after the month number, subsequent columns contain floating point values for corresponding surface water zones. Values for sw_activation are in mm; sw_bed_infiltration and sw_direct_recharge are proportions ranging from 0.0 to 1.0; and sw_pe_to_open_water are coefficients</w:t>
      </w:r>
      <w:r w:rsidR="00112C5F">
        <w:t xml:space="preserve"> which may take any user-defined value.</w:t>
      </w:r>
    </w:p>
    <w:p w14:paraId="2B697A17" w14:textId="4AF6DC5E" w:rsidR="00112C5F" w:rsidRDefault="00112C5F" w:rsidP="00AC705B">
      <w:r>
        <w:t>The keyword pairs for sw_init_ponding and sw_max_ponding are each entered into the main control file as a single, floating point value in mm.</w:t>
      </w:r>
    </w:p>
    <w:p w14:paraId="65EE5CBF" w14:textId="5F008AC0" w:rsidR="00112C5F" w:rsidRDefault="00112C5F" w:rsidP="00AC705B">
      <w:r>
        <w:lastRenderedPageBreak/>
        <w:t>For the</w:t>
      </w:r>
      <w:r w:rsidRPr="00112C5F">
        <w:t xml:space="preserve"> </w:t>
      </w:r>
      <w:r>
        <w:t xml:space="preserve">area subject to ponding (sw_ponding_area), the keyword pair is a link to either a CSV file or a YAML file. In the case of a CSV file the format is shown in </w:t>
      </w:r>
      <w:r>
        <w:fldChar w:fldCharType="begin"/>
      </w:r>
      <w:r>
        <w:instrText xml:space="preserve"> REF _Ref196841991 \h </w:instrText>
      </w:r>
      <w:r>
        <w:fldChar w:fldCharType="separate"/>
      </w:r>
      <w:r w:rsidR="00AC5EB0">
        <w:t xml:space="preserve">Figure </w:t>
      </w:r>
      <w:r w:rsidR="00AC5EB0">
        <w:rPr>
          <w:noProof/>
        </w:rPr>
        <w:t>7</w:t>
      </w:r>
      <w:r w:rsidR="00AC5EB0">
        <w:t>.</w:t>
      </w:r>
      <w:r w:rsidR="00AC5EB0">
        <w:rPr>
          <w:noProof/>
        </w:rPr>
        <w:t>90</w:t>
      </w:r>
      <w:r>
        <w:fldChar w:fldCharType="end"/>
      </w:r>
      <w:r>
        <w:t>. Column A list the zone numbers as integers, and Column B lists the proportion of cells in that zone subject to ponding as floating point values.</w:t>
      </w:r>
    </w:p>
    <w:p w14:paraId="30242E85" w14:textId="4E856183" w:rsidR="00112C5F" w:rsidRDefault="00112C5F" w:rsidP="00112C5F">
      <w:pPr>
        <w:jc w:val="center"/>
      </w:pPr>
      <w:r w:rsidRPr="00112C5F">
        <w:rPr>
          <w:noProof/>
        </w:rPr>
        <w:drawing>
          <wp:inline distT="0" distB="0" distL="0" distR="0" wp14:anchorId="6DFAB8A7" wp14:editId="36A1B2C9">
            <wp:extent cx="1244691" cy="1764000"/>
            <wp:effectExtent l="0" t="0" r="0" b="8255"/>
            <wp:docPr id="192356245" name="Picture 1" descr="A screenshot of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56245" name="Picture 1" descr="A screenshot of a table&#10;&#10;AI-generated content may be incorrect."/>
                    <pic:cNvPicPr/>
                  </pic:nvPicPr>
                  <pic:blipFill>
                    <a:blip r:embed="rId106"/>
                    <a:stretch>
                      <a:fillRect/>
                    </a:stretch>
                  </pic:blipFill>
                  <pic:spPr>
                    <a:xfrm>
                      <a:off x="0" y="0"/>
                      <a:ext cx="1244691" cy="1764000"/>
                    </a:xfrm>
                    <a:prstGeom prst="rect">
                      <a:avLst/>
                    </a:prstGeom>
                  </pic:spPr>
                </pic:pic>
              </a:graphicData>
            </a:graphic>
          </wp:inline>
        </w:drawing>
      </w:r>
    </w:p>
    <w:p w14:paraId="707D67DA" w14:textId="79A3AB6D" w:rsidR="00112C5F" w:rsidRDefault="00112C5F" w:rsidP="00112C5F">
      <w:pPr>
        <w:pStyle w:val="Caption"/>
        <w:jc w:val="center"/>
      </w:pPr>
      <w:bookmarkStart w:id="208" w:name="_Ref196841991"/>
      <w:r>
        <w:t xml:space="preserve">Figure </w:t>
      </w:r>
      <w:fldSimple w:instr=" STYLEREF 1 \s ">
        <w:r w:rsidR="00AC5EB0">
          <w:rPr>
            <w:noProof/>
          </w:rPr>
          <w:t>7</w:t>
        </w:r>
      </w:fldSimple>
      <w:r>
        <w:t>.</w:t>
      </w:r>
      <w:fldSimple w:instr=" SEQ Figure \* ARABIC \s 1 ">
        <w:r w:rsidR="00AC5EB0">
          <w:rPr>
            <w:noProof/>
          </w:rPr>
          <w:t>90</w:t>
        </w:r>
      </w:fldSimple>
      <w:bookmarkEnd w:id="208"/>
      <w:r>
        <w:t xml:space="preserve"> Surface water ponding area CSV example</w:t>
      </w:r>
    </w:p>
    <w:p w14:paraId="2B82DA46" w14:textId="1D7A7F50" w:rsidR="00112C5F" w:rsidRDefault="00112C5F" w:rsidP="00112C5F">
      <w:r>
        <w:t xml:space="preserve">The format of the YAML file is shown in </w:t>
      </w:r>
      <w:r>
        <w:fldChar w:fldCharType="begin"/>
      </w:r>
      <w:r>
        <w:instrText xml:space="preserve"> REF _Ref196842109 \h  \* MERGEFORMAT </w:instrText>
      </w:r>
      <w:r>
        <w:fldChar w:fldCharType="separate"/>
      </w:r>
      <w:r w:rsidR="00AC5EB0">
        <w:t xml:space="preserve">Figure </w:t>
      </w:r>
      <w:r w:rsidR="00AC5EB0">
        <w:rPr>
          <w:noProof/>
        </w:rPr>
        <w:t>7.91</w:t>
      </w:r>
      <w:r>
        <w:fldChar w:fldCharType="end"/>
      </w:r>
      <w:r>
        <w:t xml:space="preserve">. The first machine readable line </w:t>
      </w:r>
      <w:r w:rsidRPr="00184144">
        <w:t xml:space="preserve">of the YAML file contains the keyword </w:t>
      </w:r>
      <w:r>
        <w:t>sw_ponding_area</w:t>
      </w:r>
      <w:r w:rsidRPr="00184144">
        <w:t xml:space="preserve"> followed by a colon. The following lines have an obligatory indentation, followed by the node number </w:t>
      </w:r>
      <w:r>
        <w:t>as an integer, followed by</w:t>
      </w:r>
      <w:r w:rsidRPr="00184144">
        <w:t xml:space="preserve"> a colon</w:t>
      </w:r>
      <w:r>
        <w:t xml:space="preserve"> and</w:t>
      </w:r>
      <w:r w:rsidRPr="00184144">
        <w:t xml:space="preserve"> another obligatory space, and </w:t>
      </w:r>
      <w:r>
        <w:t xml:space="preserve">the </w:t>
      </w:r>
      <w:r w:rsidR="00BC2A6F">
        <w:t>proportion of cells subject to ponding as floating point values</w:t>
      </w:r>
      <w:r>
        <w:t xml:space="preserve">. </w:t>
      </w:r>
      <w:r w:rsidRPr="00184144">
        <w:t>The indentation and space obligations are to preserve the Python dictionary data structure.</w:t>
      </w:r>
    </w:p>
    <w:p w14:paraId="17417CDC" w14:textId="3FBA6C78" w:rsidR="00112C5F" w:rsidRDefault="00112C5F" w:rsidP="00112C5F">
      <w:pPr>
        <w:jc w:val="center"/>
      </w:pPr>
      <w:r w:rsidRPr="00112C5F">
        <w:rPr>
          <w:noProof/>
        </w:rPr>
        <w:drawing>
          <wp:inline distT="0" distB="0" distL="0" distR="0" wp14:anchorId="6DE01C85" wp14:editId="32FF99C7">
            <wp:extent cx="1746250" cy="2324100"/>
            <wp:effectExtent l="0" t="0" r="6350" b="0"/>
            <wp:docPr id="734105513" name="Picture 1"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105513" name="Picture 1" descr="A screenshot of a cell phone&#10;&#10;AI-generated content may be incorrect."/>
                    <pic:cNvPicPr/>
                  </pic:nvPicPr>
                  <pic:blipFill rotWithShape="1">
                    <a:blip r:embed="rId107"/>
                    <a:srcRect b="5051"/>
                    <a:stretch/>
                  </pic:blipFill>
                  <pic:spPr bwMode="auto">
                    <a:xfrm>
                      <a:off x="0" y="0"/>
                      <a:ext cx="1746438" cy="2324350"/>
                    </a:xfrm>
                    <a:prstGeom prst="rect">
                      <a:avLst/>
                    </a:prstGeom>
                    <a:ln>
                      <a:noFill/>
                    </a:ln>
                    <a:extLst>
                      <a:ext uri="{53640926-AAD7-44D8-BBD7-CCE9431645EC}">
                        <a14:shadowObscured xmlns:a14="http://schemas.microsoft.com/office/drawing/2010/main"/>
                      </a:ext>
                    </a:extLst>
                  </pic:spPr>
                </pic:pic>
              </a:graphicData>
            </a:graphic>
          </wp:inline>
        </w:drawing>
      </w:r>
    </w:p>
    <w:p w14:paraId="723668F1" w14:textId="4B8AB103" w:rsidR="00112C5F" w:rsidRDefault="00112C5F" w:rsidP="00A57A83">
      <w:pPr>
        <w:pStyle w:val="Caption"/>
        <w:jc w:val="center"/>
      </w:pPr>
      <w:bookmarkStart w:id="209" w:name="_Ref196842109"/>
      <w:r>
        <w:t xml:space="preserve">Figure </w:t>
      </w:r>
      <w:fldSimple w:instr=" STYLEREF 1 \s ">
        <w:r w:rsidR="00AC5EB0">
          <w:rPr>
            <w:noProof/>
          </w:rPr>
          <w:t>7</w:t>
        </w:r>
      </w:fldSimple>
      <w:r>
        <w:t>.</w:t>
      </w:r>
      <w:fldSimple w:instr=" SEQ Figure \* ARABIC \s 1 ">
        <w:r w:rsidR="00AC5EB0">
          <w:rPr>
            <w:noProof/>
          </w:rPr>
          <w:t>91</w:t>
        </w:r>
      </w:fldSimple>
      <w:bookmarkEnd w:id="209"/>
      <w:r>
        <w:t xml:space="preserve"> Surface water ponding area YAML example</w:t>
      </w:r>
    </w:p>
    <w:p w14:paraId="342EB24C" w14:textId="26BDFECC" w:rsidR="009C4649" w:rsidRDefault="00E579E1" w:rsidP="009C4649">
      <w:pPr>
        <w:pStyle w:val="Heading3"/>
      </w:pPr>
      <w:bookmarkStart w:id="210" w:name="_Toc196842353"/>
      <w:bookmarkStart w:id="211" w:name="_Toc196842433"/>
      <w:bookmarkStart w:id="212" w:name="_Toc196842666"/>
      <w:bookmarkStart w:id="213" w:name="_Toc196907027"/>
      <w:bookmarkStart w:id="214" w:name="_Toc196907107"/>
      <w:bookmarkStart w:id="215" w:name="_Toc203552658"/>
      <w:bookmarkEnd w:id="210"/>
      <w:bookmarkEnd w:id="211"/>
      <w:bookmarkEnd w:id="212"/>
      <w:bookmarkEnd w:id="213"/>
      <w:bookmarkEnd w:id="214"/>
      <w:r>
        <w:t>Surface water routing</w:t>
      </w:r>
      <w:bookmarkEnd w:id="215"/>
    </w:p>
    <w:p w14:paraId="7D95090F" w14:textId="44FF1DCF" w:rsidR="00DC2B80" w:rsidRDefault="00331390" w:rsidP="00DC2B80">
      <w:r>
        <w:t>This</w:t>
      </w:r>
      <w:r w:rsidR="00DC2B80">
        <w:t xml:space="preserve"> process</w:t>
      </w:r>
      <w:r>
        <w:t xml:space="preserve"> requires six mandatory inputs, with two optional inputs (depending on whether surface water attenuation is used). These inputs perform the following functions:</w:t>
      </w:r>
    </w:p>
    <w:p w14:paraId="332499BC" w14:textId="3C039E7D" w:rsidR="00DC2B80" w:rsidRDefault="00DC2B80" w:rsidP="00DC2B80">
      <w:pPr>
        <w:pStyle w:val="ListParagraph"/>
        <w:numPr>
          <w:ilvl w:val="0"/>
          <w:numId w:val="33"/>
        </w:numPr>
      </w:pPr>
      <w:r>
        <w:t xml:space="preserve">Parameterise the </w:t>
      </w:r>
      <w:r w:rsidR="00110114">
        <w:t>r</w:t>
      </w:r>
      <w:r>
        <w:t>outing network topology and the MODFLOW SFR parameters: (</w:t>
      </w:r>
      <w:r w:rsidRPr="00DC2B80">
        <w:t>routing_topology</w:t>
      </w:r>
      <w:r>
        <w:t>)</w:t>
      </w:r>
    </w:p>
    <w:p w14:paraId="1B6C81BB" w14:textId="77777777" w:rsidR="00110114" w:rsidRDefault="00110114" w:rsidP="00110114">
      <w:pPr>
        <w:pStyle w:val="ListParagraph"/>
        <w:numPr>
          <w:ilvl w:val="0"/>
          <w:numId w:val="33"/>
        </w:numPr>
      </w:pPr>
      <w:r>
        <w:t>Specify whether the model will output a MODFLOW SFR file (output_sfr)</w:t>
      </w:r>
    </w:p>
    <w:p w14:paraId="2B98AE89" w14:textId="308F20F5" w:rsidR="00110114" w:rsidRDefault="00110114" w:rsidP="00110114">
      <w:pPr>
        <w:pStyle w:val="ListParagraph"/>
        <w:numPr>
          <w:ilvl w:val="0"/>
          <w:numId w:val="33"/>
        </w:numPr>
      </w:pPr>
      <w:r>
        <w:t>Specify whether the SFR flows will be subjected to attenuation (</w:t>
      </w:r>
      <w:r w:rsidRPr="00110114">
        <w:t>attenuate_sfr_flows</w:t>
      </w:r>
      <w:r>
        <w:t>)</w:t>
      </w:r>
    </w:p>
    <w:p w14:paraId="113F1EEB" w14:textId="5E9D2848" w:rsidR="00CA1374" w:rsidRPr="00A57A83" w:rsidRDefault="00331390" w:rsidP="00DC2B80">
      <w:pPr>
        <w:pStyle w:val="ListParagraph"/>
        <w:numPr>
          <w:ilvl w:val="0"/>
          <w:numId w:val="33"/>
        </w:numPr>
      </w:pPr>
      <w:r w:rsidRPr="00A57A83">
        <w:t>Assign spatially-varying zones with common flow attenuation properties (</w:t>
      </w:r>
      <w:r w:rsidR="00CA1374" w:rsidRPr="00A57A83">
        <w:t>sfr_flow_zones</w:t>
      </w:r>
      <w:r w:rsidRPr="00A57A83">
        <w:t>)</w:t>
      </w:r>
    </w:p>
    <w:p w14:paraId="6AD329B3" w14:textId="222B7BEA" w:rsidR="00CA1374" w:rsidRPr="00A57A83" w:rsidRDefault="00331390" w:rsidP="00A57A83">
      <w:pPr>
        <w:pStyle w:val="ListParagraph"/>
        <w:numPr>
          <w:ilvl w:val="0"/>
          <w:numId w:val="33"/>
        </w:numPr>
        <w:jc w:val="left"/>
      </w:pPr>
      <w:r>
        <w:lastRenderedPageBreak/>
        <w:t>Assign monthly proportions of flow release to downstream cells (</w:t>
      </w:r>
      <w:r w:rsidR="00CA1374" w:rsidRPr="00A57A83">
        <w:t>sfr_flow_monthly_proportions</w:t>
      </w:r>
      <w:r>
        <w:t>)</w:t>
      </w:r>
    </w:p>
    <w:p w14:paraId="0EAC68F1" w14:textId="6BC0F8E7" w:rsidR="00CA1374" w:rsidRDefault="00CA1374" w:rsidP="00DC2B80">
      <w:pPr>
        <w:pStyle w:val="ListParagraph"/>
        <w:numPr>
          <w:ilvl w:val="0"/>
          <w:numId w:val="33"/>
        </w:numPr>
      </w:pPr>
      <w:r>
        <w:t>Specify a MODFLOW SFR OBS file (</w:t>
      </w:r>
      <w:r w:rsidRPr="00CA1374">
        <w:t>sfr_obs</w:t>
      </w:r>
      <w:r>
        <w:t>)</w:t>
      </w:r>
    </w:p>
    <w:p w14:paraId="68046E65" w14:textId="75FDE311" w:rsidR="00CA1374" w:rsidRDefault="00CA1374" w:rsidP="00DC2B80">
      <w:pPr>
        <w:pStyle w:val="ListParagraph"/>
        <w:numPr>
          <w:ilvl w:val="0"/>
          <w:numId w:val="33"/>
        </w:numPr>
      </w:pPr>
      <w:r>
        <w:t xml:space="preserve">Specify the </w:t>
      </w:r>
      <w:r w:rsidRPr="00CA1374">
        <w:t>istcb1 MODFLOW unit number</w:t>
      </w:r>
      <w:r>
        <w:t xml:space="preserve"> (</w:t>
      </w:r>
      <w:r w:rsidRPr="00CA1374">
        <w:t>istcb1</w:t>
      </w:r>
      <w:r>
        <w:t>)</w:t>
      </w:r>
    </w:p>
    <w:p w14:paraId="42989CC1" w14:textId="1FE21DC9" w:rsidR="00CA1374" w:rsidRDefault="00CA1374" w:rsidP="00CA1374">
      <w:pPr>
        <w:pStyle w:val="ListParagraph"/>
        <w:numPr>
          <w:ilvl w:val="0"/>
          <w:numId w:val="33"/>
        </w:numPr>
      </w:pPr>
      <w:r>
        <w:t xml:space="preserve">Specify the </w:t>
      </w:r>
      <w:r w:rsidRPr="00CA1374">
        <w:t>istcb</w:t>
      </w:r>
      <w:r>
        <w:t>2</w:t>
      </w:r>
      <w:r w:rsidRPr="00CA1374">
        <w:t xml:space="preserve"> MODFLOW unit number</w:t>
      </w:r>
      <w:r>
        <w:t xml:space="preserve"> (</w:t>
      </w:r>
      <w:r w:rsidRPr="00CA1374">
        <w:t>istcb2</w:t>
      </w:r>
      <w:r>
        <w:t>)</w:t>
      </w:r>
    </w:p>
    <w:p w14:paraId="1EDCF928" w14:textId="67FACE68" w:rsidR="00DF01B7" w:rsidRDefault="00110114" w:rsidP="00110114">
      <w:r>
        <w:t xml:space="preserve">The routing network topology and parameters keyword is </w:t>
      </w:r>
      <w:r w:rsidRPr="00DC2B80">
        <w:t>routing_topology</w:t>
      </w:r>
      <w:r>
        <w:t>, the keyword pair is a link to a CSV or a YAML file. In the case of a CSV, the format is shown</w:t>
      </w:r>
      <w:r w:rsidR="00DF01B7">
        <w:t xml:space="preserve"> in</w:t>
      </w:r>
      <w:r w:rsidR="009B3B70">
        <w:t xml:space="preserve"> </w:t>
      </w:r>
      <w:r w:rsidR="009B3B70">
        <w:fldChar w:fldCharType="begin"/>
      </w:r>
      <w:r w:rsidR="009B3B70">
        <w:instrText xml:space="preserve"> REF _Ref195704807 \h </w:instrText>
      </w:r>
      <w:r w:rsidR="009B3B70">
        <w:fldChar w:fldCharType="separate"/>
      </w:r>
      <w:r w:rsidR="00AC5EB0">
        <w:t xml:space="preserve">Figure </w:t>
      </w:r>
      <w:r w:rsidR="00AC5EB0">
        <w:rPr>
          <w:noProof/>
        </w:rPr>
        <w:t>7</w:t>
      </w:r>
      <w:r w:rsidR="00AC5EB0">
        <w:t>.</w:t>
      </w:r>
      <w:r w:rsidR="00AC5EB0">
        <w:rPr>
          <w:noProof/>
        </w:rPr>
        <w:t>92</w:t>
      </w:r>
      <w:r w:rsidR="009B3B70">
        <w:fldChar w:fldCharType="end"/>
      </w:r>
      <w:r w:rsidR="00DF01B7">
        <w:t xml:space="preserve"> and described below:</w:t>
      </w:r>
    </w:p>
    <w:p w14:paraId="38B9954A" w14:textId="56FD37E9" w:rsidR="00DF01B7" w:rsidRDefault="00110114" w:rsidP="00DF01B7">
      <w:pPr>
        <w:pStyle w:val="ListParagraph"/>
        <w:numPr>
          <w:ilvl w:val="0"/>
          <w:numId w:val="35"/>
        </w:numPr>
      </w:pPr>
      <w:r>
        <w:t xml:space="preserve">Column A </w:t>
      </w:r>
      <w:r w:rsidR="00DF01B7">
        <w:t xml:space="preserve">specifies </w:t>
      </w:r>
      <w:r>
        <w:t xml:space="preserve">the SWAc node numbers as </w:t>
      </w:r>
      <w:r w:rsidR="00DF01B7">
        <w:t>an integer value;</w:t>
      </w:r>
    </w:p>
    <w:p w14:paraId="74C1BBD4" w14:textId="0888CCF4" w:rsidR="00564CCB" w:rsidRDefault="00110114" w:rsidP="00DF01B7">
      <w:pPr>
        <w:pStyle w:val="ListParagraph"/>
        <w:numPr>
          <w:ilvl w:val="0"/>
          <w:numId w:val="35"/>
        </w:numPr>
      </w:pPr>
      <w:r>
        <w:t xml:space="preserve">Column B </w:t>
      </w:r>
      <w:r w:rsidR="00564CCB">
        <w:t>assigns</w:t>
      </w:r>
      <w:r w:rsidR="00DF01B7">
        <w:t xml:space="preserve"> </w:t>
      </w:r>
      <w:r>
        <w:t xml:space="preserve">the </w:t>
      </w:r>
      <w:r w:rsidR="009B3B70">
        <w:t xml:space="preserve">node number downstream of </w:t>
      </w:r>
      <w:r w:rsidR="00564CCB">
        <w:t>that</w:t>
      </w:r>
      <w:r w:rsidR="009B3B70">
        <w:t xml:space="preserve"> specified in Column A</w:t>
      </w:r>
      <w:r w:rsidR="00564CCB">
        <w:t>, also</w:t>
      </w:r>
      <w:r w:rsidR="009B3B70">
        <w:t xml:space="preserve"> as </w:t>
      </w:r>
      <w:r w:rsidR="00564CCB">
        <w:t xml:space="preserve">an </w:t>
      </w:r>
      <w:r w:rsidR="009B3B70">
        <w:t>integers</w:t>
      </w:r>
      <w:r w:rsidR="00564CCB">
        <w:t>;</w:t>
      </w:r>
      <w:r>
        <w:t xml:space="preserve"> </w:t>
      </w:r>
    </w:p>
    <w:p w14:paraId="5CE2013B" w14:textId="165901E7" w:rsidR="00564CCB" w:rsidRDefault="00110114" w:rsidP="00DF01B7">
      <w:pPr>
        <w:pStyle w:val="ListParagraph"/>
        <w:numPr>
          <w:ilvl w:val="0"/>
          <w:numId w:val="35"/>
        </w:numPr>
      </w:pPr>
      <w:r>
        <w:t xml:space="preserve">Column C </w:t>
      </w:r>
      <w:r w:rsidR="009B3B70">
        <w:t xml:space="preserve">specifies </w:t>
      </w:r>
      <w:r w:rsidR="00DF01B7">
        <w:t xml:space="preserve">whether </w:t>
      </w:r>
      <w:r w:rsidR="009B3B70">
        <w:t xml:space="preserve">the node listed in Column A is </w:t>
      </w:r>
      <w:r w:rsidR="00DF01B7">
        <w:t>a designated</w:t>
      </w:r>
      <w:r w:rsidR="009B3B70">
        <w:t xml:space="preserve"> </w:t>
      </w:r>
      <w:r w:rsidR="00DF01B7">
        <w:t>Stream cell in MODFLOW; a</w:t>
      </w:r>
      <w:r w:rsidR="009B3B70">
        <w:t xml:space="preserve">ccepted values are 1 </w:t>
      </w:r>
      <w:r w:rsidR="00DF01B7">
        <w:t>for Stream cells</w:t>
      </w:r>
      <w:r w:rsidR="009B3B70">
        <w:t xml:space="preserve">, or 0 </w:t>
      </w:r>
      <w:r w:rsidR="00DF01B7">
        <w:t>for all other cells not in the Stream network</w:t>
      </w:r>
      <w:r w:rsidR="00564CCB">
        <w:t xml:space="preserve"> (both must be entered as an integer value);</w:t>
      </w:r>
    </w:p>
    <w:p w14:paraId="7ACA797B" w14:textId="67EB3B35" w:rsidR="00564CCB" w:rsidRDefault="009B3B70" w:rsidP="00DF01B7">
      <w:pPr>
        <w:pStyle w:val="ListParagraph"/>
        <w:numPr>
          <w:ilvl w:val="0"/>
          <w:numId w:val="35"/>
        </w:numPr>
      </w:pPr>
      <w:r>
        <w:t xml:space="preserve">Column D specifies the MODFLOW node number that the node corresponds </w:t>
      </w:r>
      <w:r w:rsidR="00564CCB">
        <w:t>(</w:t>
      </w:r>
      <w:r>
        <w:t>integer</w:t>
      </w:r>
      <w:r w:rsidR="00564CCB">
        <w:t xml:space="preserve"> value);</w:t>
      </w:r>
    </w:p>
    <w:p w14:paraId="317AB3F9" w14:textId="464B3C44" w:rsidR="00564CCB" w:rsidRDefault="009B3B70" w:rsidP="00DF01B7">
      <w:pPr>
        <w:pStyle w:val="ListParagraph"/>
        <w:numPr>
          <w:ilvl w:val="0"/>
          <w:numId w:val="35"/>
        </w:numPr>
      </w:pPr>
      <w:r>
        <w:t>Column E specifies the MODFLOW SFR parameter RCHLEN</w:t>
      </w:r>
      <w:r w:rsidR="00564CCB">
        <w:t>, which defines the length of the stream channel within that cell (floating point value);</w:t>
      </w:r>
    </w:p>
    <w:p w14:paraId="06A87A45" w14:textId="5C7533F3" w:rsidR="00564CCB" w:rsidRDefault="006053C4" w:rsidP="00DF01B7">
      <w:pPr>
        <w:pStyle w:val="ListParagraph"/>
        <w:numPr>
          <w:ilvl w:val="0"/>
          <w:numId w:val="35"/>
        </w:numPr>
      </w:pPr>
      <w:r>
        <w:t xml:space="preserve">Column F specifies the upstream contributing area </w:t>
      </w:r>
      <w:r w:rsidR="00564CCB">
        <w:t>(floating point value);</w:t>
      </w:r>
    </w:p>
    <w:p w14:paraId="07F4AE66" w14:textId="1756C9FF" w:rsidR="00564CCB" w:rsidRDefault="006053C4" w:rsidP="00DF01B7">
      <w:pPr>
        <w:pStyle w:val="ListParagraph"/>
        <w:numPr>
          <w:ilvl w:val="0"/>
          <w:numId w:val="35"/>
        </w:numPr>
      </w:pPr>
      <w:r>
        <w:t>Column G specifies the MODFLOW SFR parameter STRTOP,</w:t>
      </w:r>
      <w:r w:rsidRPr="006053C4">
        <w:t xml:space="preserve"> </w:t>
      </w:r>
      <w:r w:rsidR="00564CCB">
        <w:t>which defines the top elevation of the stream bed (floating point value);</w:t>
      </w:r>
    </w:p>
    <w:p w14:paraId="7069A011" w14:textId="2C86CDB4" w:rsidR="00564CCB" w:rsidRDefault="006053C4" w:rsidP="00DF01B7">
      <w:pPr>
        <w:pStyle w:val="ListParagraph"/>
        <w:numPr>
          <w:ilvl w:val="0"/>
          <w:numId w:val="35"/>
        </w:numPr>
      </w:pPr>
      <w:r>
        <w:t>Column H specifies the MODFLOW SFR parameter STRTHICK,</w:t>
      </w:r>
      <w:r w:rsidRPr="006053C4">
        <w:t xml:space="preserve"> </w:t>
      </w:r>
      <w:r w:rsidR="00564CCB">
        <w:t>which defines the thickness of the stream bed (floating point value);</w:t>
      </w:r>
    </w:p>
    <w:p w14:paraId="1E153C26" w14:textId="77777777" w:rsidR="00564CCB" w:rsidRDefault="006053C4" w:rsidP="00DF01B7">
      <w:pPr>
        <w:pStyle w:val="ListParagraph"/>
        <w:numPr>
          <w:ilvl w:val="0"/>
          <w:numId w:val="35"/>
        </w:numPr>
      </w:pPr>
      <w:r>
        <w:t xml:space="preserve">Column I specifies the MODFLOW SFR parameter </w:t>
      </w:r>
      <w:r w:rsidRPr="006053C4">
        <w:t>STRHC1</w:t>
      </w:r>
      <w:r>
        <w:t xml:space="preserve">, </w:t>
      </w:r>
      <w:r w:rsidR="00564CCB">
        <w:t>which defines the hydraulic conductivity of the stream bed (floating point value);</w:t>
      </w:r>
    </w:p>
    <w:p w14:paraId="0EFBB2D0" w14:textId="1120E087" w:rsidR="00564CCB" w:rsidRDefault="006053C4" w:rsidP="00DF01B7">
      <w:pPr>
        <w:pStyle w:val="ListParagraph"/>
        <w:numPr>
          <w:ilvl w:val="0"/>
          <w:numId w:val="35"/>
        </w:numPr>
      </w:pPr>
      <w:r>
        <w:t xml:space="preserve">Column J specifies the MODFLOW SFR parameter </w:t>
      </w:r>
      <w:r w:rsidRPr="006053C4">
        <w:t>DEPTH2</w:t>
      </w:r>
      <w:r>
        <w:t xml:space="preserve">, </w:t>
      </w:r>
      <w:r w:rsidR="00564CCB">
        <w:t>which defines the average depth of water in the Stream cell (floating point value); and</w:t>
      </w:r>
    </w:p>
    <w:p w14:paraId="431D818F" w14:textId="778FF182" w:rsidR="00110114" w:rsidRDefault="006053C4" w:rsidP="00A57A83">
      <w:pPr>
        <w:pStyle w:val="ListParagraph"/>
        <w:numPr>
          <w:ilvl w:val="0"/>
          <w:numId w:val="35"/>
        </w:numPr>
      </w:pPr>
      <w:r>
        <w:t xml:space="preserve">Column K specifies the MODFLOW SFR parameter </w:t>
      </w:r>
      <w:r w:rsidRPr="006053C4">
        <w:t>WIDTH2</w:t>
      </w:r>
      <w:r w:rsidR="00564CCB">
        <w:t>,</w:t>
      </w:r>
      <w:r w:rsidR="00564CCB" w:rsidRPr="00564CCB">
        <w:t xml:space="preserve"> </w:t>
      </w:r>
      <w:r w:rsidR="00564CCB">
        <w:t>which defines the average width the stream in this cell (floating point value)</w:t>
      </w:r>
      <w:r>
        <w:t xml:space="preserve">. </w:t>
      </w:r>
    </w:p>
    <w:p w14:paraId="765F57B1" w14:textId="77777777" w:rsidR="009B3B70" w:rsidRDefault="009B3B70" w:rsidP="009B3B70">
      <w:pPr>
        <w:keepNext/>
        <w:jc w:val="center"/>
      </w:pPr>
      <w:r w:rsidRPr="009B3B70">
        <w:rPr>
          <w:noProof/>
        </w:rPr>
        <w:drawing>
          <wp:inline distT="0" distB="0" distL="0" distR="0" wp14:anchorId="7CCCEDEE" wp14:editId="1E2188EF">
            <wp:extent cx="5731510" cy="1743075"/>
            <wp:effectExtent l="0" t="0" r="2540" b="9525"/>
            <wp:docPr id="16533416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341600" name="Picture 1" descr="A screenshot of a computer&#10;&#10;AI-generated content may be incorrect."/>
                    <pic:cNvPicPr/>
                  </pic:nvPicPr>
                  <pic:blipFill>
                    <a:blip r:embed="rId108"/>
                    <a:stretch>
                      <a:fillRect/>
                    </a:stretch>
                  </pic:blipFill>
                  <pic:spPr>
                    <a:xfrm>
                      <a:off x="0" y="0"/>
                      <a:ext cx="5731510" cy="1743075"/>
                    </a:xfrm>
                    <a:prstGeom prst="rect">
                      <a:avLst/>
                    </a:prstGeom>
                  </pic:spPr>
                </pic:pic>
              </a:graphicData>
            </a:graphic>
          </wp:inline>
        </w:drawing>
      </w:r>
    </w:p>
    <w:p w14:paraId="7B3055FE" w14:textId="1F4F263A" w:rsidR="00110114" w:rsidRDefault="009B3B70" w:rsidP="009B3B70">
      <w:pPr>
        <w:pStyle w:val="Caption"/>
        <w:jc w:val="center"/>
      </w:pPr>
      <w:bookmarkStart w:id="216" w:name="_Ref195704807"/>
      <w:r>
        <w:t xml:space="preserve">Figure </w:t>
      </w:r>
      <w:fldSimple w:instr=" STYLEREF 1 \s ">
        <w:r w:rsidR="00AC5EB0">
          <w:rPr>
            <w:noProof/>
          </w:rPr>
          <w:t>7</w:t>
        </w:r>
      </w:fldSimple>
      <w:r w:rsidR="0048332D">
        <w:t>.</w:t>
      </w:r>
      <w:fldSimple w:instr=" SEQ Figure \* ARABIC \s 1 ">
        <w:r w:rsidR="00AC5EB0">
          <w:rPr>
            <w:noProof/>
          </w:rPr>
          <w:t>92</w:t>
        </w:r>
      </w:fldSimple>
      <w:bookmarkEnd w:id="216"/>
      <w:r>
        <w:t>. R</w:t>
      </w:r>
      <w:r w:rsidRPr="00EF3E5B">
        <w:t>outing</w:t>
      </w:r>
      <w:r>
        <w:t xml:space="preserve"> </w:t>
      </w:r>
      <w:r w:rsidRPr="00EF3E5B">
        <w:t>topology</w:t>
      </w:r>
      <w:r>
        <w:rPr>
          <w:noProof/>
        </w:rPr>
        <w:t xml:space="preserve"> CSV example</w:t>
      </w:r>
    </w:p>
    <w:p w14:paraId="65EC2546" w14:textId="75995DDB" w:rsidR="006053C4" w:rsidRDefault="006053C4" w:rsidP="006053C4">
      <w:r>
        <w:lastRenderedPageBreak/>
        <w:t xml:space="preserve">In the case of a YAML file, the format is shown in </w:t>
      </w:r>
      <w:r>
        <w:fldChar w:fldCharType="begin"/>
      </w:r>
      <w:r>
        <w:instrText xml:space="preserve"> REF _Ref195705752 \h </w:instrText>
      </w:r>
      <w:r>
        <w:fldChar w:fldCharType="separate"/>
      </w:r>
      <w:r w:rsidR="00AC5EB0">
        <w:t xml:space="preserve">Figure </w:t>
      </w:r>
      <w:r w:rsidR="00AC5EB0">
        <w:rPr>
          <w:noProof/>
        </w:rPr>
        <w:t>7</w:t>
      </w:r>
      <w:r w:rsidR="00AC5EB0">
        <w:t>.</w:t>
      </w:r>
      <w:r w:rsidR="00AC5EB0">
        <w:rPr>
          <w:noProof/>
        </w:rPr>
        <w:t>93</w:t>
      </w:r>
      <w:r>
        <w:fldChar w:fldCharType="end"/>
      </w:r>
      <w:r>
        <w:t>. The first machine readable line of the YAML file contains the keyword routing_topology followed by a colon. The following lines have an obligatory indentation, followed by the node number with a colon, another obligatory space, and a list of parameters represented as floats. The order of the parameters within the list follows the order described earlier</w:t>
      </w:r>
      <w:r w:rsidR="00D97949">
        <w:t xml:space="preserve"> for the CSV example.</w:t>
      </w:r>
    </w:p>
    <w:p w14:paraId="6D96FBFE" w14:textId="77777777" w:rsidR="006053C4" w:rsidRDefault="006053C4" w:rsidP="006053C4">
      <w:pPr>
        <w:keepNext/>
        <w:jc w:val="center"/>
      </w:pPr>
      <w:r w:rsidRPr="006053C4">
        <w:rPr>
          <w:noProof/>
        </w:rPr>
        <w:drawing>
          <wp:inline distT="0" distB="0" distL="0" distR="0" wp14:anchorId="372446C7" wp14:editId="1C2F3CEE">
            <wp:extent cx="5182049" cy="1691787"/>
            <wp:effectExtent l="0" t="0" r="0" b="3810"/>
            <wp:docPr id="821933238" name="Picture 1" descr="A number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933238" name="Picture 1" descr="A number on a white background&#10;&#10;AI-generated content may be incorrect."/>
                    <pic:cNvPicPr/>
                  </pic:nvPicPr>
                  <pic:blipFill>
                    <a:blip r:embed="rId109"/>
                    <a:stretch>
                      <a:fillRect/>
                    </a:stretch>
                  </pic:blipFill>
                  <pic:spPr>
                    <a:xfrm>
                      <a:off x="0" y="0"/>
                      <a:ext cx="5182049" cy="1691787"/>
                    </a:xfrm>
                    <a:prstGeom prst="rect">
                      <a:avLst/>
                    </a:prstGeom>
                  </pic:spPr>
                </pic:pic>
              </a:graphicData>
            </a:graphic>
          </wp:inline>
        </w:drawing>
      </w:r>
    </w:p>
    <w:p w14:paraId="0D05FD28" w14:textId="0667A676" w:rsidR="00DC2B80" w:rsidRDefault="006053C4" w:rsidP="006053C4">
      <w:pPr>
        <w:pStyle w:val="Caption"/>
        <w:jc w:val="center"/>
      </w:pPr>
      <w:bookmarkStart w:id="217" w:name="_Ref195705752"/>
      <w:r>
        <w:t xml:space="preserve">Figure </w:t>
      </w:r>
      <w:fldSimple w:instr=" STYLEREF 1 \s ">
        <w:r w:rsidR="00AC5EB0">
          <w:rPr>
            <w:noProof/>
          </w:rPr>
          <w:t>7</w:t>
        </w:r>
      </w:fldSimple>
      <w:r w:rsidR="0048332D">
        <w:t>.</w:t>
      </w:r>
      <w:fldSimple w:instr=" SEQ Figure \* ARABIC \s 1 ">
        <w:r w:rsidR="00AC5EB0">
          <w:rPr>
            <w:noProof/>
          </w:rPr>
          <w:t>93</w:t>
        </w:r>
      </w:fldSimple>
      <w:bookmarkEnd w:id="217"/>
      <w:r>
        <w:t xml:space="preserve">. </w:t>
      </w:r>
      <w:r w:rsidRPr="00B767E8">
        <w:t xml:space="preserve">Routing topology </w:t>
      </w:r>
      <w:r>
        <w:t>YAML</w:t>
      </w:r>
      <w:r w:rsidRPr="00B767E8">
        <w:t xml:space="preserve"> example</w:t>
      </w:r>
    </w:p>
    <w:p w14:paraId="1D2FF06B" w14:textId="2811567E" w:rsidR="00907A06" w:rsidRDefault="00907A06" w:rsidP="00907A06">
      <w:r>
        <w:t xml:space="preserve">The output_sfr keyword </w:t>
      </w:r>
      <w:r w:rsidR="0084489E">
        <w:t xml:space="preserve">pair </w:t>
      </w:r>
      <w:r>
        <w:t>defines whether a MODFLOW SFR file will be exported by SWAc. Accepted values can be either “true” or “false”.</w:t>
      </w:r>
    </w:p>
    <w:p w14:paraId="0D74789E" w14:textId="3C2FF3EB" w:rsidR="00907A06" w:rsidRPr="00907A06" w:rsidRDefault="00907A06" w:rsidP="00907A06">
      <w:pPr>
        <w:rPr>
          <w:highlight w:val="yellow"/>
        </w:rPr>
      </w:pPr>
      <w:r>
        <w:t xml:space="preserve">The </w:t>
      </w:r>
      <w:r w:rsidRPr="00110114">
        <w:t>attenuate_sfr_flows</w:t>
      </w:r>
      <w:r>
        <w:t xml:space="preserve"> keyword pair defines whether the SFR flow will be attenuated with the </w:t>
      </w:r>
      <w:r w:rsidR="00F0764E">
        <w:t>surface water attenuation process</w:t>
      </w:r>
      <w:r>
        <w:t xml:space="preserve">. Accepted values can be either “true” or “false”. If set to “true”, then the keyword </w:t>
      </w:r>
      <w:r w:rsidRPr="0084489E">
        <w:t xml:space="preserve">pairs </w:t>
      </w:r>
      <w:r w:rsidRPr="00A57A83">
        <w:t>sfr_flow_zones and sfr_flow_monthly_proportions also need to be defined.</w:t>
      </w:r>
    </w:p>
    <w:p w14:paraId="1D36BC36" w14:textId="1A3C13F1" w:rsidR="005B267B" w:rsidRDefault="005B267B" w:rsidP="005B267B">
      <w:r w:rsidRPr="00E60073">
        <w:t xml:space="preserve">The spatial mapping file keyword is </w:t>
      </w:r>
      <w:r>
        <w:t>sfr_flow_zones;</w:t>
      </w:r>
      <w:r w:rsidRPr="00E60073">
        <w:t xml:space="preserve"> the keyword pair is a link to either a CSV or a YAML file. In the case of a CSV file, the format is shown in</w:t>
      </w:r>
      <w:r>
        <w:t xml:space="preserve"> </w:t>
      </w:r>
      <w:r>
        <w:fldChar w:fldCharType="begin"/>
      </w:r>
      <w:r>
        <w:instrText xml:space="preserve"> REF _Ref196825766 \h </w:instrText>
      </w:r>
      <w:r>
        <w:fldChar w:fldCharType="separate"/>
      </w:r>
      <w:r w:rsidR="00AC5EB0">
        <w:t xml:space="preserve">Figure </w:t>
      </w:r>
      <w:r w:rsidR="00AC5EB0">
        <w:rPr>
          <w:noProof/>
        </w:rPr>
        <w:t>7</w:t>
      </w:r>
      <w:r w:rsidR="00AC5EB0">
        <w:t>.</w:t>
      </w:r>
      <w:r w:rsidR="00AC5EB0">
        <w:rPr>
          <w:noProof/>
        </w:rPr>
        <w:t>62</w:t>
      </w:r>
      <w:r>
        <w:fldChar w:fldCharType="end"/>
      </w:r>
      <w:r w:rsidRPr="00E60073">
        <w:t>. Column A lists the node numbers, and Column B lists the</w:t>
      </w:r>
      <w:r w:rsidR="00F74C1D">
        <w:t xml:space="preserve"> flow attenuation</w:t>
      </w:r>
      <w:r w:rsidRPr="00E60073">
        <w:t xml:space="preserve"> zone to which the node is assigned. Both Column A and Column B inputs should be integers.</w:t>
      </w:r>
    </w:p>
    <w:p w14:paraId="57DF35F6" w14:textId="77777777" w:rsidR="005B267B" w:rsidRDefault="005B267B" w:rsidP="005B267B">
      <w:pPr>
        <w:keepNext/>
        <w:jc w:val="center"/>
      </w:pPr>
      <w:r w:rsidRPr="00184144">
        <w:rPr>
          <w:noProof/>
        </w:rPr>
        <w:drawing>
          <wp:inline distT="0" distB="0" distL="0" distR="0" wp14:anchorId="4F2C829C" wp14:editId="799B6D51">
            <wp:extent cx="1571844" cy="2210108"/>
            <wp:effectExtent l="0" t="0" r="9525" b="0"/>
            <wp:docPr id="218279570" name="Picture 1" descr="A screenshot of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354116" name="Picture 1" descr="A screenshot of a table&#10;&#10;AI-generated content may be incorrect."/>
                    <pic:cNvPicPr/>
                  </pic:nvPicPr>
                  <pic:blipFill>
                    <a:blip r:embed="rId81"/>
                    <a:stretch>
                      <a:fillRect/>
                    </a:stretch>
                  </pic:blipFill>
                  <pic:spPr>
                    <a:xfrm>
                      <a:off x="0" y="0"/>
                      <a:ext cx="1571844" cy="2210108"/>
                    </a:xfrm>
                    <a:prstGeom prst="rect">
                      <a:avLst/>
                    </a:prstGeom>
                  </pic:spPr>
                </pic:pic>
              </a:graphicData>
            </a:graphic>
          </wp:inline>
        </w:drawing>
      </w:r>
    </w:p>
    <w:p w14:paraId="2926101C" w14:textId="3CF42DF4" w:rsidR="005B267B" w:rsidRPr="00E60073" w:rsidRDefault="005B267B" w:rsidP="005B267B">
      <w:pPr>
        <w:pStyle w:val="Caption"/>
        <w:jc w:val="center"/>
      </w:pPr>
      <w:r>
        <w:t xml:space="preserve">Figure </w:t>
      </w:r>
      <w:fldSimple w:instr=" STYLEREF 1 \s ">
        <w:r w:rsidR="00AC5EB0">
          <w:rPr>
            <w:noProof/>
          </w:rPr>
          <w:t>7</w:t>
        </w:r>
      </w:fldSimple>
      <w:r>
        <w:t>.</w:t>
      </w:r>
      <w:fldSimple w:instr=" SEQ Figure \* ARABIC \s 1 ">
        <w:r w:rsidR="00AC5EB0">
          <w:rPr>
            <w:noProof/>
          </w:rPr>
          <w:t>94</w:t>
        </w:r>
      </w:fldSimple>
      <w:r>
        <w:t xml:space="preserve"> SFR flow </w:t>
      </w:r>
      <w:r w:rsidR="00F74C1D">
        <w:t xml:space="preserve">attenuation </w:t>
      </w:r>
      <w:r>
        <w:t>zone mapping CSV example</w:t>
      </w:r>
    </w:p>
    <w:p w14:paraId="3444D1AC" w14:textId="2CBB902C" w:rsidR="005B267B" w:rsidRDefault="005B267B" w:rsidP="005B267B">
      <w:r w:rsidRPr="00184144">
        <w:t>In the case of a YAML file the format is shown in</w:t>
      </w:r>
      <w:r w:rsidR="00F74C1D">
        <w:t xml:space="preserve"> </w:t>
      </w:r>
      <w:r w:rsidR="00F74C1D">
        <w:fldChar w:fldCharType="begin"/>
      </w:r>
      <w:r w:rsidR="00F74C1D">
        <w:instrText xml:space="preserve"> REF _Ref196826619 \h </w:instrText>
      </w:r>
      <w:r w:rsidR="00F74C1D">
        <w:fldChar w:fldCharType="separate"/>
      </w:r>
      <w:r w:rsidR="00AC5EB0">
        <w:t xml:space="preserve">Figure </w:t>
      </w:r>
      <w:r w:rsidR="00AC5EB0">
        <w:rPr>
          <w:noProof/>
        </w:rPr>
        <w:t>7</w:t>
      </w:r>
      <w:r w:rsidR="00AC5EB0">
        <w:t>.</w:t>
      </w:r>
      <w:r w:rsidR="00AC5EB0">
        <w:rPr>
          <w:noProof/>
        </w:rPr>
        <w:t>95</w:t>
      </w:r>
      <w:r w:rsidR="00F74C1D">
        <w:fldChar w:fldCharType="end"/>
      </w:r>
      <w:r w:rsidRPr="00184144">
        <w:t xml:space="preserve">. The first line of the YAML file contains the keyword </w:t>
      </w:r>
      <w:r w:rsidR="00F74C1D">
        <w:t>sfr_flow_zones</w:t>
      </w:r>
      <w:r w:rsidR="00F74C1D" w:rsidRPr="00184144">
        <w:t xml:space="preserve"> </w:t>
      </w:r>
      <w:r w:rsidRPr="00184144">
        <w:t>followed by a colon. The following lines have an obligatory indentation, followed by the node number with a colon, another obligatory space, and</w:t>
      </w:r>
      <w:r w:rsidR="007F09C3">
        <w:t xml:space="preserve"> a list containing</w:t>
      </w:r>
      <w:r w:rsidRPr="00184144">
        <w:t xml:space="preserve"> the </w:t>
      </w:r>
      <w:r w:rsidR="00F74C1D">
        <w:t>flow attenuation</w:t>
      </w:r>
      <w:r w:rsidRPr="00184144">
        <w:t xml:space="preserve"> zone to which the node is assigned as an integer. The indentation and space obligations are to preserve the Python dictionary data structure.</w:t>
      </w:r>
    </w:p>
    <w:p w14:paraId="0BCF0844" w14:textId="005E35F1" w:rsidR="00F74C1D" w:rsidRDefault="007F09C3" w:rsidP="00F74C1D">
      <w:pPr>
        <w:keepNext/>
        <w:jc w:val="center"/>
      </w:pPr>
      <w:r w:rsidRPr="007F09C3">
        <w:rPr>
          <w:noProof/>
        </w:rPr>
        <w:lastRenderedPageBreak/>
        <w:drawing>
          <wp:inline distT="0" distB="0" distL="0" distR="0" wp14:anchorId="39481C11" wp14:editId="53CE5B1B">
            <wp:extent cx="1158340" cy="1691787"/>
            <wp:effectExtent l="0" t="0" r="3810" b="3810"/>
            <wp:docPr id="1921867613" name="Picture 1" descr="A number line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867613" name="Picture 1" descr="A number line with numbers&#10;&#10;AI-generated content may be incorrect."/>
                    <pic:cNvPicPr/>
                  </pic:nvPicPr>
                  <pic:blipFill>
                    <a:blip r:embed="rId110"/>
                    <a:stretch>
                      <a:fillRect/>
                    </a:stretch>
                  </pic:blipFill>
                  <pic:spPr>
                    <a:xfrm>
                      <a:off x="0" y="0"/>
                      <a:ext cx="1158340" cy="1691787"/>
                    </a:xfrm>
                    <a:prstGeom prst="rect">
                      <a:avLst/>
                    </a:prstGeom>
                  </pic:spPr>
                </pic:pic>
              </a:graphicData>
            </a:graphic>
          </wp:inline>
        </w:drawing>
      </w:r>
    </w:p>
    <w:p w14:paraId="207CC536" w14:textId="3600DF7C" w:rsidR="00F74C1D" w:rsidRDefault="00F74C1D" w:rsidP="00F74C1D">
      <w:pPr>
        <w:pStyle w:val="Caption"/>
        <w:jc w:val="center"/>
      </w:pPr>
      <w:bookmarkStart w:id="218" w:name="_Ref196826619"/>
      <w:r>
        <w:t xml:space="preserve">Figure </w:t>
      </w:r>
      <w:fldSimple w:instr=" STYLEREF 1 \s ">
        <w:r w:rsidR="00AC5EB0">
          <w:rPr>
            <w:noProof/>
          </w:rPr>
          <w:t>7</w:t>
        </w:r>
      </w:fldSimple>
      <w:r>
        <w:t>.</w:t>
      </w:r>
      <w:fldSimple w:instr=" SEQ Figure \* ARABIC \s 1 ">
        <w:r w:rsidR="00AC5EB0">
          <w:rPr>
            <w:noProof/>
          </w:rPr>
          <w:t>95</w:t>
        </w:r>
      </w:fldSimple>
      <w:bookmarkEnd w:id="218"/>
      <w:r>
        <w:t xml:space="preserve"> SFR flow attenuation zone mapping YAML example</w:t>
      </w:r>
    </w:p>
    <w:p w14:paraId="092291C2" w14:textId="70B41550" w:rsidR="00CC6073" w:rsidRDefault="00CC6073" w:rsidP="00CC6073">
      <w:r w:rsidRPr="00E60073">
        <w:t xml:space="preserve">The keyword </w:t>
      </w:r>
      <w:r>
        <w:t xml:space="preserve">for assigning monthly proportions of flow release in each zone </w:t>
      </w:r>
      <w:r w:rsidRPr="00E60073">
        <w:t xml:space="preserve">is </w:t>
      </w:r>
      <w:r w:rsidRPr="00A57A83">
        <w:t>sfr_flow_monthly_proportions</w:t>
      </w:r>
      <w:r w:rsidRPr="00CC6073">
        <w:t>;</w:t>
      </w:r>
      <w:r w:rsidRPr="00E60073">
        <w:t xml:space="preserve"> the keyword pair is a link to either a CSV or a YAML file. In the case of a CSV file, the format is shown in</w:t>
      </w:r>
      <w:r>
        <w:t xml:space="preserve"> </w:t>
      </w:r>
      <w:r>
        <w:fldChar w:fldCharType="begin"/>
      </w:r>
      <w:r>
        <w:instrText xml:space="preserve"> REF _Ref196828210 \h </w:instrText>
      </w:r>
      <w:r>
        <w:fldChar w:fldCharType="separate"/>
      </w:r>
      <w:r w:rsidR="00AC5EB0">
        <w:t xml:space="preserve">Figure </w:t>
      </w:r>
      <w:r w:rsidR="00AC5EB0">
        <w:rPr>
          <w:noProof/>
        </w:rPr>
        <w:t>7</w:t>
      </w:r>
      <w:r w:rsidR="00AC5EB0">
        <w:t>.</w:t>
      </w:r>
      <w:r w:rsidR="00AC5EB0">
        <w:rPr>
          <w:noProof/>
        </w:rPr>
        <w:t>96</w:t>
      </w:r>
      <w:r>
        <w:fldChar w:fldCharType="end"/>
      </w:r>
      <w:r w:rsidRPr="00E60073">
        <w:t xml:space="preserve">. </w:t>
      </w:r>
      <w:r>
        <w:t>The file contains twelve rows and multiple columns. The rows represent months of the year and are specified by integers in column 1. Each of the following columns represents a flow attenuation zone, in the numeric order specified by the flow attenuation zone name file, starting with zone 1. The monthly proportions for each zone are represented by floating point values of up to 1.0 in each of these columns.</w:t>
      </w:r>
    </w:p>
    <w:p w14:paraId="2130ACF2" w14:textId="56344354" w:rsidR="00CC6073" w:rsidRDefault="00CC6073" w:rsidP="00CC6073">
      <w:pPr>
        <w:jc w:val="center"/>
      </w:pPr>
      <w:r>
        <w:rPr>
          <w:noProof/>
        </w:rPr>
        <w:drawing>
          <wp:inline distT="0" distB="0" distL="0" distR="0" wp14:anchorId="49E77544" wp14:editId="27F50134">
            <wp:extent cx="2616200" cy="2247900"/>
            <wp:effectExtent l="0" t="0" r="0" b="0"/>
            <wp:docPr id="4727246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11">
                      <a:extLst>
                        <a:ext uri="{28A0092B-C50C-407E-A947-70E740481C1C}">
                          <a14:useLocalDpi xmlns:a14="http://schemas.microsoft.com/office/drawing/2010/main" val="0"/>
                        </a:ext>
                      </a:extLst>
                    </a:blip>
                    <a:srcRect b="3935"/>
                    <a:stretch/>
                  </pic:blipFill>
                  <pic:spPr bwMode="auto">
                    <a:xfrm>
                      <a:off x="0" y="0"/>
                      <a:ext cx="2616241" cy="2247935"/>
                    </a:xfrm>
                    <a:prstGeom prst="rect">
                      <a:avLst/>
                    </a:prstGeom>
                    <a:noFill/>
                    <a:ln>
                      <a:noFill/>
                    </a:ln>
                    <a:extLst>
                      <a:ext uri="{53640926-AAD7-44D8-BBD7-CCE9431645EC}">
                        <a14:shadowObscured xmlns:a14="http://schemas.microsoft.com/office/drawing/2010/main"/>
                      </a:ext>
                    </a:extLst>
                  </pic:spPr>
                </pic:pic>
              </a:graphicData>
            </a:graphic>
          </wp:inline>
        </w:drawing>
      </w:r>
    </w:p>
    <w:p w14:paraId="1CF19DE3" w14:textId="26F5EE19" w:rsidR="00CC6073" w:rsidRDefault="00CC6073" w:rsidP="00A57A83">
      <w:pPr>
        <w:pStyle w:val="Caption"/>
        <w:jc w:val="center"/>
      </w:pPr>
      <w:bookmarkStart w:id="219" w:name="_Ref196828210"/>
      <w:r>
        <w:t xml:space="preserve">Figure </w:t>
      </w:r>
      <w:fldSimple w:instr=" STYLEREF 1 \s ">
        <w:r w:rsidR="00AC5EB0">
          <w:rPr>
            <w:noProof/>
          </w:rPr>
          <w:t>7</w:t>
        </w:r>
      </w:fldSimple>
      <w:r>
        <w:t>.</w:t>
      </w:r>
      <w:fldSimple w:instr=" SEQ Figure \* ARABIC \s 1 ">
        <w:r w:rsidR="00AC5EB0">
          <w:rPr>
            <w:noProof/>
          </w:rPr>
          <w:t>96</w:t>
        </w:r>
      </w:fldSimple>
      <w:bookmarkEnd w:id="219"/>
      <w:r>
        <w:t xml:space="preserve"> SFR monthly flow proportions CSV example</w:t>
      </w:r>
    </w:p>
    <w:p w14:paraId="4E3F6670" w14:textId="77777777" w:rsidR="00CC6073" w:rsidRDefault="00CC6073" w:rsidP="00CC6073">
      <w:r>
        <w:t>The first machine readable line of the YAML file contains the keyword sfr_monthly_flow_proportions followed by a colon. The following lines have an obligatory indentation, followed by the month number with a colon, another obligatory space, and a list of proportions represented by floating point values of up to 1.0.  The order of items in the list follows the numeric order of zone numbers specified in the name file. The indentation and space obligations are required to preserve the Python dictionary. data structure.</w:t>
      </w:r>
    </w:p>
    <w:p w14:paraId="59FF0557" w14:textId="0718674B" w:rsidR="00CC6073" w:rsidRDefault="00CC6073" w:rsidP="00A57A83">
      <w:pPr>
        <w:jc w:val="center"/>
      </w:pPr>
      <w:r>
        <w:rPr>
          <w:noProof/>
        </w:rPr>
        <w:lastRenderedPageBreak/>
        <w:drawing>
          <wp:inline distT="0" distB="0" distL="0" distR="0" wp14:anchorId="49A40701" wp14:editId="6191872F">
            <wp:extent cx="3136304" cy="2412000"/>
            <wp:effectExtent l="0" t="0" r="6985" b="7620"/>
            <wp:docPr id="54731265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3136304" cy="2412000"/>
                    </a:xfrm>
                    <a:prstGeom prst="rect">
                      <a:avLst/>
                    </a:prstGeom>
                    <a:noFill/>
                  </pic:spPr>
                </pic:pic>
              </a:graphicData>
            </a:graphic>
          </wp:inline>
        </w:drawing>
      </w:r>
    </w:p>
    <w:p w14:paraId="711FF8E0" w14:textId="2674AC51" w:rsidR="00CC6073" w:rsidRDefault="00CC6073" w:rsidP="00CC6073">
      <w:pPr>
        <w:pStyle w:val="Caption"/>
        <w:jc w:val="center"/>
      </w:pPr>
      <w:bookmarkStart w:id="220" w:name="_Ref196841234"/>
      <w:r>
        <w:t xml:space="preserve">Figure </w:t>
      </w:r>
      <w:fldSimple w:instr=" STYLEREF 1 \s ">
        <w:r w:rsidR="00AC5EB0">
          <w:rPr>
            <w:noProof/>
          </w:rPr>
          <w:t>7</w:t>
        </w:r>
      </w:fldSimple>
      <w:r>
        <w:t>.</w:t>
      </w:r>
      <w:fldSimple w:instr=" SEQ Figure \* ARABIC \s 1 ">
        <w:r w:rsidR="00AC5EB0">
          <w:rPr>
            <w:noProof/>
          </w:rPr>
          <w:t>97</w:t>
        </w:r>
      </w:fldSimple>
      <w:bookmarkEnd w:id="220"/>
      <w:r>
        <w:t xml:space="preserve"> SFR monthly flow proportions YAML example</w:t>
      </w:r>
    </w:p>
    <w:p w14:paraId="46A513ED" w14:textId="259BCF2C" w:rsidR="00907A06" w:rsidRDefault="00907A06" w:rsidP="00907A06">
      <w:r>
        <w:t xml:space="preserve">The keyword pair to define a MODFLOW SFR OBS file is </w:t>
      </w:r>
      <w:r w:rsidRPr="00CA1374">
        <w:t>sfr_obs</w:t>
      </w:r>
      <w:r>
        <w:t xml:space="preserve">. The keyword pair is a string </w:t>
      </w:r>
      <w:r w:rsidR="00B0612C">
        <w:t>defining the name of the OBS file, which is only used for the appropriate creation of the SFR file. SWAc currently lacks the functionality to create an OBS file, and this should be created externally following the MODFLOW documentation</w:t>
      </w:r>
    </w:p>
    <w:p w14:paraId="1A072F1E" w14:textId="2CA15BF2" w:rsidR="00B0612C" w:rsidRDefault="00B0612C" w:rsidP="00B0612C">
      <w:r>
        <w:t xml:space="preserve">The keyword pair to specify the </w:t>
      </w:r>
      <w:r w:rsidRPr="00CA1374">
        <w:t>istcb1 MODFLOW unit number</w:t>
      </w:r>
      <w:r>
        <w:t xml:space="preserve"> is </w:t>
      </w:r>
      <w:r w:rsidRPr="00CA1374">
        <w:t>istcb1</w:t>
      </w:r>
      <w:r>
        <w:t>. The unit number should be provided as an integer.</w:t>
      </w:r>
    </w:p>
    <w:p w14:paraId="116D614C" w14:textId="31802F4B" w:rsidR="00907A06" w:rsidRPr="00907A06" w:rsidRDefault="00B0612C" w:rsidP="00907A06">
      <w:r>
        <w:t xml:space="preserve">The keyword pair to specify the </w:t>
      </w:r>
      <w:r w:rsidRPr="00CA1374">
        <w:t>istcb</w:t>
      </w:r>
      <w:r>
        <w:t>2</w:t>
      </w:r>
      <w:r w:rsidRPr="00CA1374">
        <w:t xml:space="preserve"> MODFLOW unit number</w:t>
      </w:r>
      <w:r>
        <w:t xml:space="preserve"> is </w:t>
      </w:r>
      <w:r w:rsidRPr="00CA1374">
        <w:t>istcb</w:t>
      </w:r>
      <w:r>
        <w:t>2. The unit number should be provided as an integer.</w:t>
      </w:r>
    </w:p>
    <w:p w14:paraId="110706CD" w14:textId="031FBF2B" w:rsidR="009C4649" w:rsidRDefault="009C4649" w:rsidP="009C4649">
      <w:pPr>
        <w:pStyle w:val="Heading3"/>
      </w:pPr>
      <w:bookmarkStart w:id="221" w:name="_Toc203552659"/>
      <w:r>
        <w:t>Surface water discharge</w:t>
      </w:r>
      <w:bookmarkEnd w:id="221"/>
    </w:p>
    <w:p w14:paraId="7675D1A0" w14:textId="7F829511" w:rsidR="009C4649" w:rsidRDefault="00B0612C" w:rsidP="009C4649">
      <w:r>
        <w:t>Two input files are required for this process:</w:t>
      </w:r>
    </w:p>
    <w:p w14:paraId="6CE0AD20" w14:textId="3214F433" w:rsidR="00B0612C" w:rsidRDefault="00B0612C" w:rsidP="00B0612C">
      <w:pPr>
        <w:pStyle w:val="ListParagraph"/>
        <w:numPr>
          <w:ilvl w:val="0"/>
          <w:numId w:val="34"/>
        </w:numPr>
      </w:pPr>
      <w:r>
        <w:t>Parameterise the surface water discharge locations (swdis_locs)</w:t>
      </w:r>
    </w:p>
    <w:p w14:paraId="39990A5B" w14:textId="2122D3BE" w:rsidR="00B0612C" w:rsidRDefault="00B0612C" w:rsidP="00B0612C">
      <w:pPr>
        <w:pStyle w:val="ListParagraph"/>
        <w:numPr>
          <w:ilvl w:val="0"/>
          <w:numId w:val="34"/>
        </w:numPr>
      </w:pPr>
      <w:r>
        <w:t>Parameterise the surface water discharge frequency (swdis_f)</w:t>
      </w:r>
    </w:p>
    <w:p w14:paraId="411CB4BC" w14:textId="453156C5" w:rsidR="00B0612C" w:rsidRDefault="00B0612C" w:rsidP="00B0612C">
      <w:r>
        <w:t xml:space="preserve">The keyword pair to parameterise the surface water discharge locations is swdis_locs, the keyword pair is a link to either a CSV or a YAML file. In the case of CSV, the format is shown in </w:t>
      </w:r>
      <w:r>
        <w:fldChar w:fldCharType="begin"/>
      </w:r>
      <w:r>
        <w:instrText xml:space="preserve"> REF _Ref195706990 \h </w:instrText>
      </w:r>
      <w:r>
        <w:fldChar w:fldCharType="separate"/>
      </w:r>
      <w:r w:rsidR="00AC5EB0">
        <w:t xml:space="preserve">Figure </w:t>
      </w:r>
      <w:r w:rsidR="00AC5EB0">
        <w:rPr>
          <w:noProof/>
        </w:rPr>
        <w:t>7</w:t>
      </w:r>
      <w:r w:rsidR="00AC5EB0">
        <w:t>.</w:t>
      </w:r>
      <w:r w:rsidR="00AC5EB0">
        <w:rPr>
          <w:noProof/>
        </w:rPr>
        <w:t>98</w:t>
      </w:r>
      <w:r>
        <w:fldChar w:fldCharType="end"/>
      </w:r>
      <w:r>
        <w:t xml:space="preserve">. Column A list the </w:t>
      </w:r>
      <w:r w:rsidR="00F0367F">
        <w:t>node number, and Column B lists the i</w:t>
      </w:r>
      <w:r w:rsidR="00F0367F" w:rsidRPr="00F0367F">
        <w:t>ndex number of discharge from 1 to number of nodes with SW discharges</w:t>
      </w:r>
      <w:r w:rsidR="00F0367F">
        <w:t>. Both Columns A and B should be integers.</w:t>
      </w:r>
    </w:p>
    <w:p w14:paraId="3D44BBA3" w14:textId="77777777" w:rsidR="00B0612C" w:rsidRDefault="00B0612C" w:rsidP="00B0612C">
      <w:pPr>
        <w:keepNext/>
        <w:jc w:val="center"/>
      </w:pPr>
      <w:r w:rsidRPr="00B0612C">
        <w:rPr>
          <w:noProof/>
        </w:rPr>
        <w:drawing>
          <wp:inline distT="0" distB="0" distL="0" distR="0" wp14:anchorId="7BBF45EE" wp14:editId="10536D51">
            <wp:extent cx="1653683" cy="662997"/>
            <wp:effectExtent l="0" t="0" r="3810" b="3810"/>
            <wp:docPr id="1166321867" name="Picture 1" descr="A screenshot of a calend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321867" name="Picture 1" descr="A screenshot of a calendar&#10;&#10;AI-generated content may be incorrect."/>
                    <pic:cNvPicPr/>
                  </pic:nvPicPr>
                  <pic:blipFill>
                    <a:blip r:embed="rId113"/>
                    <a:stretch>
                      <a:fillRect/>
                    </a:stretch>
                  </pic:blipFill>
                  <pic:spPr>
                    <a:xfrm>
                      <a:off x="0" y="0"/>
                      <a:ext cx="1653683" cy="662997"/>
                    </a:xfrm>
                    <a:prstGeom prst="rect">
                      <a:avLst/>
                    </a:prstGeom>
                  </pic:spPr>
                </pic:pic>
              </a:graphicData>
            </a:graphic>
          </wp:inline>
        </w:drawing>
      </w:r>
    </w:p>
    <w:p w14:paraId="4C6727D1" w14:textId="4D37A2B0" w:rsidR="00B0612C" w:rsidRDefault="00B0612C" w:rsidP="00B0612C">
      <w:pPr>
        <w:pStyle w:val="Caption"/>
        <w:jc w:val="center"/>
      </w:pPr>
      <w:bookmarkStart w:id="222" w:name="_Ref195706990"/>
      <w:r>
        <w:t xml:space="preserve">Figure </w:t>
      </w:r>
      <w:fldSimple w:instr=" STYLEREF 1 \s ">
        <w:r w:rsidR="00AC5EB0">
          <w:rPr>
            <w:noProof/>
          </w:rPr>
          <w:t>7</w:t>
        </w:r>
      </w:fldSimple>
      <w:r w:rsidR="0048332D">
        <w:t>.</w:t>
      </w:r>
      <w:fldSimple w:instr=" SEQ Figure \* ARABIC \s 1 ">
        <w:r w:rsidR="00AC5EB0">
          <w:rPr>
            <w:noProof/>
          </w:rPr>
          <w:t>98</w:t>
        </w:r>
      </w:fldSimple>
      <w:bookmarkEnd w:id="222"/>
      <w:r>
        <w:t>. Surface water discharge locations CSV example</w:t>
      </w:r>
    </w:p>
    <w:p w14:paraId="168FC92D" w14:textId="1D0729BE" w:rsidR="00F0367F" w:rsidRDefault="00F0367F" w:rsidP="00F0367F">
      <w:r>
        <w:t xml:space="preserve">In the case of a YAML file, the format is shown in </w:t>
      </w:r>
      <w:r>
        <w:fldChar w:fldCharType="begin"/>
      </w:r>
      <w:r>
        <w:instrText xml:space="preserve"> REF _Ref195707210 \h </w:instrText>
      </w:r>
      <w:r>
        <w:fldChar w:fldCharType="separate"/>
      </w:r>
      <w:r w:rsidR="00AC5EB0">
        <w:t xml:space="preserve">Figure </w:t>
      </w:r>
      <w:r w:rsidR="00AC5EB0">
        <w:rPr>
          <w:noProof/>
        </w:rPr>
        <w:t>7</w:t>
      </w:r>
      <w:r w:rsidR="00AC5EB0">
        <w:t>.</w:t>
      </w:r>
      <w:r w:rsidR="00AC5EB0">
        <w:rPr>
          <w:noProof/>
        </w:rPr>
        <w:t>99</w:t>
      </w:r>
      <w:r>
        <w:fldChar w:fldCharType="end"/>
      </w:r>
      <w:r>
        <w:t>. The first machine readable line of the YAML file contains the keyword swdis_locs followed by a colon. The following lines have an obligatory indentation, followed by the node number with a colon, another obligatory space, and the i</w:t>
      </w:r>
      <w:r w:rsidRPr="00F0367F">
        <w:t>ndex number of discharge from 1 to number of nodes with SW discharges</w:t>
      </w:r>
      <w:r>
        <w:t>. Both entries should be integers.</w:t>
      </w:r>
    </w:p>
    <w:p w14:paraId="6D006664" w14:textId="77777777" w:rsidR="00F0367F" w:rsidRDefault="00F0367F" w:rsidP="00F0367F">
      <w:pPr>
        <w:keepNext/>
        <w:jc w:val="center"/>
      </w:pPr>
      <w:r w:rsidRPr="00F0367F">
        <w:rPr>
          <w:noProof/>
        </w:rPr>
        <w:lastRenderedPageBreak/>
        <w:drawing>
          <wp:inline distT="0" distB="0" distL="0" distR="0" wp14:anchorId="3AECA263" wp14:editId="62D65552">
            <wp:extent cx="922100" cy="480102"/>
            <wp:effectExtent l="0" t="0" r="0" b="0"/>
            <wp:docPr id="1842970494" name="Picture 1" descr="A number and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970494" name="Picture 1" descr="A number and text on a white background&#10;&#10;AI-generated content may be incorrect."/>
                    <pic:cNvPicPr/>
                  </pic:nvPicPr>
                  <pic:blipFill>
                    <a:blip r:embed="rId114"/>
                    <a:stretch>
                      <a:fillRect/>
                    </a:stretch>
                  </pic:blipFill>
                  <pic:spPr>
                    <a:xfrm>
                      <a:off x="0" y="0"/>
                      <a:ext cx="922100" cy="480102"/>
                    </a:xfrm>
                    <a:prstGeom prst="rect">
                      <a:avLst/>
                    </a:prstGeom>
                  </pic:spPr>
                </pic:pic>
              </a:graphicData>
            </a:graphic>
          </wp:inline>
        </w:drawing>
      </w:r>
    </w:p>
    <w:p w14:paraId="3200D656" w14:textId="6EF07A8A" w:rsidR="00F0367F" w:rsidRPr="00F0367F" w:rsidRDefault="00F0367F" w:rsidP="00F0367F">
      <w:pPr>
        <w:pStyle w:val="Caption"/>
        <w:jc w:val="center"/>
      </w:pPr>
      <w:bookmarkStart w:id="223" w:name="_Ref195707210"/>
      <w:r>
        <w:t xml:space="preserve">Figure </w:t>
      </w:r>
      <w:fldSimple w:instr=" STYLEREF 1 \s ">
        <w:r w:rsidR="00AC5EB0">
          <w:rPr>
            <w:noProof/>
          </w:rPr>
          <w:t>7</w:t>
        </w:r>
      </w:fldSimple>
      <w:r w:rsidR="0048332D">
        <w:t>.</w:t>
      </w:r>
      <w:fldSimple w:instr=" SEQ Figure \* ARABIC \s 1 ">
        <w:r w:rsidR="00AC5EB0">
          <w:rPr>
            <w:noProof/>
          </w:rPr>
          <w:t>99</w:t>
        </w:r>
      </w:fldSimple>
      <w:bookmarkEnd w:id="223"/>
      <w:r>
        <w:t xml:space="preserve">. </w:t>
      </w:r>
      <w:r w:rsidRPr="006653E2">
        <w:t xml:space="preserve">Surface water discharge locations </w:t>
      </w:r>
      <w:r>
        <w:t>YAML</w:t>
      </w:r>
      <w:r w:rsidRPr="006653E2">
        <w:t xml:space="preserve"> example</w:t>
      </w:r>
    </w:p>
    <w:p w14:paraId="2DE5BBA8" w14:textId="6389F190" w:rsidR="00B0612C" w:rsidRPr="009C4649" w:rsidRDefault="00F0367F" w:rsidP="00B0612C">
      <w:r>
        <w:t>The keyword pair to parameterise the surface water discharge frequency is swdis_f. Accepted values for this keyword pair are 0 to specify daily frequency, 1 to specify weekly frequency, and 2 to specify monthly frequency. Inputs to this keyword pair should be integers.</w:t>
      </w:r>
    </w:p>
    <w:p w14:paraId="2E6A2DA3" w14:textId="02AA1BC2" w:rsidR="009C4649" w:rsidRDefault="009C4649" w:rsidP="009C4649">
      <w:pPr>
        <w:pStyle w:val="Heading3"/>
      </w:pPr>
      <w:bookmarkStart w:id="224" w:name="_Toc203552660"/>
      <w:r>
        <w:t>Surface water abstractio</w:t>
      </w:r>
      <w:r w:rsidR="00B103B1">
        <w:t>n</w:t>
      </w:r>
      <w:bookmarkEnd w:id="224"/>
    </w:p>
    <w:p w14:paraId="2C620AB9" w14:textId="77777777" w:rsidR="00F0367F" w:rsidRDefault="00F0367F" w:rsidP="00F0367F">
      <w:r>
        <w:t>Two input files are required for this process:</w:t>
      </w:r>
    </w:p>
    <w:p w14:paraId="484222EA" w14:textId="07A7E127" w:rsidR="00F0367F" w:rsidRDefault="00F0367F" w:rsidP="00F0367F">
      <w:pPr>
        <w:pStyle w:val="ListParagraph"/>
        <w:numPr>
          <w:ilvl w:val="0"/>
          <w:numId w:val="34"/>
        </w:numPr>
      </w:pPr>
      <w:r>
        <w:t>Parameterise the surface water abstraction locations (swabs_locs)</w:t>
      </w:r>
    </w:p>
    <w:p w14:paraId="2C423E54" w14:textId="4F16CF45" w:rsidR="00F0367F" w:rsidRDefault="00F0367F" w:rsidP="00F0367F">
      <w:pPr>
        <w:pStyle w:val="ListParagraph"/>
        <w:numPr>
          <w:ilvl w:val="0"/>
          <w:numId w:val="34"/>
        </w:numPr>
      </w:pPr>
      <w:r>
        <w:t>Parameterise the surface water abstraction frequency (swabs_f)</w:t>
      </w:r>
    </w:p>
    <w:p w14:paraId="045DF5C2" w14:textId="03B337AD" w:rsidR="00F0367F" w:rsidRDefault="00F0367F" w:rsidP="00F0367F">
      <w:r>
        <w:t>The keyword pair to parameterise the surface water abs</w:t>
      </w:r>
      <w:r w:rsidR="00811E82">
        <w:t>traction</w:t>
      </w:r>
      <w:r>
        <w:t xml:space="preserve"> locations is swabs_locs, the keyword pair is a link to either a CSV or a YAML file. In the case of CSV, the format is shown in </w:t>
      </w:r>
      <w:r>
        <w:fldChar w:fldCharType="begin"/>
      </w:r>
      <w:r>
        <w:instrText xml:space="preserve"> REF _Ref195707653 \h </w:instrText>
      </w:r>
      <w:r>
        <w:fldChar w:fldCharType="separate"/>
      </w:r>
      <w:r w:rsidR="00AC5EB0">
        <w:t xml:space="preserve">Figure </w:t>
      </w:r>
      <w:r w:rsidR="00AC5EB0">
        <w:rPr>
          <w:noProof/>
        </w:rPr>
        <w:t>7</w:t>
      </w:r>
      <w:r w:rsidR="00AC5EB0">
        <w:t>.</w:t>
      </w:r>
      <w:r w:rsidR="00AC5EB0">
        <w:rPr>
          <w:noProof/>
        </w:rPr>
        <w:t>100</w:t>
      </w:r>
      <w:r>
        <w:fldChar w:fldCharType="end"/>
      </w:r>
      <w:r>
        <w:t>. Column A list the node number, and Column B lists the i</w:t>
      </w:r>
      <w:r w:rsidRPr="00F0367F">
        <w:t xml:space="preserve">ndex number of </w:t>
      </w:r>
      <w:r>
        <w:t>abstraction</w:t>
      </w:r>
      <w:r w:rsidRPr="00F0367F">
        <w:t xml:space="preserve"> from 1 to number of nodes with SW </w:t>
      </w:r>
      <w:r>
        <w:t>abstractions. Both Columns A and B should be integers.</w:t>
      </w:r>
    </w:p>
    <w:p w14:paraId="23A9D3C4" w14:textId="4C441B6E" w:rsidR="00F0367F" w:rsidRDefault="00F0367F" w:rsidP="00F0367F">
      <w:pPr>
        <w:keepNext/>
        <w:jc w:val="center"/>
      </w:pPr>
      <w:r w:rsidRPr="00F0367F">
        <w:rPr>
          <w:noProof/>
        </w:rPr>
        <w:drawing>
          <wp:inline distT="0" distB="0" distL="0" distR="0" wp14:anchorId="6BDD2B9E" wp14:editId="739C6EF4">
            <wp:extent cx="1607959" cy="480102"/>
            <wp:effectExtent l="0" t="0" r="0" b="0"/>
            <wp:docPr id="1007408572" name="Picture 1" descr="A black and white calendar with a black and white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408572" name="Picture 1" descr="A black and white calendar with a black and white number&#10;&#10;AI-generated content may be incorrect."/>
                    <pic:cNvPicPr/>
                  </pic:nvPicPr>
                  <pic:blipFill>
                    <a:blip r:embed="rId115"/>
                    <a:stretch>
                      <a:fillRect/>
                    </a:stretch>
                  </pic:blipFill>
                  <pic:spPr>
                    <a:xfrm>
                      <a:off x="0" y="0"/>
                      <a:ext cx="1607959" cy="480102"/>
                    </a:xfrm>
                    <a:prstGeom prst="rect">
                      <a:avLst/>
                    </a:prstGeom>
                  </pic:spPr>
                </pic:pic>
              </a:graphicData>
            </a:graphic>
          </wp:inline>
        </w:drawing>
      </w:r>
    </w:p>
    <w:p w14:paraId="452DDA33" w14:textId="66F31582" w:rsidR="00F0367F" w:rsidRDefault="00F0367F" w:rsidP="00F0367F">
      <w:pPr>
        <w:pStyle w:val="Caption"/>
        <w:jc w:val="center"/>
      </w:pPr>
      <w:bookmarkStart w:id="225" w:name="_Ref195707653"/>
      <w:r>
        <w:t xml:space="preserve">Figure </w:t>
      </w:r>
      <w:fldSimple w:instr=" STYLEREF 1 \s ">
        <w:r w:rsidR="00AC5EB0">
          <w:rPr>
            <w:noProof/>
          </w:rPr>
          <w:t>7</w:t>
        </w:r>
      </w:fldSimple>
      <w:r w:rsidR="0048332D">
        <w:t>.</w:t>
      </w:r>
      <w:fldSimple w:instr=" SEQ Figure \* ARABIC \s 1 ">
        <w:r w:rsidR="00AC5EB0">
          <w:rPr>
            <w:noProof/>
          </w:rPr>
          <w:t>100</w:t>
        </w:r>
      </w:fldSimple>
      <w:bookmarkEnd w:id="225"/>
      <w:r>
        <w:t>. Surface water abstraction locations CSV example</w:t>
      </w:r>
    </w:p>
    <w:p w14:paraId="0B18A1C2" w14:textId="6FD3CD44" w:rsidR="00F0367F" w:rsidRDefault="00F0367F" w:rsidP="00F0367F">
      <w:r>
        <w:t xml:space="preserve">In the case of a YAML file, the format is shown in </w:t>
      </w:r>
      <w:r>
        <w:fldChar w:fldCharType="begin"/>
      </w:r>
      <w:r>
        <w:instrText xml:space="preserve"> REF _Ref195707654 \h </w:instrText>
      </w:r>
      <w:r>
        <w:fldChar w:fldCharType="separate"/>
      </w:r>
      <w:r w:rsidR="00AC5EB0">
        <w:t xml:space="preserve">Figure </w:t>
      </w:r>
      <w:r w:rsidR="00AC5EB0">
        <w:rPr>
          <w:noProof/>
        </w:rPr>
        <w:t>7</w:t>
      </w:r>
      <w:r w:rsidR="00AC5EB0">
        <w:t>.</w:t>
      </w:r>
      <w:r w:rsidR="00AC5EB0">
        <w:rPr>
          <w:noProof/>
        </w:rPr>
        <w:t>101</w:t>
      </w:r>
      <w:r>
        <w:fldChar w:fldCharType="end"/>
      </w:r>
      <w:r>
        <w:t>. The first machine readable line of the YAML file contains the keyword swabs_locs followed by a colon. The following lines have an obligatory indentation, followed by the node number with a colon, another obligatory space, and the i</w:t>
      </w:r>
      <w:r w:rsidRPr="00F0367F">
        <w:t xml:space="preserve">ndex number of </w:t>
      </w:r>
      <w:r>
        <w:t>abstraction</w:t>
      </w:r>
      <w:r w:rsidRPr="00F0367F">
        <w:t xml:space="preserve"> from 1 to number of nodes with SW </w:t>
      </w:r>
      <w:r>
        <w:t>abstractions. Both entries should be integers.</w:t>
      </w:r>
    </w:p>
    <w:p w14:paraId="4B02510A" w14:textId="7D64CC5A" w:rsidR="00F0367F" w:rsidRDefault="003F5EFB" w:rsidP="00F0367F">
      <w:pPr>
        <w:keepNext/>
        <w:jc w:val="center"/>
      </w:pPr>
      <w:r w:rsidRPr="003F5EFB">
        <w:rPr>
          <w:noProof/>
        </w:rPr>
        <w:drawing>
          <wp:inline distT="0" distB="0" distL="0" distR="0" wp14:anchorId="1F00924E" wp14:editId="73F98CAE">
            <wp:extent cx="876376" cy="304826"/>
            <wp:effectExtent l="0" t="0" r="0" b="0"/>
            <wp:docPr id="737620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620615" name=""/>
                    <pic:cNvPicPr/>
                  </pic:nvPicPr>
                  <pic:blipFill>
                    <a:blip r:embed="rId116"/>
                    <a:stretch>
                      <a:fillRect/>
                    </a:stretch>
                  </pic:blipFill>
                  <pic:spPr>
                    <a:xfrm>
                      <a:off x="0" y="0"/>
                      <a:ext cx="876376" cy="304826"/>
                    </a:xfrm>
                    <a:prstGeom prst="rect">
                      <a:avLst/>
                    </a:prstGeom>
                  </pic:spPr>
                </pic:pic>
              </a:graphicData>
            </a:graphic>
          </wp:inline>
        </w:drawing>
      </w:r>
    </w:p>
    <w:p w14:paraId="32EBC400" w14:textId="70619CC9" w:rsidR="00F0367F" w:rsidRPr="00F0367F" w:rsidRDefault="00F0367F" w:rsidP="00F0367F">
      <w:pPr>
        <w:pStyle w:val="Caption"/>
        <w:jc w:val="center"/>
      </w:pPr>
      <w:bookmarkStart w:id="226" w:name="_Ref195707654"/>
      <w:r>
        <w:t xml:space="preserve">Figure </w:t>
      </w:r>
      <w:fldSimple w:instr=" STYLEREF 1 \s ">
        <w:r w:rsidR="00AC5EB0">
          <w:rPr>
            <w:noProof/>
          </w:rPr>
          <w:t>7</w:t>
        </w:r>
      </w:fldSimple>
      <w:r w:rsidR="0048332D">
        <w:t>.</w:t>
      </w:r>
      <w:fldSimple w:instr=" SEQ Figure \* ARABIC \s 1 ">
        <w:r w:rsidR="00AC5EB0">
          <w:rPr>
            <w:noProof/>
          </w:rPr>
          <w:t>101</w:t>
        </w:r>
      </w:fldSimple>
      <w:bookmarkEnd w:id="226"/>
      <w:r>
        <w:t xml:space="preserve">. </w:t>
      </w:r>
      <w:r w:rsidRPr="006653E2">
        <w:t xml:space="preserve">Surface water </w:t>
      </w:r>
      <w:r w:rsidR="003F5EFB">
        <w:t>abstraction</w:t>
      </w:r>
      <w:r w:rsidRPr="006653E2">
        <w:t xml:space="preserve"> locations </w:t>
      </w:r>
      <w:r>
        <w:t>YAML</w:t>
      </w:r>
      <w:r w:rsidRPr="006653E2">
        <w:t xml:space="preserve"> example</w:t>
      </w:r>
    </w:p>
    <w:p w14:paraId="07DA01EF" w14:textId="57F72E68" w:rsidR="00BC2A6F" w:rsidRDefault="00F0367F" w:rsidP="00FA58F8">
      <w:r>
        <w:t xml:space="preserve">The keyword pair to parameterise the surface water </w:t>
      </w:r>
      <w:r w:rsidR="007E4AC0">
        <w:t>abstraction</w:t>
      </w:r>
      <w:r>
        <w:t xml:space="preserve"> frequency is sw</w:t>
      </w:r>
      <w:r w:rsidR="007E4AC0">
        <w:t>abs</w:t>
      </w:r>
      <w:r>
        <w:t>_f. Accepted values for this keyword pair are 0 to specify daily frequency, 1 to specify weekly frequency, and 2 to specify monthly frequency. Inputs to this keyword pair should be integers.</w:t>
      </w:r>
    </w:p>
    <w:p w14:paraId="20E73B2E" w14:textId="77777777" w:rsidR="00BC2A6F" w:rsidRDefault="00BC2A6F">
      <w:pPr>
        <w:jc w:val="left"/>
      </w:pPr>
      <w:r>
        <w:br w:type="page"/>
      </w:r>
    </w:p>
    <w:p w14:paraId="407C3AAD" w14:textId="62D537AE" w:rsidR="00963998" w:rsidRDefault="00963998" w:rsidP="00FA283B">
      <w:pPr>
        <w:pStyle w:val="Heading1"/>
      </w:pPr>
      <w:bookmarkStart w:id="227" w:name="_Toc196842357"/>
      <w:bookmarkStart w:id="228" w:name="_Toc196842437"/>
      <w:bookmarkStart w:id="229" w:name="_Toc196842670"/>
      <w:bookmarkStart w:id="230" w:name="_Toc196907031"/>
      <w:bookmarkStart w:id="231" w:name="_Toc196907111"/>
      <w:bookmarkStart w:id="232" w:name="_Toc203552661"/>
      <w:bookmarkEnd w:id="227"/>
      <w:bookmarkEnd w:id="228"/>
      <w:bookmarkEnd w:id="229"/>
      <w:bookmarkEnd w:id="230"/>
      <w:bookmarkEnd w:id="231"/>
      <w:r>
        <w:lastRenderedPageBreak/>
        <w:t xml:space="preserve">Model </w:t>
      </w:r>
      <w:r w:rsidRPr="00FA283B">
        <w:t>output</w:t>
      </w:r>
      <w:r>
        <w:t xml:space="preserve"> files</w:t>
      </w:r>
      <w:bookmarkEnd w:id="232"/>
    </w:p>
    <w:p w14:paraId="4B754B9E" w14:textId="19C7DEB0" w:rsidR="00963998" w:rsidRDefault="00963998" w:rsidP="00FA283B">
      <w:pPr>
        <w:pStyle w:val="Heading2"/>
      </w:pPr>
      <w:bookmarkStart w:id="233" w:name="_Toc203552662"/>
      <w:r>
        <w:t>MODFLOW output files</w:t>
      </w:r>
      <w:bookmarkEnd w:id="233"/>
    </w:p>
    <w:p w14:paraId="39F093F7" w14:textId="77777777" w:rsidR="00621A59" w:rsidRDefault="00621A59">
      <w:pPr>
        <w:rPr>
          <w:lang w:eastAsia="en-GB"/>
        </w:rPr>
      </w:pPr>
      <w:r>
        <w:rPr>
          <w:lang w:eastAsia="en-GB"/>
        </w:rPr>
        <w:t>Each of the below files can optionally be enabled for output.</w:t>
      </w:r>
    </w:p>
    <w:p w14:paraId="27002EAD" w14:textId="4A8C9182" w:rsidR="00621A59" w:rsidRDefault="00621A59">
      <w:pPr>
        <w:rPr>
          <w:lang w:eastAsia="en-GB"/>
        </w:rPr>
      </w:pPr>
      <w:r>
        <w:rPr>
          <w:lang w:eastAsia="en-GB"/>
        </w:rPr>
        <w:t>MODFLOW formatted file</w:t>
      </w:r>
      <w:r w:rsidR="005D545A">
        <w:rPr>
          <w:lang w:eastAsia="en-GB"/>
        </w:rPr>
        <w:t>s</w:t>
      </w:r>
      <w:r>
        <w:rPr>
          <w:lang w:eastAsia="en-GB"/>
        </w:rPr>
        <w:t xml:space="preserve"> produced by SWAc include</w:t>
      </w:r>
    </w:p>
    <w:p w14:paraId="4806D3CC" w14:textId="5420755F" w:rsidR="00621A59" w:rsidRDefault="0070364F" w:rsidP="00247832">
      <w:pPr>
        <w:pStyle w:val="ListParagraph"/>
        <w:numPr>
          <w:ilvl w:val="0"/>
          <w:numId w:val="5"/>
        </w:numPr>
        <w:rPr>
          <w:lang w:eastAsia="en-GB"/>
        </w:rPr>
      </w:pPr>
      <w:r>
        <w:rPr>
          <w:lang w:eastAsia="en-GB"/>
        </w:rPr>
        <w:t>Recharge (RCH)</w:t>
      </w:r>
      <w:r w:rsidR="00621A59">
        <w:rPr>
          <w:lang w:eastAsia="en-GB"/>
        </w:rPr>
        <w:t>;</w:t>
      </w:r>
    </w:p>
    <w:p w14:paraId="3A9F6AC7" w14:textId="7EA9CB33" w:rsidR="00621A59" w:rsidRDefault="0070364F" w:rsidP="00247832">
      <w:pPr>
        <w:pStyle w:val="ListParagraph"/>
        <w:numPr>
          <w:ilvl w:val="0"/>
          <w:numId w:val="5"/>
        </w:numPr>
        <w:rPr>
          <w:lang w:eastAsia="en-GB"/>
        </w:rPr>
      </w:pPr>
      <w:r>
        <w:rPr>
          <w:lang w:eastAsia="en-GB"/>
        </w:rPr>
        <w:t>Evapotranspiration (EVT)</w:t>
      </w:r>
      <w:r w:rsidR="0081797F">
        <w:rPr>
          <w:lang w:eastAsia="en-GB"/>
        </w:rPr>
        <w:t>;</w:t>
      </w:r>
    </w:p>
    <w:p w14:paraId="127A203E" w14:textId="509B0906" w:rsidR="00621A59" w:rsidRDefault="0070364F" w:rsidP="00247832">
      <w:pPr>
        <w:pStyle w:val="ListParagraph"/>
        <w:numPr>
          <w:ilvl w:val="0"/>
          <w:numId w:val="5"/>
        </w:numPr>
        <w:rPr>
          <w:lang w:eastAsia="en-GB"/>
        </w:rPr>
      </w:pPr>
      <w:r>
        <w:rPr>
          <w:lang w:eastAsia="en-GB"/>
        </w:rPr>
        <w:t>Segmented Evapotranspiration (ETS)</w:t>
      </w:r>
      <w:r w:rsidR="00621A59">
        <w:rPr>
          <w:lang w:eastAsia="en-GB"/>
        </w:rPr>
        <w:t>;</w:t>
      </w:r>
      <w:r>
        <w:rPr>
          <w:lang w:eastAsia="en-GB"/>
        </w:rPr>
        <w:t xml:space="preserve"> </w:t>
      </w:r>
    </w:p>
    <w:p w14:paraId="4357DF9E" w14:textId="54240A1E" w:rsidR="00621A59" w:rsidRDefault="0070364F" w:rsidP="00247832">
      <w:pPr>
        <w:pStyle w:val="ListParagraph"/>
        <w:numPr>
          <w:ilvl w:val="0"/>
          <w:numId w:val="5"/>
        </w:numPr>
        <w:rPr>
          <w:lang w:eastAsia="en-GB"/>
        </w:rPr>
      </w:pPr>
      <w:r>
        <w:rPr>
          <w:lang w:eastAsia="en-GB"/>
        </w:rPr>
        <w:t>Stream (STR)</w:t>
      </w:r>
      <w:r w:rsidR="00621A59">
        <w:rPr>
          <w:lang w:eastAsia="en-GB"/>
        </w:rPr>
        <w:t>;</w:t>
      </w:r>
      <w:r>
        <w:rPr>
          <w:lang w:eastAsia="en-GB"/>
        </w:rPr>
        <w:t xml:space="preserve"> </w:t>
      </w:r>
      <w:r w:rsidR="00621A59">
        <w:rPr>
          <w:lang w:eastAsia="en-GB"/>
        </w:rPr>
        <w:t xml:space="preserve">and/or, </w:t>
      </w:r>
    </w:p>
    <w:p w14:paraId="196812AD" w14:textId="05A50947" w:rsidR="00621A59" w:rsidRDefault="0070364F" w:rsidP="00247832">
      <w:pPr>
        <w:pStyle w:val="ListParagraph"/>
        <w:numPr>
          <w:ilvl w:val="0"/>
          <w:numId w:val="5"/>
        </w:numPr>
        <w:rPr>
          <w:lang w:eastAsia="en-GB"/>
        </w:rPr>
      </w:pPr>
      <w:r>
        <w:rPr>
          <w:lang w:eastAsia="en-GB"/>
        </w:rPr>
        <w:t>Stream Flow Routing (SFR)</w:t>
      </w:r>
    </w:p>
    <w:p w14:paraId="55BB6D5C" w14:textId="48A5565F" w:rsidR="0070364F" w:rsidRPr="00A62515" w:rsidRDefault="00621A59" w:rsidP="00A62515">
      <w:r>
        <w:t>These files are in ASCII format and are described in the MODFLOW input/output manual</w:t>
      </w:r>
      <w:r w:rsidR="000D72DC">
        <w:t>.</w:t>
      </w:r>
    </w:p>
    <w:p w14:paraId="6DE2D36C" w14:textId="67DAD925" w:rsidR="00963998" w:rsidRDefault="00963998" w:rsidP="00A52698">
      <w:pPr>
        <w:pStyle w:val="Heading2"/>
      </w:pPr>
      <w:r>
        <w:t xml:space="preserve"> </w:t>
      </w:r>
      <w:bookmarkStart w:id="234" w:name="_Toc203552663"/>
      <w:r>
        <w:t xml:space="preserve">Breakdown </w:t>
      </w:r>
      <w:r w:rsidRPr="00A52698">
        <w:t>output</w:t>
      </w:r>
      <w:r>
        <w:t xml:space="preserve"> files</w:t>
      </w:r>
      <w:bookmarkEnd w:id="234"/>
    </w:p>
    <w:p w14:paraId="28C5E880" w14:textId="300D9D30" w:rsidR="00963998" w:rsidRDefault="00730E2A" w:rsidP="00A62515">
      <w:r>
        <w:t>Three</w:t>
      </w:r>
      <w:r w:rsidR="00A52698">
        <w:t xml:space="preserve"> </w:t>
      </w:r>
      <w:r w:rsidR="001B3581">
        <w:t>file types which are unrelated to MODFLOW can optionally be output</w:t>
      </w:r>
      <w:r>
        <w:t xml:space="preserve"> to support water balance assessments and model process calibration:</w:t>
      </w:r>
      <w:r w:rsidR="001B3581">
        <w:t xml:space="preserve">  </w:t>
      </w:r>
    </w:p>
    <w:p w14:paraId="0DB329B2" w14:textId="65744C25" w:rsidR="001B3581" w:rsidRDefault="001B3581" w:rsidP="00247832">
      <w:pPr>
        <w:pStyle w:val="ListParagraph"/>
        <w:numPr>
          <w:ilvl w:val="0"/>
          <w:numId w:val="6"/>
        </w:numPr>
      </w:pPr>
      <w:r>
        <w:t>Detailed timeseries water balance for a specified node;</w:t>
      </w:r>
    </w:p>
    <w:p w14:paraId="5330721C" w14:textId="771E6E24" w:rsidR="001B3581" w:rsidRDefault="001B3581" w:rsidP="00247832">
      <w:pPr>
        <w:pStyle w:val="ListParagraph"/>
        <w:numPr>
          <w:ilvl w:val="0"/>
          <w:numId w:val="6"/>
        </w:numPr>
      </w:pPr>
      <w:r>
        <w:t>Detailed timeseries water balance for user defined spatial areas (reporting areas); and/or,</w:t>
      </w:r>
    </w:p>
    <w:p w14:paraId="00FDF7B9" w14:textId="7ED35E41" w:rsidR="00A52698" w:rsidRDefault="001B3581" w:rsidP="00730E2A">
      <w:pPr>
        <w:pStyle w:val="ListParagraph"/>
        <w:numPr>
          <w:ilvl w:val="0"/>
          <w:numId w:val="6"/>
        </w:numPr>
      </w:pPr>
      <w:r>
        <w:t>Spatial output data for all processes for a specified time</w:t>
      </w:r>
    </w:p>
    <w:p w14:paraId="648F10AF" w14:textId="3C9D4A31" w:rsidR="00D71C7A" w:rsidRDefault="00D71C7A" w:rsidP="00A62515">
      <w:pPr>
        <w:rPr>
          <w:lang w:eastAsia="en-GB"/>
        </w:rPr>
      </w:pPr>
      <w:r>
        <w:rPr>
          <w:lang w:eastAsia="en-GB"/>
        </w:rPr>
        <w:t>The timeseries files are in identical format</w:t>
      </w:r>
      <w:r w:rsidR="00E62580">
        <w:rPr>
          <w:lang w:eastAsia="en-GB"/>
        </w:rPr>
        <w:t>,</w:t>
      </w:r>
      <w:r>
        <w:rPr>
          <w:lang w:eastAsia="en-GB"/>
        </w:rPr>
        <w:t xml:space="preserve"> however one is for a singular node and the other outputs the sum </w:t>
      </w:r>
      <w:r w:rsidR="00E62580">
        <w:rPr>
          <w:lang w:eastAsia="en-GB"/>
        </w:rPr>
        <w:t>o</w:t>
      </w:r>
      <w:r>
        <w:rPr>
          <w:lang w:eastAsia="en-GB"/>
        </w:rPr>
        <w:t>f flows for a collection of nodes (typically a surface water catchment upstream of a gauge). These files are comma separated ASCII format output at the temporal resolution of the model and each column corresponds to the input and output of each and every process in the workflow (</w:t>
      </w:r>
      <w:r w:rsidR="00EE75D8">
        <w:rPr>
          <w:lang w:eastAsia="en-GB"/>
        </w:rPr>
        <w:fldChar w:fldCharType="begin"/>
      </w:r>
      <w:r w:rsidR="00EE75D8">
        <w:rPr>
          <w:lang w:eastAsia="en-GB"/>
        </w:rPr>
        <w:instrText xml:space="preserve"> REF _Ref189751851 \h </w:instrText>
      </w:r>
      <w:r w:rsidR="00EE75D8">
        <w:rPr>
          <w:lang w:eastAsia="en-GB"/>
        </w:rPr>
      </w:r>
      <w:r w:rsidR="00EE75D8">
        <w:rPr>
          <w:lang w:eastAsia="en-GB"/>
        </w:rPr>
        <w:fldChar w:fldCharType="separate"/>
      </w:r>
      <w:r w:rsidR="00AC5EB0">
        <w:t xml:space="preserve">Figure </w:t>
      </w:r>
      <w:r w:rsidR="00AC5EB0">
        <w:rPr>
          <w:noProof/>
        </w:rPr>
        <w:t>5</w:t>
      </w:r>
      <w:r w:rsidR="00AC5EB0">
        <w:t>.</w:t>
      </w:r>
      <w:r w:rsidR="00AC5EB0">
        <w:rPr>
          <w:noProof/>
        </w:rPr>
        <w:t>2</w:t>
      </w:r>
      <w:r w:rsidR="00EE75D8">
        <w:rPr>
          <w:lang w:eastAsia="en-GB"/>
        </w:rPr>
        <w:fldChar w:fldCharType="end"/>
      </w:r>
      <w:r>
        <w:rPr>
          <w:lang w:eastAsia="en-GB"/>
        </w:rPr>
        <w:t xml:space="preserve">).  These files can readily be plotted in Microsoft Excel or Golden Softwares’s Grapher.  An example is presented in </w:t>
      </w:r>
      <w:r w:rsidR="00EE75D8">
        <w:rPr>
          <w:lang w:eastAsia="en-GB"/>
        </w:rPr>
        <w:fldChar w:fldCharType="begin"/>
      </w:r>
      <w:r w:rsidR="00EE75D8">
        <w:rPr>
          <w:lang w:eastAsia="en-GB"/>
        </w:rPr>
        <w:instrText xml:space="preserve"> REF _Ref189752035 \h </w:instrText>
      </w:r>
      <w:r w:rsidR="00EE75D8">
        <w:rPr>
          <w:lang w:eastAsia="en-GB"/>
        </w:rPr>
      </w:r>
      <w:r w:rsidR="00EE75D8">
        <w:rPr>
          <w:lang w:eastAsia="en-GB"/>
        </w:rPr>
        <w:fldChar w:fldCharType="separate"/>
      </w:r>
      <w:r w:rsidR="00AC5EB0">
        <w:t xml:space="preserve">Figure </w:t>
      </w:r>
      <w:r w:rsidR="00AC5EB0">
        <w:rPr>
          <w:noProof/>
        </w:rPr>
        <w:t>8</w:t>
      </w:r>
      <w:r w:rsidR="00AC5EB0">
        <w:t>.</w:t>
      </w:r>
      <w:r w:rsidR="00AC5EB0">
        <w:rPr>
          <w:noProof/>
        </w:rPr>
        <w:t>1</w:t>
      </w:r>
      <w:r w:rsidR="00EE75D8">
        <w:rPr>
          <w:lang w:eastAsia="en-GB"/>
        </w:rPr>
        <w:fldChar w:fldCharType="end"/>
      </w:r>
      <w:r w:rsidR="00EE75D8">
        <w:rPr>
          <w:lang w:eastAsia="en-GB"/>
        </w:rPr>
        <w:t>.</w:t>
      </w:r>
    </w:p>
    <w:p w14:paraId="6D8F09A3" w14:textId="7EB525F9" w:rsidR="001B3581" w:rsidRDefault="00D71C7A" w:rsidP="00A62515">
      <w:pPr>
        <w:rPr>
          <w:lang w:eastAsia="en-GB"/>
        </w:rPr>
      </w:pPr>
      <w:r>
        <w:rPr>
          <w:lang w:eastAsia="en-GB"/>
        </w:rPr>
        <w:t>The spatial output files also are ASCII text format</w:t>
      </w:r>
      <w:r w:rsidR="00EE75D8">
        <w:rPr>
          <w:lang w:eastAsia="en-GB"/>
        </w:rPr>
        <w:t>,</w:t>
      </w:r>
      <w:r>
        <w:rPr>
          <w:lang w:eastAsia="en-GB"/>
        </w:rPr>
        <w:t xml:space="preserve"> but the rows are </w:t>
      </w:r>
      <w:r w:rsidR="00EE75D8">
        <w:rPr>
          <w:lang w:eastAsia="en-GB"/>
        </w:rPr>
        <w:t xml:space="preserve">the </w:t>
      </w:r>
      <w:r>
        <w:rPr>
          <w:lang w:eastAsia="en-GB"/>
        </w:rPr>
        <w:t>node numbers and the columns are the same input and outputs for each process as discussed above. These files can readily be joined to model mesh shapefiles in Geographic Information System software (GIS).</w:t>
      </w:r>
    </w:p>
    <w:p w14:paraId="50714AD8" w14:textId="2D74633E" w:rsidR="00730E2A" w:rsidRDefault="00730E2A" w:rsidP="00A62515">
      <w:pPr>
        <w:rPr>
          <w:lang w:eastAsia="en-GB"/>
        </w:rPr>
      </w:pPr>
      <w:r>
        <w:rPr>
          <w:lang w:eastAsia="en-GB"/>
        </w:rPr>
        <w:t>If the solute transport process is enabled, an additional three CSV files are produced:</w:t>
      </w:r>
    </w:p>
    <w:p w14:paraId="52E58F49" w14:textId="6EF98FDC" w:rsidR="001966F9" w:rsidRDefault="001966F9" w:rsidP="00730E2A">
      <w:pPr>
        <w:pStyle w:val="ListParagraph"/>
        <w:numPr>
          <w:ilvl w:val="0"/>
          <w:numId w:val="39"/>
        </w:numPr>
        <w:rPr>
          <w:lang w:eastAsia="en-GB"/>
        </w:rPr>
      </w:pPr>
      <w:r>
        <w:rPr>
          <w:lang w:eastAsia="en-GB"/>
        </w:rPr>
        <w:t>Solute concentration in recharge reaching the water table in each time period for each model cell, expressed in tons/m</w:t>
      </w:r>
      <w:r w:rsidRPr="00A57A83">
        <w:rPr>
          <w:vertAlign w:val="superscript"/>
          <w:lang w:eastAsia="en-GB"/>
        </w:rPr>
        <w:t>3</w:t>
      </w:r>
      <w:r>
        <w:rPr>
          <w:lang w:eastAsia="en-GB"/>
        </w:rPr>
        <w:t>.</w:t>
      </w:r>
    </w:p>
    <w:p w14:paraId="4344A58F" w14:textId="7E89D124" w:rsidR="001966F9" w:rsidRDefault="001966F9" w:rsidP="001966F9">
      <w:pPr>
        <w:pStyle w:val="ListParagraph"/>
        <w:numPr>
          <w:ilvl w:val="0"/>
          <w:numId w:val="39"/>
        </w:numPr>
        <w:rPr>
          <w:lang w:eastAsia="en-GB"/>
        </w:rPr>
      </w:pPr>
      <w:r>
        <w:rPr>
          <w:lang w:eastAsia="en-GB"/>
        </w:rPr>
        <w:t>Solute concentration in runoff and interflow to streams in each time period for each model cell, expressed in tons/m</w:t>
      </w:r>
      <w:r w:rsidRPr="004966E3">
        <w:rPr>
          <w:vertAlign w:val="superscript"/>
          <w:lang w:eastAsia="en-GB"/>
        </w:rPr>
        <w:t>3</w:t>
      </w:r>
      <w:r>
        <w:rPr>
          <w:lang w:eastAsia="en-GB"/>
        </w:rPr>
        <w:t>.</w:t>
      </w:r>
    </w:p>
    <w:p w14:paraId="13D77DF5" w14:textId="61DBF3DC" w:rsidR="00730E2A" w:rsidRDefault="00730E2A" w:rsidP="00A57A83">
      <w:pPr>
        <w:pStyle w:val="ListParagraph"/>
        <w:numPr>
          <w:ilvl w:val="0"/>
          <w:numId w:val="39"/>
        </w:numPr>
        <w:rPr>
          <w:lang w:eastAsia="en-GB"/>
        </w:rPr>
      </w:pPr>
      <w:r>
        <w:rPr>
          <w:lang w:eastAsia="en-GB"/>
        </w:rPr>
        <w:t xml:space="preserve">A 2D array of solute mass leached in kg in each cell (1 row for each cell), for each time period of the model run (1 column for each time period). The file name is given by the run name assigned to the </w:t>
      </w:r>
      <w:r w:rsidRPr="00A57A83">
        <w:rPr>
          <w:i/>
          <w:iCs/>
        </w:rPr>
        <w:t>run_name</w:t>
      </w:r>
      <w:r>
        <w:t xml:space="preserve"> </w:t>
      </w:r>
      <w:r>
        <w:rPr>
          <w:lang w:eastAsia="en-GB"/>
        </w:rPr>
        <w:t>keyword, followed by “</w:t>
      </w:r>
      <w:r w:rsidRPr="00A57A83">
        <w:rPr>
          <w:i/>
          <w:iCs/>
          <w:lang w:eastAsia="en-GB"/>
        </w:rPr>
        <w:t>_mi.csv</w:t>
      </w:r>
      <w:r>
        <w:rPr>
          <w:lang w:eastAsia="en-GB"/>
        </w:rPr>
        <w:t>”.</w:t>
      </w:r>
    </w:p>
    <w:p w14:paraId="697680E4" w14:textId="77777777" w:rsidR="00EE75D8" w:rsidRDefault="00321E70" w:rsidP="00EE75D8">
      <w:pPr>
        <w:keepNext/>
      </w:pPr>
      <w:r w:rsidRPr="00321E70">
        <w:rPr>
          <w:noProof/>
          <w:lang w:eastAsia="en-GB"/>
        </w:rPr>
        <w:lastRenderedPageBreak/>
        <w:drawing>
          <wp:inline distT="0" distB="0" distL="0" distR="0" wp14:anchorId="1EBC9CA7" wp14:editId="0AE72A46">
            <wp:extent cx="5879542" cy="8502732"/>
            <wp:effectExtent l="0" t="0" r="6985" b="0"/>
            <wp:docPr id="1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rotWithShape="1">
                    <a:blip r:embed="rId117" cstate="print">
                      <a:extLst>
                        <a:ext uri="{28A0092B-C50C-407E-A947-70E740481C1C}">
                          <a14:useLocalDpi xmlns:a14="http://schemas.microsoft.com/office/drawing/2010/main" val="0"/>
                        </a:ext>
                      </a:extLst>
                    </a:blip>
                    <a:srcRect b="1070"/>
                    <a:stretch/>
                  </pic:blipFill>
                  <pic:spPr>
                    <a:xfrm>
                      <a:off x="0" y="0"/>
                      <a:ext cx="5889623" cy="8517311"/>
                    </a:xfrm>
                    <a:prstGeom prst="rect">
                      <a:avLst/>
                    </a:prstGeom>
                  </pic:spPr>
                </pic:pic>
              </a:graphicData>
            </a:graphic>
          </wp:inline>
        </w:drawing>
      </w:r>
    </w:p>
    <w:p w14:paraId="404E92F0" w14:textId="71154B65" w:rsidR="00321E70" w:rsidRDefault="00EE75D8" w:rsidP="00EE75D8">
      <w:pPr>
        <w:pStyle w:val="Caption"/>
        <w:rPr>
          <w:lang w:eastAsia="en-GB"/>
        </w:rPr>
      </w:pPr>
      <w:bookmarkStart w:id="235" w:name="_Ref189752035"/>
      <w:r>
        <w:t xml:space="preserve">Figure </w:t>
      </w:r>
      <w:fldSimple w:instr=" STYLEREF 1 \s ">
        <w:r w:rsidR="00AC5EB0">
          <w:rPr>
            <w:noProof/>
          </w:rPr>
          <w:t>8</w:t>
        </w:r>
      </w:fldSimple>
      <w:r w:rsidR="0048332D">
        <w:t>.</w:t>
      </w:r>
      <w:fldSimple w:instr=" SEQ Figure \* ARABIC \s 1 ">
        <w:r w:rsidR="00AC5EB0">
          <w:rPr>
            <w:noProof/>
          </w:rPr>
          <w:t>1</w:t>
        </w:r>
      </w:fldSimple>
      <w:bookmarkEnd w:id="235"/>
      <w:r>
        <w:t xml:space="preserve"> </w:t>
      </w:r>
      <w:r w:rsidRPr="00667DFD">
        <w:t>Timeseries breakdown of select flow processes within a catchment area</w:t>
      </w:r>
    </w:p>
    <w:p w14:paraId="74F74440" w14:textId="41504BE4" w:rsidR="003A41EF" w:rsidRDefault="00F66104" w:rsidP="00FA283B">
      <w:pPr>
        <w:pStyle w:val="Heading1"/>
      </w:pPr>
      <w:bookmarkStart w:id="236" w:name="_Toc203552664"/>
      <w:r>
        <w:lastRenderedPageBreak/>
        <w:t>Code overview and Runtime</w:t>
      </w:r>
      <w:bookmarkEnd w:id="236"/>
      <w:r>
        <w:t xml:space="preserve"> </w:t>
      </w:r>
    </w:p>
    <w:p w14:paraId="6AF32006" w14:textId="23DA58D6" w:rsidR="003A41EF" w:rsidRPr="001769BA" w:rsidRDefault="003A41EF" w:rsidP="005D545A">
      <w:r w:rsidRPr="001769BA">
        <w:t xml:space="preserve">The </w:t>
      </w:r>
      <w:r w:rsidRPr="001769BA">
        <w:rPr>
          <w:b/>
          <w:bCs/>
        </w:rPr>
        <w:t>SWAcMod</w:t>
      </w:r>
      <w:r w:rsidRPr="001769BA">
        <w:t xml:space="preserve"> library is written in </w:t>
      </w:r>
      <w:r w:rsidR="00F43F7C">
        <w:t>Python</w:t>
      </w:r>
      <w:r w:rsidRPr="001769BA">
        <w:t xml:space="preserve"> 2.7. </w:t>
      </w:r>
      <w:r w:rsidR="00F43F7C">
        <w:t>Python</w:t>
      </w:r>
      <w:r w:rsidRPr="001769BA">
        <w:t xml:space="preserve"> is arguably one of the most readable and easy-to-use programming languages. Its built-in, high-level data types (e.g. dictionaries) and dynamic typing (i.e. no need to declare the types of arguments and variables) allow </w:t>
      </w:r>
      <w:r w:rsidR="00F43F7C">
        <w:t>Python</w:t>
      </w:r>
      <w:r w:rsidRPr="001769BA">
        <w:t xml:space="preserve"> code to be on average 3-5 times shorter than analogous Java code, and 5-10 times shorter than C++ code.</w:t>
      </w:r>
    </w:p>
    <w:p w14:paraId="0C2067BD" w14:textId="55D0C424" w:rsidR="003A41EF" w:rsidRPr="001769BA" w:rsidRDefault="003A41EF" w:rsidP="005D545A">
      <w:r w:rsidRPr="001769BA">
        <w:t xml:space="preserve">The downside is that its programs typically run slower than programs written in low-level implementation languages like C++ or Java, and this is particularly limiting in scientific and numerical computing. In order to mitigate this drawback, we have implemented the following 3 strategies: </w:t>
      </w:r>
      <w:r w:rsidRPr="001769BA">
        <w:rPr>
          <w:i/>
          <w:iCs/>
        </w:rPr>
        <w:t>parallelization</w:t>
      </w:r>
      <w:r w:rsidRPr="001769BA">
        <w:t xml:space="preserve">, </w:t>
      </w:r>
      <w:r w:rsidRPr="001769BA">
        <w:rPr>
          <w:i/>
          <w:iCs/>
        </w:rPr>
        <w:t>vectorization with NumPy</w:t>
      </w:r>
      <w:r w:rsidRPr="001769BA">
        <w:t xml:space="preserve"> and </w:t>
      </w:r>
      <w:r w:rsidRPr="001769BA">
        <w:rPr>
          <w:i/>
          <w:iCs/>
        </w:rPr>
        <w:t>use of Cython</w:t>
      </w:r>
      <w:r w:rsidRPr="001769BA">
        <w:t>. Their combined effect is a 25-fold</w:t>
      </w:r>
      <w:r w:rsidR="0065296F">
        <w:t xml:space="preserve"> per </w:t>
      </w:r>
      <w:r w:rsidRPr="001769BA">
        <w:t>core speedup of model time, defined as total time - time to read input files - time to write output files, bringing it down to a few milliseconds</w:t>
      </w:r>
      <w:r w:rsidR="0065296F">
        <w:t xml:space="preserve"> per </w:t>
      </w:r>
      <w:r w:rsidRPr="001769BA">
        <w:t>node.</w:t>
      </w:r>
    </w:p>
    <w:p w14:paraId="52388451" w14:textId="012BC07B" w:rsidR="003A41EF" w:rsidRPr="007273ED" w:rsidRDefault="003A41EF" w:rsidP="00FA283B">
      <w:pPr>
        <w:pStyle w:val="Heading2"/>
      </w:pPr>
      <w:bookmarkStart w:id="237" w:name="_Toc203552665"/>
      <w:r w:rsidRPr="007273ED">
        <w:t>Node-wise paralleli</w:t>
      </w:r>
      <w:r w:rsidR="007273ED">
        <w:t>s</w:t>
      </w:r>
      <w:r w:rsidRPr="007273ED">
        <w:t>ation</w:t>
      </w:r>
      <w:bookmarkEnd w:id="237"/>
    </w:p>
    <w:p w14:paraId="5D38FC47" w14:textId="21489BA8" w:rsidR="003A41EF" w:rsidRPr="001769BA" w:rsidRDefault="003A41EF" w:rsidP="005D545A">
      <w:r w:rsidRPr="001769BA">
        <w:t xml:space="preserve">Whenever possible, there is great computational advantage in splitting up a workload into multiple tasks, and distributing those tasks across multiple actors. This is known as </w:t>
      </w:r>
      <w:r w:rsidRPr="007273ED">
        <w:t>parallel computing</w:t>
      </w:r>
      <w:r w:rsidRPr="001769BA">
        <w:t xml:space="preserve">. There are two common ways of achieving this: </w:t>
      </w:r>
      <w:r w:rsidRPr="007273ED">
        <w:t>threads</w:t>
      </w:r>
      <w:r w:rsidRPr="001769BA">
        <w:t xml:space="preserve"> and </w:t>
      </w:r>
      <w:r w:rsidRPr="007273ED">
        <w:t>processes</w:t>
      </w:r>
      <w:r w:rsidRPr="001769BA">
        <w:t xml:space="preserve">. While threads run in the same memory space, processes have separate memory. Due to the Global Interpreter Lock (GIL), only one thread can execute </w:t>
      </w:r>
      <w:r w:rsidR="00F43F7C">
        <w:t>Python</w:t>
      </w:r>
      <w:r w:rsidRPr="001769BA">
        <w:t xml:space="preserve"> code at once and, in general, true multi-threading for CPU-bound applications is not possible. The solution to actually make use of the extra cores present in modern processors is to spawn multiple OS processes for each parallel task, side-stepping the GIL by feeding each process to a separate processor core, and then regrouping the results at the end once all processes are done. There are some drawbacks in using processes instead of threads, however. Each process takes longer to create, it introduces I/O overhead as data has to be communicated between processors, and it increases the memory footprint.</w:t>
      </w:r>
    </w:p>
    <w:p w14:paraId="6E331C5D" w14:textId="79B2D2F6" w:rsidR="003A41EF" w:rsidRPr="001769BA" w:rsidRDefault="003A41EF" w:rsidP="005D545A">
      <w:r w:rsidRPr="001769BA">
        <w:t xml:space="preserve">Since SWAcMod nodes are independent, the program is </w:t>
      </w:r>
      <w:r w:rsidR="007273ED">
        <w:t>‘</w:t>
      </w:r>
      <w:r w:rsidRPr="007273ED">
        <w:t>embarrassingly parallelizable</w:t>
      </w:r>
      <w:r w:rsidR="007273ED" w:rsidRPr="007273ED">
        <w:t>’</w:t>
      </w:r>
      <w:r w:rsidRPr="001769BA">
        <w:t xml:space="preserve">, i.e. little effort is needed to split the problem into parallel tasks. We use the multiprocessing </w:t>
      </w:r>
      <w:r w:rsidR="00F43F7C">
        <w:t>Python</w:t>
      </w:r>
      <w:r w:rsidRPr="001769BA">
        <w:t xml:space="preserve"> library to distribute SWAcMod nodes across cores. While the default value of processes is the number of cores of the machine where SWAcMod is running, the user can specify either the number of cores to use (with a positive number) or the ones to be left available (with a negative number). Nodes are shuffled across cores to maximize the probability of having all processes </w:t>
      </w:r>
      <w:r w:rsidR="0065296F">
        <w:t>complete</w:t>
      </w:r>
      <w:r w:rsidRPr="001769BA">
        <w:t xml:space="preserve"> at the same time, and therefore not wasting computing power by leaving CPUs idle.</w:t>
      </w:r>
    </w:p>
    <w:p w14:paraId="39D3FD31" w14:textId="77777777" w:rsidR="003A41EF" w:rsidRPr="001769BA" w:rsidRDefault="003A41EF" w:rsidP="005D545A">
      <w:r w:rsidRPr="001769BA">
        <w:t>Since it would be prohibitive to have the whole output matrix in memory when running more than a few hundred nodes, and writing each node output to disk would be too slow, we only store aggregate quantities in memory. Communication between processes has to be ensured to sum these quantities, and this has been implemented with multiprocessing</w:t>
      </w:r>
      <w:r w:rsidR="007273ED">
        <w:t xml:space="preserve"> m</w:t>
      </w:r>
      <w:r w:rsidRPr="001769BA">
        <w:t>anager dictionaries.</w:t>
      </w:r>
    </w:p>
    <w:p w14:paraId="14A51FBD" w14:textId="64B5787B" w:rsidR="003A41EF" w:rsidRPr="007273ED" w:rsidRDefault="003A41EF" w:rsidP="00FA283B">
      <w:pPr>
        <w:pStyle w:val="Heading2"/>
      </w:pPr>
      <w:bookmarkStart w:id="238" w:name="_Toc203552666"/>
      <w:r w:rsidRPr="007273ED">
        <w:t>NumPy vectori</w:t>
      </w:r>
      <w:r w:rsidR="00C50C9D">
        <w:t>s</w:t>
      </w:r>
      <w:r w:rsidRPr="007273ED">
        <w:t>ation</w:t>
      </w:r>
      <w:bookmarkEnd w:id="238"/>
    </w:p>
    <w:p w14:paraId="1DBF4E75" w14:textId="0758A49F" w:rsidR="003A41EF" w:rsidRPr="001769BA" w:rsidRDefault="003A41EF" w:rsidP="005D545A">
      <w:r w:rsidRPr="001769BA">
        <w:t xml:space="preserve">Loops should be avoided as much as possible with interpreted languages like </w:t>
      </w:r>
      <w:r w:rsidR="00F43F7C">
        <w:t>Python</w:t>
      </w:r>
      <w:r w:rsidRPr="001769BA">
        <w:t xml:space="preserve">, since every iteration carries around extra baggage. </w:t>
      </w:r>
      <w:r w:rsidRPr="007273ED">
        <w:t>Vectori</w:t>
      </w:r>
      <w:r w:rsidR="007273ED" w:rsidRPr="007273ED">
        <w:t>s</w:t>
      </w:r>
      <w:r w:rsidRPr="007273ED">
        <w:t>ation</w:t>
      </w:r>
      <w:r w:rsidRPr="001769BA">
        <w:t xml:space="preserve"> is a style of programming where operations are applied to whole arrays at once, instead of writing loops on individual elements. Libraries like </w:t>
      </w:r>
      <w:r w:rsidR="00EE75D8">
        <w:t>NumPy</w:t>
      </w:r>
      <w:r w:rsidRPr="001769BA">
        <w:t>, heavily optimized for numerical computing, push loops down the stack to lower-level languages like C, and even further down to SIMD instructions at the CPU level whenever possible.</w:t>
      </w:r>
    </w:p>
    <w:p w14:paraId="4F31AC34" w14:textId="6E32CFCB" w:rsidR="003A41EF" w:rsidRPr="001769BA" w:rsidRDefault="007273ED" w:rsidP="005D545A">
      <w:r>
        <w:t>Vectorisation cannot be applied wholesale, a</w:t>
      </w:r>
      <w:r w:rsidR="003A41EF" w:rsidRPr="001769BA">
        <w:t xml:space="preserve"> few quantities had to be calculated using a loop due to interdependency (see for example the function get_interflow in model.pyx, which calculates Interflow Store Volume, Infiltration Recharge and Interflow to Surface Water Courses at the same time).</w:t>
      </w:r>
    </w:p>
    <w:p w14:paraId="3FA82E97" w14:textId="263C35A9" w:rsidR="003A41EF" w:rsidRDefault="003A41EF" w:rsidP="00FA283B">
      <w:pPr>
        <w:pStyle w:val="Heading2"/>
      </w:pPr>
      <w:bookmarkStart w:id="239" w:name="_Toc203552667"/>
      <w:r>
        <w:lastRenderedPageBreak/>
        <w:t>Cython integration</w:t>
      </w:r>
      <w:bookmarkEnd w:id="239"/>
    </w:p>
    <w:p w14:paraId="32103FAE" w14:textId="048B6ACB" w:rsidR="003A41EF" w:rsidRPr="001769BA" w:rsidRDefault="007273ED" w:rsidP="005D545A">
      <w:r>
        <w:t>Dynamic</w:t>
      </w:r>
      <w:r w:rsidR="003A41EF" w:rsidRPr="001769BA">
        <w:t xml:space="preserve"> typing in </w:t>
      </w:r>
      <w:r w:rsidR="00F43F7C">
        <w:t>Python</w:t>
      </w:r>
      <w:r w:rsidR="003A41EF" w:rsidRPr="001769BA">
        <w:t xml:space="preserve"> makes the language extremely readable, but also fairly slow for scientific applications. </w:t>
      </w:r>
      <w:r w:rsidR="003A41EF" w:rsidRPr="007273ED">
        <w:t>Cython</w:t>
      </w:r>
      <w:r w:rsidR="003A41EF" w:rsidRPr="001769BA">
        <w:t xml:space="preserve"> is a superset of the </w:t>
      </w:r>
      <w:r w:rsidR="00F43F7C">
        <w:t>Python</w:t>
      </w:r>
      <w:r w:rsidR="003A41EF" w:rsidRPr="001769BA">
        <w:t xml:space="preserve"> language that combines the best of both worlds. By supporting the declaration of C types on variables and class attributes, it allows its compiler to generate very efficient C code, while keeping the beautiful </w:t>
      </w:r>
      <w:r w:rsidR="00F43F7C">
        <w:t>Python</w:t>
      </w:r>
      <w:r w:rsidR="003A41EF" w:rsidRPr="001769BA">
        <w:t xml:space="preserve"> syntax.</w:t>
      </w:r>
    </w:p>
    <w:p w14:paraId="425DF87E" w14:textId="77777777" w:rsidR="00FA283B" w:rsidRDefault="003A41EF" w:rsidP="00FA283B">
      <w:r w:rsidRPr="001769BA">
        <w:t xml:space="preserve">For this </w:t>
      </w:r>
      <w:r w:rsidR="007273ED" w:rsidRPr="001769BA">
        <w:t>reason,</w:t>
      </w:r>
      <w:r w:rsidRPr="001769BA">
        <w:t xml:space="preserve"> we chose to write the functions pertaining to the SWAc core model in Cython. All the Cython functions are grouped into the model.pyx file. This has proven to be particularly useful for all the quantities that could not be vectori</w:t>
      </w:r>
      <w:r w:rsidR="007273ED">
        <w:t>s</w:t>
      </w:r>
      <w:r w:rsidRPr="001769BA">
        <w:t>ed. We also used the special cimport numpy instruction to import compile-time information about the NumPy module into our Cython code.</w:t>
      </w:r>
    </w:p>
    <w:p w14:paraId="29920941" w14:textId="14B56D0F" w:rsidR="00FA283B" w:rsidRDefault="00BA2D13" w:rsidP="00FA283B">
      <w:pPr>
        <w:pStyle w:val="Heading1"/>
      </w:pPr>
      <w:bookmarkStart w:id="240" w:name="_Toc203552668"/>
      <w:r>
        <w:t>Usage</w:t>
      </w:r>
      <w:bookmarkEnd w:id="240"/>
      <w:r w:rsidR="00FA283B">
        <w:tab/>
      </w:r>
    </w:p>
    <w:p w14:paraId="5D303170" w14:textId="6BB1723B" w:rsidR="004254B5" w:rsidRPr="00B55995" w:rsidRDefault="00F655EB" w:rsidP="004254B5">
      <w:pPr>
        <w:pStyle w:val="HTMLPreformatted"/>
        <w:shd w:val="clear" w:color="auto" w:fill="FFFFFF"/>
        <w:ind w:left="360"/>
        <w:rPr>
          <w:rFonts w:ascii="Consolas" w:hAnsi="Consolas"/>
          <w:color w:val="1F2328"/>
          <w:sz w:val="22"/>
          <w:szCs w:val="22"/>
        </w:rPr>
      </w:pPr>
      <w:r w:rsidRPr="00F655EB">
        <w:rPr>
          <w:rFonts w:ascii="Consolas" w:hAnsi="Consolas"/>
          <w:color w:val="1F2328"/>
          <w:sz w:val="22"/>
          <w:szCs w:val="22"/>
        </w:rPr>
        <w:t xml:space="preserve">swacmod_run.exe </w:t>
      </w:r>
      <w:r w:rsidR="004254B5" w:rsidRPr="00B55995">
        <w:rPr>
          <w:rFonts w:ascii="Consolas" w:hAnsi="Consolas"/>
          <w:color w:val="1F2328"/>
          <w:sz w:val="22"/>
          <w:szCs w:val="22"/>
        </w:rPr>
        <w:t>[-h] [-t] [-d] [-r] [-i INPUT_YML] [-o OUTPUT_DIR]</w:t>
      </w:r>
    </w:p>
    <w:p w14:paraId="1CE582B6" w14:textId="7FBE08BF" w:rsidR="004254B5" w:rsidRPr="00B55995" w:rsidRDefault="004254B5" w:rsidP="004254B5">
      <w:pPr>
        <w:pStyle w:val="HTMLPreformatted"/>
        <w:shd w:val="clear" w:color="auto" w:fill="FFFFFF"/>
        <w:ind w:left="360"/>
        <w:rPr>
          <w:rFonts w:ascii="Consolas" w:hAnsi="Consolas"/>
          <w:color w:val="1F2328"/>
          <w:sz w:val="22"/>
          <w:szCs w:val="22"/>
        </w:rPr>
      </w:pPr>
      <w:r w:rsidRPr="00B55995">
        <w:rPr>
          <w:rFonts w:ascii="Consolas" w:hAnsi="Consolas"/>
          <w:color w:val="1F2328"/>
          <w:sz w:val="22"/>
          <w:szCs w:val="22"/>
        </w:rPr>
        <w:t xml:space="preserve">                  [-f {hdf5,h5,csv}] [-s]</w:t>
      </w:r>
      <w:r w:rsidR="00B01BCF">
        <w:rPr>
          <w:rFonts w:ascii="Consolas" w:hAnsi="Consolas"/>
          <w:color w:val="1F2328"/>
          <w:sz w:val="22"/>
          <w:szCs w:val="22"/>
        </w:rPr>
        <w:t xml:space="preserve"> [-v]</w:t>
      </w:r>
    </w:p>
    <w:p w14:paraId="2BD43E9C" w14:textId="77777777" w:rsidR="004254B5" w:rsidRPr="00B55995" w:rsidRDefault="004254B5" w:rsidP="004254B5">
      <w:pPr>
        <w:pStyle w:val="HTMLPreformatted"/>
        <w:shd w:val="clear" w:color="auto" w:fill="FFFFFF"/>
        <w:ind w:left="360"/>
        <w:rPr>
          <w:rFonts w:ascii="Consolas" w:hAnsi="Consolas"/>
          <w:color w:val="1F2328"/>
          <w:sz w:val="22"/>
          <w:szCs w:val="22"/>
        </w:rPr>
      </w:pPr>
    </w:p>
    <w:p w14:paraId="0872ACE2" w14:textId="77777777" w:rsidR="004254B5" w:rsidRDefault="004254B5" w:rsidP="004254B5">
      <w:pPr>
        <w:pStyle w:val="HTMLPreformatted"/>
        <w:shd w:val="clear" w:color="auto" w:fill="FFFFFF"/>
        <w:ind w:left="360"/>
        <w:rPr>
          <w:rFonts w:ascii="Consolas" w:hAnsi="Consolas"/>
          <w:color w:val="1F2328"/>
          <w:sz w:val="22"/>
          <w:szCs w:val="22"/>
        </w:rPr>
      </w:pPr>
      <w:r w:rsidRPr="00B55995">
        <w:rPr>
          <w:rFonts w:ascii="Consolas" w:hAnsi="Consolas"/>
          <w:color w:val="1F2328"/>
          <w:sz w:val="22"/>
          <w:szCs w:val="22"/>
        </w:rPr>
        <w:t>optional arguments:</w:t>
      </w:r>
    </w:p>
    <w:tbl>
      <w:tblPr>
        <w:tblStyle w:val="TableGrid"/>
        <w:tblW w:w="0" w:type="auto"/>
        <w:tblInd w:w="360" w:type="dxa"/>
        <w:tblLook w:val="04A0" w:firstRow="1" w:lastRow="0" w:firstColumn="1" w:lastColumn="0" w:noHBand="0" w:noVBand="1"/>
      </w:tblPr>
      <w:tblGrid>
        <w:gridCol w:w="2470"/>
        <w:gridCol w:w="6186"/>
      </w:tblGrid>
      <w:tr w:rsidR="004254B5" w14:paraId="7F6B9DD4" w14:textId="77777777" w:rsidTr="00F4605C">
        <w:tc>
          <w:tcPr>
            <w:tcW w:w="2470" w:type="dxa"/>
          </w:tcPr>
          <w:p w14:paraId="6314C893" w14:textId="4FE4367E" w:rsidR="004254B5" w:rsidRDefault="004254B5" w:rsidP="004254B5">
            <w:pPr>
              <w:pStyle w:val="HTMLPreformatted"/>
              <w:rPr>
                <w:rFonts w:ascii="Consolas" w:hAnsi="Consolas"/>
                <w:color w:val="1F2328"/>
                <w:sz w:val="22"/>
                <w:szCs w:val="22"/>
              </w:rPr>
            </w:pPr>
            <w:r w:rsidRPr="00B55995">
              <w:rPr>
                <w:rFonts w:ascii="Consolas" w:hAnsi="Consolas"/>
                <w:color w:val="1F2328"/>
                <w:sz w:val="22"/>
                <w:szCs w:val="22"/>
              </w:rPr>
              <w:t>-h, --help</w:t>
            </w:r>
          </w:p>
        </w:tc>
        <w:tc>
          <w:tcPr>
            <w:tcW w:w="6186" w:type="dxa"/>
          </w:tcPr>
          <w:p w14:paraId="2F5F8B31" w14:textId="1DF8C433" w:rsidR="004254B5" w:rsidRDefault="009075D5" w:rsidP="004254B5">
            <w:pPr>
              <w:pStyle w:val="HTMLPreformatted"/>
              <w:rPr>
                <w:rFonts w:ascii="Consolas" w:hAnsi="Consolas"/>
                <w:color w:val="1F2328"/>
                <w:sz w:val="22"/>
                <w:szCs w:val="22"/>
              </w:rPr>
            </w:pPr>
            <w:r w:rsidRPr="00B55995">
              <w:rPr>
                <w:rFonts w:ascii="Consolas" w:hAnsi="Consolas"/>
                <w:color w:val="1F2328"/>
                <w:sz w:val="22"/>
                <w:szCs w:val="22"/>
              </w:rPr>
              <w:t xml:space="preserve">show this </w:t>
            </w:r>
            <w:r w:rsidRPr="00B55995">
              <w:rPr>
                <w:rStyle w:val="pl-c1"/>
                <w:rFonts w:ascii="Consolas" w:hAnsi="Consolas"/>
                <w:color w:val="1F2328"/>
                <w:sz w:val="22"/>
                <w:szCs w:val="22"/>
              </w:rPr>
              <w:t>help</w:t>
            </w:r>
            <w:r w:rsidRPr="00B55995">
              <w:rPr>
                <w:rFonts w:ascii="Consolas" w:hAnsi="Consolas"/>
                <w:color w:val="1F2328"/>
                <w:sz w:val="22"/>
                <w:szCs w:val="22"/>
              </w:rPr>
              <w:t xml:space="preserve"> message and </w:t>
            </w:r>
            <w:r w:rsidRPr="00B55995">
              <w:rPr>
                <w:rStyle w:val="pl-c1"/>
                <w:rFonts w:ascii="Consolas" w:hAnsi="Consolas"/>
                <w:color w:val="1F2328"/>
                <w:sz w:val="22"/>
                <w:szCs w:val="22"/>
              </w:rPr>
              <w:t>exit</w:t>
            </w:r>
          </w:p>
        </w:tc>
      </w:tr>
      <w:tr w:rsidR="004254B5" w14:paraId="00A40BC9" w14:textId="77777777" w:rsidTr="00F4605C">
        <w:tc>
          <w:tcPr>
            <w:tcW w:w="2470" w:type="dxa"/>
          </w:tcPr>
          <w:p w14:paraId="5E92D5B6" w14:textId="0790D87E" w:rsidR="004254B5" w:rsidRDefault="004254B5" w:rsidP="004254B5">
            <w:pPr>
              <w:pStyle w:val="HTMLPreformatted"/>
              <w:rPr>
                <w:rFonts w:ascii="Consolas" w:hAnsi="Consolas"/>
                <w:color w:val="1F2328"/>
                <w:sz w:val="22"/>
                <w:szCs w:val="22"/>
              </w:rPr>
            </w:pPr>
            <w:r w:rsidRPr="00B55995">
              <w:rPr>
                <w:rFonts w:ascii="Consolas" w:hAnsi="Consolas"/>
                <w:color w:val="1F2328"/>
                <w:sz w:val="22"/>
                <w:szCs w:val="22"/>
              </w:rPr>
              <w:t>-t, --test</w:t>
            </w:r>
          </w:p>
        </w:tc>
        <w:tc>
          <w:tcPr>
            <w:tcW w:w="6186" w:type="dxa"/>
          </w:tcPr>
          <w:p w14:paraId="421D7F28" w14:textId="01438813" w:rsidR="004254B5" w:rsidRDefault="009075D5" w:rsidP="004254B5">
            <w:pPr>
              <w:pStyle w:val="HTMLPreformatted"/>
              <w:rPr>
                <w:rFonts w:ascii="Consolas" w:hAnsi="Consolas"/>
                <w:color w:val="1F2328"/>
                <w:sz w:val="22"/>
                <w:szCs w:val="22"/>
              </w:rPr>
            </w:pPr>
            <w:r w:rsidRPr="00B55995">
              <w:rPr>
                <w:rFonts w:ascii="Consolas" w:hAnsi="Consolas"/>
                <w:color w:val="1F2328"/>
                <w:sz w:val="22"/>
                <w:szCs w:val="22"/>
              </w:rPr>
              <w:t xml:space="preserve">run the whole model, but </w:t>
            </w:r>
            <w:r w:rsidRPr="00B55995">
              <w:rPr>
                <w:rStyle w:val="pl-k"/>
                <w:rFonts w:ascii="Consolas" w:hAnsi="Consolas"/>
                <w:color w:val="1F2328"/>
                <w:sz w:val="22"/>
                <w:szCs w:val="22"/>
              </w:rPr>
              <w:t>do</w:t>
            </w:r>
            <w:r w:rsidRPr="00B55995">
              <w:rPr>
                <w:rFonts w:ascii="Consolas" w:hAnsi="Consolas"/>
                <w:color w:val="1F2328"/>
                <w:sz w:val="22"/>
                <w:szCs w:val="22"/>
              </w:rPr>
              <w:t xml:space="preserve"> not output any file</w:t>
            </w:r>
          </w:p>
        </w:tc>
      </w:tr>
      <w:tr w:rsidR="004254B5" w14:paraId="6B59045C" w14:textId="77777777" w:rsidTr="00F4605C">
        <w:tc>
          <w:tcPr>
            <w:tcW w:w="2470" w:type="dxa"/>
          </w:tcPr>
          <w:p w14:paraId="3064C0DD" w14:textId="602F5193" w:rsidR="004254B5" w:rsidRDefault="004254B5" w:rsidP="004254B5">
            <w:pPr>
              <w:pStyle w:val="HTMLPreformatted"/>
              <w:rPr>
                <w:rFonts w:ascii="Consolas" w:hAnsi="Consolas"/>
                <w:color w:val="1F2328"/>
                <w:sz w:val="22"/>
                <w:szCs w:val="22"/>
              </w:rPr>
            </w:pPr>
            <w:r w:rsidRPr="00B55995">
              <w:rPr>
                <w:rFonts w:ascii="Consolas" w:hAnsi="Consolas"/>
                <w:color w:val="1F2328"/>
                <w:sz w:val="22"/>
                <w:szCs w:val="22"/>
              </w:rPr>
              <w:t>-d, --debug</w:t>
            </w:r>
          </w:p>
        </w:tc>
        <w:tc>
          <w:tcPr>
            <w:tcW w:w="6186" w:type="dxa"/>
          </w:tcPr>
          <w:p w14:paraId="2447A386" w14:textId="65F3C786" w:rsidR="004254B5" w:rsidRDefault="009075D5" w:rsidP="004254B5">
            <w:pPr>
              <w:pStyle w:val="HTMLPreformatted"/>
              <w:rPr>
                <w:rFonts w:ascii="Consolas" w:hAnsi="Consolas"/>
                <w:color w:val="1F2328"/>
                <w:sz w:val="22"/>
                <w:szCs w:val="22"/>
              </w:rPr>
            </w:pPr>
            <w:r w:rsidRPr="00B55995">
              <w:rPr>
                <w:rFonts w:ascii="Consolas" w:hAnsi="Consolas"/>
                <w:color w:val="1F2328"/>
                <w:sz w:val="22"/>
                <w:szCs w:val="22"/>
              </w:rPr>
              <w:t>verbose logging</w:t>
            </w:r>
          </w:p>
        </w:tc>
      </w:tr>
      <w:tr w:rsidR="004254B5" w14:paraId="4972AD69" w14:textId="77777777" w:rsidTr="00F4605C">
        <w:tc>
          <w:tcPr>
            <w:tcW w:w="2470" w:type="dxa"/>
          </w:tcPr>
          <w:p w14:paraId="51093A37" w14:textId="5A9EF5E3" w:rsidR="004254B5" w:rsidRDefault="004254B5" w:rsidP="004254B5">
            <w:pPr>
              <w:pStyle w:val="HTMLPreformatted"/>
              <w:rPr>
                <w:rFonts w:ascii="Consolas" w:hAnsi="Consolas"/>
                <w:color w:val="1F2328"/>
                <w:sz w:val="22"/>
                <w:szCs w:val="22"/>
              </w:rPr>
            </w:pPr>
            <w:r w:rsidRPr="00B55995">
              <w:rPr>
                <w:rFonts w:ascii="Consolas" w:hAnsi="Consolas"/>
                <w:color w:val="1F2328"/>
                <w:sz w:val="22"/>
                <w:szCs w:val="22"/>
              </w:rPr>
              <w:t>-r, --reduced</w:t>
            </w:r>
          </w:p>
        </w:tc>
        <w:tc>
          <w:tcPr>
            <w:tcW w:w="6186" w:type="dxa"/>
          </w:tcPr>
          <w:p w14:paraId="6A0B2AB7" w14:textId="023BC9C0" w:rsidR="004254B5" w:rsidRDefault="009075D5" w:rsidP="004254B5">
            <w:pPr>
              <w:pStyle w:val="HTMLPreformatted"/>
              <w:rPr>
                <w:rFonts w:ascii="Consolas" w:hAnsi="Consolas"/>
                <w:color w:val="1F2328"/>
                <w:sz w:val="22"/>
                <w:szCs w:val="22"/>
              </w:rPr>
            </w:pPr>
            <w:r w:rsidRPr="00B55995">
              <w:rPr>
                <w:rFonts w:ascii="Consolas" w:hAnsi="Consolas"/>
                <w:color w:val="1F2328"/>
                <w:sz w:val="22"/>
                <w:szCs w:val="22"/>
              </w:rPr>
              <w:t>output reduced format files</w:t>
            </w:r>
          </w:p>
        </w:tc>
      </w:tr>
      <w:tr w:rsidR="004254B5" w14:paraId="540F0992" w14:textId="77777777" w:rsidTr="00F4605C">
        <w:tc>
          <w:tcPr>
            <w:tcW w:w="2470" w:type="dxa"/>
          </w:tcPr>
          <w:p w14:paraId="4F736372" w14:textId="4509B0FC" w:rsidR="004254B5" w:rsidRDefault="004254B5" w:rsidP="004254B5">
            <w:pPr>
              <w:pStyle w:val="HTMLPreformatted"/>
              <w:rPr>
                <w:rFonts w:ascii="Consolas" w:hAnsi="Consolas"/>
                <w:color w:val="1F2328"/>
                <w:sz w:val="22"/>
                <w:szCs w:val="22"/>
              </w:rPr>
            </w:pPr>
            <w:r w:rsidRPr="00B55995">
              <w:rPr>
                <w:rFonts w:ascii="Consolas" w:hAnsi="Consolas"/>
                <w:color w:val="1F2328"/>
                <w:sz w:val="22"/>
                <w:szCs w:val="22"/>
              </w:rPr>
              <w:t>-i, --input_yml</w:t>
            </w:r>
          </w:p>
        </w:tc>
        <w:tc>
          <w:tcPr>
            <w:tcW w:w="6186" w:type="dxa"/>
          </w:tcPr>
          <w:p w14:paraId="18BADF23" w14:textId="67604CD3" w:rsidR="004254B5" w:rsidRDefault="009075D5" w:rsidP="004254B5">
            <w:pPr>
              <w:pStyle w:val="HTMLPreformatted"/>
              <w:rPr>
                <w:rFonts w:ascii="Consolas" w:hAnsi="Consolas"/>
                <w:color w:val="1F2328"/>
                <w:sz w:val="22"/>
                <w:szCs w:val="22"/>
              </w:rPr>
            </w:pPr>
            <w:r w:rsidRPr="00B55995">
              <w:rPr>
                <w:rFonts w:ascii="Consolas" w:hAnsi="Consolas"/>
                <w:color w:val="1F2328"/>
                <w:sz w:val="22"/>
                <w:szCs w:val="22"/>
              </w:rPr>
              <w:t>path to input yaml file inside input directory</w:t>
            </w:r>
          </w:p>
        </w:tc>
      </w:tr>
      <w:tr w:rsidR="004254B5" w14:paraId="0E7E84B7" w14:textId="77777777" w:rsidTr="00F4605C">
        <w:tc>
          <w:tcPr>
            <w:tcW w:w="2470" w:type="dxa"/>
          </w:tcPr>
          <w:p w14:paraId="5FEF074B" w14:textId="20E5245E" w:rsidR="004254B5" w:rsidRDefault="004254B5" w:rsidP="004254B5">
            <w:pPr>
              <w:pStyle w:val="HTMLPreformatted"/>
              <w:rPr>
                <w:rFonts w:ascii="Consolas" w:hAnsi="Consolas"/>
                <w:color w:val="1F2328"/>
                <w:sz w:val="22"/>
                <w:szCs w:val="22"/>
              </w:rPr>
            </w:pPr>
            <w:r w:rsidRPr="00B55995">
              <w:rPr>
                <w:rFonts w:ascii="Consolas" w:hAnsi="Consolas"/>
                <w:color w:val="1F2328"/>
                <w:sz w:val="22"/>
                <w:szCs w:val="22"/>
              </w:rPr>
              <w:t>-o, --output_dir</w:t>
            </w:r>
          </w:p>
        </w:tc>
        <w:tc>
          <w:tcPr>
            <w:tcW w:w="6186" w:type="dxa"/>
          </w:tcPr>
          <w:p w14:paraId="6FF7BF9B" w14:textId="1EB0B329" w:rsidR="004254B5" w:rsidRDefault="009075D5" w:rsidP="004254B5">
            <w:pPr>
              <w:pStyle w:val="HTMLPreformatted"/>
              <w:rPr>
                <w:rFonts w:ascii="Consolas" w:hAnsi="Consolas"/>
                <w:color w:val="1F2328"/>
                <w:sz w:val="22"/>
                <w:szCs w:val="22"/>
              </w:rPr>
            </w:pPr>
            <w:r w:rsidRPr="00B55995">
              <w:rPr>
                <w:rFonts w:ascii="Consolas" w:hAnsi="Consolas"/>
                <w:color w:val="1F2328"/>
                <w:sz w:val="22"/>
                <w:szCs w:val="22"/>
              </w:rPr>
              <w:t>path to output directory</w:t>
            </w:r>
          </w:p>
        </w:tc>
      </w:tr>
      <w:tr w:rsidR="004254B5" w14:paraId="73899363" w14:textId="77777777" w:rsidTr="00F4605C">
        <w:tc>
          <w:tcPr>
            <w:tcW w:w="2470" w:type="dxa"/>
          </w:tcPr>
          <w:p w14:paraId="26B25081" w14:textId="7C2ED7DE" w:rsidR="004254B5" w:rsidRPr="00B55995" w:rsidRDefault="004254B5" w:rsidP="004254B5">
            <w:pPr>
              <w:pStyle w:val="HTMLPreformatted"/>
              <w:rPr>
                <w:rFonts w:ascii="Consolas" w:hAnsi="Consolas"/>
                <w:color w:val="1F2328"/>
                <w:sz w:val="22"/>
                <w:szCs w:val="22"/>
              </w:rPr>
            </w:pPr>
            <w:r w:rsidRPr="00B55995">
              <w:rPr>
                <w:rFonts w:ascii="Consolas" w:hAnsi="Consolas"/>
                <w:color w:val="1F2328"/>
                <w:sz w:val="22"/>
                <w:szCs w:val="22"/>
              </w:rPr>
              <w:t>-f, --format</w:t>
            </w:r>
          </w:p>
        </w:tc>
        <w:tc>
          <w:tcPr>
            <w:tcW w:w="6186" w:type="dxa"/>
          </w:tcPr>
          <w:p w14:paraId="21C73D5B" w14:textId="43F2186B" w:rsidR="004254B5" w:rsidRDefault="009075D5" w:rsidP="004254B5">
            <w:pPr>
              <w:pStyle w:val="HTMLPreformatted"/>
              <w:rPr>
                <w:rFonts w:ascii="Consolas" w:hAnsi="Consolas"/>
                <w:color w:val="1F2328"/>
                <w:sz w:val="22"/>
                <w:szCs w:val="22"/>
              </w:rPr>
            </w:pPr>
            <w:r w:rsidRPr="00B55995">
              <w:rPr>
                <w:rFonts w:ascii="Consolas" w:hAnsi="Consolas"/>
                <w:color w:val="1F2328"/>
                <w:sz w:val="22"/>
                <w:szCs w:val="22"/>
              </w:rPr>
              <w:t xml:space="preserve">output file format, choose between </w:t>
            </w:r>
            <w:r>
              <w:rPr>
                <w:rStyle w:val="pl-pds"/>
              </w:rPr>
              <w:t>"</w:t>
            </w:r>
            <w:r w:rsidRPr="00B55995">
              <w:rPr>
                <w:rFonts w:ascii="Consolas" w:hAnsi="Consolas"/>
                <w:color w:val="1F2328"/>
                <w:sz w:val="22"/>
                <w:szCs w:val="22"/>
              </w:rPr>
              <w:t>hdf5</w:t>
            </w:r>
            <w:r>
              <w:rPr>
                <w:rStyle w:val="pl-pds"/>
              </w:rPr>
              <w:t>"</w:t>
            </w:r>
            <w:r w:rsidRPr="00B55995">
              <w:rPr>
                <w:rFonts w:ascii="Consolas" w:hAnsi="Consolas"/>
                <w:color w:val="1F2328"/>
                <w:sz w:val="22"/>
                <w:szCs w:val="22"/>
              </w:rPr>
              <w:t xml:space="preserve"> (or </w:t>
            </w:r>
            <w:r>
              <w:rPr>
                <w:rStyle w:val="pl-pds"/>
              </w:rPr>
              <w:t>"</w:t>
            </w:r>
            <w:r w:rsidRPr="00B55995">
              <w:rPr>
                <w:rFonts w:ascii="Consolas" w:hAnsi="Consolas"/>
                <w:color w:val="1F2328"/>
                <w:sz w:val="22"/>
                <w:szCs w:val="22"/>
              </w:rPr>
              <w:t>h5</w:t>
            </w:r>
            <w:r>
              <w:rPr>
                <w:rStyle w:val="pl-pds"/>
              </w:rPr>
              <w:t>"</w:t>
            </w:r>
            <w:r w:rsidRPr="00B55995">
              <w:rPr>
                <w:rFonts w:ascii="Consolas" w:hAnsi="Consolas"/>
                <w:color w:val="1F2328"/>
                <w:sz w:val="22"/>
                <w:szCs w:val="22"/>
              </w:rPr>
              <w:t xml:space="preserve">) and </w:t>
            </w:r>
            <w:r>
              <w:rPr>
                <w:rStyle w:val="pl-pds"/>
              </w:rPr>
              <w:t>"</w:t>
            </w:r>
            <w:r w:rsidRPr="00B55995">
              <w:rPr>
                <w:rFonts w:ascii="Consolas" w:hAnsi="Consolas"/>
                <w:color w:val="1F2328"/>
                <w:sz w:val="22"/>
                <w:szCs w:val="22"/>
              </w:rPr>
              <w:t>csv</w:t>
            </w:r>
            <w:r>
              <w:rPr>
                <w:rStyle w:val="pl-pds"/>
              </w:rPr>
              <w:t>"</w:t>
            </w:r>
          </w:p>
        </w:tc>
      </w:tr>
      <w:tr w:rsidR="004254B5" w14:paraId="515B6F53" w14:textId="77777777" w:rsidTr="00F4605C">
        <w:tc>
          <w:tcPr>
            <w:tcW w:w="2470" w:type="dxa"/>
          </w:tcPr>
          <w:p w14:paraId="3F4D414E" w14:textId="65D87CCF" w:rsidR="004254B5" w:rsidRPr="00B55995" w:rsidRDefault="004254B5" w:rsidP="004254B5">
            <w:pPr>
              <w:pStyle w:val="HTMLPreformatted"/>
              <w:rPr>
                <w:rFonts w:ascii="Consolas" w:hAnsi="Consolas"/>
                <w:color w:val="1F2328"/>
                <w:sz w:val="22"/>
                <w:szCs w:val="22"/>
              </w:rPr>
            </w:pPr>
            <w:r w:rsidRPr="00B55995">
              <w:rPr>
                <w:rFonts w:ascii="Consolas" w:hAnsi="Consolas"/>
                <w:color w:val="1F2328"/>
                <w:sz w:val="22"/>
                <w:szCs w:val="22"/>
              </w:rPr>
              <w:t>-s, --skip_prompt</w:t>
            </w:r>
          </w:p>
        </w:tc>
        <w:tc>
          <w:tcPr>
            <w:tcW w:w="6186" w:type="dxa"/>
          </w:tcPr>
          <w:p w14:paraId="11CF1B6A" w14:textId="5065F9B9" w:rsidR="004254B5" w:rsidRDefault="009075D5" w:rsidP="004254B5">
            <w:pPr>
              <w:pStyle w:val="HTMLPreformatted"/>
              <w:rPr>
                <w:rFonts w:ascii="Consolas" w:hAnsi="Consolas"/>
                <w:color w:val="1F2328"/>
                <w:sz w:val="22"/>
                <w:szCs w:val="22"/>
              </w:rPr>
            </w:pPr>
            <w:r w:rsidRPr="00B55995">
              <w:rPr>
                <w:rFonts w:ascii="Consolas" w:hAnsi="Consolas"/>
                <w:color w:val="1F2328"/>
                <w:sz w:val="22"/>
                <w:szCs w:val="22"/>
              </w:rPr>
              <w:t>skip user prompts and warnings</w:t>
            </w:r>
          </w:p>
        </w:tc>
      </w:tr>
      <w:tr w:rsidR="004D56EA" w14:paraId="09D21AFB" w14:textId="77777777" w:rsidTr="00F4605C">
        <w:tc>
          <w:tcPr>
            <w:tcW w:w="2470" w:type="dxa"/>
          </w:tcPr>
          <w:p w14:paraId="1BD12EA1" w14:textId="10DB38FB" w:rsidR="004D56EA" w:rsidRPr="00B55995" w:rsidRDefault="004D56EA" w:rsidP="004254B5">
            <w:pPr>
              <w:pStyle w:val="HTMLPreformatted"/>
              <w:rPr>
                <w:rFonts w:ascii="Consolas" w:hAnsi="Consolas"/>
                <w:color w:val="1F2328"/>
                <w:sz w:val="22"/>
                <w:szCs w:val="22"/>
              </w:rPr>
            </w:pPr>
            <w:r w:rsidRPr="00B55995">
              <w:rPr>
                <w:rFonts w:ascii="Consolas" w:hAnsi="Consolas"/>
                <w:color w:val="1F2328"/>
                <w:sz w:val="22"/>
                <w:szCs w:val="22"/>
              </w:rPr>
              <w:t>-</w:t>
            </w:r>
            <w:r>
              <w:rPr>
                <w:rFonts w:ascii="Consolas" w:hAnsi="Consolas"/>
                <w:color w:val="1F2328"/>
                <w:sz w:val="22"/>
                <w:szCs w:val="22"/>
              </w:rPr>
              <w:t>v</w:t>
            </w:r>
            <w:r w:rsidRPr="00B55995">
              <w:rPr>
                <w:rFonts w:ascii="Consolas" w:hAnsi="Consolas"/>
                <w:color w:val="1F2328"/>
                <w:sz w:val="22"/>
                <w:szCs w:val="22"/>
              </w:rPr>
              <w:t>, --</w:t>
            </w:r>
            <w:r>
              <w:rPr>
                <w:rFonts w:ascii="Consolas" w:hAnsi="Consolas"/>
                <w:color w:val="1F2328"/>
                <w:sz w:val="22"/>
                <w:szCs w:val="22"/>
              </w:rPr>
              <w:t>version</w:t>
            </w:r>
          </w:p>
        </w:tc>
        <w:tc>
          <w:tcPr>
            <w:tcW w:w="6186" w:type="dxa"/>
          </w:tcPr>
          <w:p w14:paraId="42F69C2C" w14:textId="37A6BF6F" w:rsidR="004D56EA" w:rsidRPr="00B55995" w:rsidRDefault="004D56EA" w:rsidP="004254B5">
            <w:pPr>
              <w:pStyle w:val="HTMLPreformatted"/>
              <w:rPr>
                <w:rFonts w:ascii="Consolas" w:hAnsi="Consolas"/>
                <w:color w:val="1F2328"/>
                <w:sz w:val="22"/>
                <w:szCs w:val="22"/>
              </w:rPr>
            </w:pPr>
            <w:r>
              <w:rPr>
                <w:rFonts w:ascii="Consolas" w:hAnsi="Consolas"/>
                <w:color w:val="1F2328"/>
                <w:sz w:val="22"/>
                <w:szCs w:val="22"/>
              </w:rPr>
              <w:t>display the current version</w:t>
            </w:r>
          </w:p>
        </w:tc>
      </w:tr>
    </w:tbl>
    <w:p w14:paraId="073B9609" w14:textId="77777777" w:rsidR="004254B5" w:rsidRPr="004254B5" w:rsidRDefault="004254B5" w:rsidP="004254B5">
      <w:pPr>
        <w:pStyle w:val="HTMLPreformatted"/>
        <w:shd w:val="clear" w:color="auto" w:fill="FFFFFF"/>
        <w:ind w:left="360"/>
        <w:rPr>
          <w:rFonts w:ascii="Consolas" w:hAnsi="Consolas"/>
          <w:color w:val="1F2328"/>
          <w:sz w:val="22"/>
          <w:szCs w:val="22"/>
        </w:rPr>
      </w:pPr>
    </w:p>
    <w:p w14:paraId="1B909BC2" w14:textId="77777777" w:rsidR="0014052E" w:rsidRDefault="0014052E" w:rsidP="009130B0"/>
    <w:p w14:paraId="09DB87E0" w14:textId="2BDEC0A1" w:rsidR="00EF57D5" w:rsidRPr="00B55995" w:rsidRDefault="00EF57D5" w:rsidP="009130B0">
      <w:pPr>
        <w:rPr>
          <w:rFonts w:asciiTheme="majorHAnsi" w:eastAsiaTheme="majorEastAsia" w:hAnsiTheme="majorHAnsi" w:cstheme="majorBidi"/>
          <w:color w:val="2F5496" w:themeColor="accent1" w:themeShade="BF"/>
        </w:rPr>
      </w:pPr>
      <w:r w:rsidRPr="00B55995">
        <w:br w:type="page"/>
      </w:r>
    </w:p>
    <w:bookmarkStart w:id="241" w:name="_Toc203552669" w:displacedByCustomXml="next"/>
    <w:sdt>
      <w:sdtPr>
        <w:rPr>
          <w:rFonts w:asciiTheme="minorHAnsi" w:eastAsiaTheme="minorHAnsi" w:hAnsiTheme="minorHAnsi" w:cstheme="minorBidi"/>
          <w:color w:val="auto"/>
          <w:sz w:val="22"/>
          <w:szCs w:val="22"/>
        </w:rPr>
        <w:id w:val="2088032898"/>
        <w:docPartObj>
          <w:docPartGallery w:val="Bibliographies"/>
          <w:docPartUnique/>
        </w:docPartObj>
      </w:sdtPr>
      <w:sdtContent>
        <w:p w14:paraId="3FA3F178" w14:textId="72F864AA" w:rsidR="008668A3" w:rsidRDefault="008668A3">
          <w:pPr>
            <w:pStyle w:val="Heading1"/>
          </w:pPr>
          <w:r>
            <w:t>References</w:t>
          </w:r>
          <w:bookmarkEnd w:id="241"/>
        </w:p>
        <w:sdt>
          <w:sdtPr>
            <w:id w:val="-573587230"/>
            <w:bibliography/>
          </w:sdtPr>
          <w:sdtContent>
            <w:p w14:paraId="7C184B3D" w14:textId="77777777" w:rsidR="00F4605C" w:rsidRDefault="008668A3" w:rsidP="00F4605C">
              <w:pPr>
                <w:pStyle w:val="Bibliography"/>
                <w:rPr>
                  <w:noProof/>
                  <w:sz w:val="24"/>
                  <w:szCs w:val="24"/>
                </w:rPr>
              </w:pPr>
              <w:r>
                <w:fldChar w:fldCharType="begin"/>
              </w:r>
              <w:r>
                <w:instrText xml:space="preserve"> BIBLIOGRAPHY </w:instrText>
              </w:r>
              <w:r>
                <w:fldChar w:fldCharType="separate"/>
              </w:r>
              <w:r w:rsidR="00F4605C">
                <w:rPr>
                  <w:noProof/>
                </w:rPr>
                <w:t xml:space="preserve">Allen, R., Pereira, L., Raes, D. &amp; Smith, M., 1998. </w:t>
              </w:r>
              <w:r w:rsidR="00F4605C">
                <w:rPr>
                  <w:i/>
                  <w:iCs/>
                  <w:noProof/>
                </w:rPr>
                <w:t xml:space="preserve">FAO Irrigation and Drainage Paper No. 56 - Crop Evapotranspiration (guidelines for computing crop water requirements). </w:t>
              </w:r>
              <w:r w:rsidR="00F4605C">
                <w:rPr>
                  <w:noProof/>
                </w:rPr>
                <w:t>Rome: Food and Agriculture Organization of the United Nations.</w:t>
              </w:r>
            </w:p>
            <w:p w14:paraId="4B0B5533" w14:textId="77777777" w:rsidR="00F4605C" w:rsidRDefault="00F4605C" w:rsidP="00F4605C">
              <w:pPr>
                <w:pStyle w:val="Bibliography"/>
                <w:rPr>
                  <w:noProof/>
                </w:rPr>
              </w:pPr>
              <w:r>
                <w:rPr>
                  <w:noProof/>
                </w:rPr>
                <w:t xml:space="preserve">Beven, K. &amp; Kirkby, M., 1979. A physically based, variable contributing area model of basin hydrology. </w:t>
              </w:r>
              <w:r>
                <w:rPr>
                  <w:i/>
                  <w:iCs/>
                  <w:noProof/>
                </w:rPr>
                <w:t xml:space="preserve">Hydrological Sciences Bulletin, </w:t>
              </w:r>
              <w:r>
                <w:rPr>
                  <w:noProof/>
                </w:rPr>
                <w:t>pp. 43-46.</w:t>
              </w:r>
            </w:p>
            <w:p w14:paraId="0CD0710E" w14:textId="77777777" w:rsidR="00F4605C" w:rsidRDefault="00F4605C" w:rsidP="00F4605C">
              <w:pPr>
                <w:pStyle w:val="Bibliography"/>
                <w:rPr>
                  <w:noProof/>
                </w:rPr>
              </w:pPr>
              <w:r>
                <w:rPr>
                  <w:noProof/>
                </w:rPr>
                <w:t xml:space="preserve">Bishop, T. &amp; Rushton, K., 1993. Water resource study of the Nottinghamshire Sherwood Sandstone Aquifer System of Eastern England: Mathematical model of the Sherwood Sandstone Aquifer. </w:t>
              </w:r>
              <w:r>
                <w:rPr>
                  <w:i/>
                  <w:iCs/>
                  <w:noProof/>
                </w:rPr>
                <w:t>University of Birmingham, Department of Civil Engineering Report.</w:t>
              </w:r>
            </w:p>
            <w:p w14:paraId="338DCC4D" w14:textId="77777777" w:rsidR="00F4605C" w:rsidRDefault="00F4605C" w:rsidP="00F4605C">
              <w:pPr>
                <w:pStyle w:val="Bibliography"/>
                <w:rPr>
                  <w:noProof/>
                </w:rPr>
              </w:pPr>
              <w:r>
                <w:rPr>
                  <w:noProof/>
                </w:rPr>
                <w:t xml:space="preserve">Harbaugh, A. &amp; McDonald, M., 1996. </w:t>
              </w:r>
              <w:r>
                <w:rPr>
                  <w:i/>
                  <w:iCs/>
                  <w:noProof/>
                </w:rPr>
                <w:t xml:space="preserve">User's documentation for MODFLOW-96, an update to the U.S. Geological Survey modular finite-difference ground-water flow model, </w:t>
              </w:r>
              <w:r>
                <w:rPr>
                  <w:noProof/>
                </w:rPr>
                <w:t>Reston, VA: USGS.</w:t>
              </w:r>
            </w:p>
            <w:p w14:paraId="61E371E0" w14:textId="77777777" w:rsidR="00F4605C" w:rsidRDefault="00F4605C" w:rsidP="00F4605C">
              <w:pPr>
                <w:pStyle w:val="Bibliography"/>
                <w:rPr>
                  <w:noProof/>
                </w:rPr>
              </w:pPr>
              <w:r>
                <w:rPr>
                  <w:noProof/>
                </w:rPr>
                <w:t xml:space="preserve">Heathcote, J., Lewis, R. &amp; Soley, R., 2004. Rainfall routing to runoff and recharge for regional groundwater resource models. </w:t>
              </w:r>
              <w:r>
                <w:rPr>
                  <w:i/>
                  <w:iCs/>
                  <w:noProof/>
                </w:rPr>
                <w:t xml:space="preserve">Quarterly Journal of Engineering Geology and Hydrogeology, </w:t>
              </w:r>
              <w:r>
                <w:rPr>
                  <w:noProof/>
                </w:rPr>
                <w:t>37(2), pp. 113-130.</w:t>
              </w:r>
            </w:p>
            <w:p w14:paraId="6D947849" w14:textId="77777777" w:rsidR="00F4605C" w:rsidRDefault="00F4605C" w:rsidP="00F4605C">
              <w:pPr>
                <w:pStyle w:val="Bibliography"/>
                <w:rPr>
                  <w:noProof/>
                </w:rPr>
              </w:pPr>
              <w:r>
                <w:rPr>
                  <w:noProof/>
                </w:rPr>
                <w:t xml:space="preserve">Hulme, P., Rushton, K. R. &amp; Fletcher, S., 2001. </w:t>
              </w:r>
              <w:r>
                <w:rPr>
                  <w:i/>
                  <w:iCs/>
                  <w:noProof/>
                </w:rPr>
                <w:t xml:space="preserve">Estimating recharge in UK catchments.. </w:t>
              </w:r>
              <w:r>
                <w:rPr>
                  <w:noProof/>
                </w:rPr>
                <w:t>Wallingford, IAHS, pp. 18-27.</w:t>
              </w:r>
            </w:p>
            <w:p w14:paraId="73D78785" w14:textId="77777777" w:rsidR="00F4605C" w:rsidRDefault="00F4605C" w:rsidP="00F4605C">
              <w:pPr>
                <w:pStyle w:val="Bibliography"/>
                <w:rPr>
                  <w:noProof/>
                </w:rPr>
              </w:pPr>
              <w:r>
                <w:rPr>
                  <w:noProof/>
                </w:rPr>
                <w:t xml:space="preserve">Langevin, C. et al., 2017. Documentation for the MODFLOW 6 Groundwater Flow Model. </w:t>
              </w:r>
              <w:r>
                <w:rPr>
                  <w:i/>
                  <w:iCs/>
                  <w:noProof/>
                </w:rPr>
                <w:t xml:space="preserve">Book 6, Modeling Techniques, </w:t>
              </w:r>
              <w:r>
                <w:rPr>
                  <w:noProof/>
                </w:rPr>
                <w:t>p. 197.</w:t>
              </w:r>
            </w:p>
            <w:p w14:paraId="2E76F506" w14:textId="77777777" w:rsidR="00F4605C" w:rsidRDefault="00F4605C" w:rsidP="00F4605C">
              <w:pPr>
                <w:pStyle w:val="Bibliography"/>
                <w:rPr>
                  <w:noProof/>
                </w:rPr>
              </w:pPr>
              <w:r>
                <w:rPr>
                  <w:noProof/>
                </w:rPr>
                <w:t xml:space="preserve">Markstrom, S. et al., 2015. </w:t>
              </w:r>
              <w:r>
                <w:rPr>
                  <w:i/>
                  <w:iCs/>
                  <w:noProof/>
                </w:rPr>
                <w:t xml:space="preserve">PRMS-IV, the precipitation-runoff modeling system, version 4, </w:t>
              </w:r>
              <w:r>
                <w:rPr>
                  <w:noProof/>
                </w:rPr>
                <w:t>Reston, VA: USGS.</w:t>
              </w:r>
            </w:p>
            <w:p w14:paraId="24A2BCD3" w14:textId="77777777" w:rsidR="00F4605C" w:rsidRDefault="00F4605C" w:rsidP="00F4605C">
              <w:pPr>
                <w:pStyle w:val="Bibliography"/>
                <w:rPr>
                  <w:noProof/>
                </w:rPr>
              </w:pPr>
              <w:r>
                <w:rPr>
                  <w:noProof/>
                </w:rPr>
                <w:t xml:space="preserve">Panday, S. et al., 2013. </w:t>
              </w:r>
              <w:r>
                <w:rPr>
                  <w:i/>
                  <w:iCs/>
                  <w:noProof/>
                </w:rPr>
                <w:t xml:space="preserve">MODFLOW–USG version 1: An unstructured grid version of MODFLaOW for simulating groundwater flow and tightly coupled processes using a control volume finite-difference formulation, </w:t>
              </w:r>
              <w:r>
                <w:rPr>
                  <w:noProof/>
                </w:rPr>
                <w:t>Reston, VA: USGS.</w:t>
              </w:r>
            </w:p>
            <w:p w14:paraId="1232B5BC" w14:textId="77777777" w:rsidR="00F4605C" w:rsidRDefault="00F4605C" w:rsidP="00F4605C">
              <w:pPr>
                <w:pStyle w:val="Bibliography"/>
                <w:rPr>
                  <w:noProof/>
                </w:rPr>
              </w:pPr>
              <w:r>
                <w:rPr>
                  <w:noProof/>
                </w:rPr>
                <w:t xml:space="preserve">Rushton, K., 2003. </w:t>
              </w:r>
              <w:r>
                <w:rPr>
                  <w:i/>
                  <w:iCs/>
                  <w:noProof/>
                </w:rPr>
                <w:t xml:space="preserve">Groundwater Hydrology: Conceptual and Computational Models. </w:t>
              </w:r>
              <w:r>
                <w:rPr>
                  <w:noProof/>
                </w:rPr>
                <w:t>Chichester, UK: John Wiley &amp; Sons, Ltd.</w:t>
              </w:r>
            </w:p>
            <w:p w14:paraId="3E72A0EC" w14:textId="77777777" w:rsidR="00F4605C" w:rsidRDefault="00F4605C" w:rsidP="00F4605C">
              <w:pPr>
                <w:pStyle w:val="Bibliography"/>
                <w:rPr>
                  <w:noProof/>
                </w:rPr>
              </w:pPr>
              <w:r>
                <w:rPr>
                  <w:noProof/>
                </w:rPr>
                <w:t xml:space="preserve">Walter, T. et al., 2005. Process-based snowmelt modeling: does it require more input data than temperature-index modeling?. </w:t>
              </w:r>
              <w:r>
                <w:rPr>
                  <w:i/>
                  <w:iCs/>
                  <w:noProof/>
                </w:rPr>
                <w:t xml:space="preserve">Journal of Hydrology, </w:t>
              </w:r>
              <w:r>
                <w:rPr>
                  <w:noProof/>
                </w:rPr>
                <w:t>300(1-4), pp. 65-75.</w:t>
              </w:r>
            </w:p>
            <w:p w14:paraId="4E945D58" w14:textId="77777777" w:rsidR="00F4605C" w:rsidRDefault="00F4605C" w:rsidP="00F4605C">
              <w:pPr>
                <w:pStyle w:val="Bibliography"/>
                <w:rPr>
                  <w:noProof/>
                </w:rPr>
              </w:pPr>
              <w:r>
                <w:rPr>
                  <w:noProof/>
                </w:rPr>
                <w:t xml:space="preserve">Wang, L. &amp; Burke, S., 2017. A catchment-scale method to simulating the impact of historical nitrate loading from agricultural land on the nitrate-concentration trends in the sandstone aquifers in the Eden Valley, UK. </w:t>
              </w:r>
              <w:r>
                <w:rPr>
                  <w:i/>
                  <w:iCs/>
                  <w:noProof/>
                </w:rPr>
                <w:t xml:space="preserve">Science of The Total Environment, </w:t>
              </w:r>
              <w:r>
                <w:rPr>
                  <w:noProof/>
                </w:rPr>
                <w:t>Volume 579, pp. 133-148.</w:t>
              </w:r>
            </w:p>
            <w:p w14:paraId="2CCDCA1E" w14:textId="77777777" w:rsidR="00F4605C" w:rsidRDefault="00F4605C" w:rsidP="00F4605C">
              <w:pPr>
                <w:pStyle w:val="Bibliography"/>
                <w:rPr>
                  <w:noProof/>
                </w:rPr>
              </w:pPr>
              <w:r>
                <w:rPr>
                  <w:noProof/>
                </w:rPr>
                <w:t xml:space="preserve">WSP Environment &amp; Infrastructure Solutions UK Limited, 2022. </w:t>
              </w:r>
              <w:r>
                <w:rPr>
                  <w:i/>
                  <w:iCs/>
                  <w:noProof/>
                </w:rPr>
                <w:t xml:space="preserve">4R - Routing of Rainfall to Runoff and Recharge User Guide, </w:t>
              </w:r>
              <w:r>
                <w:rPr>
                  <w:noProof/>
                </w:rPr>
                <w:t>Shrewsbury, UK: Environment Agency.</w:t>
              </w:r>
            </w:p>
            <w:p w14:paraId="6DCFAFDF" w14:textId="77777777" w:rsidR="00F4605C" w:rsidRDefault="00F4605C" w:rsidP="00F4605C">
              <w:pPr>
                <w:pStyle w:val="Bibliography"/>
                <w:rPr>
                  <w:noProof/>
                </w:rPr>
              </w:pPr>
              <w:r>
                <w:rPr>
                  <w:noProof/>
                </w:rPr>
                <w:t xml:space="preserve">Yang, C. et al., 2022. Nitrate transport velocity data in the global unsaturated zones. </w:t>
              </w:r>
              <w:r>
                <w:rPr>
                  <w:i/>
                  <w:iCs/>
                  <w:noProof/>
                </w:rPr>
                <w:t xml:space="preserve">Scientific Data, </w:t>
              </w:r>
              <w:r>
                <w:rPr>
                  <w:noProof/>
                </w:rPr>
                <w:t>9(1).</w:t>
              </w:r>
            </w:p>
            <w:p w14:paraId="0F7355B3" w14:textId="76E60FC8" w:rsidR="008668A3" w:rsidRDefault="008668A3" w:rsidP="00F4605C">
              <w:r>
                <w:rPr>
                  <w:b/>
                  <w:bCs/>
                  <w:noProof/>
                </w:rPr>
                <w:fldChar w:fldCharType="end"/>
              </w:r>
            </w:p>
          </w:sdtContent>
        </w:sdt>
      </w:sdtContent>
    </w:sdt>
    <w:p w14:paraId="6C2C4AAF" w14:textId="77777777" w:rsidR="00101D30" w:rsidRDefault="00101D30" w:rsidP="007E361F">
      <w:pPr>
        <w:spacing w:after="0" w:line="240" w:lineRule="auto"/>
        <w:rPr>
          <w:lang w:eastAsia="en-GB"/>
        </w:rPr>
        <w:sectPr w:rsidR="00101D30" w:rsidSect="001D00D1">
          <w:footerReference w:type="default" r:id="rId118"/>
          <w:pgSz w:w="11906" w:h="16838"/>
          <w:pgMar w:top="1440" w:right="1440" w:bottom="1440" w:left="1440" w:header="708" w:footer="708" w:gutter="0"/>
          <w:pgNumType w:start="1"/>
          <w:cols w:space="708"/>
          <w:docGrid w:linePitch="360"/>
        </w:sectPr>
      </w:pPr>
    </w:p>
    <w:p w14:paraId="13E89178" w14:textId="6DC60BA2" w:rsidR="00047058" w:rsidRPr="00457EE0" w:rsidRDefault="0037268A" w:rsidP="00457EE0">
      <w:pPr>
        <w:pStyle w:val="Appendix"/>
      </w:pPr>
      <w:bookmarkStart w:id="242" w:name="_Toc203552670"/>
      <w:bookmarkStart w:id="243" w:name="_Ref190093392"/>
      <w:r w:rsidRPr="00457EE0">
        <w:lastRenderedPageBreak/>
        <w:t>Template master control file</w:t>
      </w:r>
      <w:bookmarkEnd w:id="242"/>
      <w:r w:rsidRPr="00457EE0">
        <w:t xml:space="preserve"> </w:t>
      </w:r>
      <w:bookmarkEnd w:id="243"/>
    </w:p>
    <w:p w14:paraId="1207A235" w14:textId="77777777" w:rsidR="00CF7320" w:rsidRDefault="00CF7320" w:rsidP="007E361F">
      <w:pPr>
        <w:spacing w:after="0" w:line="240" w:lineRule="auto"/>
        <w:rPr>
          <w:lang w:eastAsia="en-GB"/>
        </w:rPr>
        <w:sectPr w:rsidR="00CF7320" w:rsidSect="0037268A">
          <w:pgSz w:w="11906" w:h="16838" w:code="9"/>
          <w:pgMar w:top="1440" w:right="1440" w:bottom="1440" w:left="1440" w:header="709" w:footer="709" w:gutter="0"/>
          <w:cols w:space="708"/>
          <w:vAlign w:val="center"/>
          <w:docGrid w:linePitch="360"/>
        </w:sectPr>
      </w:pPr>
    </w:p>
    <w:p w14:paraId="54EEF520"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lastRenderedPageBreak/>
        <w:t>###############################################################################</w:t>
      </w:r>
    </w:p>
    <w:p w14:paraId="6E3EB5F9"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YAML Configuration file for SWAcMod</w:t>
      </w:r>
    </w:p>
    <w:p w14:paraId="76D7FA21"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w:t>
      </w:r>
    </w:p>
    <w:p w14:paraId="56A3BAC0"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Variables marked as "This parameter can accept a path to [extension]"</w:t>
      </w:r>
    </w:p>
    <w:p w14:paraId="62402DD7"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(see "rapid_runoff_params") can also contain a path to a file with that</w:t>
      </w:r>
    </w:p>
    <w:p w14:paraId="532B85FE"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extention in their place.</w:t>
      </w:r>
    </w:p>
    <w:p w14:paraId="47C048E6"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w:t>
      </w:r>
    </w:p>
    <w:p w14:paraId="36B98169"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Example, for the "time_period" parameter, this can be:</w:t>
      </w:r>
    </w:p>
    <w:p w14:paraId="05A67B87"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w:t>
      </w:r>
    </w:p>
    <w:p w14:paraId="5EDDB079"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1) a YAML object</w:t>
      </w:r>
    </w:p>
    <w:p w14:paraId="79C80844"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time_period:</w:t>
      </w:r>
    </w:p>
    <w:p w14:paraId="09F211A4"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1: [1, 31]</w:t>
      </w:r>
    </w:p>
    <w:p w14:paraId="269B7AA6"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2: [32, 60]</w:t>
      </w:r>
    </w:p>
    <w:p w14:paraId="35BD0361"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3: [61, 92]</w:t>
      </w:r>
    </w:p>
    <w:p w14:paraId="2F37683F"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w:t>
      </w:r>
    </w:p>
    <w:p w14:paraId="7BA701B7"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2) A reference to a YAML file with the same object</w:t>
      </w:r>
    </w:p>
    <w:p w14:paraId="50F9B899"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time_period: time_period.yml</w:t>
      </w:r>
    </w:p>
    <w:p w14:paraId="172BADCF"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w:t>
      </w:r>
    </w:p>
    <w:p w14:paraId="01B7AB14"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3) A reference to a CSV file with an analogous object</w:t>
      </w:r>
    </w:p>
    <w:p w14:paraId="7E2ADFAD"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time_period: time_period.csv</w:t>
      </w:r>
    </w:p>
    <w:p w14:paraId="4DD3DFA4"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w:t>
      </w:r>
    </w:p>
    <w:p w14:paraId="543787CB"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where the CSV file contains (no header)</w:t>
      </w:r>
    </w:p>
    <w:p w14:paraId="71616231"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1,1,31</w:t>
      </w:r>
    </w:p>
    <w:p w14:paraId="4000DDC6"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2,32,60</w:t>
      </w:r>
    </w:p>
    <w:p w14:paraId="7C48C506"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3,62,92</w:t>
      </w:r>
    </w:p>
    <w:p w14:paraId="0EBB7E0E"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w:t>
      </w:r>
    </w:p>
    <w:p w14:paraId="49DF90C3"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Rules for converting YAML to CSV:</w:t>
      </w:r>
    </w:p>
    <w:p w14:paraId="20C17317"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 If the object is a dictionary (see "time_period"), keys will be the</w:t>
      </w:r>
    </w:p>
    <w:p w14:paraId="38690290"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first column in the CSV file.</w:t>
      </w:r>
    </w:p>
    <w:p w14:paraId="2F94138C"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w:t>
      </w:r>
    </w:p>
    <w:p w14:paraId="5EBEB567"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All paths can be either absolute or relative to this file. If the</w:t>
      </w:r>
    </w:p>
    <w:p w14:paraId="55421E90"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path is invalid, e.g. one of the directories does not exist, the program will</w:t>
      </w:r>
    </w:p>
    <w:p w14:paraId="649B5499"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not try to create it.</w:t>
      </w:r>
    </w:p>
    <w:p w14:paraId="36096D11"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w:t>
      </w:r>
    </w:p>
    <w:p w14:paraId="22A9E5D7"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w:t>
      </w:r>
    </w:p>
    <w:p w14:paraId="6AE33993" w14:textId="77777777" w:rsidR="006374B8" w:rsidRPr="006374B8" w:rsidRDefault="006374B8" w:rsidP="006374B8">
      <w:pPr>
        <w:spacing w:after="0" w:line="240" w:lineRule="auto"/>
        <w:rPr>
          <w:rFonts w:ascii="Courier New" w:hAnsi="Courier New" w:cs="Courier New"/>
          <w:sz w:val="16"/>
          <w:szCs w:val="16"/>
        </w:rPr>
      </w:pPr>
    </w:p>
    <w:p w14:paraId="2A24BFC1"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w:t>
      </w:r>
    </w:p>
    <w:p w14:paraId="5EDD129F"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Global parameters #</w:t>
      </w:r>
    </w:p>
    <w:p w14:paraId="622050DA"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w:t>
      </w:r>
    </w:p>
    <w:p w14:paraId="0CCA950A" w14:textId="77777777" w:rsidR="006374B8" w:rsidRPr="006374B8" w:rsidRDefault="006374B8" w:rsidP="006374B8">
      <w:pPr>
        <w:spacing w:after="0" w:line="240" w:lineRule="auto"/>
        <w:rPr>
          <w:rFonts w:ascii="Courier New" w:hAnsi="Courier New" w:cs="Courier New"/>
          <w:sz w:val="16"/>
          <w:szCs w:val="16"/>
        </w:rPr>
      </w:pPr>
    </w:p>
    <w:p w14:paraId="52C44BF1"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The version of the file format.</w:t>
      </w:r>
    </w:p>
    <w:p w14:paraId="4FA235F1"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version: 2</w:t>
      </w:r>
    </w:p>
    <w:p w14:paraId="1CFC2CC7" w14:textId="77777777" w:rsidR="006374B8" w:rsidRPr="006374B8" w:rsidRDefault="006374B8" w:rsidP="006374B8">
      <w:pPr>
        <w:spacing w:after="0" w:line="240" w:lineRule="auto"/>
        <w:rPr>
          <w:rFonts w:ascii="Courier New" w:hAnsi="Courier New" w:cs="Courier New"/>
          <w:sz w:val="16"/>
          <w:szCs w:val="16"/>
        </w:rPr>
      </w:pPr>
    </w:p>
    <w:p w14:paraId="114E9A0C"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Pattern for output file names.</w:t>
      </w:r>
    </w:p>
    <w:p w14:paraId="0F788A57"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This parameter is required.</w:t>
      </w:r>
    </w:p>
    <w:p w14:paraId="1E5FE620"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run_name: my_run</w:t>
      </w:r>
    </w:p>
    <w:p w14:paraId="600C2E24" w14:textId="77777777" w:rsidR="006374B8" w:rsidRPr="006374B8" w:rsidRDefault="006374B8" w:rsidP="006374B8">
      <w:pPr>
        <w:spacing w:after="0" w:line="240" w:lineRule="auto"/>
        <w:rPr>
          <w:rFonts w:ascii="Courier New" w:hAnsi="Courier New" w:cs="Courier New"/>
          <w:sz w:val="16"/>
          <w:szCs w:val="16"/>
        </w:rPr>
      </w:pPr>
    </w:p>
    <w:p w14:paraId="4E531715"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Directory to store temporary file-backed arrays</w:t>
      </w:r>
    </w:p>
    <w:p w14:paraId="64A97212"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This parameter is required.</w:t>
      </w:r>
    </w:p>
    <w:p w14:paraId="5389F687"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temp_file_backed_array_directory: temp_scratch_files/</w:t>
      </w:r>
    </w:p>
    <w:p w14:paraId="6EC378A6" w14:textId="77777777" w:rsidR="006374B8" w:rsidRPr="006374B8" w:rsidRDefault="006374B8" w:rsidP="006374B8">
      <w:pPr>
        <w:spacing w:after="0" w:line="240" w:lineRule="auto"/>
        <w:rPr>
          <w:rFonts w:ascii="Courier New" w:hAnsi="Courier New" w:cs="Courier New"/>
          <w:sz w:val="16"/>
          <w:szCs w:val="16"/>
        </w:rPr>
      </w:pPr>
    </w:p>
    <w:p w14:paraId="5BF86FD0"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Number of nodes in the 2D water accounting model</w:t>
      </w:r>
    </w:p>
    <w:p w14:paraId="64E673F9"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This parameter is required.</w:t>
      </w:r>
    </w:p>
    <w:p w14:paraId="77FC097F"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num_nodes: 10</w:t>
      </w:r>
    </w:p>
    <w:p w14:paraId="1B053883" w14:textId="77777777" w:rsidR="006374B8" w:rsidRPr="006374B8" w:rsidRDefault="006374B8" w:rsidP="006374B8">
      <w:pPr>
        <w:spacing w:after="0" w:line="240" w:lineRule="auto"/>
        <w:rPr>
          <w:rFonts w:ascii="Courier New" w:hAnsi="Courier New" w:cs="Courier New"/>
          <w:sz w:val="16"/>
          <w:szCs w:val="16"/>
        </w:rPr>
      </w:pPr>
    </w:p>
    <w:p w14:paraId="3255B84E"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Area of each node [L2]</w:t>
      </w:r>
    </w:p>
    <w:p w14:paraId="1D8C6373"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This parameter is required.</w:t>
      </w:r>
    </w:p>
    <w:p w14:paraId="2DD007D3"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This parameter can accept a path to YAML or CSV</w:t>
      </w:r>
    </w:p>
    <w:p w14:paraId="20C8E359"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col #1: node number (integer, number of entries = num_nodes)</w:t>
      </w:r>
    </w:p>
    <w:p w14:paraId="55C6A1ED"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col #2: node area (floating point) [L2]</w:t>
      </w:r>
    </w:p>
    <w:p w14:paraId="403EDDB6"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node_areas: node_areas.yml</w:t>
      </w:r>
    </w:p>
    <w:p w14:paraId="46CC5613" w14:textId="77777777" w:rsidR="006374B8" w:rsidRPr="006374B8" w:rsidRDefault="006374B8" w:rsidP="006374B8">
      <w:pPr>
        <w:spacing w:after="0" w:line="240" w:lineRule="auto"/>
        <w:rPr>
          <w:rFonts w:ascii="Courier New" w:hAnsi="Courier New" w:cs="Courier New"/>
          <w:sz w:val="16"/>
          <w:szCs w:val="16"/>
        </w:rPr>
      </w:pPr>
    </w:p>
    <w:p w14:paraId="280EF145"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X,Y of each node [L]</w:t>
      </w:r>
    </w:p>
    <w:p w14:paraId="604A99CA"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This parameter is optional.</w:t>
      </w:r>
    </w:p>
    <w:p w14:paraId="28FABD4A"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This parameter can accept a path to YAML or CSV</w:t>
      </w:r>
    </w:p>
    <w:p w14:paraId="363C90BB"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col #1: SWAc node number (integer, number of entries = num_nodes)</w:t>
      </w:r>
    </w:p>
    <w:p w14:paraId="4C892F66"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col #2: X coordinate (floating point) [L]</w:t>
      </w:r>
    </w:p>
    <w:p w14:paraId="45EC3140"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col #3: Y coordinate (floating point) [L]</w:t>
      </w:r>
    </w:p>
    <w:p w14:paraId="112A2BE2"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node_xy: node_xy.yml</w:t>
      </w:r>
    </w:p>
    <w:p w14:paraId="19E24975" w14:textId="77777777" w:rsidR="006374B8" w:rsidRPr="006374B8" w:rsidRDefault="006374B8" w:rsidP="006374B8">
      <w:pPr>
        <w:spacing w:after="0" w:line="240" w:lineRule="auto"/>
        <w:rPr>
          <w:rFonts w:ascii="Courier New" w:hAnsi="Courier New" w:cs="Courier New"/>
          <w:sz w:val="16"/>
          <w:szCs w:val="16"/>
        </w:rPr>
      </w:pPr>
    </w:p>
    <w:p w14:paraId="1928C481"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Start date for the time series. Has to be in format "YYYY-MM-DD".</w:t>
      </w:r>
    </w:p>
    <w:p w14:paraId="4C0748C7"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This parameter is required.</w:t>
      </w:r>
    </w:p>
    <w:p w14:paraId="4E7FD1CF"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start_date: 1980-01-01</w:t>
      </w:r>
    </w:p>
    <w:p w14:paraId="18A0D209" w14:textId="77777777" w:rsidR="006374B8" w:rsidRPr="006374B8" w:rsidRDefault="006374B8" w:rsidP="006374B8">
      <w:pPr>
        <w:spacing w:after="0" w:line="240" w:lineRule="auto"/>
        <w:rPr>
          <w:rFonts w:ascii="Courier New" w:hAnsi="Courier New" w:cs="Courier New"/>
          <w:sz w:val="16"/>
          <w:szCs w:val="16"/>
        </w:rPr>
      </w:pPr>
    </w:p>
    <w:p w14:paraId="6CA662F5"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Output data will be aggregated according to these time periods.</w:t>
      </w:r>
    </w:p>
    <w:p w14:paraId="462F39FA"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This parameter is required.</w:t>
      </w:r>
    </w:p>
    <w:p w14:paraId="1CD01818"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This parameter can accept a path to YAML or CSV</w:t>
      </w:r>
    </w:p>
    <w:p w14:paraId="76391640"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lastRenderedPageBreak/>
        <w:t># col #1: first day of this time period (integer, number of entries = number of time periods) [T]</w:t>
      </w:r>
    </w:p>
    <w:p w14:paraId="071784AC"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col #2: first day of next time period (integer, number of entries = number of time periods) [T]</w:t>
      </w:r>
    </w:p>
    <w:p w14:paraId="2C4971DC"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(seconds, hours or other can be entered if used as standard unit of time in all files)</w:t>
      </w:r>
    </w:p>
    <w:p w14:paraId="18A1C151"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time_periods: time_periods.yml</w:t>
      </w:r>
    </w:p>
    <w:p w14:paraId="10820357" w14:textId="77777777" w:rsidR="006374B8" w:rsidRPr="006374B8" w:rsidRDefault="006374B8" w:rsidP="006374B8">
      <w:pPr>
        <w:spacing w:after="0" w:line="240" w:lineRule="auto"/>
        <w:rPr>
          <w:rFonts w:ascii="Courier New" w:hAnsi="Courier New" w:cs="Courier New"/>
          <w:sz w:val="16"/>
          <w:szCs w:val="16"/>
        </w:rPr>
      </w:pPr>
    </w:p>
    <w:p w14:paraId="66C6DBF2"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Number of cores to be used</w:t>
      </w:r>
    </w:p>
    <w:p w14:paraId="75F0CDB8"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This parameter is optional.</w:t>
      </w:r>
    </w:p>
    <w:p w14:paraId="321100E2"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If not specified, all cores will be used</w:t>
      </w:r>
    </w:p>
    <w:p w14:paraId="515BAD73"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If negative, all cores - abs(num_cores) will be used</w:t>
      </w:r>
    </w:p>
    <w:p w14:paraId="4519FC54"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num_cores: 1</w:t>
      </w:r>
    </w:p>
    <w:p w14:paraId="10F1FD68" w14:textId="77777777" w:rsidR="006374B8" w:rsidRPr="006374B8" w:rsidRDefault="006374B8" w:rsidP="006374B8">
      <w:pPr>
        <w:spacing w:after="0" w:line="240" w:lineRule="auto"/>
        <w:rPr>
          <w:rFonts w:ascii="Courier New" w:hAnsi="Courier New" w:cs="Courier New"/>
          <w:sz w:val="16"/>
          <w:szCs w:val="16"/>
        </w:rPr>
      </w:pPr>
    </w:p>
    <w:p w14:paraId="2E933EEC"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Output recharge file switch</w:t>
      </w:r>
    </w:p>
    <w:p w14:paraId="61E1A9CA"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Can be either true or false</w:t>
      </w:r>
    </w:p>
    <w:p w14:paraId="293BA438"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This parameter is optional. If not specified, it will be set to "true".</w:t>
      </w:r>
    </w:p>
    <w:p w14:paraId="7017B927"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output_recharge: true</w:t>
      </w:r>
    </w:p>
    <w:p w14:paraId="592711F1" w14:textId="77777777" w:rsidR="006374B8" w:rsidRPr="006374B8" w:rsidRDefault="006374B8" w:rsidP="006374B8">
      <w:pPr>
        <w:spacing w:after="0" w:line="240" w:lineRule="auto"/>
        <w:rPr>
          <w:rFonts w:ascii="Courier New" w:hAnsi="Courier New" w:cs="Courier New"/>
          <w:sz w:val="16"/>
          <w:szCs w:val="16"/>
        </w:rPr>
      </w:pPr>
    </w:p>
    <w:p w14:paraId="4AE81F4B"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Output balance file for individual nodes. Accepts comma-separated values,</w:t>
      </w:r>
    </w:p>
    <w:p w14:paraId="46056ACB"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ranges and overlapping values, e.g. "1, 3, 68-83, 5-7, 6".</w:t>
      </w:r>
    </w:p>
    <w:p w14:paraId="58DED2D3"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It also accepts "all" and "none" values.</w:t>
      </w:r>
    </w:p>
    <w:p w14:paraId="774AC3C3"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This parameter is optional. If not specified, it will be set to "none".</w:t>
      </w:r>
    </w:p>
    <w:p w14:paraId="0A450B40"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#output_individual: "1-10"</w:t>
      </w:r>
    </w:p>
    <w:p w14:paraId="15CD5006" w14:textId="77777777" w:rsidR="006374B8" w:rsidRPr="006374B8" w:rsidRDefault="006374B8" w:rsidP="006374B8">
      <w:pPr>
        <w:spacing w:after="0" w:line="240" w:lineRule="auto"/>
        <w:rPr>
          <w:rFonts w:ascii="Courier New" w:hAnsi="Courier New" w:cs="Courier New"/>
          <w:sz w:val="16"/>
          <w:szCs w:val="16"/>
        </w:rPr>
      </w:pPr>
    </w:p>
    <w:p w14:paraId="0083AB62"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IRCHCB (unit number in MODFLOW rch file for output to cell-by-cell file)</w:t>
      </w:r>
    </w:p>
    <w:p w14:paraId="565280BA"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This parameter is an integer.</w:t>
      </w:r>
    </w:p>
    <w:p w14:paraId="36214D44"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This parameter is optional. If not specified, it will be set to 50.</w:t>
      </w:r>
    </w:p>
    <w:p w14:paraId="369E0C03"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irchcb: 50</w:t>
      </w:r>
    </w:p>
    <w:p w14:paraId="683F8E8D" w14:textId="77777777" w:rsidR="006374B8" w:rsidRPr="006374B8" w:rsidRDefault="006374B8" w:rsidP="006374B8">
      <w:pPr>
        <w:spacing w:after="0" w:line="240" w:lineRule="auto"/>
        <w:rPr>
          <w:rFonts w:ascii="Courier New" w:hAnsi="Courier New" w:cs="Courier New"/>
          <w:sz w:val="16"/>
          <w:szCs w:val="16"/>
        </w:rPr>
      </w:pPr>
    </w:p>
    <w:p w14:paraId="694CB1A7"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Number of nodes per line of recharge file.</w:t>
      </w:r>
    </w:p>
    <w:p w14:paraId="3E484C3A"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This parameter is a positive integer.</w:t>
      </w:r>
    </w:p>
    <w:p w14:paraId="76A130DF"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This parameter is optional. If not specified, it will be set to 10.</w:t>
      </w:r>
    </w:p>
    <w:p w14:paraId="20DCD91E"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nodes_per_line: 5</w:t>
      </w:r>
    </w:p>
    <w:p w14:paraId="53822259" w14:textId="77777777" w:rsidR="006374B8" w:rsidRPr="006374B8" w:rsidRDefault="006374B8" w:rsidP="006374B8">
      <w:pPr>
        <w:spacing w:after="0" w:line="240" w:lineRule="auto"/>
        <w:rPr>
          <w:rFonts w:ascii="Courier New" w:hAnsi="Courier New" w:cs="Courier New"/>
          <w:sz w:val="16"/>
          <w:szCs w:val="16"/>
        </w:rPr>
      </w:pPr>
    </w:p>
    <w:p w14:paraId="426C90FD"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Map recharge to specific nodes.</w:t>
      </w:r>
    </w:p>
    <w:p w14:paraId="5A031FE3"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This parameter can accept a path to YAML or CSV</w:t>
      </w:r>
    </w:p>
    <w:p w14:paraId="44EB2979"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Optional, if omitted assumes recharge goes to upper most active layer</w:t>
      </w:r>
    </w:p>
    <w:p w14:paraId="0CA2D0EA"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file is in the format SWAcNode,MFNode</w:t>
      </w:r>
    </w:p>
    <w:p w14:paraId="5D355F32"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col #1: SWAc node number (integer, number of entries = num_nodes)</w:t>
      </w:r>
    </w:p>
    <w:p w14:paraId="6391F839"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col #2: MF node number (integer, number of entries = num_nodes)</w:t>
      </w:r>
    </w:p>
    <w:p w14:paraId="71EC9498"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recharge_node_mapping: rch_nodes.yml</w:t>
      </w:r>
    </w:p>
    <w:p w14:paraId="1C0D8F05" w14:textId="77777777" w:rsidR="006374B8" w:rsidRPr="006374B8" w:rsidRDefault="006374B8" w:rsidP="006374B8">
      <w:pPr>
        <w:spacing w:after="0" w:line="240" w:lineRule="auto"/>
        <w:rPr>
          <w:rFonts w:ascii="Courier New" w:hAnsi="Courier New" w:cs="Courier New"/>
          <w:sz w:val="16"/>
          <w:szCs w:val="16"/>
        </w:rPr>
      </w:pPr>
    </w:p>
    <w:p w14:paraId="4F3479C6"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Output unit conversion factor</w:t>
      </w:r>
    </w:p>
    <w:p w14:paraId="2B307B4B"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This parameter is a positive float.</w:t>
      </w:r>
    </w:p>
    <w:p w14:paraId="7DF6C854"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This parameter is optional. If not specified, it will be set to 1.0</w:t>
      </w:r>
    </w:p>
    <w:p w14:paraId="7F7047C8"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output_fac: 1.0</w:t>
      </w:r>
    </w:p>
    <w:p w14:paraId="117EBADF" w14:textId="77777777" w:rsidR="006374B8" w:rsidRPr="006374B8" w:rsidRDefault="006374B8" w:rsidP="006374B8">
      <w:pPr>
        <w:spacing w:after="0" w:line="240" w:lineRule="auto"/>
        <w:rPr>
          <w:rFonts w:ascii="Courier New" w:hAnsi="Courier New" w:cs="Courier New"/>
          <w:sz w:val="16"/>
          <w:szCs w:val="16"/>
        </w:rPr>
      </w:pPr>
    </w:p>
    <w:p w14:paraId="45D3B030"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Output data for all nodes on a single day. Has to be in format "YYYY-MM-DD".</w:t>
      </w:r>
    </w:p>
    <w:p w14:paraId="651AFD99"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Also accepts "none" and "mean".</w:t>
      </w:r>
    </w:p>
    <w:p w14:paraId="577FC074"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This parameter is optional. If not specified, it will be set to "none".</w:t>
      </w:r>
    </w:p>
    <w:p w14:paraId="5B07153B"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spatial_output_date: 1980-01-01</w:t>
      </w:r>
    </w:p>
    <w:p w14:paraId="39C65246" w14:textId="77777777" w:rsidR="006374B8" w:rsidRPr="006374B8" w:rsidRDefault="006374B8" w:rsidP="006374B8">
      <w:pPr>
        <w:spacing w:after="0" w:line="240" w:lineRule="auto"/>
        <w:rPr>
          <w:rFonts w:ascii="Courier New" w:hAnsi="Courier New" w:cs="Courier New"/>
          <w:sz w:val="16"/>
          <w:szCs w:val="16"/>
        </w:rPr>
      </w:pPr>
    </w:p>
    <w:p w14:paraId="084F191B"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w:t>
      </w:r>
    </w:p>
    <w:p w14:paraId="5D82D3D5"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Model parameters: Zones names and mappings #</w:t>
      </w:r>
    </w:p>
    <w:p w14:paraId="7F0586F7"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w:t>
      </w:r>
    </w:p>
    <w:p w14:paraId="1217A3D9" w14:textId="77777777" w:rsidR="006374B8" w:rsidRPr="006374B8" w:rsidRDefault="006374B8" w:rsidP="006374B8">
      <w:pPr>
        <w:spacing w:after="0" w:line="240" w:lineRule="auto"/>
        <w:rPr>
          <w:rFonts w:ascii="Courier New" w:hAnsi="Courier New" w:cs="Courier New"/>
          <w:sz w:val="16"/>
          <w:szCs w:val="16"/>
        </w:rPr>
      </w:pPr>
    </w:p>
    <w:p w14:paraId="2FF587E3"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Reporting zone mapping.</w:t>
      </w:r>
    </w:p>
    <w:p w14:paraId="796AD0F3"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This parameter is optional</w:t>
      </w:r>
    </w:p>
    <w:p w14:paraId="11DEF10B"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This parameter can accept a path to YAML or CSV</w:t>
      </w:r>
    </w:p>
    <w:p w14:paraId="30D1E2BA"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N.B. Nodes in zone 0 will not be calculated and will effectively be switched off</w:t>
      </w:r>
    </w:p>
    <w:p w14:paraId="7EF3C817"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Nodes not assigned to a zone, will by default be assigned to zone 0 and will not be calculated</w:t>
      </w:r>
    </w:p>
    <w:p w14:paraId="69502858"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col #1: SWAc node number (integer, number of entries = num_nodes)</w:t>
      </w:r>
    </w:p>
    <w:p w14:paraId="432899E6"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col #2: Zone number (integer, number of entries = num_nodes)</w:t>
      </w:r>
    </w:p>
    <w:p w14:paraId="07A4F5E8"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reporting_zone_mapping: reporting_zone_mapping.yml</w:t>
      </w:r>
    </w:p>
    <w:p w14:paraId="5E7A8797" w14:textId="77777777" w:rsidR="006374B8" w:rsidRPr="006374B8" w:rsidRDefault="006374B8" w:rsidP="006374B8">
      <w:pPr>
        <w:spacing w:after="0" w:line="240" w:lineRule="auto"/>
        <w:rPr>
          <w:rFonts w:ascii="Courier New" w:hAnsi="Courier New" w:cs="Courier New"/>
          <w:sz w:val="16"/>
          <w:szCs w:val="16"/>
        </w:rPr>
      </w:pPr>
    </w:p>
    <w:p w14:paraId="1DB0A28B"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Reporting zone names.</w:t>
      </w:r>
    </w:p>
    <w:p w14:paraId="1C587D8C"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This parameter is optional</w:t>
      </w:r>
    </w:p>
    <w:p w14:paraId="09D52F8A"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This parameter can accept a path to YAML</w:t>
      </w:r>
    </w:p>
    <w:p w14:paraId="528D8624"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col #1: Zone number (integer, number of entries = max zone number in reporting_zone_mapping)</w:t>
      </w:r>
    </w:p>
    <w:p w14:paraId="1A5FF816"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col #2: Zone name (text string, enclosed by ' ', number of entries = max zone number in reporting_zone_mapping)</w:t>
      </w:r>
    </w:p>
    <w:p w14:paraId="6EBD11C5"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reporting_zone_names: reporting_zone_names.yml</w:t>
      </w:r>
    </w:p>
    <w:p w14:paraId="665FB218" w14:textId="77777777" w:rsidR="006374B8" w:rsidRPr="006374B8" w:rsidRDefault="006374B8" w:rsidP="006374B8">
      <w:pPr>
        <w:spacing w:after="0" w:line="240" w:lineRule="auto"/>
        <w:rPr>
          <w:rFonts w:ascii="Courier New" w:hAnsi="Courier New" w:cs="Courier New"/>
          <w:sz w:val="16"/>
          <w:szCs w:val="16"/>
        </w:rPr>
      </w:pPr>
    </w:p>
    <w:p w14:paraId="0040228E"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Rainfall zone mapping.</w:t>
      </w:r>
    </w:p>
    <w:p w14:paraId="377A6147"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This parameter is required</w:t>
      </w:r>
    </w:p>
    <w:p w14:paraId="6CF2A367"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This parameter can accept a path to YAML or CSV</w:t>
      </w:r>
    </w:p>
    <w:p w14:paraId="3373A100"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col #1: SWAc node number (integer, number of entries = num_nodes)</w:t>
      </w:r>
    </w:p>
    <w:p w14:paraId="75F45D21"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lastRenderedPageBreak/>
        <w:t># col #2: Zone number (integer, number of entries = num_nodes)</w:t>
      </w:r>
    </w:p>
    <w:p w14:paraId="3AA5BCEA"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col #3: Proportion of node area covered by zone (floating point, number of entries = num_nodes) [-]</w:t>
      </w:r>
    </w:p>
    <w:p w14:paraId="034D35A7"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rainfall_zone_mapping: rainfall_zone_mapping.yml</w:t>
      </w:r>
    </w:p>
    <w:p w14:paraId="440FF693" w14:textId="77777777" w:rsidR="006374B8" w:rsidRPr="006374B8" w:rsidRDefault="006374B8" w:rsidP="006374B8">
      <w:pPr>
        <w:spacing w:after="0" w:line="240" w:lineRule="auto"/>
        <w:rPr>
          <w:rFonts w:ascii="Courier New" w:hAnsi="Courier New" w:cs="Courier New"/>
          <w:sz w:val="16"/>
          <w:szCs w:val="16"/>
        </w:rPr>
      </w:pPr>
    </w:p>
    <w:p w14:paraId="33733401"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Rainfall zone names.</w:t>
      </w:r>
    </w:p>
    <w:p w14:paraId="659EE998"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This parameter is optional</w:t>
      </w:r>
    </w:p>
    <w:p w14:paraId="1C746741"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This parameter can accept a path to YAML</w:t>
      </w:r>
    </w:p>
    <w:p w14:paraId="38A9E5D5"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col #1: Zone number (integer, number of entries = max zone number in rainfall_zone_mapping)</w:t>
      </w:r>
    </w:p>
    <w:p w14:paraId="68E2DF36"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col #2: Zone name (text string, enclosed by ' ', number of entries = max zone number in rainfall_zone_mapping)</w:t>
      </w:r>
    </w:p>
    <w:p w14:paraId="629A1BB8"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rainfall_zone_names: rainfall_zone_names.yml</w:t>
      </w:r>
    </w:p>
    <w:p w14:paraId="4D263A69" w14:textId="77777777" w:rsidR="006374B8" w:rsidRPr="006374B8" w:rsidRDefault="006374B8" w:rsidP="006374B8">
      <w:pPr>
        <w:spacing w:after="0" w:line="240" w:lineRule="auto"/>
        <w:rPr>
          <w:rFonts w:ascii="Courier New" w:hAnsi="Courier New" w:cs="Courier New"/>
          <w:sz w:val="16"/>
          <w:szCs w:val="16"/>
        </w:rPr>
      </w:pPr>
    </w:p>
    <w:p w14:paraId="4E9B9C72"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PE zone mapping.</w:t>
      </w:r>
    </w:p>
    <w:p w14:paraId="42CD9423"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This parameter is required.</w:t>
      </w:r>
    </w:p>
    <w:p w14:paraId="63B8CA92"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This parameter can accept a path to YAML or CSV</w:t>
      </w:r>
    </w:p>
    <w:p w14:paraId="4340244C"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col #1: SWAc node number (integer, number of entries = num_nodes)</w:t>
      </w:r>
    </w:p>
    <w:p w14:paraId="0EBD489C"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col #2: Zone number (integer, number of entries = num_nodes)</w:t>
      </w:r>
    </w:p>
    <w:p w14:paraId="0E9749B7"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col #3: Proportion of node area covered by zone (floating point, number of entries = num_nodes) [-]</w:t>
      </w:r>
    </w:p>
    <w:p w14:paraId="5CF39811"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pe_zone_mapping: pe_zone_mapping.yml</w:t>
      </w:r>
    </w:p>
    <w:p w14:paraId="081DB2EC" w14:textId="77777777" w:rsidR="006374B8" w:rsidRPr="006374B8" w:rsidRDefault="006374B8" w:rsidP="006374B8">
      <w:pPr>
        <w:spacing w:after="0" w:line="240" w:lineRule="auto"/>
        <w:rPr>
          <w:rFonts w:ascii="Courier New" w:hAnsi="Courier New" w:cs="Courier New"/>
          <w:sz w:val="16"/>
          <w:szCs w:val="16"/>
        </w:rPr>
      </w:pPr>
    </w:p>
    <w:p w14:paraId="7665CD0A"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PE zone names.</w:t>
      </w:r>
    </w:p>
    <w:p w14:paraId="3A77F983"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This parameter is optional.</w:t>
      </w:r>
    </w:p>
    <w:p w14:paraId="27ABDA40"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This parameter can accept a path to YAML</w:t>
      </w:r>
    </w:p>
    <w:p w14:paraId="06E0A3EB"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col #1: Zone number (integer, number of entries = max zone number in pe_zone_mapping)</w:t>
      </w:r>
    </w:p>
    <w:p w14:paraId="72FD199A"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col #2: Zone name (text string, enclosed by ' ', number of entries = max zone number in pe_zone_mapping)</w:t>
      </w:r>
    </w:p>
    <w:p w14:paraId="72CC21BA"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pe_zone_names: pe_zone_names.yml</w:t>
      </w:r>
    </w:p>
    <w:p w14:paraId="1C36D548" w14:textId="77777777" w:rsidR="006374B8" w:rsidRPr="006374B8" w:rsidRDefault="006374B8" w:rsidP="006374B8">
      <w:pPr>
        <w:spacing w:after="0" w:line="240" w:lineRule="auto"/>
        <w:rPr>
          <w:rFonts w:ascii="Courier New" w:hAnsi="Courier New" w:cs="Courier New"/>
          <w:sz w:val="16"/>
          <w:szCs w:val="16"/>
        </w:rPr>
      </w:pPr>
    </w:p>
    <w:p w14:paraId="7EA0F69B"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Temperature zone mapping.</w:t>
      </w:r>
    </w:p>
    <w:p w14:paraId="00219525"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This parameter is optional</w:t>
      </w:r>
    </w:p>
    <w:p w14:paraId="2363513C"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This parameter can accept a path to YAML or CSV</w:t>
      </w:r>
    </w:p>
    <w:p w14:paraId="34302565"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col #1: SWAc node number (integer, number of entries = num_nodes)</w:t>
      </w:r>
    </w:p>
    <w:p w14:paraId="36175734"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col #2: Zone number (integer, number of entries = num_nodes)</w:t>
      </w:r>
    </w:p>
    <w:p w14:paraId="3879329E"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temperature_zone_mapping: temperature_zone_mapping.yml</w:t>
      </w:r>
    </w:p>
    <w:p w14:paraId="1C97B13D" w14:textId="77777777" w:rsidR="006374B8" w:rsidRPr="006374B8" w:rsidRDefault="006374B8" w:rsidP="006374B8">
      <w:pPr>
        <w:spacing w:after="0" w:line="240" w:lineRule="auto"/>
        <w:rPr>
          <w:rFonts w:ascii="Courier New" w:hAnsi="Courier New" w:cs="Courier New"/>
          <w:sz w:val="16"/>
          <w:szCs w:val="16"/>
        </w:rPr>
      </w:pPr>
    </w:p>
    <w:p w14:paraId="027742D6"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Temperature zone names.</w:t>
      </w:r>
    </w:p>
    <w:p w14:paraId="344BBEC5"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This parameter is optional</w:t>
      </w:r>
    </w:p>
    <w:p w14:paraId="58E259CB"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This parameter can accept a path to YAML</w:t>
      </w:r>
    </w:p>
    <w:p w14:paraId="7E9BA380"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col #1: Zone number (integer, number of entries = max zone number in temperature_zone_mapping)</w:t>
      </w:r>
    </w:p>
    <w:p w14:paraId="33DC4EC6"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col #2: Zone name (text string, enclosed by ' ', number of entries = max zone number in temperature_zone_mapping)</w:t>
      </w:r>
    </w:p>
    <w:p w14:paraId="25C6E3B7"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temperature_zone_names: temperature_zone_names.yml</w:t>
      </w:r>
    </w:p>
    <w:p w14:paraId="5A1A9887" w14:textId="77777777" w:rsidR="006374B8" w:rsidRPr="006374B8" w:rsidRDefault="006374B8" w:rsidP="006374B8">
      <w:pPr>
        <w:spacing w:after="0" w:line="240" w:lineRule="auto"/>
        <w:rPr>
          <w:rFonts w:ascii="Courier New" w:hAnsi="Courier New" w:cs="Courier New"/>
          <w:sz w:val="16"/>
          <w:szCs w:val="16"/>
        </w:rPr>
      </w:pPr>
    </w:p>
    <w:p w14:paraId="495A63F6"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Tmax_C zone mapping.</w:t>
      </w:r>
    </w:p>
    <w:p w14:paraId="2BB9A3F1"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This parameter is optional</w:t>
      </w:r>
    </w:p>
    <w:p w14:paraId="0BD32AA6"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This parameter can accept a path to YAML or CSV</w:t>
      </w:r>
    </w:p>
    <w:p w14:paraId="3F17CA77"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col #1: SWAc node number (integer, number of entries = num_nodes)</w:t>
      </w:r>
    </w:p>
    <w:p w14:paraId="0EBF1EDC"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col #2: Zone number (integer, number of entries = num_nodes)</w:t>
      </w:r>
    </w:p>
    <w:p w14:paraId="550F996A"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tmax_c_zone_mapping: tmax_c_zone_mapping.yml</w:t>
      </w:r>
    </w:p>
    <w:p w14:paraId="527D59E3" w14:textId="77777777" w:rsidR="006374B8" w:rsidRPr="006374B8" w:rsidRDefault="006374B8" w:rsidP="006374B8">
      <w:pPr>
        <w:spacing w:after="0" w:line="240" w:lineRule="auto"/>
        <w:rPr>
          <w:rFonts w:ascii="Courier New" w:hAnsi="Courier New" w:cs="Courier New"/>
          <w:sz w:val="16"/>
          <w:szCs w:val="16"/>
        </w:rPr>
      </w:pPr>
    </w:p>
    <w:p w14:paraId="2DEE4643"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Tmax_C zone names.</w:t>
      </w:r>
    </w:p>
    <w:p w14:paraId="290A484A"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This parameter is optional</w:t>
      </w:r>
    </w:p>
    <w:p w14:paraId="0A841175"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This parameter can accept a path to YAML</w:t>
      </w:r>
    </w:p>
    <w:p w14:paraId="079E6F6D"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col #1: Zone number (integer, number of entries = max zone number in tmax_c_zone_mapping)</w:t>
      </w:r>
    </w:p>
    <w:p w14:paraId="64256BBB"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col #2: Zone name (text string, enclosed by ' ', number of entries = max zone number in tmax_c_zone_mapping)</w:t>
      </w:r>
    </w:p>
    <w:p w14:paraId="0AA2DB8C"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tmax_c_zone_names: tmax_c_zone_names.yml</w:t>
      </w:r>
    </w:p>
    <w:p w14:paraId="24CD51F1" w14:textId="77777777" w:rsidR="006374B8" w:rsidRPr="006374B8" w:rsidRDefault="006374B8" w:rsidP="006374B8">
      <w:pPr>
        <w:spacing w:after="0" w:line="240" w:lineRule="auto"/>
        <w:rPr>
          <w:rFonts w:ascii="Courier New" w:hAnsi="Courier New" w:cs="Courier New"/>
          <w:sz w:val="16"/>
          <w:szCs w:val="16"/>
        </w:rPr>
      </w:pPr>
    </w:p>
    <w:p w14:paraId="73CD5A59"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Tmin_C zone mapping.</w:t>
      </w:r>
    </w:p>
    <w:p w14:paraId="280FF355"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This parameter is optional</w:t>
      </w:r>
    </w:p>
    <w:p w14:paraId="06F6C60B"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This parameter can accept a path to YAML or CSV</w:t>
      </w:r>
    </w:p>
    <w:p w14:paraId="44185662"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col #1: SWAc node number (integer, number of entries = num_nodes)</w:t>
      </w:r>
    </w:p>
    <w:p w14:paraId="74B6C4E4"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col #2: Zone number (integer, number of entries = num_nodes)</w:t>
      </w:r>
    </w:p>
    <w:p w14:paraId="22AC501F"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tmin_c_zone_mapping: tmin_c_zone_mapping.yml</w:t>
      </w:r>
    </w:p>
    <w:p w14:paraId="478A8150" w14:textId="77777777" w:rsidR="006374B8" w:rsidRPr="006374B8" w:rsidRDefault="006374B8" w:rsidP="006374B8">
      <w:pPr>
        <w:spacing w:after="0" w:line="240" w:lineRule="auto"/>
        <w:rPr>
          <w:rFonts w:ascii="Courier New" w:hAnsi="Courier New" w:cs="Courier New"/>
          <w:sz w:val="16"/>
          <w:szCs w:val="16"/>
        </w:rPr>
      </w:pPr>
    </w:p>
    <w:p w14:paraId="278FC1EA"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Tmin_C zone names.</w:t>
      </w:r>
    </w:p>
    <w:p w14:paraId="510EFE68"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This parameter is optional</w:t>
      </w:r>
    </w:p>
    <w:p w14:paraId="4742B1CC"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This parameter can accept a path to YAML</w:t>
      </w:r>
    </w:p>
    <w:p w14:paraId="64ABCD07"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col #1: Zone number (integer, number of entries = max zone number in tmin_c_zone_mapping)</w:t>
      </w:r>
    </w:p>
    <w:p w14:paraId="2DE5714B"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col #2: Zone name (text string, enclosed by ' ', number of entries = max zone number in tmin_c_zone_mapping)</w:t>
      </w:r>
    </w:p>
    <w:p w14:paraId="5638055D"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tmin_c_zone_names: tmin_c_zone_names.yml</w:t>
      </w:r>
    </w:p>
    <w:p w14:paraId="3E32A6B0" w14:textId="77777777" w:rsidR="006374B8" w:rsidRPr="006374B8" w:rsidRDefault="006374B8" w:rsidP="006374B8">
      <w:pPr>
        <w:spacing w:after="0" w:line="240" w:lineRule="auto"/>
        <w:rPr>
          <w:rFonts w:ascii="Courier New" w:hAnsi="Courier New" w:cs="Courier New"/>
          <w:sz w:val="16"/>
          <w:szCs w:val="16"/>
        </w:rPr>
      </w:pPr>
    </w:p>
    <w:p w14:paraId="383188FA"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windSp zone mapping.</w:t>
      </w:r>
    </w:p>
    <w:p w14:paraId="5F60ACE5"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This parameter is optional</w:t>
      </w:r>
    </w:p>
    <w:p w14:paraId="1AD5B160"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lastRenderedPageBreak/>
        <w:t># This parameter can accept a path to YAML or CSV</w:t>
      </w:r>
    </w:p>
    <w:p w14:paraId="13025DBC"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col #1: SWAc node number (integer, number of entries = num_nodes)</w:t>
      </w:r>
    </w:p>
    <w:p w14:paraId="5CD2AF11"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col #2: Zone number (integer, number of entries = num_nodes)</w:t>
      </w:r>
    </w:p>
    <w:p w14:paraId="1992FABE"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windsp_zone_mapping: windsp_zone_mapping.yml</w:t>
      </w:r>
    </w:p>
    <w:p w14:paraId="36A9FD27" w14:textId="77777777" w:rsidR="006374B8" w:rsidRPr="006374B8" w:rsidRDefault="006374B8" w:rsidP="006374B8">
      <w:pPr>
        <w:spacing w:after="0" w:line="240" w:lineRule="auto"/>
        <w:rPr>
          <w:rFonts w:ascii="Courier New" w:hAnsi="Courier New" w:cs="Courier New"/>
          <w:sz w:val="16"/>
          <w:szCs w:val="16"/>
        </w:rPr>
      </w:pPr>
    </w:p>
    <w:p w14:paraId="32618880"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windSp zone names.</w:t>
      </w:r>
    </w:p>
    <w:p w14:paraId="62BE6D57"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This parameter is optional</w:t>
      </w:r>
    </w:p>
    <w:p w14:paraId="3E759073"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This parameter can accept a path to YAML</w:t>
      </w:r>
    </w:p>
    <w:p w14:paraId="3F33708E"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col #1: Zone number (integer, number of entries = max zone number in windsp_zone_mapping)</w:t>
      </w:r>
    </w:p>
    <w:p w14:paraId="3371DD31"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col #2: Zone name (text string, enclosed by ' ', number of entries = max zone number in windsp_zone_mapping)</w:t>
      </w:r>
    </w:p>
    <w:p w14:paraId="323F5FF7"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windsp_zone_names: windsp_zone_names.yml</w:t>
      </w:r>
    </w:p>
    <w:p w14:paraId="4451654A" w14:textId="77777777" w:rsidR="006374B8" w:rsidRPr="006374B8" w:rsidRDefault="006374B8" w:rsidP="006374B8">
      <w:pPr>
        <w:spacing w:after="0" w:line="240" w:lineRule="auto"/>
        <w:rPr>
          <w:rFonts w:ascii="Courier New" w:hAnsi="Courier New" w:cs="Courier New"/>
          <w:sz w:val="16"/>
          <w:szCs w:val="16"/>
        </w:rPr>
      </w:pPr>
    </w:p>
    <w:p w14:paraId="01A7AA91"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Subroot zone mapping.</w:t>
      </w:r>
    </w:p>
    <w:p w14:paraId="1847389F"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This parameter is optional</w:t>
      </w:r>
    </w:p>
    <w:p w14:paraId="7F53EB39"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This parameter can accept a path to YAML or CSV</w:t>
      </w:r>
    </w:p>
    <w:p w14:paraId="5173EFA4"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col #1: SWAc node number (integer, number of entries = num_nodes)</w:t>
      </w:r>
    </w:p>
    <w:p w14:paraId="67BD4775"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col #2: Zone number (integer, number of entries = num_nodes)</w:t>
      </w:r>
    </w:p>
    <w:p w14:paraId="636B4E62"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col #3: Proportion of node area covered by zone (floating point, number of entries = num_nodes) [-]</w:t>
      </w:r>
    </w:p>
    <w:p w14:paraId="26AB019C"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subroot_zone_mapping: subroot_zone_mapping.yml</w:t>
      </w:r>
    </w:p>
    <w:p w14:paraId="096988C1" w14:textId="77777777" w:rsidR="006374B8" w:rsidRPr="006374B8" w:rsidRDefault="006374B8" w:rsidP="006374B8">
      <w:pPr>
        <w:spacing w:after="0" w:line="240" w:lineRule="auto"/>
        <w:rPr>
          <w:rFonts w:ascii="Courier New" w:hAnsi="Courier New" w:cs="Courier New"/>
          <w:sz w:val="16"/>
          <w:szCs w:val="16"/>
        </w:rPr>
      </w:pPr>
    </w:p>
    <w:p w14:paraId="30B007BD"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Subroot zone names.</w:t>
      </w:r>
    </w:p>
    <w:p w14:paraId="6C25BD44"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This parameter is optional</w:t>
      </w:r>
    </w:p>
    <w:p w14:paraId="7EDAD136"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This parameter can accept a path to YAML</w:t>
      </w:r>
    </w:p>
    <w:p w14:paraId="2B98FA08"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col #1: Zone number (integer, number of entries = max zone number in subroot_zone_mapping)</w:t>
      </w:r>
    </w:p>
    <w:p w14:paraId="26BCD0A9"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col #2: Zone name (text string, enclosed by ' ', number of entries = max zone number in subroot_zone_mapping)</w:t>
      </w:r>
    </w:p>
    <w:p w14:paraId="349DAF5F"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subroot_zone_names: subroot_zone_names.yml</w:t>
      </w:r>
    </w:p>
    <w:p w14:paraId="205DB065" w14:textId="77777777" w:rsidR="006374B8" w:rsidRPr="006374B8" w:rsidRDefault="006374B8" w:rsidP="006374B8">
      <w:pPr>
        <w:spacing w:after="0" w:line="240" w:lineRule="auto"/>
        <w:rPr>
          <w:rFonts w:ascii="Courier New" w:hAnsi="Courier New" w:cs="Courier New"/>
          <w:sz w:val="16"/>
          <w:szCs w:val="16"/>
        </w:rPr>
      </w:pPr>
    </w:p>
    <w:p w14:paraId="4544E736"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Rapid Runoff Zone Mapping</w:t>
      </w:r>
    </w:p>
    <w:p w14:paraId="7F66D842"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This parameter is optional</w:t>
      </w:r>
    </w:p>
    <w:p w14:paraId="27834D6B"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This parameter can accept a path to YAML or CSV</w:t>
      </w:r>
    </w:p>
    <w:p w14:paraId="733DDC02"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col #1: SWAc node number (integer, number of entries = num_nodes)</w:t>
      </w:r>
    </w:p>
    <w:p w14:paraId="272E2646"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col #2: Zone number (integer, number of entries = num_nodes)</w:t>
      </w:r>
    </w:p>
    <w:p w14:paraId="307F147C"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rapid_runoff_zone_mapping: rapid_runoff_zone_mapping.yml</w:t>
      </w:r>
    </w:p>
    <w:p w14:paraId="1641B6B6" w14:textId="77777777" w:rsidR="006374B8" w:rsidRPr="006374B8" w:rsidRDefault="006374B8" w:rsidP="006374B8">
      <w:pPr>
        <w:spacing w:after="0" w:line="240" w:lineRule="auto"/>
        <w:rPr>
          <w:rFonts w:ascii="Courier New" w:hAnsi="Courier New" w:cs="Courier New"/>
          <w:sz w:val="16"/>
          <w:szCs w:val="16"/>
        </w:rPr>
      </w:pPr>
    </w:p>
    <w:p w14:paraId="720B198A"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Rapid runoff zone names.</w:t>
      </w:r>
    </w:p>
    <w:p w14:paraId="2EDFB088"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This parameter is optional</w:t>
      </w:r>
    </w:p>
    <w:p w14:paraId="56840C60"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This parameter can accept a path to YAML</w:t>
      </w:r>
    </w:p>
    <w:p w14:paraId="22DB96D8"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col #1: Zone number (integer, number of entries = max zone number in rapid_runoff_zone_mapping)</w:t>
      </w:r>
    </w:p>
    <w:p w14:paraId="5D369962"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col #2: Zone name (text string, enclosed by ' ', number of entries = max zone number in rapid_runoff_zone_mapping)</w:t>
      </w:r>
    </w:p>
    <w:p w14:paraId="12A7384B"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rapid_runoff_zone_names: rapid_runoff_zone_names.yml</w:t>
      </w:r>
    </w:p>
    <w:p w14:paraId="34275A1B" w14:textId="77777777" w:rsidR="006374B8" w:rsidRPr="006374B8" w:rsidRDefault="006374B8" w:rsidP="006374B8">
      <w:pPr>
        <w:spacing w:after="0" w:line="240" w:lineRule="auto"/>
        <w:rPr>
          <w:rFonts w:ascii="Courier New" w:hAnsi="Courier New" w:cs="Courier New"/>
          <w:sz w:val="16"/>
          <w:szCs w:val="16"/>
        </w:rPr>
      </w:pPr>
    </w:p>
    <w:p w14:paraId="64B894E0"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Runoff Recharge Zone Mapping</w:t>
      </w:r>
    </w:p>
    <w:p w14:paraId="183431C4"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This parameter is optional</w:t>
      </w:r>
    </w:p>
    <w:p w14:paraId="2565DE42"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This parameter can accept a path to YAML or CSV</w:t>
      </w:r>
    </w:p>
    <w:p w14:paraId="500C4A57"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col #1: SWAc node number (integer, number of entries = num_nodes)</w:t>
      </w:r>
    </w:p>
    <w:p w14:paraId="028CC693"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col #2: Zone number (integer, number of entries = num_nodes)</w:t>
      </w:r>
    </w:p>
    <w:p w14:paraId="6DAA9625"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swrecharge_zone_mapping: swrecharge_zone_mapping.yml</w:t>
      </w:r>
    </w:p>
    <w:p w14:paraId="444EF1BE" w14:textId="77777777" w:rsidR="006374B8" w:rsidRPr="006374B8" w:rsidRDefault="006374B8" w:rsidP="006374B8">
      <w:pPr>
        <w:spacing w:after="0" w:line="240" w:lineRule="auto"/>
        <w:rPr>
          <w:rFonts w:ascii="Courier New" w:hAnsi="Courier New" w:cs="Courier New"/>
          <w:sz w:val="16"/>
          <w:szCs w:val="16"/>
        </w:rPr>
      </w:pPr>
    </w:p>
    <w:p w14:paraId="239CF0F3"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Runoff recharge zone names.</w:t>
      </w:r>
    </w:p>
    <w:p w14:paraId="56D45578"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This parameter is optional</w:t>
      </w:r>
    </w:p>
    <w:p w14:paraId="2ADFC977"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This parameter can accept a path to YAML</w:t>
      </w:r>
    </w:p>
    <w:p w14:paraId="6640B125"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col #1: Zone number (integer, number of entries = max zone number in swrecharge_zone_mapping)</w:t>
      </w:r>
    </w:p>
    <w:p w14:paraId="5AD8CD41"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col #2: Zone name (text string, enclosed by ' ', number of entries = max zone number in swrecharge_zone_mapping)</w:t>
      </w:r>
    </w:p>
    <w:p w14:paraId="4A471745"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swrecharge_zone_names: swrecharge_zone_names.yml</w:t>
      </w:r>
    </w:p>
    <w:p w14:paraId="2454980C" w14:textId="77777777" w:rsidR="006374B8" w:rsidRPr="006374B8" w:rsidRDefault="006374B8" w:rsidP="006374B8">
      <w:pPr>
        <w:spacing w:after="0" w:line="240" w:lineRule="auto"/>
        <w:rPr>
          <w:rFonts w:ascii="Courier New" w:hAnsi="Courier New" w:cs="Courier New"/>
          <w:sz w:val="16"/>
          <w:szCs w:val="16"/>
        </w:rPr>
      </w:pPr>
    </w:p>
    <w:p w14:paraId="5C59C000"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Macropore Zone Mapping</w:t>
      </w:r>
    </w:p>
    <w:p w14:paraId="7A27B050"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This parameter is optional</w:t>
      </w:r>
    </w:p>
    <w:p w14:paraId="5FA3F7FA"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This parameter can accept a path to YAML or CSV</w:t>
      </w:r>
    </w:p>
    <w:p w14:paraId="306D2908"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col #1: SWAc node number (integer, number of entries = num_nodes)</w:t>
      </w:r>
    </w:p>
    <w:p w14:paraId="66CBF15E"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col #2: Zone number (integer, number of entries = num_nodes)</w:t>
      </w:r>
    </w:p>
    <w:p w14:paraId="38F79EB5"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macropore_zone_mapping: macropore_zone_mapping.yml</w:t>
      </w:r>
    </w:p>
    <w:p w14:paraId="0E904D64" w14:textId="77777777" w:rsidR="006374B8" w:rsidRPr="006374B8" w:rsidRDefault="006374B8" w:rsidP="006374B8">
      <w:pPr>
        <w:spacing w:after="0" w:line="240" w:lineRule="auto"/>
        <w:rPr>
          <w:rFonts w:ascii="Courier New" w:hAnsi="Courier New" w:cs="Courier New"/>
          <w:sz w:val="16"/>
          <w:szCs w:val="16"/>
        </w:rPr>
      </w:pPr>
    </w:p>
    <w:p w14:paraId="50F59B51"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Macropore zone names.</w:t>
      </w:r>
    </w:p>
    <w:p w14:paraId="79544FC9"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This parameter is optional</w:t>
      </w:r>
    </w:p>
    <w:p w14:paraId="3285B84C"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This parameter can accept a path to YAML</w:t>
      </w:r>
    </w:p>
    <w:p w14:paraId="4EFC1333"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col #1: Zone number (integer, number of entries = max zone number in macropore_zone_mapping)</w:t>
      </w:r>
    </w:p>
    <w:p w14:paraId="37797254"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col #2: Zone name (text string, enclosed by ' ', number of entries = max zone number in macropore_zone_mapping)</w:t>
      </w:r>
    </w:p>
    <w:p w14:paraId="4923E272"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macropore_zone_names: macropore_zone_names.yml</w:t>
      </w:r>
    </w:p>
    <w:p w14:paraId="00B318C4" w14:textId="77777777" w:rsidR="006374B8" w:rsidRPr="006374B8" w:rsidRDefault="006374B8" w:rsidP="006374B8">
      <w:pPr>
        <w:spacing w:after="0" w:line="240" w:lineRule="auto"/>
        <w:rPr>
          <w:rFonts w:ascii="Courier New" w:hAnsi="Courier New" w:cs="Courier New"/>
          <w:sz w:val="16"/>
          <w:szCs w:val="16"/>
        </w:rPr>
      </w:pPr>
    </w:p>
    <w:p w14:paraId="71C9D983"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Soil zone names.</w:t>
      </w:r>
    </w:p>
    <w:p w14:paraId="67AA6D46"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This parameter is optional</w:t>
      </w:r>
    </w:p>
    <w:p w14:paraId="102F1762"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lastRenderedPageBreak/>
        <w:t># This parameter can accept a path to YAML</w:t>
      </w:r>
    </w:p>
    <w:p w14:paraId="79A0D53A"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col #1: Zone number (integer, number of entries defines number of columns in soil_spatial - see FAO process)</w:t>
      </w:r>
    </w:p>
    <w:p w14:paraId="2A210EFA"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col #2: Zone name (text string, enclosed by ' ', number of entries defines number of columns in soil_spatial - see FAO process)</w:t>
      </w:r>
    </w:p>
    <w:p w14:paraId="51485EDE"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soil_zone_names: soil_zone_names.yml</w:t>
      </w:r>
    </w:p>
    <w:p w14:paraId="606C4084" w14:textId="77777777" w:rsidR="006374B8" w:rsidRPr="006374B8" w:rsidRDefault="006374B8" w:rsidP="006374B8">
      <w:pPr>
        <w:spacing w:after="0" w:line="240" w:lineRule="auto"/>
        <w:rPr>
          <w:rFonts w:ascii="Courier New" w:hAnsi="Courier New" w:cs="Courier New"/>
          <w:sz w:val="16"/>
          <w:szCs w:val="16"/>
        </w:rPr>
      </w:pPr>
    </w:p>
    <w:p w14:paraId="33F3E7F0"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Land zone names.</w:t>
      </w:r>
    </w:p>
    <w:p w14:paraId="2F15AFD1"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This parameter is optional</w:t>
      </w:r>
    </w:p>
    <w:p w14:paraId="6E069F4B"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This parameter can accept a path to YAML</w:t>
      </w:r>
    </w:p>
    <w:p w14:paraId="0F19ED32"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col #1: Zone number (integer, number of entries defines number of columns in lu_spatial - see FAO process)</w:t>
      </w:r>
    </w:p>
    <w:p w14:paraId="70AD4ED5"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col #2: Zone name (text string, enclosed by ' ', number of entries defines number of columns in lu_spatial - see FAO process)</w:t>
      </w:r>
    </w:p>
    <w:p w14:paraId="43B64002"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landuse_zone_names: landuse_zone_names.yml</w:t>
      </w:r>
    </w:p>
    <w:p w14:paraId="41C265AB" w14:textId="77777777" w:rsidR="006374B8" w:rsidRPr="006374B8" w:rsidRDefault="006374B8" w:rsidP="006374B8">
      <w:pPr>
        <w:spacing w:after="0" w:line="240" w:lineRule="auto"/>
        <w:rPr>
          <w:rFonts w:ascii="Courier New" w:hAnsi="Courier New" w:cs="Courier New"/>
          <w:sz w:val="16"/>
          <w:szCs w:val="16"/>
        </w:rPr>
      </w:pPr>
    </w:p>
    <w:p w14:paraId="59C31BE6"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w:t>
      </w:r>
    </w:p>
    <w:p w14:paraId="2D122B09"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Process: Canopy interception and storage #</w:t>
      </w:r>
    </w:p>
    <w:p w14:paraId="2D09C200"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w:t>
      </w:r>
    </w:p>
    <w:p w14:paraId="6A6449A6" w14:textId="77777777" w:rsidR="006374B8" w:rsidRPr="006374B8" w:rsidRDefault="006374B8" w:rsidP="006374B8">
      <w:pPr>
        <w:spacing w:after="0" w:line="240" w:lineRule="auto"/>
        <w:rPr>
          <w:rFonts w:ascii="Courier New" w:hAnsi="Courier New" w:cs="Courier New"/>
          <w:sz w:val="16"/>
          <w:szCs w:val="16"/>
        </w:rPr>
      </w:pPr>
    </w:p>
    <w:p w14:paraId="246A425E"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Canopy process: can be either "enabled" or "disabled"</w:t>
      </w:r>
    </w:p>
    <w:p w14:paraId="1B80DA8E"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This parameter is required</w:t>
      </w:r>
    </w:p>
    <w:p w14:paraId="394D3B39"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canopy_process: enabled</w:t>
      </w:r>
    </w:p>
    <w:p w14:paraId="62E5D80A" w14:textId="77777777" w:rsidR="006374B8" w:rsidRPr="006374B8" w:rsidRDefault="006374B8" w:rsidP="006374B8">
      <w:pPr>
        <w:spacing w:after="0" w:line="240" w:lineRule="auto"/>
        <w:rPr>
          <w:rFonts w:ascii="Courier New" w:hAnsi="Courier New" w:cs="Courier New"/>
          <w:sz w:val="16"/>
          <w:szCs w:val="16"/>
        </w:rPr>
      </w:pPr>
    </w:p>
    <w:p w14:paraId="269DEBC6"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Canopy Zone Mapping</w:t>
      </w:r>
    </w:p>
    <w:p w14:paraId="136AD33D"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This parameter is optional</w:t>
      </w:r>
    </w:p>
    <w:p w14:paraId="04368981"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This parameter can accept a path to YAML or CSV</w:t>
      </w:r>
    </w:p>
    <w:p w14:paraId="3B45D223"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col #1: SWAc node number (integer, number of entries = num_nodes)</w:t>
      </w:r>
    </w:p>
    <w:p w14:paraId="009B4C01"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col #2: Zone number (integer, number of entries = num_nodes)</w:t>
      </w:r>
    </w:p>
    <w:p w14:paraId="60BF7A2F"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canopy_zone_mapping: canopy_zone_mapping.yml</w:t>
      </w:r>
    </w:p>
    <w:p w14:paraId="2CBF4347" w14:textId="77777777" w:rsidR="006374B8" w:rsidRPr="006374B8" w:rsidRDefault="006374B8" w:rsidP="006374B8">
      <w:pPr>
        <w:spacing w:after="0" w:line="240" w:lineRule="auto"/>
        <w:rPr>
          <w:rFonts w:ascii="Courier New" w:hAnsi="Courier New" w:cs="Courier New"/>
          <w:sz w:val="16"/>
          <w:szCs w:val="16"/>
        </w:rPr>
      </w:pPr>
    </w:p>
    <w:p w14:paraId="4084D6CE"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Canopy zone names.</w:t>
      </w:r>
    </w:p>
    <w:p w14:paraId="433178C6"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This parameter is optional</w:t>
      </w:r>
    </w:p>
    <w:p w14:paraId="5BF318E6"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This parameter can accept a path to YAML</w:t>
      </w:r>
    </w:p>
    <w:p w14:paraId="180F08A6"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col #1: Zone number (integer, number of entries = max zone number in canopy_zone_mapping)</w:t>
      </w:r>
    </w:p>
    <w:p w14:paraId="13CB7AA9"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col #2: Zone name (text string, enclosed by ' ', number of entries = max zone number in canopy_zone_mapping)</w:t>
      </w:r>
    </w:p>
    <w:p w14:paraId="002D5B46"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canopy_zone_names: canopy_zone_names.yml</w:t>
      </w:r>
    </w:p>
    <w:p w14:paraId="6713308B" w14:textId="77777777" w:rsidR="006374B8" w:rsidRPr="006374B8" w:rsidRDefault="006374B8" w:rsidP="006374B8">
      <w:pPr>
        <w:spacing w:after="0" w:line="240" w:lineRule="auto"/>
        <w:rPr>
          <w:rFonts w:ascii="Courier New" w:hAnsi="Courier New" w:cs="Courier New"/>
          <w:sz w:val="16"/>
          <w:szCs w:val="16"/>
        </w:rPr>
      </w:pPr>
    </w:p>
    <w:p w14:paraId="663A3377"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This parameter is optional</w:t>
      </w:r>
    </w:p>
    <w:p w14:paraId="61D544D4"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This parameter can accept a path to YAML or CSV</w:t>
      </w:r>
    </w:p>
    <w:p w14:paraId="4DBE68BC"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col #1: Zone number (integer, number of entries = max zone number in canopy_zone_mapping)</w:t>
      </w:r>
    </w:p>
    <w:p w14:paraId="1CC4C778"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col #2: Free throughfall proportion (floating point, number of entries = max zone number in canopy_zone_mapping)</w:t>
      </w:r>
    </w:p>
    <w:p w14:paraId="442511E6"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free_throughfall: free_throughfall.yml</w:t>
      </w:r>
    </w:p>
    <w:p w14:paraId="5D2C6D15" w14:textId="77777777" w:rsidR="006374B8" w:rsidRPr="006374B8" w:rsidRDefault="006374B8" w:rsidP="006374B8">
      <w:pPr>
        <w:spacing w:after="0" w:line="240" w:lineRule="auto"/>
        <w:rPr>
          <w:rFonts w:ascii="Courier New" w:hAnsi="Courier New" w:cs="Courier New"/>
          <w:sz w:val="16"/>
          <w:szCs w:val="16"/>
        </w:rPr>
      </w:pPr>
    </w:p>
    <w:p w14:paraId="0C61B83E"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This parameter is optional</w:t>
      </w:r>
    </w:p>
    <w:p w14:paraId="1BE5CE6F"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This parameter can accept a path to YAML or CSV</w:t>
      </w:r>
    </w:p>
    <w:p w14:paraId="5A2D3CBC"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col #1: Zone number (integer, number of entries = max zone number in canopy_zone_mapping)</w:t>
      </w:r>
    </w:p>
    <w:p w14:paraId="147FCBEB"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col #2: Max canopy storage in mm (floating point, number of entries = max zone number in canopy_zone_mapping) [L]</w:t>
      </w:r>
    </w:p>
    <w:p w14:paraId="05BEC520"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max_canopy_storage: max_canopy_storage.yml</w:t>
      </w:r>
    </w:p>
    <w:p w14:paraId="029D0C6F" w14:textId="77777777" w:rsidR="006374B8" w:rsidRPr="006374B8" w:rsidRDefault="006374B8" w:rsidP="006374B8">
      <w:pPr>
        <w:spacing w:after="0" w:line="240" w:lineRule="auto"/>
        <w:rPr>
          <w:rFonts w:ascii="Courier New" w:hAnsi="Courier New" w:cs="Courier New"/>
          <w:sz w:val="16"/>
          <w:szCs w:val="16"/>
        </w:rPr>
      </w:pPr>
    </w:p>
    <w:p w14:paraId="5DF2AD74"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w:t>
      </w:r>
    </w:p>
    <w:p w14:paraId="41F51EA6"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Process: Snow #</w:t>
      </w:r>
    </w:p>
    <w:p w14:paraId="73A5992C"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w:t>
      </w:r>
    </w:p>
    <w:p w14:paraId="32F22924" w14:textId="77777777" w:rsidR="006374B8" w:rsidRPr="006374B8" w:rsidRDefault="006374B8" w:rsidP="006374B8">
      <w:pPr>
        <w:spacing w:after="0" w:line="240" w:lineRule="auto"/>
        <w:rPr>
          <w:rFonts w:ascii="Courier New" w:hAnsi="Courier New" w:cs="Courier New"/>
          <w:sz w:val="16"/>
          <w:szCs w:val="16"/>
        </w:rPr>
      </w:pPr>
    </w:p>
    <w:p w14:paraId="0F21232C"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Simple snow process: can be either "enabled" or "disabled"</w:t>
      </w:r>
    </w:p>
    <w:p w14:paraId="054F0157"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This parameter is required</w:t>
      </w:r>
    </w:p>
    <w:p w14:paraId="42F31C7B"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snow_process_simple: enabled</w:t>
      </w:r>
    </w:p>
    <w:p w14:paraId="0398652B" w14:textId="77777777" w:rsidR="006374B8" w:rsidRPr="006374B8" w:rsidRDefault="006374B8" w:rsidP="006374B8">
      <w:pPr>
        <w:spacing w:after="0" w:line="240" w:lineRule="auto"/>
        <w:rPr>
          <w:rFonts w:ascii="Courier New" w:hAnsi="Courier New" w:cs="Courier New"/>
          <w:sz w:val="16"/>
          <w:szCs w:val="16"/>
        </w:rPr>
      </w:pPr>
    </w:p>
    <w:p w14:paraId="086DC4DE"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This parameter is optional</w:t>
      </w:r>
    </w:p>
    <w:p w14:paraId="76262C7F"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This parameter can accept a path to YAML or CSV</w:t>
      </w:r>
    </w:p>
    <w:p w14:paraId="3185F8A7"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col #1: SWAc node number (integer, number of entries = num_nodes)</w:t>
      </w:r>
    </w:p>
    <w:p w14:paraId="7BA0E386"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col #2: Starting snow pack in mm (integer, number of entries = num_nodes) [L]</w:t>
      </w:r>
    </w:p>
    <w:p w14:paraId="6645891C"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col #3: Max air temperature for snowfall in degrees C (integer, number of entries = num_nodes) [oC]</w:t>
      </w:r>
    </w:p>
    <w:p w14:paraId="14A9D3B6"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col #4: Min air temperature for snowmelt in degrees C (integer, number of entries = num_nodes) [oC]</w:t>
      </w:r>
    </w:p>
    <w:p w14:paraId="522BAD1B"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snow_params_simple: snow_params.yml</w:t>
      </w:r>
    </w:p>
    <w:p w14:paraId="709CC34A" w14:textId="77777777" w:rsidR="006374B8" w:rsidRPr="006374B8" w:rsidRDefault="006374B8" w:rsidP="006374B8">
      <w:pPr>
        <w:spacing w:after="0" w:line="240" w:lineRule="auto"/>
        <w:rPr>
          <w:rFonts w:ascii="Courier New" w:hAnsi="Courier New" w:cs="Courier New"/>
          <w:sz w:val="16"/>
          <w:szCs w:val="16"/>
        </w:rPr>
      </w:pPr>
    </w:p>
    <w:p w14:paraId="48FCEFF5"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Complex snow process: can be either "enabled" or "disabled"</w:t>
      </w:r>
    </w:p>
    <w:p w14:paraId="2A8E706F"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This parameter is required</w:t>
      </w:r>
    </w:p>
    <w:p w14:paraId="357C116A"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snow_process_complex: disabled</w:t>
      </w:r>
    </w:p>
    <w:p w14:paraId="73B4E719" w14:textId="77777777" w:rsidR="006374B8" w:rsidRPr="006374B8" w:rsidRDefault="006374B8" w:rsidP="006374B8">
      <w:pPr>
        <w:spacing w:after="0" w:line="240" w:lineRule="auto"/>
        <w:rPr>
          <w:rFonts w:ascii="Courier New" w:hAnsi="Courier New" w:cs="Courier New"/>
          <w:sz w:val="16"/>
          <w:szCs w:val="16"/>
        </w:rPr>
      </w:pPr>
    </w:p>
    <w:p w14:paraId="7E1290E1"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This parameter is optional</w:t>
      </w:r>
    </w:p>
    <w:p w14:paraId="294D1009"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This parameter can accept a path to YAML or CSV</w:t>
      </w:r>
    </w:p>
    <w:p w14:paraId="0C6CEC55"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lastRenderedPageBreak/>
        <w:t># col #1: SWAc node number (integer, number of entries = num_nodes)</w:t>
      </w:r>
    </w:p>
    <w:p w14:paraId="49B34229"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col #2: Latitude in degrees (floating point, number of entries = num_nodes) [deg]</w:t>
      </w:r>
    </w:p>
    <w:p w14:paraId="7CFDEB18"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col #3: Slope as vertical height over horizontal distance (floating point, number of entries = num_nodes) [-]</w:t>
      </w:r>
    </w:p>
    <w:p w14:paraId="3430ED82"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col #4: Aspect in degrees (inverted for S hemisphere) (floating point, number of entries = num_nodes) [dd]</w:t>
      </w:r>
    </w:p>
    <w:p w14:paraId="54145C62"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col #5: Height of T measurement above ground in m (floating point, number of entries = num_nodes) [L]</w:t>
      </w:r>
    </w:p>
    <w:p w14:paraId="2C28F25F"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col #6: Height of wind speed measurement above ground in m (floating point, number of entries = num_nodes) [L]</w:t>
      </w:r>
    </w:p>
    <w:p w14:paraId="39E6E707"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col #7: Ground albedo (floating point, number of entries = num_nodes) [-]</w:t>
      </w:r>
    </w:p>
    <w:p w14:paraId="6A39BA14"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col #8: Surface emissivity ratio (floating point, number of entries = num_nodes) [-]</w:t>
      </w:r>
    </w:p>
    <w:p w14:paraId="43A4767E"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col #9: Proportion of tree cover (floating point, number of entries = num_nodes) [-]</w:t>
      </w:r>
    </w:p>
    <w:p w14:paraId="1762A8D3"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col #10: Starting snow depth in m (floating point, number of entries = num_nodes) [L]</w:t>
      </w:r>
    </w:p>
    <w:p w14:paraId="3EF37374"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col #11: Starting snow density in kg/m3 (floating point, number of entries = num_nodes) [M/L3]</w:t>
      </w:r>
    </w:p>
    <w:p w14:paraId="1CA109F3"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snow_params_complex: snow_params_complex.yml</w:t>
      </w:r>
    </w:p>
    <w:p w14:paraId="69077CD3" w14:textId="77777777" w:rsidR="006374B8" w:rsidRPr="006374B8" w:rsidRDefault="006374B8" w:rsidP="006374B8">
      <w:pPr>
        <w:spacing w:after="0" w:line="240" w:lineRule="auto"/>
        <w:rPr>
          <w:rFonts w:ascii="Courier New" w:hAnsi="Courier New" w:cs="Courier New"/>
          <w:sz w:val="16"/>
          <w:szCs w:val="16"/>
        </w:rPr>
      </w:pPr>
    </w:p>
    <w:p w14:paraId="5F4CAAC7"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w:t>
      </w:r>
    </w:p>
    <w:p w14:paraId="1B40855D"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Process: Proportion of rainfall converted to Runoff #</w:t>
      </w:r>
    </w:p>
    <w:p w14:paraId="1548F7EF"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w:t>
      </w:r>
    </w:p>
    <w:p w14:paraId="2B5C59AD" w14:textId="77777777" w:rsidR="006374B8" w:rsidRPr="006374B8" w:rsidRDefault="006374B8" w:rsidP="006374B8">
      <w:pPr>
        <w:spacing w:after="0" w:line="240" w:lineRule="auto"/>
        <w:rPr>
          <w:rFonts w:ascii="Courier New" w:hAnsi="Courier New" w:cs="Courier New"/>
          <w:sz w:val="16"/>
          <w:szCs w:val="16"/>
        </w:rPr>
      </w:pPr>
    </w:p>
    <w:p w14:paraId="10E91120"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Rapid runoff process: can be either "enabled" or "disabled"</w:t>
      </w:r>
    </w:p>
    <w:p w14:paraId="5842B2D8"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This parameter is required</w:t>
      </w:r>
    </w:p>
    <w:p w14:paraId="11D3E77B"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rapid_runoff_process: enabled</w:t>
      </w:r>
    </w:p>
    <w:p w14:paraId="09641974" w14:textId="77777777" w:rsidR="006374B8" w:rsidRPr="006374B8" w:rsidRDefault="006374B8" w:rsidP="006374B8">
      <w:pPr>
        <w:spacing w:after="0" w:line="240" w:lineRule="auto"/>
        <w:rPr>
          <w:rFonts w:ascii="Courier New" w:hAnsi="Courier New" w:cs="Courier New"/>
          <w:sz w:val="16"/>
          <w:szCs w:val="16"/>
        </w:rPr>
      </w:pPr>
    </w:p>
    <w:p w14:paraId="60311A5B"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Proportion of rainfall converted to runoff.</w:t>
      </w:r>
    </w:p>
    <w:p w14:paraId="56CCFD22"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This parameter is optional</w:t>
      </w:r>
    </w:p>
    <w:p w14:paraId="1117E6A8"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This parameter can accept a path to YAML</w:t>
      </w:r>
    </w:p>
    <w:p w14:paraId="5CF884AF"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Use example file for full input syntax</w:t>
      </w:r>
    </w:p>
    <w:p w14:paraId="45071C9E"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One block per zone in rapid_runoff_zone_mapping</w:t>
      </w:r>
    </w:p>
    <w:p w14:paraId="3CE1BA95"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For each block:</w:t>
      </w:r>
    </w:p>
    <w:p w14:paraId="3ABFB029"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Row #1: class_smd: followed by Soil Moisture Deficit class limits</w:t>
      </w:r>
    </w:p>
    <w:p w14:paraId="66D5DA0D"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Row #2: class_ri: followed by rainfall intensity class limits</w:t>
      </w:r>
    </w:p>
    <w:p w14:paraId="351B17AA"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xml:space="preserve"># Row #3 onwards: proportion of rainfall as runoff for each SMD class (1 row per rain intensity class) </w:t>
      </w:r>
    </w:p>
    <w:p w14:paraId="6B67A0A8"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rapid_runoff_params: rapid_runoff_params.yml</w:t>
      </w:r>
    </w:p>
    <w:p w14:paraId="018B4D50" w14:textId="77777777" w:rsidR="006374B8" w:rsidRPr="006374B8" w:rsidRDefault="006374B8" w:rsidP="006374B8">
      <w:pPr>
        <w:spacing w:after="0" w:line="240" w:lineRule="auto"/>
        <w:rPr>
          <w:rFonts w:ascii="Courier New" w:hAnsi="Courier New" w:cs="Courier New"/>
          <w:sz w:val="16"/>
          <w:szCs w:val="16"/>
        </w:rPr>
      </w:pPr>
    </w:p>
    <w:p w14:paraId="5821A857"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w:t>
      </w:r>
    </w:p>
    <w:p w14:paraId="1E43E6E1"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Process: Runoff Recharge #</w:t>
      </w:r>
    </w:p>
    <w:p w14:paraId="2DFCF971"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w:t>
      </w:r>
    </w:p>
    <w:p w14:paraId="5CFA2443" w14:textId="77777777" w:rsidR="006374B8" w:rsidRPr="006374B8" w:rsidRDefault="006374B8" w:rsidP="006374B8">
      <w:pPr>
        <w:spacing w:after="0" w:line="240" w:lineRule="auto"/>
        <w:rPr>
          <w:rFonts w:ascii="Courier New" w:hAnsi="Courier New" w:cs="Courier New"/>
          <w:sz w:val="16"/>
          <w:szCs w:val="16"/>
        </w:rPr>
      </w:pPr>
    </w:p>
    <w:p w14:paraId="034E11BC"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Runoff Recharge process: can be either "enabled" or "disabled"</w:t>
      </w:r>
    </w:p>
    <w:p w14:paraId="650B0248"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This parameter is required</w:t>
      </w:r>
    </w:p>
    <w:p w14:paraId="72636BB5"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swrecharge_process: enabled</w:t>
      </w:r>
    </w:p>
    <w:p w14:paraId="6B27F0A5" w14:textId="77777777" w:rsidR="006374B8" w:rsidRPr="006374B8" w:rsidRDefault="006374B8" w:rsidP="006374B8">
      <w:pPr>
        <w:spacing w:after="0" w:line="240" w:lineRule="auto"/>
        <w:rPr>
          <w:rFonts w:ascii="Courier New" w:hAnsi="Courier New" w:cs="Courier New"/>
          <w:sz w:val="16"/>
          <w:szCs w:val="16"/>
        </w:rPr>
      </w:pPr>
    </w:p>
    <w:p w14:paraId="7647C760"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Runoff Recharge Proportion of RO</w:t>
      </w:r>
    </w:p>
    <w:p w14:paraId="3AB89B32"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This parameter is optional</w:t>
      </w:r>
    </w:p>
    <w:p w14:paraId="5726A79A"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This parameter can accept a path to YAML or CSV</w:t>
      </w:r>
    </w:p>
    <w:p w14:paraId="00F8A201"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Number of cols defined by number of entries in swrecharge_zone_names</w:t>
      </w:r>
    </w:p>
    <w:p w14:paraId="5D6BB8C8"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col #1: Month number (integer, number of entries = 12)</w:t>
      </w:r>
    </w:p>
    <w:p w14:paraId="089CC83F"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col #2: Proportion of runoff as recharge in this cell for zone 1 (floating point, number of entries = 12) [-]</w:t>
      </w:r>
    </w:p>
    <w:p w14:paraId="01BAD3EF"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Additional cols: Proportion of runoff as recharge in this cell for zones 2 to n, where n is number of entries in swrecharge_zone_names (floating point, number of entries = 12) [-]</w:t>
      </w:r>
    </w:p>
    <w:p w14:paraId="77613064"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swrecharge_proportion: swrecharge_proportion.yml</w:t>
      </w:r>
    </w:p>
    <w:p w14:paraId="668A71DA" w14:textId="77777777" w:rsidR="006374B8" w:rsidRPr="006374B8" w:rsidRDefault="006374B8" w:rsidP="006374B8">
      <w:pPr>
        <w:spacing w:after="0" w:line="240" w:lineRule="auto"/>
        <w:rPr>
          <w:rFonts w:ascii="Courier New" w:hAnsi="Courier New" w:cs="Courier New"/>
          <w:sz w:val="16"/>
          <w:szCs w:val="16"/>
        </w:rPr>
      </w:pPr>
    </w:p>
    <w:p w14:paraId="683E9CF9"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Runoff Recharge Limit [mm]</w:t>
      </w:r>
    </w:p>
    <w:p w14:paraId="4518E20F"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This parameter is optional</w:t>
      </w:r>
    </w:p>
    <w:p w14:paraId="66A53EFA"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This parameter can accept a path to YAML or CSV</w:t>
      </w:r>
    </w:p>
    <w:p w14:paraId="6C6DDB61"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Number of cols defined by number of entries in swrecharge_zone_names</w:t>
      </w:r>
    </w:p>
    <w:p w14:paraId="4D85FAEB"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col #1: Month number (integer, number of entries = 12)</w:t>
      </w:r>
    </w:p>
    <w:p w14:paraId="27F7EBC1"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col #2: Maximum runoff recharge in mm for this cell in zone 1 (floating point, number of entries = 12) [L]</w:t>
      </w:r>
    </w:p>
    <w:p w14:paraId="6D1C118B"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Additional cols: Maximum runoff recharge in mm for this cell in zones 2 to n, where n is number of entries in swrecharge_zone_names (floating point, number of entries = 12) [L]</w:t>
      </w:r>
    </w:p>
    <w:p w14:paraId="68D9F7CE"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swrecharge_limit: swrecharge_limit.yml</w:t>
      </w:r>
    </w:p>
    <w:p w14:paraId="0D0492D9" w14:textId="77777777" w:rsidR="006374B8" w:rsidRPr="006374B8" w:rsidRDefault="006374B8" w:rsidP="006374B8">
      <w:pPr>
        <w:spacing w:after="0" w:line="240" w:lineRule="auto"/>
        <w:rPr>
          <w:rFonts w:ascii="Courier New" w:hAnsi="Courier New" w:cs="Courier New"/>
          <w:sz w:val="16"/>
          <w:szCs w:val="16"/>
        </w:rPr>
      </w:pPr>
    </w:p>
    <w:p w14:paraId="03824FB9"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w:t>
      </w:r>
    </w:p>
    <w:p w14:paraId="39392B39"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Process: Single Cell Runoff Recharge #</w:t>
      </w:r>
    </w:p>
    <w:p w14:paraId="613BFA54"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w:t>
      </w:r>
    </w:p>
    <w:p w14:paraId="54FF5370" w14:textId="77777777" w:rsidR="006374B8" w:rsidRPr="006374B8" w:rsidRDefault="006374B8" w:rsidP="006374B8">
      <w:pPr>
        <w:spacing w:after="0" w:line="240" w:lineRule="auto"/>
        <w:rPr>
          <w:rFonts w:ascii="Courier New" w:hAnsi="Courier New" w:cs="Courier New"/>
          <w:sz w:val="16"/>
          <w:szCs w:val="16"/>
        </w:rPr>
      </w:pPr>
    </w:p>
    <w:p w14:paraId="6230D13E"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Runoff Recharge in single cells process:</w:t>
      </w:r>
    </w:p>
    <w:p w14:paraId="05D82466"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Set to "disabled"</w:t>
      </w:r>
    </w:p>
    <w:p w14:paraId="4FF90D9C"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Legacy feature (no longer maintained)</w:t>
      </w:r>
    </w:p>
    <w:p w14:paraId="208BE820"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This parameter is required</w:t>
      </w:r>
    </w:p>
    <w:p w14:paraId="3254CDEC"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single_cell_swrecharge_process: disabled</w:t>
      </w:r>
    </w:p>
    <w:p w14:paraId="7A6C9658" w14:textId="77777777" w:rsidR="006374B8" w:rsidRPr="006374B8" w:rsidRDefault="006374B8" w:rsidP="006374B8">
      <w:pPr>
        <w:spacing w:after="0" w:line="240" w:lineRule="auto"/>
        <w:rPr>
          <w:rFonts w:ascii="Courier New" w:hAnsi="Courier New" w:cs="Courier New"/>
          <w:sz w:val="16"/>
          <w:szCs w:val="16"/>
        </w:rPr>
      </w:pPr>
    </w:p>
    <w:p w14:paraId="32D0B657"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lastRenderedPageBreak/>
        <w:t>######################</w:t>
      </w:r>
    </w:p>
    <w:p w14:paraId="0BEFF190"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Process: Macropore #</w:t>
      </w:r>
    </w:p>
    <w:p w14:paraId="0F12DF82"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w:t>
      </w:r>
    </w:p>
    <w:p w14:paraId="6215288F" w14:textId="77777777" w:rsidR="006374B8" w:rsidRPr="006374B8" w:rsidRDefault="006374B8" w:rsidP="006374B8">
      <w:pPr>
        <w:spacing w:after="0" w:line="240" w:lineRule="auto"/>
        <w:rPr>
          <w:rFonts w:ascii="Courier New" w:hAnsi="Courier New" w:cs="Courier New"/>
          <w:sz w:val="16"/>
          <w:szCs w:val="16"/>
        </w:rPr>
      </w:pPr>
    </w:p>
    <w:p w14:paraId="60C1E7D7"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Macropore process: can be either "enabled" or "disabled"</w:t>
      </w:r>
    </w:p>
    <w:p w14:paraId="09E8008B"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This parameter is required</w:t>
      </w:r>
    </w:p>
    <w:p w14:paraId="24699B61"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macropore_process: enabled</w:t>
      </w:r>
    </w:p>
    <w:p w14:paraId="027AABA3" w14:textId="77777777" w:rsidR="006374B8" w:rsidRPr="006374B8" w:rsidRDefault="006374B8" w:rsidP="006374B8">
      <w:pPr>
        <w:spacing w:after="0" w:line="240" w:lineRule="auto"/>
        <w:rPr>
          <w:rFonts w:ascii="Courier New" w:hAnsi="Courier New" w:cs="Courier New"/>
          <w:sz w:val="16"/>
          <w:szCs w:val="16"/>
        </w:rPr>
      </w:pPr>
    </w:p>
    <w:p w14:paraId="3717460F"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MacroPore: Proportion of Percolating Water Bypassing Root Zone</w:t>
      </w:r>
    </w:p>
    <w:p w14:paraId="12E78FFC"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and Interflow [mm]</w:t>
      </w:r>
    </w:p>
    <w:p w14:paraId="588B7B8E"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This parameter is optional</w:t>
      </w:r>
    </w:p>
    <w:p w14:paraId="7A0FDB96"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This parameter can accept a path to YAML or CSV</w:t>
      </w:r>
    </w:p>
    <w:p w14:paraId="4D680400"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Number of cols defined by number of entries in macropore_zone_names</w:t>
      </w:r>
    </w:p>
    <w:p w14:paraId="2A6E4D3E"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col #1: Month number (integer, number of entries = 12)</w:t>
      </w:r>
    </w:p>
    <w:p w14:paraId="649603CF"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col #2: Proportion of rainfall as macropore recharge in zone 1 (floating point, number of entries = 12) [-]</w:t>
      </w:r>
    </w:p>
    <w:p w14:paraId="6A1D168E"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Additional cols: Proportion of rainfall as macropore recharge in zones 2 to n, where n is number of entries in macropore_zone_names (floating point, number of entries = 12) [-]</w:t>
      </w:r>
    </w:p>
    <w:p w14:paraId="78F7372D"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macropore_proportion: macropore_proportion.yml</w:t>
      </w:r>
    </w:p>
    <w:p w14:paraId="3F0CA146" w14:textId="77777777" w:rsidR="006374B8" w:rsidRPr="006374B8" w:rsidRDefault="006374B8" w:rsidP="006374B8">
      <w:pPr>
        <w:spacing w:after="0" w:line="240" w:lineRule="auto"/>
        <w:rPr>
          <w:rFonts w:ascii="Courier New" w:hAnsi="Courier New" w:cs="Courier New"/>
          <w:sz w:val="16"/>
          <w:szCs w:val="16"/>
        </w:rPr>
      </w:pPr>
    </w:p>
    <w:p w14:paraId="6293D1DF"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MacroPore Bypass Limit [mm]</w:t>
      </w:r>
    </w:p>
    <w:p w14:paraId="5BE730E0"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This parameter is optional</w:t>
      </w:r>
    </w:p>
    <w:p w14:paraId="4F4AEB8C"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This parameter can accept a path to YAML or CSV</w:t>
      </w:r>
    </w:p>
    <w:p w14:paraId="083B4277"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Number of cols defined by number of entries in macropore_zone_names</w:t>
      </w:r>
    </w:p>
    <w:p w14:paraId="64717238"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col #1: Month number (integer, number of entries = 12)</w:t>
      </w:r>
    </w:p>
    <w:p w14:paraId="6F37C7E0"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col #2: Maximum macropore recharge in zone 1 (floating point, number of entries = 12) [-]</w:t>
      </w:r>
    </w:p>
    <w:p w14:paraId="49FBCE0A"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Additional cols: Maximum macropore recharge in zones 2 to n, where n is number of entries in macropore_zone_names (floating point, number of entries = 12) [-]</w:t>
      </w:r>
    </w:p>
    <w:p w14:paraId="5C1C449A"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macropore_limit: macropore_limit.yml</w:t>
      </w:r>
    </w:p>
    <w:p w14:paraId="4380A229" w14:textId="77777777" w:rsidR="006374B8" w:rsidRPr="006374B8" w:rsidRDefault="006374B8" w:rsidP="006374B8">
      <w:pPr>
        <w:spacing w:after="0" w:line="240" w:lineRule="auto"/>
        <w:rPr>
          <w:rFonts w:ascii="Courier New" w:hAnsi="Courier New" w:cs="Courier New"/>
          <w:sz w:val="16"/>
          <w:szCs w:val="16"/>
        </w:rPr>
      </w:pPr>
    </w:p>
    <w:p w14:paraId="38D9CD0C"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MacroPore Bypass Activation [mm]</w:t>
      </w:r>
    </w:p>
    <w:p w14:paraId="169C0A25"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This parameter is optional. If not specified, it will be set to 0.0.</w:t>
      </w:r>
    </w:p>
    <w:p w14:paraId="7B3DFD89"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This parameter can accept a path to YAML or CSV</w:t>
      </w:r>
    </w:p>
    <w:p w14:paraId="143477A5"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Number of cols defined by number of entries in macropore_zone_names</w:t>
      </w:r>
    </w:p>
    <w:p w14:paraId="3BDEA69F"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col #1: Month number (integer, number of entries = 12)</w:t>
      </w:r>
    </w:p>
    <w:p w14:paraId="67AAE5A5"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col #2: SMD (or rainfall) threshold in mm for macropore recharge to occur in zone 1 (floating point, number of entries = 12) [-]</w:t>
      </w:r>
    </w:p>
    <w:p w14:paraId="2238DA83"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Additional cols: SMD (or rainfall) threshold in mm for macropore recharge to occur in zones 2 to n, where n is number of entries in macropore_zone_names (floating point, number of entries = 12) [-]</w:t>
      </w:r>
    </w:p>
    <w:p w14:paraId="7A2398D2"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macropore_activation: macropore_activation.yml</w:t>
      </w:r>
    </w:p>
    <w:p w14:paraId="42AAAA33" w14:textId="77777777" w:rsidR="006374B8" w:rsidRPr="006374B8" w:rsidRDefault="006374B8" w:rsidP="006374B8">
      <w:pPr>
        <w:spacing w:after="0" w:line="240" w:lineRule="auto"/>
        <w:rPr>
          <w:rFonts w:ascii="Courier New" w:hAnsi="Courier New" w:cs="Courier New"/>
          <w:sz w:val="16"/>
          <w:szCs w:val="16"/>
        </w:rPr>
      </w:pPr>
    </w:p>
    <w:p w14:paraId="28502E63"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MacroPore Proportion Direct Recharge</w:t>
      </w:r>
    </w:p>
    <w:p w14:paraId="271046DC"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This parameter is optional. If not specified, it will be set to 0.0.</w:t>
      </w:r>
    </w:p>
    <w:p w14:paraId="367B36EC"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This parameter can accept a path to YAML or CSV</w:t>
      </w:r>
    </w:p>
    <w:p w14:paraId="2FF6BCC6"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Number of cols defined by number of entries in macropore_zone_names</w:t>
      </w:r>
    </w:p>
    <w:p w14:paraId="27B4C4E2"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col #1: Month number (integer, number of entries = 12)</w:t>
      </w:r>
    </w:p>
    <w:p w14:paraId="5CF1DA7B"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col #2: Proportion of rainfall assigned to macropore recharge in zone 1 (floating point, number of entries = 12) [-]</w:t>
      </w:r>
    </w:p>
    <w:p w14:paraId="45578C5B"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Additional cols: Proportion of rainfall assigned to macropore recharge in zones 2 to n, where n is number of entries in macropore_zone_names (floating point, number of entries = 12) [-]</w:t>
      </w:r>
    </w:p>
    <w:p w14:paraId="4AB05992"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macropore_recharge: macropore_recharge.yml</w:t>
      </w:r>
    </w:p>
    <w:p w14:paraId="6A69200F" w14:textId="77777777" w:rsidR="006374B8" w:rsidRPr="006374B8" w:rsidRDefault="006374B8" w:rsidP="006374B8">
      <w:pPr>
        <w:spacing w:after="0" w:line="240" w:lineRule="auto"/>
        <w:rPr>
          <w:rFonts w:ascii="Courier New" w:hAnsi="Courier New" w:cs="Courier New"/>
          <w:sz w:val="16"/>
          <w:szCs w:val="16"/>
        </w:rPr>
      </w:pPr>
    </w:p>
    <w:p w14:paraId="5DFFE079"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MacroPore Activation Option</w:t>
      </w:r>
    </w:p>
    <w:p w14:paraId="3C5379EB"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This parameter is optional. If not specified, it will be set to SMD.</w:t>
      </w:r>
    </w:p>
    <w:p w14:paraId="6978FECA"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RI = rainfall intensity, SMD = previous day's SMD</w:t>
      </w:r>
    </w:p>
    <w:p w14:paraId="61D38417"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#macropore_activation_option: "RI"</w:t>
      </w:r>
    </w:p>
    <w:p w14:paraId="0A7F581A" w14:textId="77777777" w:rsidR="006374B8" w:rsidRPr="006374B8" w:rsidRDefault="006374B8" w:rsidP="006374B8">
      <w:pPr>
        <w:spacing w:after="0" w:line="240" w:lineRule="auto"/>
        <w:rPr>
          <w:rFonts w:ascii="Courier New" w:hAnsi="Courier New" w:cs="Courier New"/>
          <w:sz w:val="16"/>
          <w:szCs w:val="16"/>
        </w:rPr>
      </w:pPr>
    </w:p>
    <w:p w14:paraId="52638695"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w:t>
      </w:r>
    </w:p>
    <w:p w14:paraId="4F2ED141"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Process: FAO: SMD-AE Accounting #</w:t>
      </w:r>
    </w:p>
    <w:p w14:paraId="521E7D42"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w:t>
      </w:r>
    </w:p>
    <w:p w14:paraId="76B8343A" w14:textId="77777777" w:rsidR="006374B8" w:rsidRPr="006374B8" w:rsidRDefault="006374B8" w:rsidP="006374B8">
      <w:pPr>
        <w:spacing w:after="0" w:line="240" w:lineRule="auto"/>
        <w:rPr>
          <w:rFonts w:ascii="Courier New" w:hAnsi="Courier New" w:cs="Courier New"/>
          <w:sz w:val="16"/>
          <w:szCs w:val="16"/>
        </w:rPr>
      </w:pPr>
    </w:p>
    <w:p w14:paraId="13B87A74"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FAO process: can be either "enabled" or "disabled"</w:t>
      </w:r>
    </w:p>
    <w:p w14:paraId="273E5E7A"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This parameter is required</w:t>
      </w:r>
    </w:p>
    <w:p w14:paraId="1EBB39DA"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fao_process: enabled</w:t>
      </w:r>
    </w:p>
    <w:p w14:paraId="0FA71745" w14:textId="77777777" w:rsidR="006374B8" w:rsidRPr="006374B8" w:rsidRDefault="006374B8" w:rsidP="006374B8">
      <w:pPr>
        <w:spacing w:after="0" w:line="240" w:lineRule="auto"/>
        <w:rPr>
          <w:rFonts w:ascii="Courier New" w:hAnsi="Courier New" w:cs="Courier New"/>
          <w:sz w:val="16"/>
          <w:szCs w:val="16"/>
        </w:rPr>
      </w:pPr>
    </w:p>
    <w:p w14:paraId="183478F4"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Input landuse and soil with "ls" or just landuse with "l"</w:t>
      </w:r>
    </w:p>
    <w:p w14:paraId="3010D5AD"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This parameter is optional. If not specified, it defaults to "ls".</w:t>
      </w:r>
    </w:p>
    <w:p w14:paraId="10E207B2"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fao_input: 'l'</w:t>
      </w:r>
    </w:p>
    <w:p w14:paraId="4A4DF3D5" w14:textId="77777777" w:rsidR="006374B8" w:rsidRPr="006374B8" w:rsidRDefault="006374B8" w:rsidP="006374B8">
      <w:pPr>
        <w:spacing w:after="0" w:line="240" w:lineRule="auto"/>
        <w:rPr>
          <w:rFonts w:ascii="Courier New" w:hAnsi="Courier New" w:cs="Courier New"/>
          <w:sz w:val="16"/>
          <w:szCs w:val="16"/>
        </w:rPr>
      </w:pPr>
    </w:p>
    <w:p w14:paraId="2B9006C0"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Soil Properties (FC, WP, p)</w:t>
      </w:r>
    </w:p>
    <w:p w14:paraId="4F5FBB75"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This parameter is optional.</w:t>
      </w:r>
    </w:p>
    <w:p w14:paraId="26A74AD3"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If not specified and "fao_input" is "ls", "fao_process" will be set to</w:t>
      </w:r>
    </w:p>
    <w:p w14:paraId="7AEE59E3"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"disabled"</w:t>
      </w:r>
    </w:p>
    <w:p w14:paraId="24FB667B"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This parameter can accept a path to YAML or CSV</w:t>
      </w:r>
    </w:p>
    <w:p w14:paraId="5B9750D4"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row #1: 'WP' followed by wilting point in m3/m3 for each soil zone (floating point, 1 column for each entry in soil_zone_names) [L3/L3]</w:t>
      </w:r>
    </w:p>
    <w:p w14:paraId="5704AE2E"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lastRenderedPageBreak/>
        <w:t># row #2: 'p' followed by RAW as a fraction TAW for each soil zone (floating point, 1 column for each entry in soil_zone_names) [-]</w:t>
      </w:r>
    </w:p>
    <w:p w14:paraId="699AFA64"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row #3: 'FC' followed by field capacity in m3/m3 for each soil zone (floating point, 1 column for each entry in soil_zone_names) [L3/L3]</w:t>
      </w:r>
    </w:p>
    <w:p w14:paraId="7984CCCE"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soil_static_params: soil_static_params.yml</w:t>
      </w:r>
    </w:p>
    <w:p w14:paraId="76B1EC0D" w14:textId="77777777" w:rsidR="006374B8" w:rsidRPr="006374B8" w:rsidRDefault="006374B8" w:rsidP="006374B8">
      <w:pPr>
        <w:spacing w:after="0" w:line="240" w:lineRule="auto"/>
        <w:rPr>
          <w:rFonts w:ascii="Courier New" w:hAnsi="Courier New" w:cs="Courier New"/>
          <w:sz w:val="16"/>
          <w:szCs w:val="16"/>
        </w:rPr>
      </w:pPr>
    </w:p>
    <w:p w14:paraId="22B99A3F"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SMD Properties (starting SMD)</w:t>
      </w:r>
    </w:p>
    <w:p w14:paraId="455F2F8A"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This parameter is optional.</w:t>
      </w:r>
    </w:p>
    <w:p w14:paraId="6FAF9400"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If not specified, it will be set to 0.0</w:t>
      </w:r>
    </w:p>
    <w:p w14:paraId="3DCDC028"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If not specified and "fao_input" is "ls", "fao_process" will be set to</w:t>
      </w:r>
    </w:p>
    <w:p w14:paraId="195197A0"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"disabled"</w:t>
      </w:r>
    </w:p>
    <w:p w14:paraId="6A328779"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This parameter can accept a path to YAML or CSV</w:t>
      </w:r>
    </w:p>
    <w:p w14:paraId="2F842F8F"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row #1: 'starting_SMD' followed by initial SMD in mm for each soil zone (integer, 1 column for each entry in soil_zone_names) [L]</w:t>
      </w:r>
    </w:p>
    <w:p w14:paraId="7D214B6D"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smd: smd.yml</w:t>
      </w:r>
    </w:p>
    <w:p w14:paraId="01578392" w14:textId="77777777" w:rsidR="006374B8" w:rsidRPr="006374B8" w:rsidRDefault="006374B8" w:rsidP="006374B8">
      <w:pPr>
        <w:spacing w:after="0" w:line="240" w:lineRule="auto"/>
        <w:rPr>
          <w:rFonts w:ascii="Courier New" w:hAnsi="Courier New" w:cs="Courier New"/>
          <w:sz w:val="16"/>
          <w:szCs w:val="16"/>
        </w:rPr>
      </w:pPr>
    </w:p>
    <w:p w14:paraId="155F2BF8"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Soil Spatial</w:t>
      </w:r>
    </w:p>
    <w:p w14:paraId="7F2677D9"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This parameter is optional.</w:t>
      </w:r>
    </w:p>
    <w:p w14:paraId="01D0B25D"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If not specified and "fao_input" is "ls", "fao_process" will be set to</w:t>
      </w:r>
    </w:p>
    <w:p w14:paraId="3E5752A8"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"disabled"</w:t>
      </w:r>
    </w:p>
    <w:p w14:paraId="370ACBB4"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This parameter can accept a path to YAML or CSV</w:t>
      </w:r>
    </w:p>
    <w:p w14:paraId="34358C9C"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col #1: SWAc node number (integer, number of entries = num_nodes)</w:t>
      </w:r>
    </w:p>
    <w:p w14:paraId="05601CCF"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Additional cols: Proportion of this node in each soil zone (floating point, 1 column for each entry in soil_zone_names)</w:t>
      </w:r>
    </w:p>
    <w:p w14:paraId="533DE666"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soil_spatial: soil_spatial.yml</w:t>
      </w:r>
    </w:p>
    <w:p w14:paraId="08BCAF8C" w14:textId="77777777" w:rsidR="006374B8" w:rsidRPr="006374B8" w:rsidRDefault="006374B8" w:rsidP="006374B8">
      <w:pPr>
        <w:spacing w:after="0" w:line="240" w:lineRule="auto"/>
        <w:rPr>
          <w:rFonts w:ascii="Courier New" w:hAnsi="Courier New" w:cs="Courier New"/>
          <w:sz w:val="16"/>
          <w:szCs w:val="16"/>
        </w:rPr>
      </w:pPr>
    </w:p>
    <w:p w14:paraId="49A75531"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LU Spatial</w:t>
      </w:r>
    </w:p>
    <w:p w14:paraId="337C0FA5"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This parameter is optional.</w:t>
      </w:r>
    </w:p>
    <w:p w14:paraId="3970F46C"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If not specified, "fao_process" will be set to "disabled"</w:t>
      </w:r>
    </w:p>
    <w:p w14:paraId="3D5DB803"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This parameter can accept a path to YAML or CSV</w:t>
      </w:r>
    </w:p>
    <w:p w14:paraId="4F6930B1"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col #1: SWAc node number (integer, number of entries = num_nodes)</w:t>
      </w:r>
    </w:p>
    <w:p w14:paraId="117DDBD5"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Additional cols: Proportion of this node in each soil zone (floating point, 1 column for each entry in landuse_zone_names) [-]</w:t>
      </w:r>
    </w:p>
    <w:p w14:paraId="24673294"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lu_spatial: lu_spatial.yml</w:t>
      </w:r>
    </w:p>
    <w:p w14:paraId="260C1416" w14:textId="77777777" w:rsidR="006374B8" w:rsidRPr="006374B8" w:rsidRDefault="006374B8" w:rsidP="006374B8">
      <w:pPr>
        <w:spacing w:after="0" w:line="240" w:lineRule="auto"/>
        <w:rPr>
          <w:rFonts w:ascii="Courier New" w:hAnsi="Courier New" w:cs="Courier New"/>
          <w:sz w:val="16"/>
          <w:szCs w:val="16"/>
        </w:rPr>
      </w:pPr>
    </w:p>
    <w:p w14:paraId="386B4BF0"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LU Time Variant: Zr</w:t>
      </w:r>
    </w:p>
    <w:p w14:paraId="074CF5A8"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This parameter is optional.</w:t>
      </w:r>
    </w:p>
    <w:p w14:paraId="2E78DBBD"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If not specified and "fao_input" is "ls", "fao_process" will be set to</w:t>
      </w:r>
    </w:p>
    <w:p w14:paraId="6D92B3DB"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"disabled"</w:t>
      </w:r>
    </w:p>
    <w:p w14:paraId="300ABC5D"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This parameter can accept a path to YAML or CSV</w:t>
      </w:r>
    </w:p>
    <w:p w14:paraId="26E91387"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Number of cols defined by number of entries in landuse_zone_names</w:t>
      </w:r>
    </w:p>
    <w:p w14:paraId="569EF06B"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col #1: Month number (integer, number of entries = 12)</w:t>
      </w:r>
    </w:p>
    <w:p w14:paraId="2A7A1290"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Additional cols: Rooting depth in m for each land use zone (floating point, 1 column for each entry in landuse_zone_names) [L]</w:t>
      </w:r>
    </w:p>
    <w:p w14:paraId="2826E20D"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zr: zr.yml</w:t>
      </w:r>
    </w:p>
    <w:p w14:paraId="76BAC7FD" w14:textId="77777777" w:rsidR="006374B8" w:rsidRPr="006374B8" w:rsidRDefault="006374B8" w:rsidP="006374B8">
      <w:pPr>
        <w:spacing w:after="0" w:line="240" w:lineRule="auto"/>
        <w:rPr>
          <w:rFonts w:ascii="Courier New" w:hAnsi="Courier New" w:cs="Courier New"/>
          <w:sz w:val="16"/>
          <w:szCs w:val="16"/>
        </w:rPr>
      </w:pPr>
    </w:p>
    <w:p w14:paraId="769728BF"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LU Time Variant: Kc</w:t>
      </w:r>
    </w:p>
    <w:p w14:paraId="200320B3"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This parameter is optional.</w:t>
      </w:r>
    </w:p>
    <w:p w14:paraId="330A2980"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If not specified, "fao_process" will be set to "disabled"</w:t>
      </w:r>
    </w:p>
    <w:p w14:paraId="27E6EF5D"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This parameter can accept a path to YAML or CSV</w:t>
      </w:r>
    </w:p>
    <w:p w14:paraId="617990C9"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Number of cols defined by number of entries in landuse_zone_names</w:t>
      </w:r>
    </w:p>
    <w:p w14:paraId="0FB44C3C"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col #1: Month number (integer, number of entries = 12)</w:t>
      </w:r>
    </w:p>
    <w:p w14:paraId="12DD4BC7"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Additional cols: Crop coefficient for each land use zone (floating point, 1 column for each entry in landuse_zone_names) [-]</w:t>
      </w:r>
    </w:p>
    <w:p w14:paraId="4EB0CAB0"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kc: kc.yml</w:t>
      </w:r>
    </w:p>
    <w:p w14:paraId="6F5CA105" w14:textId="77777777" w:rsidR="006374B8" w:rsidRPr="006374B8" w:rsidRDefault="006374B8" w:rsidP="006374B8">
      <w:pPr>
        <w:spacing w:after="0" w:line="240" w:lineRule="auto"/>
        <w:rPr>
          <w:rFonts w:ascii="Courier New" w:hAnsi="Courier New" w:cs="Courier New"/>
          <w:sz w:val="16"/>
          <w:szCs w:val="16"/>
        </w:rPr>
      </w:pPr>
    </w:p>
    <w:p w14:paraId="4F9A29E9"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TAW</w:t>
      </w:r>
    </w:p>
    <w:p w14:paraId="6846BB77"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This parameter is optional.</w:t>
      </w:r>
    </w:p>
    <w:p w14:paraId="7C92ACAD"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If not specified and "fao_input" is "l", "fao_input" will be set to "ls".</w:t>
      </w:r>
    </w:p>
    <w:p w14:paraId="21F770FF"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This parameter can accept a path to YAML or CSV</w:t>
      </w:r>
    </w:p>
    <w:p w14:paraId="2CB69BC3"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Number of cols defined by number of entries in landuse_zone_names</w:t>
      </w:r>
    </w:p>
    <w:p w14:paraId="7482595C"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col #1: Month number (integer, number of entries = 12)</w:t>
      </w:r>
    </w:p>
    <w:p w14:paraId="47AB103D"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Additional cols: Total Available soil Water in mm for each land use zone (floating point, 1 column for each entry in landuse_zone_names) [-]</w:t>
      </w:r>
    </w:p>
    <w:p w14:paraId="089ACAB5"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taw: taw.yml</w:t>
      </w:r>
    </w:p>
    <w:p w14:paraId="355F2D5D" w14:textId="77777777" w:rsidR="006374B8" w:rsidRPr="006374B8" w:rsidRDefault="006374B8" w:rsidP="006374B8">
      <w:pPr>
        <w:spacing w:after="0" w:line="240" w:lineRule="auto"/>
        <w:rPr>
          <w:rFonts w:ascii="Courier New" w:hAnsi="Courier New" w:cs="Courier New"/>
          <w:sz w:val="16"/>
          <w:szCs w:val="16"/>
        </w:rPr>
      </w:pPr>
    </w:p>
    <w:p w14:paraId="1F5C17B0"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RAW</w:t>
      </w:r>
    </w:p>
    <w:p w14:paraId="2B0578AE"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This parameter is optional.</w:t>
      </w:r>
    </w:p>
    <w:p w14:paraId="0BF37877"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If not specified and "fao_input" is "l", "fao_input" will be set to "ls".</w:t>
      </w:r>
    </w:p>
    <w:p w14:paraId="16612B20"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This parameter can accept a path to YAML or CSV</w:t>
      </w:r>
    </w:p>
    <w:p w14:paraId="28C01F74"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Number of cols defined by number of entries in landuse_zone_names</w:t>
      </w:r>
    </w:p>
    <w:p w14:paraId="6D835AC9"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col #1: Month number (integer, number of entries = 12)</w:t>
      </w:r>
    </w:p>
    <w:p w14:paraId="633ED351"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Additional cols: Readily Available soil Water in mm for each land use zone (floating point, 1 column for each entry in landuse_zone_names) [-]</w:t>
      </w:r>
    </w:p>
    <w:p w14:paraId="7C3DC5D4"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raw: raw.yml</w:t>
      </w:r>
    </w:p>
    <w:p w14:paraId="68DB5C6F" w14:textId="77777777" w:rsidR="006374B8" w:rsidRPr="006374B8" w:rsidRDefault="006374B8" w:rsidP="006374B8">
      <w:pPr>
        <w:spacing w:after="0" w:line="240" w:lineRule="auto"/>
        <w:rPr>
          <w:rFonts w:ascii="Courier New" w:hAnsi="Courier New" w:cs="Courier New"/>
          <w:sz w:val="16"/>
          <w:szCs w:val="16"/>
        </w:rPr>
      </w:pPr>
    </w:p>
    <w:p w14:paraId="4276096E"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Percolation Limit (Rejected Recharge initiation)</w:t>
      </w:r>
    </w:p>
    <w:p w14:paraId="4554AB82"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lastRenderedPageBreak/>
        <w:t># This parameter is optional.</w:t>
      </w:r>
    </w:p>
    <w:p w14:paraId="5C447F4E"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This parameter can accept a path to YAML or CSV</w:t>
      </w:r>
    </w:p>
    <w:p w14:paraId="4AD4AE73"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Single column: percolation_rejection keyword, followed by percolation limit in mm for each land use zone (floating point, 1 column for each entry in landuse_zone_names) [L]</w:t>
      </w:r>
    </w:p>
    <w:p w14:paraId="5C3546D2"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percolation_rejection: percolation_rejection.yml</w:t>
      </w:r>
    </w:p>
    <w:p w14:paraId="02EAC65A" w14:textId="77777777" w:rsidR="006374B8" w:rsidRPr="006374B8" w:rsidRDefault="006374B8" w:rsidP="006374B8">
      <w:pPr>
        <w:spacing w:after="0" w:line="240" w:lineRule="auto"/>
        <w:rPr>
          <w:rFonts w:ascii="Courier New" w:hAnsi="Courier New" w:cs="Courier New"/>
          <w:sz w:val="16"/>
          <w:szCs w:val="16"/>
        </w:rPr>
      </w:pPr>
    </w:p>
    <w:p w14:paraId="03C818EE"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Assign percolation rejection as time series</w:t>
      </w:r>
    </w:p>
    <w:p w14:paraId="2E7118B6"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Can be either true or false</w:t>
      </w:r>
    </w:p>
    <w:p w14:paraId="43CDDC11"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percolation_rejection_use_timeseries: true</w:t>
      </w:r>
    </w:p>
    <w:p w14:paraId="4B806097" w14:textId="77777777" w:rsidR="006374B8" w:rsidRPr="006374B8" w:rsidRDefault="006374B8" w:rsidP="006374B8">
      <w:pPr>
        <w:spacing w:after="0" w:line="240" w:lineRule="auto"/>
        <w:rPr>
          <w:rFonts w:ascii="Courier New" w:hAnsi="Courier New" w:cs="Courier New"/>
          <w:sz w:val="16"/>
          <w:szCs w:val="16"/>
        </w:rPr>
      </w:pPr>
    </w:p>
    <w:p w14:paraId="17064BF0"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row #1: percolation_rejection_ts: keyword</w:t>
      </w:r>
    </w:p>
    <w:p w14:paraId="679BE9D0"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1 additional row for each day (or user-defined time unit) in time_periods, followed by percolation limit in mm for each land use zone (floating point, 1 column for each entry in landuse_zone_names) [L]</w:t>
      </w:r>
    </w:p>
    <w:p w14:paraId="6365B02B"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percolation_rejection_ts: percolation_rejection_ts.yml</w:t>
      </w:r>
    </w:p>
    <w:p w14:paraId="4F245922" w14:textId="77777777" w:rsidR="006374B8" w:rsidRPr="006374B8" w:rsidRDefault="006374B8" w:rsidP="006374B8">
      <w:pPr>
        <w:spacing w:after="0" w:line="240" w:lineRule="auto"/>
        <w:rPr>
          <w:rFonts w:ascii="Courier New" w:hAnsi="Courier New" w:cs="Courier New"/>
          <w:sz w:val="16"/>
          <w:szCs w:val="16"/>
        </w:rPr>
      </w:pPr>
    </w:p>
    <w:p w14:paraId="407C3C54"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w:t>
      </w:r>
    </w:p>
    <w:p w14:paraId="79232739"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Process: Subroot Leakage #</w:t>
      </w:r>
    </w:p>
    <w:p w14:paraId="54A4A533"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w:t>
      </w:r>
    </w:p>
    <w:p w14:paraId="4B627A28" w14:textId="77777777" w:rsidR="006374B8" w:rsidRPr="006374B8" w:rsidRDefault="006374B8" w:rsidP="006374B8">
      <w:pPr>
        <w:spacing w:after="0" w:line="240" w:lineRule="auto"/>
        <w:rPr>
          <w:rFonts w:ascii="Courier New" w:hAnsi="Courier New" w:cs="Courier New"/>
          <w:sz w:val="16"/>
          <w:szCs w:val="16"/>
        </w:rPr>
      </w:pPr>
    </w:p>
    <w:p w14:paraId="1BF52833"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Leakage process: can be either "enabled" or "disabled"</w:t>
      </w:r>
    </w:p>
    <w:p w14:paraId="2713F3F0"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This parameter is required</w:t>
      </w:r>
    </w:p>
    <w:p w14:paraId="4381F5A2"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subroot_leakage_process: enabled</w:t>
      </w:r>
    </w:p>
    <w:p w14:paraId="6BB93193" w14:textId="77777777" w:rsidR="006374B8" w:rsidRPr="006374B8" w:rsidRDefault="006374B8" w:rsidP="006374B8">
      <w:pPr>
        <w:spacing w:after="0" w:line="240" w:lineRule="auto"/>
        <w:rPr>
          <w:rFonts w:ascii="Courier New" w:hAnsi="Courier New" w:cs="Courier New"/>
          <w:sz w:val="16"/>
          <w:szCs w:val="16"/>
        </w:rPr>
      </w:pPr>
    </w:p>
    <w:p w14:paraId="3AAFB98E"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Fraction of leakage to Permit</w:t>
      </w:r>
    </w:p>
    <w:p w14:paraId="026E5ED2"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This parameter is optional</w:t>
      </w:r>
    </w:p>
    <w:p w14:paraId="5F3856C9"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This parameter can accept a path to YAML or CSV</w:t>
      </w:r>
    </w:p>
    <w:p w14:paraId="0F663537"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col #1: SWAc node number (integer, number of entries = num_nodes)</w:t>
      </w:r>
    </w:p>
    <w:p w14:paraId="5F144171"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col #2: Proportion of subroot leakage permitted in each cell, linked to maximum rate listed in subroot_leakage_ts (floating point, number of entries = num_nodes) [-]</w:t>
      </w:r>
    </w:p>
    <w:p w14:paraId="271F6A50"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subroot_leakage_fraction: subroot_leakage_fraction.yml</w:t>
      </w:r>
    </w:p>
    <w:p w14:paraId="7B3E45DE" w14:textId="77777777" w:rsidR="006374B8" w:rsidRPr="006374B8" w:rsidRDefault="006374B8" w:rsidP="006374B8">
      <w:pPr>
        <w:spacing w:after="0" w:line="240" w:lineRule="auto"/>
        <w:rPr>
          <w:rFonts w:ascii="Courier New" w:hAnsi="Courier New" w:cs="Courier New"/>
          <w:sz w:val="16"/>
          <w:szCs w:val="16"/>
        </w:rPr>
      </w:pPr>
    </w:p>
    <w:p w14:paraId="1F0B4871"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w:t>
      </w:r>
    </w:p>
    <w:p w14:paraId="0EE6D505"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Process: Interflow #</w:t>
      </w:r>
    </w:p>
    <w:p w14:paraId="4886DC9C"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w:t>
      </w:r>
    </w:p>
    <w:p w14:paraId="78CA248F" w14:textId="77777777" w:rsidR="006374B8" w:rsidRPr="006374B8" w:rsidRDefault="006374B8" w:rsidP="006374B8">
      <w:pPr>
        <w:spacing w:after="0" w:line="240" w:lineRule="auto"/>
        <w:rPr>
          <w:rFonts w:ascii="Courier New" w:hAnsi="Courier New" w:cs="Courier New"/>
          <w:sz w:val="16"/>
          <w:szCs w:val="16"/>
        </w:rPr>
      </w:pPr>
    </w:p>
    <w:p w14:paraId="7DE9849F"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Interflow process: can be either "enabled" or "disabled"</w:t>
      </w:r>
    </w:p>
    <w:p w14:paraId="0291BF93"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This parameter is required</w:t>
      </w:r>
    </w:p>
    <w:p w14:paraId="2C6F2EF7"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interflow_process: enabled</w:t>
      </w:r>
    </w:p>
    <w:p w14:paraId="406974ED" w14:textId="77777777" w:rsidR="006374B8" w:rsidRPr="006374B8" w:rsidRDefault="006374B8" w:rsidP="006374B8">
      <w:pPr>
        <w:spacing w:after="0" w:line="240" w:lineRule="auto"/>
        <w:rPr>
          <w:rFonts w:ascii="Courier New" w:hAnsi="Courier New" w:cs="Courier New"/>
          <w:sz w:val="16"/>
          <w:szCs w:val="16"/>
        </w:rPr>
      </w:pPr>
    </w:p>
    <w:p w14:paraId="28B7859C"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Interflow parameters (Initial interflow store, Store bypass, Infiltration,</w:t>
      </w:r>
    </w:p>
    <w:p w14:paraId="238D7F86"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Interflow to rivers )</w:t>
      </w:r>
    </w:p>
    <w:p w14:paraId="066206F5" w14:textId="77777777" w:rsidR="006374B8" w:rsidRPr="006374B8" w:rsidRDefault="006374B8" w:rsidP="006374B8">
      <w:pPr>
        <w:spacing w:after="0" w:line="240" w:lineRule="auto"/>
        <w:rPr>
          <w:rFonts w:ascii="Courier New" w:hAnsi="Courier New" w:cs="Courier New"/>
          <w:sz w:val="16"/>
          <w:szCs w:val="16"/>
        </w:rPr>
      </w:pPr>
    </w:p>
    <w:p w14:paraId="79B19F38"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Interflow Zone Mapping</w:t>
      </w:r>
    </w:p>
    <w:p w14:paraId="2E362CB8"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This parameter is optional</w:t>
      </w:r>
    </w:p>
    <w:p w14:paraId="6F5E4E9B"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This parameter can accept a path to YAML or CSV</w:t>
      </w:r>
    </w:p>
    <w:p w14:paraId="0FFA8041"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col #1: SWAc node number (integer, number of entries = num_nodes)</w:t>
      </w:r>
    </w:p>
    <w:p w14:paraId="1816FF7A"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col #2: Zone number (integer, number of entries = num_nodes)</w:t>
      </w:r>
    </w:p>
    <w:p w14:paraId="4553B832"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interflow_zone_mapping: interflow_zone_mapping.yml</w:t>
      </w:r>
    </w:p>
    <w:p w14:paraId="37CE3DF1" w14:textId="77777777" w:rsidR="006374B8" w:rsidRPr="006374B8" w:rsidRDefault="006374B8" w:rsidP="006374B8">
      <w:pPr>
        <w:spacing w:after="0" w:line="240" w:lineRule="auto"/>
        <w:rPr>
          <w:rFonts w:ascii="Courier New" w:hAnsi="Courier New" w:cs="Courier New"/>
          <w:sz w:val="16"/>
          <w:szCs w:val="16"/>
        </w:rPr>
      </w:pPr>
    </w:p>
    <w:p w14:paraId="7E2B0FFA"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Runoff recharge zone names.</w:t>
      </w:r>
    </w:p>
    <w:p w14:paraId="5510EA52"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This parameter is optional</w:t>
      </w:r>
    </w:p>
    <w:p w14:paraId="04FA396A"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This parameter can accept a path to YAML</w:t>
      </w:r>
    </w:p>
    <w:p w14:paraId="0E794105"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col #1: Zone number (integer, number of entries = max zone number in interflow_zone_mapping)</w:t>
      </w:r>
    </w:p>
    <w:p w14:paraId="5CC0286B"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col #2: Zone name (text string, enclosed by ' ', number of entries = max zone number in interflow_zone_mapping)</w:t>
      </w:r>
    </w:p>
    <w:p w14:paraId="52DB7546"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interflow_zone_names: interflow_zone_names.yml</w:t>
      </w:r>
    </w:p>
    <w:p w14:paraId="482EE78E" w14:textId="77777777" w:rsidR="006374B8" w:rsidRPr="006374B8" w:rsidRDefault="006374B8" w:rsidP="006374B8">
      <w:pPr>
        <w:spacing w:after="0" w:line="240" w:lineRule="auto"/>
        <w:rPr>
          <w:rFonts w:ascii="Courier New" w:hAnsi="Courier New" w:cs="Courier New"/>
          <w:sz w:val="16"/>
          <w:szCs w:val="16"/>
        </w:rPr>
      </w:pPr>
    </w:p>
    <w:p w14:paraId="4A76065B"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col #1: Zone number (integer, number of entries = max zone number in interflow_zone_mapping)</w:t>
      </w:r>
    </w:p>
    <w:p w14:paraId="2CDEADBF"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col #2: Initial value for interflow store in mm (floating point, number of entries = max zone number in interflow_zone_mapping) [L]</w:t>
      </w:r>
    </w:p>
    <w:p w14:paraId="75BC464F"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init_interflow_store: init_interflow_store.yml</w:t>
      </w:r>
    </w:p>
    <w:p w14:paraId="52E2414E" w14:textId="77777777" w:rsidR="006374B8" w:rsidRPr="006374B8" w:rsidRDefault="006374B8" w:rsidP="006374B8">
      <w:pPr>
        <w:spacing w:after="0" w:line="240" w:lineRule="auto"/>
        <w:rPr>
          <w:rFonts w:ascii="Courier New" w:hAnsi="Courier New" w:cs="Courier New"/>
          <w:sz w:val="16"/>
          <w:szCs w:val="16"/>
        </w:rPr>
      </w:pPr>
    </w:p>
    <w:p w14:paraId="4CF029DF"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col #1: Zone number (integer, number of entries = max zone number in interflow_zone_mapping)</w:t>
      </w:r>
    </w:p>
    <w:p w14:paraId="3483365D"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col #2: Proportion of water from root zone percolation and subrootzone leakage bypassing the interflow store (floating point, number of entries = max zone number in interflow_zone_mapping) [L]</w:t>
      </w:r>
    </w:p>
    <w:p w14:paraId="28C96C45"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interflow_store_bypass: interflow_store_bypass.yml</w:t>
      </w:r>
    </w:p>
    <w:p w14:paraId="524B6EC7" w14:textId="77777777" w:rsidR="006374B8" w:rsidRPr="006374B8" w:rsidRDefault="006374B8" w:rsidP="006374B8">
      <w:pPr>
        <w:spacing w:after="0" w:line="240" w:lineRule="auto"/>
        <w:rPr>
          <w:rFonts w:ascii="Courier New" w:hAnsi="Courier New" w:cs="Courier New"/>
          <w:sz w:val="16"/>
          <w:szCs w:val="16"/>
        </w:rPr>
      </w:pPr>
    </w:p>
    <w:p w14:paraId="32E5AEB9"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col #1: Zone number (integer, number of entries = max zone number in interflow_zone_mapping)</w:t>
      </w:r>
    </w:p>
    <w:p w14:paraId="306CAE4C"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col #2: Maximum infiltration to groundwater from interflow store in mm (floating point, number of entries = max zone number in interflow_zone_mapping) [L]</w:t>
      </w:r>
    </w:p>
    <w:p w14:paraId="54677133"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infiltration_limit: infiltration_limit.yml</w:t>
      </w:r>
    </w:p>
    <w:p w14:paraId="1F6E9855" w14:textId="77777777" w:rsidR="006374B8" w:rsidRPr="006374B8" w:rsidRDefault="006374B8" w:rsidP="006374B8">
      <w:pPr>
        <w:spacing w:after="0" w:line="240" w:lineRule="auto"/>
        <w:rPr>
          <w:rFonts w:ascii="Courier New" w:hAnsi="Courier New" w:cs="Courier New"/>
          <w:sz w:val="16"/>
          <w:szCs w:val="16"/>
        </w:rPr>
      </w:pPr>
    </w:p>
    <w:p w14:paraId="70D6B072"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col #1: Zone number (integer, number of entries = max zone number in interflow_zone_mapping)</w:t>
      </w:r>
    </w:p>
    <w:p w14:paraId="773BEEC3"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lastRenderedPageBreak/>
        <w:t># col #2: Proportion of interflow store in each day (or user-defined time unit) released to surface water (floating point, number of entries = max zone number in interflow_zone_mapping) [-]</w:t>
      </w:r>
    </w:p>
    <w:p w14:paraId="514397AA"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interflow_decay: interflow_decay.yml</w:t>
      </w:r>
    </w:p>
    <w:p w14:paraId="291E3318" w14:textId="77777777" w:rsidR="006374B8" w:rsidRPr="006374B8" w:rsidRDefault="006374B8" w:rsidP="006374B8">
      <w:pPr>
        <w:spacing w:after="0" w:line="240" w:lineRule="auto"/>
        <w:rPr>
          <w:rFonts w:ascii="Courier New" w:hAnsi="Courier New" w:cs="Courier New"/>
          <w:sz w:val="16"/>
          <w:szCs w:val="16"/>
        </w:rPr>
      </w:pPr>
    </w:p>
    <w:p w14:paraId="069AED80"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Assign infiltration limit as time series</w:t>
      </w:r>
    </w:p>
    <w:p w14:paraId="0095E972"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Can be either true or false</w:t>
      </w:r>
    </w:p>
    <w:p w14:paraId="122978C2"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infiltration_limit_use_timeseries: true</w:t>
      </w:r>
    </w:p>
    <w:p w14:paraId="5C0A62BF" w14:textId="77777777" w:rsidR="006374B8" w:rsidRPr="006374B8" w:rsidRDefault="006374B8" w:rsidP="006374B8">
      <w:pPr>
        <w:spacing w:after="0" w:line="240" w:lineRule="auto"/>
        <w:rPr>
          <w:rFonts w:ascii="Courier New" w:hAnsi="Courier New" w:cs="Courier New"/>
          <w:sz w:val="16"/>
          <w:szCs w:val="16"/>
        </w:rPr>
      </w:pPr>
    </w:p>
    <w:p w14:paraId="157B2E8A"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Assign interflow decay as time series</w:t>
      </w:r>
    </w:p>
    <w:p w14:paraId="31B52A91"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Can be either true or false</w:t>
      </w:r>
    </w:p>
    <w:p w14:paraId="0E2ECCA1"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interflow_decay_use_timeseries: true</w:t>
      </w:r>
    </w:p>
    <w:p w14:paraId="346CE8B2" w14:textId="77777777" w:rsidR="006374B8" w:rsidRPr="006374B8" w:rsidRDefault="006374B8" w:rsidP="006374B8">
      <w:pPr>
        <w:spacing w:after="0" w:line="240" w:lineRule="auto"/>
        <w:rPr>
          <w:rFonts w:ascii="Courier New" w:hAnsi="Courier New" w:cs="Courier New"/>
          <w:sz w:val="16"/>
          <w:szCs w:val="16"/>
        </w:rPr>
      </w:pPr>
    </w:p>
    <w:p w14:paraId="5127D4F2"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row #1: infiltration_limit_ts: keyword</w:t>
      </w:r>
    </w:p>
    <w:p w14:paraId="0021316B"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1 additional row for each day (or user-defined time unit) in time_periods, followed by infiltration limit in mm for each interflow zone (floating point, 1 column for each entry in interflow_zone_names) [L]</w:t>
      </w:r>
    </w:p>
    <w:p w14:paraId="14717FC2"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infiltration_limit_ts: infiltration_limit_ts.yml</w:t>
      </w:r>
    </w:p>
    <w:p w14:paraId="613EFD8F" w14:textId="77777777" w:rsidR="006374B8" w:rsidRPr="006374B8" w:rsidRDefault="006374B8" w:rsidP="006374B8">
      <w:pPr>
        <w:spacing w:after="0" w:line="240" w:lineRule="auto"/>
        <w:rPr>
          <w:rFonts w:ascii="Courier New" w:hAnsi="Courier New" w:cs="Courier New"/>
          <w:sz w:val="16"/>
          <w:szCs w:val="16"/>
        </w:rPr>
      </w:pPr>
    </w:p>
    <w:p w14:paraId="4892351D"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row #1: interflow_decay_ts: keyword</w:t>
      </w:r>
    </w:p>
    <w:p w14:paraId="2C0C879B"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1 additional row for each day (or user-defined time unit) in time_periods, followed by interflow decay proportion for each interflow zone (floating point, 1 column for each entry in interflow_zone_names) [-]</w:t>
      </w:r>
    </w:p>
    <w:p w14:paraId="77BB18A0"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interflow_decay_ts: interflow_decay_ts.yml</w:t>
      </w:r>
    </w:p>
    <w:p w14:paraId="5FACB1BA" w14:textId="77777777" w:rsidR="006374B8" w:rsidRPr="006374B8" w:rsidRDefault="006374B8" w:rsidP="006374B8">
      <w:pPr>
        <w:spacing w:after="0" w:line="240" w:lineRule="auto"/>
        <w:rPr>
          <w:rFonts w:ascii="Courier New" w:hAnsi="Courier New" w:cs="Courier New"/>
          <w:sz w:val="16"/>
          <w:szCs w:val="16"/>
        </w:rPr>
      </w:pPr>
    </w:p>
    <w:p w14:paraId="7F2B134B"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w:t>
      </w:r>
    </w:p>
    <w:p w14:paraId="32902593"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Process: Recharge Release to Saturated Zone #</w:t>
      </w:r>
    </w:p>
    <w:p w14:paraId="5EFE3FA8"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w:t>
      </w:r>
    </w:p>
    <w:p w14:paraId="5ADD0644" w14:textId="77777777" w:rsidR="006374B8" w:rsidRPr="006374B8" w:rsidRDefault="006374B8" w:rsidP="006374B8">
      <w:pPr>
        <w:spacing w:after="0" w:line="240" w:lineRule="auto"/>
        <w:rPr>
          <w:rFonts w:ascii="Courier New" w:hAnsi="Courier New" w:cs="Courier New"/>
          <w:sz w:val="16"/>
          <w:szCs w:val="16"/>
        </w:rPr>
      </w:pPr>
    </w:p>
    <w:p w14:paraId="6C4650AB"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Interflow process: can be either "enabled" or "disabled"</w:t>
      </w:r>
    </w:p>
    <w:p w14:paraId="60919486"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This parameter is required</w:t>
      </w:r>
    </w:p>
    <w:p w14:paraId="4BFBC1CE"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recharge_attenuation_process: enabled</w:t>
      </w:r>
    </w:p>
    <w:p w14:paraId="1446CF9C" w14:textId="77777777" w:rsidR="006374B8" w:rsidRPr="006374B8" w:rsidRDefault="006374B8" w:rsidP="006374B8">
      <w:pPr>
        <w:spacing w:after="0" w:line="240" w:lineRule="auto"/>
        <w:rPr>
          <w:rFonts w:ascii="Courier New" w:hAnsi="Courier New" w:cs="Courier New"/>
          <w:sz w:val="16"/>
          <w:szCs w:val="16"/>
        </w:rPr>
      </w:pPr>
    </w:p>
    <w:p w14:paraId="7B9749FE"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Recharge Parameters</w:t>
      </w:r>
    </w:p>
    <w:p w14:paraId="75FE898F"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This parameter is optional</w:t>
      </w:r>
    </w:p>
    <w:p w14:paraId="40F02F8E"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This parameter can accept a path to YAML or CSV</w:t>
      </w:r>
    </w:p>
    <w:p w14:paraId="595D371F"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col #1: SWAc node number (integer, number of entries = num_nodes)</w:t>
      </w:r>
    </w:p>
    <w:p w14:paraId="6818869D"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col #2: Initial recharge store in mm (floating point, number of entries = num_nodes) [L]</w:t>
      </w:r>
    </w:p>
    <w:p w14:paraId="0FF11386"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col #3: Proportion of recharge store released each day (or user-defined time unit) (floating point, number of entries = num_nodes) [-]</w:t>
      </w:r>
    </w:p>
    <w:p w14:paraId="2E86B108"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col #4: Maximum rate of release in mm (floating point, number of entries = num_nodes) [L]</w:t>
      </w:r>
    </w:p>
    <w:p w14:paraId="00423FF9"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recharge_attenuation_params: recharge_attenuation_params.yml</w:t>
      </w:r>
    </w:p>
    <w:p w14:paraId="089CF28D" w14:textId="77777777" w:rsidR="006374B8" w:rsidRPr="006374B8" w:rsidRDefault="006374B8" w:rsidP="006374B8">
      <w:pPr>
        <w:spacing w:after="0" w:line="240" w:lineRule="auto"/>
        <w:rPr>
          <w:rFonts w:ascii="Courier New" w:hAnsi="Courier New" w:cs="Courier New"/>
          <w:sz w:val="16"/>
          <w:szCs w:val="16"/>
        </w:rPr>
      </w:pPr>
    </w:p>
    <w:p w14:paraId="0811BC75"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w:t>
      </w:r>
    </w:p>
    <w:p w14:paraId="2B777CF5"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Process: Solute #</w:t>
      </w:r>
    </w:p>
    <w:p w14:paraId="220190E2"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w:t>
      </w:r>
    </w:p>
    <w:p w14:paraId="312004CB" w14:textId="77777777" w:rsidR="006374B8" w:rsidRPr="006374B8" w:rsidRDefault="006374B8" w:rsidP="006374B8">
      <w:pPr>
        <w:spacing w:after="0" w:line="240" w:lineRule="auto"/>
        <w:rPr>
          <w:rFonts w:ascii="Courier New" w:hAnsi="Courier New" w:cs="Courier New"/>
          <w:sz w:val="16"/>
          <w:szCs w:val="16"/>
        </w:rPr>
      </w:pPr>
    </w:p>
    <w:p w14:paraId="3464BFA8"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historical solute process: can be either "enabled" or "disabled"</w:t>
      </w:r>
    </w:p>
    <w:p w14:paraId="181956B1"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This parameter is required</w:t>
      </w:r>
    </w:p>
    <w:p w14:paraId="1F1F82CB"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If enabled, solute process must also be enabled and its outputs will be made available to a sequential (e.g. future-facing) run</w:t>
      </w:r>
    </w:p>
    <w:p w14:paraId="16E96BF5"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historical_solute_process: disabled</w:t>
      </w:r>
    </w:p>
    <w:p w14:paraId="13DF510D" w14:textId="77777777" w:rsidR="006374B8" w:rsidRPr="006374B8" w:rsidRDefault="006374B8" w:rsidP="006374B8">
      <w:pPr>
        <w:spacing w:after="0" w:line="240" w:lineRule="auto"/>
        <w:rPr>
          <w:rFonts w:ascii="Courier New" w:hAnsi="Courier New" w:cs="Courier New"/>
          <w:sz w:val="16"/>
          <w:szCs w:val="16"/>
        </w:rPr>
      </w:pPr>
    </w:p>
    <w:p w14:paraId="7935184A"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Solute process: can be either "enabled" or "disabled"</w:t>
      </w:r>
    </w:p>
    <w:p w14:paraId="04F1D469"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This parameter is required</w:t>
      </w:r>
    </w:p>
    <w:p w14:paraId="4C6E67A2"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If enabled, entries required for all subsequent parameters</w:t>
      </w:r>
    </w:p>
    <w:p w14:paraId="428A8120"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solute_process: disabled</w:t>
      </w:r>
    </w:p>
    <w:p w14:paraId="56888935" w14:textId="77777777" w:rsidR="006374B8" w:rsidRPr="006374B8" w:rsidRDefault="006374B8" w:rsidP="006374B8">
      <w:pPr>
        <w:spacing w:after="0" w:line="240" w:lineRule="auto"/>
        <w:rPr>
          <w:rFonts w:ascii="Courier New" w:hAnsi="Courier New" w:cs="Courier New"/>
          <w:sz w:val="16"/>
          <w:szCs w:val="16"/>
        </w:rPr>
      </w:pPr>
    </w:p>
    <w:p w14:paraId="4F049543"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Floating-point value, representing logarithm base in cumulative distribution function of unsaturated zone K, where F(K) = 0.5*[1+erf(-(loga(K)-mu)/(sigma*SQRT(2)))]</w:t>
      </w:r>
    </w:p>
    <w:p w14:paraId="7DDF1177"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solute_calibration_a: 1.38</w:t>
      </w:r>
    </w:p>
    <w:p w14:paraId="71ADF22C" w14:textId="77777777" w:rsidR="006374B8" w:rsidRPr="006374B8" w:rsidRDefault="006374B8" w:rsidP="006374B8">
      <w:pPr>
        <w:spacing w:after="0" w:line="240" w:lineRule="auto"/>
        <w:rPr>
          <w:rFonts w:ascii="Courier New" w:hAnsi="Courier New" w:cs="Courier New"/>
          <w:sz w:val="16"/>
          <w:szCs w:val="16"/>
        </w:rPr>
      </w:pPr>
    </w:p>
    <w:p w14:paraId="39306A36"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Column 1: SWAc node number (integer, number of entries = num_nodes)</w:t>
      </w:r>
    </w:p>
    <w:p w14:paraId="11676692"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xml:space="preserve"># Column 2: fitting parameter mu in above equation (floating point, number of entries = num_nodes) [L] </w:t>
      </w:r>
    </w:p>
    <w:p w14:paraId="46D6B76B"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solute_calibration_mu: solute_mu.yml</w:t>
      </w:r>
    </w:p>
    <w:p w14:paraId="36476F8B" w14:textId="77777777" w:rsidR="006374B8" w:rsidRPr="006374B8" w:rsidRDefault="006374B8" w:rsidP="006374B8">
      <w:pPr>
        <w:spacing w:after="0" w:line="240" w:lineRule="auto"/>
        <w:rPr>
          <w:rFonts w:ascii="Courier New" w:hAnsi="Courier New" w:cs="Courier New"/>
          <w:sz w:val="16"/>
          <w:szCs w:val="16"/>
        </w:rPr>
      </w:pPr>
    </w:p>
    <w:p w14:paraId="6D8F0202"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Floating-point value, fitting parameter sigma in above equation</w:t>
      </w:r>
    </w:p>
    <w:p w14:paraId="224CF0C1"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solute_calibration_sigma: 3.96</w:t>
      </w:r>
    </w:p>
    <w:p w14:paraId="7CBCD07C" w14:textId="77777777" w:rsidR="006374B8" w:rsidRPr="006374B8" w:rsidRDefault="006374B8" w:rsidP="006374B8">
      <w:pPr>
        <w:spacing w:after="0" w:line="240" w:lineRule="auto"/>
        <w:rPr>
          <w:rFonts w:ascii="Courier New" w:hAnsi="Courier New" w:cs="Courier New"/>
          <w:sz w:val="16"/>
          <w:szCs w:val="16"/>
        </w:rPr>
      </w:pPr>
    </w:p>
    <w:p w14:paraId="729723F9"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Floating-point value, fitting parameter alpha in above equation</w:t>
      </w:r>
    </w:p>
    <w:p w14:paraId="2B4BFC46"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solute_calibration_alpha: 3906.25</w:t>
      </w:r>
    </w:p>
    <w:p w14:paraId="1D19C3CD" w14:textId="77777777" w:rsidR="006374B8" w:rsidRPr="006374B8" w:rsidRDefault="006374B8" w:rsidP="006374B8">
      <w:pPr>
        <w:spacing w:after="0" w:line="240" w:lineRule="auto"/>
        <w:rPr>
          <w:rFonts w:ascii="Courier New" w:hAnsi="Courier New" w:cs="Courier New"/>
          <w:sz w:val="16"/>
          <w:szCs w:val="16"/>
        </w:rPr>
      </w:pPr>
    </w:p>
    <w:p w14:paraId="0079560F"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Column 1: SWAc node number (integer, number of entries = num_nodes)</w:t>
      </w:r>
    </w:p>
    <w:p w14:paraId="49E734F9"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Column 2: effective porosity</w:t>
      </w:r>
    </w:p>
    <w:p w14:paraId="45E7FEC9"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solute_calibration_effective_porosity: solute_effective_porosity.yml</w:t>
      </w:r>
    </w:p>
    <w:p w14:paraId="70265183" w14:textId="77777777" w:rsidR="006374B8" w:rsidRPr="006374B8" w:rsidRDefault="006374B8" w:rsidP="006374B8">
      <w:pPr>
        <w:spacing w:after="0" w:line="240" w:lineRule="auto"/>
        <w:rPr>
          <w:rFonts w:ascii="Courier New" w:hAnsi="Courier New" w:cs="Courier New"/>
          <w:sz w:val="16"/>
          <w:szCs w:val="16"/>
        </w:rPr>
      </w:pPr>
    </w:p>
    <w:p w14:paraId="09120F65"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lastRenderedPageBreak/>
        <w:t># Column 1: SWAc node number (integer, number of entries = num_nodes)</w:t>
      </w:r>
    </w:p>
    <w:p w14:paraId="14E55276"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Column 2: depth to water in m (floating point, number of entries = num_nodes) [L]</w:t>
      </w:r>
    </w:p>
    <w:p w14:paraId="3C993842"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solute_depth_to_water: solute_average_DTW.yml</w:t>
      </w:r>
    </w:p>
    <w:p w14:paraId="5D100914" w14:textId="77777777" w:rsidR="006374B8" w:rsidRPr="006374B8" w:rsidRDefault="006374B8" w:rsidP="006374B8">
      <w:pPr>
        <w:spacing w:after="0" w:line="240" w:lineRule="auto"/>
        <w:rPr>
          <w:rFonts w:ascii="Courier New" w:hAnsi="Courier New" w:cs="Courier New"/>
          <w:sz w:val="16"/>
          <w:szCs w:val="16"/>
        </w:rPr>
      </w:pPr>
    </w:p>
    <w:p w14:paraId="4B391A95"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Column 1: SWAc node number (integer, number of entries = num_nodes)</w:t>
      </w:r>
    </w:p>
    <w:p w14:paraId="68BDA98E"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Column 2: UNIQUE (not used in SWAcMod)</w:t>
      </w:r>
    </w:p>
    <w:p w14:paraId="4F1EAE36"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Column 3: X (not used in SWAcMod)</w:t>
      </w:r>
    </w:p>
    <w:p w14:paraId="670E3098"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Column 4: Y (not used in SWAcMod)</w:t>
      </w:r>
    </w:p>
    <w:p w14:paraId="266B3566"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Column 5: Max load (kg/hectare)</w:t>
      </w:r>
    </w:p>
    <w:p w14:paraId="79EC5F65"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Column 6: HER at 5% (mm/day)</w:t>
      </w:r>
    </w:p>
    <w:p w14:paraId="7C14A19F"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Column 7: HER at 50% (mm/day)</w:t>
      </w:r>
    </w:p>
    <w:p w14:paraId="3E893B63"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Column 8: HER at 95% (mm/day)</w:t>
      </w:r>
    </w:p>
    <w:p w14:paraId="31B80AB9"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Column 9: 5PercLoadM (not used in SWAcMod)</w:t>
      </w:r>
    </w:p>
    <w:p w14:paraId="7C80392A"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Column 10: 50PercLoad (not used in SWAcMod)</w:t>
      </w:r>
    </w:p>
    <w:p w14:paraId="5E1DF7EB"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Column 11: 95PercLoad (not used in SWAcMod)</w:t>
      </w:r>
    </w:p>
    <w:p w14:paraId="3EBCCF5C"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solute_loading: solute_loading.yml</w:t>
      </w:r>
    </w:p>
    <w:p w14:paraId="6C6BBFDB" w14:textId="77777777" w:rsidR="006374B8" w:rsidRPr="006374B8" w:rsidRDefault="006374B8" w:rsidP="006374B8">
      <w:pPr>
        <w:spacing w:after="0" w:line="240" w:lineRule="auto"/>
        <w:rPr>
          <w:rFonts w:ascii="Courier New" w:hAnsi="Courier New" w:cs="Courier New"/>
          <w:sz w:val="16"/>
          <w:szCs w:val="16"/>
        </w:rPr>
      </w:pPr>
    </w:p>
    <w:p w14:paraId="7CAC20AD"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w:t>
      </w:r>
    </w:p>
    <w:p w14:paraId="726E913E"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Process: SW Release #</w:t>
      </w:r>
    </w:p>
    <w:p w14:paraId="16C6F63B"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w:t>
      </w:r>
    </w:p>
    <w:p w14:paraId="69E0EEE7" w14:textId="77777777" w:rsidR="006374B8" w:rsidRPr="006374B8" w:rsidRDefault="006374B8" w:rsidP="006374B8">
      <w:pPr>
        <w:spacing w:after="0" w:line="240" w:lineRule="auto"/>
        <w:rPr>
          <w:rFonts w:ascii="Courier New" w:hAnsi="Courier New" w:cs="Courier New"/>
          <w:sz w:val="16"/>
          <w:szCs w:val="16"/>
        </w:rPr>
      </w:pPr>
    </w:p>
    <w:p w14:paraId="7539F9F8"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SW release process: can be either "enabled" or "disabled"</w:t>
      </w:r>
    </w:p>
    <w:p w14:paraId="4C378811"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This parameter is required</w:t>
      </w:r>
    </w:p>
    <w:p w14:paraId="096BE073"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sw_process: enabled</w:t>
      </w:r>
    </w:p>
    <w:p w14:paraId="0A8E6150" w14:textId="77777777" w:rsidR="006374B8" w:rsidRPr="006374B8" w:rsidRDefault="006374B8" w:rsidP="006374B8">
      <w:pPr>
        <w:spacing w:after="0" w:line="240" w:lineRule="auto"/>
        <w:rPr>
          <w:rFonts w:ascii="Courier New" w:hAnsi="Courier New" w:cs="Courier New"/>
          <w:sz w:val="16"/>
          <w:szCs w:val="16"/>
        </w:rPr>
      </w:pPr>
    </w:p>
    <w:p w14:paraId="1338031F"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SW Parameters</w:t>
      </w:r>
    </w:p>
    <w:p w14:paraId="66DC738F"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This parameter is optional</w:t>
      </w:r>
    </w:p>
    <w:p w14:paraId="324A10BD"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This parameter can accept a path to YAML or CSV</w:t>
      </w:r>
    </w:p>
    <w:p w14:paraId="5E70E9B1"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Column 1: SWAc node number (integer, number of entries = num_nodes)</w:t>
      </w:r>
    </w:p>
    <w:p w14:paraId="2CC20CA2"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Column 2: Intial SW store in mm (floating point, number of entries = num_nodes) [L]</w:t>
      </w:r>
    </w:p>
    <w:p w14:paraId="2B6B7AD2"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Column 3: Proportion of SW store released each day (or user-defined time unit) (floating point, number of entries = num_nodes) [-]</w:t>
      </w:r>
    </w:p>
    <w:p w14:paraId="55538734"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sw_params: sw_params.yml</w:t>
      </w:r>
    </w:p>
    <w:p w14:paraId="0076C996" w14:textId="77777777" w:rsidR="006374B8" w:rsidRPr="006374B8" w:rsidRDefault="006374B8" w:rsidP="006374B8">
      <w:pPr>
        <w:spacing w:after="0" w:line="240" w:lineRule="auto"/>
        <w:rPr>
          <w:rFonts w:ascii="Courier New" w:hAnsi="Courier New" w:cs="Courier New"/>
          <w:sz w:val="16"/>
          <w:szCs w:val="16"/>
        </w:rPr>
      </w:pPr>
    </w:p>
    <w:p w14:paraId="68201DFC"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w:t>
      </w:r>
    </w:p>
    <w:p w14:paraId="332B49FB"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Process: SW Ponding #</w:t>
      </w:r>
    </w:p>
    <w:p w14:paraId="1EC1E3AC"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w:t>
      </w:r>
    </w:p>
    <w:p w14:paraId="0F480DE3" w14:textId="77777777" w:rsidR="006374B8" w:rsidRPr="006374B8" w:rsidRDefault="006374B8" w:rsidP="006374B8">
      <w:pPr>
        <w:spacing w:after="0" w:line="240" w:lineRule="auto"/>
        <w:rPr>
          <w:rFonts w:ascii="Courier New" w:hAnsi="Courier New" w:cs="Courier New"/>
          <w:sz w:val="16"/>
          <w:szCs w:val="16"/>
        </w:rPr>
      </w:pPr>
    </w:p>
    <w:p w14:paraId="5A496D1E"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SW release process: can be either "enabled" or "disabled"</w:t>
      </w:r>
    </w:p>
    <w:p w14:paraId="4DEC05D1"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This parameter is required</w:t>
      </w:r>
    </w:p>
    <w:p w14:paraId="72A80EAB"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If enabled all FAO inputs should reflect open water</w:t>
      </w:r>
    </w:p>
    <w:p w14:paraId="3447BDF8"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sw_ponding_process: disabled</w:t>
      </w:r>
    </w:p>
    <w:p w14:paraId="3F4F92B5" w14:textId="77777777" w:rsidR="006374B8" w:rsidRPr="006374B8" w:rsidRDefault="006374B8" w:rsidP="006374B8">
      <w:pPr>
        <w:spacing w:after="0" w:line="240" w:lineRule="auto"/>
        <w:rPr>
          <w:rFonts w:ascii="Courier New" w:hAnsi="Courier New" w:cs="Courier New"/>
          <w:sz w:val="16"/>
          <w:szCs w:val="16"/>
        </w:rPr>
      </w:pPr>
    </w:p>
    <w:p w14:paraId="6ABC0BC2"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SW Release Zone Mapping</w:t>
      </w:r>
    </w:p>
    <w:p w14:paraId="4B1C01CB"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This parameter is optional</w:t>
      </w:r>
    </w:p>
    <w:p w14:paraId="0C7DAD4E"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This parameter can accept a path to YAML or CSV</w:t>
      </w:r>
    </w:p>
    <w:p w14:paraId="4C6E33AC"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col #1: SWAc node number (integer, number of entries = num_nodes)</w:t>
      </w:r>
    </w:p>
    <w:p w14:paraId="3AC11903"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col #2: Zone number (integer, number of entries = num_nodes)</w:t>
      </w:r>
    </w:p>
    <w:p w14:paraId="1CE96587"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sw_zone_mapping: sw_zone_mapping.yml</w:t>
      </w:r>
    </w:p>
    <w:p w14:paraId="40E8B2ED" w14:textId="77777777" w:rsidR="006374B8" w:rsidRPr="006374B8" w:rsidRDefault="006374B8" w:rsidP="006374B8">
      <w:pPr>
        <w:spacing w:after="0" w:line="240" w:lineRule="auto"/>
        <w:rPr>
          <w:rFonts w:ascii="Courier New" w:hAnsi="Courier New" w:cs="Courier New"/>
          <w:sz w:val="16"/>
          <w:szCs w:val="16"/>
        </w:rPr>
      </w:pPr>
    </w:p>
    <w:p w14:paraId="3A25017E"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SW release zone names.</w:t>
      </w:r>
    </w:p>
    <w:p w14:paraId="38B71EFB"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This parameter is optional</w:t>
      </w:r>
    </w:p>
    <w:p w14:paraId="642C65B6"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This parameter can accept a path to YAML</w:t>
      </w:r>
    </w:p>
    <w:p w14:paraId="1646F1DA"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col #1: Zone number (integer, number of entries = max zone number in sw_zone_mapping)</w:t>
      </w:r>
    </w:p>
    <w:p w14:paraId="3AB8FFE7"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col #2: Zone name (text string, enclosed by ' ', number of entries = max zone number in sw_zone_mapping)</w:t>
      </w:r>
    </w:p>
    <w:p w14:paraId="663E143C"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sw_zone_names: sw_zone_names.yml</w:t>
      </w:r>
    </w:p>
    <w:p w14:paraId="769B4166" w14:textId="77777777" w:rsidR="006374B8" w:rsidRPr="006374B8" w:rsidRDefault="006374B8" w:rsidP="006374B8">
      <w:pPr>
        <w:spacing w:after="0" w:line="240" w:lineRule="auto"/>
        <w:rPr>
          <w:rFonts w:ascii="Courier New" w:hAnsi="Courier New" w:cs="Courier New"/>
          <w:sz w:val="16"/>
          <w:szCs w:val="16"/>
        </w:rPr>
      </w:pPr>
    </w:p>
    <w:p w14:paraId="3D28CCB5"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SW Release downstream proportion</w:t>
      </w:r>
    </w:p>
    <w:p w14:paraId="61420FE6"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This parameter is optional</w:t>
      </w:r>
    </w:p>
    <w:p w14:paraId="3E68C3B8"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This parameter can accept a path to YAML or CSV</w:t>
      </w:r>
    </w:p>
    <w:p w14:paraId="54294987"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Number of cols defined by number of entries in sw_zone_names</w:t>
      </w:r>
    </w:p>
    <w:p w14:paraId="4EF69828"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row #1: sw_downstream: keyword</w:t>
      </w:r>
    </w:p>
    <w:p w14:paraId="653827BF"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col #1: Month number (integer, number of entries = 12)</w:t>
      </w:r>
    </w:p>
    <w:p w14:paraId="3659B5D6"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Additional cols: Proportion of ponded water released in each time unit (floating point, 1 column for each entry in sw_zone_names) [-]</w:t>
      </w:r>
    </w:p>
    <w:p w14:paraId="2AA1985A"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sw_downstream: sw_downstream.yml</w:t>
      </w:r>
    </w:p>
    <w:p w14:paraId="145E84B9" w14:textId="77777777" w:rsidR="006374B8" w:rsidRPr="006374B8" w:rsidRDefault="006374B8" w:rsidP="006374B8">
      <w:pPr>
        <w:spacing w:after="0" w:line="240" w:lineRule="auto"/>
        <w:rPr>
          <w:rFonts w:ascii="Courier New" w:hAnsi="Courier New" w:cs="Courier New"/>
          <w:sz w:val="16"/>
          <w:szCs w:val="16"/>
        </w:rPr>
      </w:pPr>
    </w:p>
    <w:p w14:paraId="09166063"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SW Release Activation threshold [mm]</w:t>
      </w:r>
    </w:p>
    <w:p w14:paraId="3A7C6BC4"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This parameter is optional</w:t>
      </w:r>
    </w:p>
    <w:p w14:paraId="523F01B6"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This parameter can accept a path to YAML or CSV</w:t>
      </w:r>
    </w:p>
    <w:p w14:paraId="56319635"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Number of cols defined by number of entries in sw_zone_names</w:t>
      </w:r>
    </w:p>
    <w:p w14:paraId="475C4918"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row #1: sw_activation: keyword</w:t>
      </w:r>
    </w:p>
    <w:p w14:paraId="3A6CEF64"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col #1: Month number (integer, number of entries = 12)</w:t>
      </w:r>
    </w:p>
    <w:p w14:paraId="0028A8B9"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Additional cols: Minimum water depth in mm before bed infiltration can occur (floating point, 1 column for each entry in sw_zone_names) [L]</w:t>
      </w:r>
    </w:p>
    <w:p w14:paraId="32DD6912"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sw_activation: sw_activation.yml</w:t>
      </w:r>
    </w:p>
    <w:p w14:paraId="7314A34A" w14:textId="77777777" w:rsidR="006374B8" w:rsidRPr="006374B8" w:rsidRDefault="006374B8" w:rsidP="006374B8">
      <w:pPr>
        <w:spacing w:after="0" w:line="240" w:lineRule="auto"/>
        <w:rPr>
          <w:rFonts w:ascii="Courier New" w:hAnsi="Courier New" w:cs="Courier New"/>
          <w:sz w:val="16"/>
          <w:szCs w:val="16"/>
        </w:rPr>
      </w:pPr>
    </w:p>
    <w:p w14:paraId="79C94E9B"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SW Release Proportion Bed Infiltration</w:t>
      </w:r>
    </w:p>
    <w:p w14:paraId="3AD992E9"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Number of cols defined by number of entries in sw_zone_names</w:t>
      </w:r>
    </w:p>
    <w:p w14:paraId="47E5BF33"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row #1: sw_bed_infiltration: keyword</w:t>
      </w:r>
    </w:p>
    <w:p w14:paraId="53E4D71A"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col #1: Month number (integer, number of entries = 12)</w:t>
      </w:r>
    </w:p>
    <w:p w14:paraId="0D1CD68B"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Additional cols: Proportion of ponded water infiltrating through bed to recharge attenuation store (floating point, 1 column for each entry in sw_zone_names) [-]</w:t>
      </w:r>
    </w:p>
    <w:p w14:paraId="265F3AA9"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sw_bed_infiltration: sw_bed_infiltration.yml</w:t>
      </w:r>
    </w:p>
    <w:p w14:paraId="2E5A26A9" w14:textId="77777777" w:rsidR="006374B8" w:rsidRPr="006374B8" w:rsidRDefault="006374B8" w:rsidP="006374B8">
      <w:pPr>
        <w:spacing w:after="0" w:line="240" w:lineRule="auto"/>
        <w:rPr>
          <w:rFonts w:ascii="Courier New" w:hAnsi="Courier New" w:cs="Courier New"/>
          <w:sz w:val="16"/>
          <w:szCs w:val="16"/>
        </w:rPr>
      </w:pPr>
    </w:p>
    <w:p w14:paraId="5389DCE3"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SW Release Proportion Direct Recharge</w:t>
      </w:r>
    </w:p>
    <w:p w14:paraId="6AEBD2D8"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Number of cols defined by number of entries in sw_zone_names</w:t>
      </w:r>
    </w:p>
    <w:p w14:paraId="74049543"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row #1: sw_direct_recharge: keyword</w:t>
      </w:r>
    </w:p>
    <w:p w14:paraId="6EDF21A6"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col #1: Month number (integer, number of entries = 12)</w:t>
      </w:r>
    </w:p>
    <w:p w14:paraId="011AD651"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Additional cols: Proportion of ponded water leaving bed and bypassing recharge attenuation store (floating point, 1 column for each entry in sw_zone_names) [-]</w:t>
      </w:r>
    </w:p>
    <w:p w14:paraId="7D9CA263"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sw_direct_recharge: sw_direct_recharge.yml</w:t>
      </w:r>
    </w:p>
    <w:p w14:paraId="7D0E9C4F" w14:textId="77777777" w:rsidR="006374B8" w:rsidRPr="006374B8" w:rsidRDefault="006374B8" w:rsidP="006374B8">
      <w:pPr>
        <w:spacing w:after="0" w:line="240" w:lineRule="auto"/>
        <w:rPr>
          <w:rFonts w:ascii="Courier New" w:hAnsi="Courier New" w:cs="Courier New"/>
          <w:sz w:val="16"/>
          <w:szCs w:val="16"/>
        </w:rPr>
      </w:pPr>
    </w:p>
    <w:p w14:paraId="348F811B"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SW Release PE to open water</w:t>
      </w:r>
    </w:p>
    <w:p w14:paraId="0058ACC6"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Number of cols defined by number of entries in sw_zone_names</w:t>
      </w:r>
    </w:p>
    <w:p w14:paraId="64E8D1BD"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row #1: sw_pe_to_open_water: keyword</w:t>
      </w:r>
    </w:p>
    <w:p w14:paraId="52C32723"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col #1: Month number (integer, number of entries = 12)</w:t>
      </w:r>
    </w:p>
    <w:p w14:paraId="23C14C06"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Additional cols: Open water evaporation coefficient for each zone (floating point, 1 column for each entry in sw_zone_names) [-]</w:t>
      </w:r>
    </w:p>
    <w:p w14:paraId="498E41A5"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sw_pe_to_open_water: sw_pe_to_open_water.yml</w:t>
      </w:r>
    </w:p>
    <w:p w14:paraId="71792B02" w14:textId="77777777" w:rsidR="006374B8" w:rsidRPr="006374B8" w:rsidRDefault="006374B8" w:rsidP="006374B8">
      <w:pPr>
        <w:spacing w:after="0" w:line="240" w:lineRule="auto"/>
        <w:rPr>
          <w:rFonts w:ascii="Courier New" w:hAnsi="Courier New" w:cs="Courier New"/>
          <w:sz w:val="16"/>
          <w:szCs w:val="16"/>
        </w:rPr>
      </w:pPr>
    </w:p>
    <w:p w14:paraId="5073E449"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 SW Release Initial ponding depth [mm]</w:t>
      </w:r>
    </w:p>
    <w:p w14:paraId="0909A867"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sw_init_ponding: 5.0</w:t>
      </w:r>
    </w:p>
    <w:p w14:paraId="528E2FC3" w14:textId="77777777" w:rsidR="006374B8" w:rsidRPr="006374B8" w:rsidRDefault="006374B8" w:rsidP="006374B8">
      <w:pPr>
        <w:spacing w:after="0" w:line="240" w:lineRule="auto"/>
        <w:rPr>
          <w:rFonts w:ascii="Courier New" w:hAnsi="Courier New" w:cs="Courier New"/>
          <w:sz w:val="16"/>
          <w:szCs w:val="16"/>
        </w:rPr>
      </w:pPr>
    </w:p>
    <w:p w14:paraId="33CB3C75"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 SW Release Max ponding depth [mm]</w:t>
      </w:r>
    </w:p>
    <w:p w14:paraId="16DB2E92"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sw_max_ponding: 300.0</w:t>
      </w:r>
    </w:p>
    <w:p w14:paraId="71965740" w14:textId="77777777" w:rsidR="006374B8" w:rsidRPr="006374B8" w:rsidRDefault="006374B8" w:rsidP="006374B8">
      <w:pPr>
        <w:spacing w:after="0" w:line="240" w:lineRule="auto"/>
        <w:rPr>
          <w:rFonts w:ascii="Courier New" w:hAnsi="Courier New" w:cs="Courier New"/>
          <w:sz w:val="16"/>
          <w:szCs w:val="16"/>
        </w:rPr>
      </w:pPr>
    </w:p>
    <w:p w14:paraId="2F9E25A4"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 SW Release Area subject to ponding [fraction]</w:t>
      </w:r>
    </w:p>
    <w:p w14:paraId="6116D3ED"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row #1: sw_ponding_area:: keyword</w:t>
      </w:r>
    </w:p>
    <w:p w14:paraId="43CD12A6"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col #1: Zone number (integer, number of entries = max zone number in sw_zone_mapping)</w:t>
      </w:r>
    </w:p>
    <w:p w14:paraId="2D514532"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col #2: Proportion of cell subject to ponding (floating point, 1 column for each entry in sw_zone_names) [-]</w:t>
      </w:r>
    </w:p>
    <w:p w14:paraId="21D84F4E"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sw_ponding_area: sw_ponding_area.yml</w:t>
      </w:r>
    </w:p>
    <w:p w14:paraId="02672966" w14:textId="77777777" w:rsidR="006374B8" w:rsidRPr="006374B8" w:rsidRDefault="006374B8" w:rsidP="006374B8">
      <w:pPr>
        <w:spacing w:after="0" w:line="240" w:lineRule="auto"/>
        <w:rPr>
          <w:rFonts w:ascii="Courier New" w:hAnsi="Courier New" w:cs="Courier New"/>
          <w:sz w:val="16"/>
          <w:szCs w:val="16"/>
        </w:rPr>
      </w:pPr>
    </w:p>
    <w:p w14:paraId="4AABDB29"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w:t>
      </w:r>
    </w:p>
    <w:p w14:paraId="3E039B13"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Process: Surface Water Routing #</w:t>
      </w:r>
    </w:p>
    <w:p w14:paraId="2B60F6F4"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w:t>
      </w:r>
    </w:p>
    <w:p w14:paraId="41EEBA52" w14:textId="77777777" w:rsidR="006374B8" w:rsidRPr="006374B8" w:rsidRDefault="006374B8" w:rsidP="006374B8">
      <w:pPr>
        <w:spacing w:after="0" w:line="240" w:lineRule="auto"/>
        <w:rPr>
          <w:rFonts w:ascii="Courier New" w:hAnsi="Courier New" w:cs="Courier New"/>
          <w:sz w:val="16"/>
          <w:szCs w:val="16"/>
        </w:rPr>
      </w:pPr>
    </w:p>
    <w:p w14:paraId="7E6EA0CB"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Routing process: can be either "enabled" or "disabled"</w:t>
      </w:r>
    </w:p>
    <w:p w14:paraId="751B971C"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This parameter is required</w:t>
      </w:r>
    </w:p>
    <w:p w14:paraId="3E8107AE"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routing_process: enabled</w:t>
      </w:r>
    </w:p>
    <w:p w14:paraId="77107773" w14:textId="77777777" w:rsidR="006374B8" w:rsidRPr="006374B8" w:rsidRDefault="006374B8" w:rsidP="006374B8">
      <w:pPr>
        <w:spacing w:after="0" w:line="240" w:lineRule="auto"/>
        <w:rPr>
          <w:rFonts w:ascii="Courier New" w:hAnsi="Courier New" w:cs="Courier New"/>
          <w:sz w:val="16"/>
          <w:szCs w:val="16"/>
        </w:rPr>
      </w:pPr>
    </w:p>
    <w:p w14:paraId="4DC35D6E"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Routing network topology and SFR parameters</w:t>
      </w:r>
    </w:p>
    <w:p w14:paraId="5AE4191B"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This parameter is optional</w:t>
      </w:r>
    </w:p>
    <w:p w14:paraId="7BA3F9F8"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This parameter can accept a path to YAML or CSV</w:t>
      </w:r>
    </w:p>
    <w:p w14:paraId="5CB9A524"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col #1: SWAc node number (integer, number of entries = number of nodes subject to EVT)</w:t>
      </w:r>
    </w:p>
    <w:p w14:paraId="59012E44"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col #2: downstr - swac node downstream of this one</w:t>
      </w:r>
    </w:p>
    <w:p w14:paraId="1D58DEE4"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col #3: str_flag - 1 = stream cell, 0 = *not* stream cell</w:t>
      </w:r>
    </w:p>
    <w:p w14:paraId="756B91CA"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col #4: node_mf - modflow node number of this node</w:t>
      </w:r>
    </w:p>
    <w:p w14:paraId="3AC4DEBB"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col #5: RCHLEN - the modflow SFR variable RCHLEN</w:t>
      </w:r>
    </w:p>
    <w:p w14:paraId="2DA17896"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col #6: ca - the upstream contributing area</w:t>
      </w:r>
    </w:p>
    <w:p w14:paraId="269BE55D"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col #7: STRTOP - the modflow SFR variable STRTOP</w:t>
      </w:r>
    </w:p>
    <w:p w14:paraId="45BAF694"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col #8: STRTHICK - the modflow SFR variable STRTHICK</w:t>
      </w:r>
    </w:p>
    <w:p w14:paraId="309264C8"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col #9: STRHC1 - the modflow SFR variable STRHC1</w:t>
      </w:r>
    </w:p>
    <w:p w14:paraId="7B311E66"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col #10: DEPTH2 - the modflow SFR variable DEPTH2</w:t>
      </w:r>
    </w:p>
    <w:p w14:paraId="266835C7"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col #11: WIDTH2 - the modflow SFR variable WIDTH2</w:t>
      </w:r>
    </w:p>
    <w:p w14:paraId="06E3DD8D"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routing_topology: routing_parameters.yml</w:t>
      </w:r>
    </w:p>
    <w:p w14:paraId="6EB71DEC" w14:textId="77777777" w:rsidR="006374B8" w:rsidRPr="006374B8" w:rsidRDefault="006374B8" w:rsidP="006374B8">
      <w:pPr>
        <w:spacing w:after="0" w:line="240" w:lineRule="auto"/>
        <w:rPr>
          <w:rFonts w:ascii="Courier New" w:hAnsi="Courier New" w:cs="Courier New"/>
          <w:sz w:val="16"/>
          <w:szCs w:val="16"/>
        </w:rPr>
      </w:pPr>
    </w:p>
    <w:p w14:paraId="0203CD51"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Output modflow sfr2 file switch</w:t>
      </w:r>
    </w:p>
    <w:p w14:paraId="66E84329"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Can be either true or false</w:t>
      </w:r>
    </w:p>
    <w:p w14:paraId="77657893"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This parameter is optional. If not specified, it will be set to "false".</w:t>
      </w:r>
    </w:p>
    <w:p w14:paraId="0ACF99D7"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output_sfr: true</w:t>
      </w:r>
    </w:p>
    <w:p w14:paraId="594D7916" w14:textId="77777777" w:rsidR="006374B8" w:rsidRPr="006374B8" w:rsidRDefault="006374B8" w:rsidP="006374B8">
      <w:pPr>
        <w:spacing w:after="0" w:line="240" w:lineRule="auto"/>
        <w:rPr>
          <w:rFonts w:ascii="Courier New" w:hAnsi="Courier New" w:cs="Courier New"/>
          <w:sz w:val="16"/>
          <w:szCs w:val="16"/>
        </w:rPr>
      </w:pPr>
    </w:p>
    <w:p w14:paraId="0C2B32BD"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Attenuate sfr flows</w:t>
      </w:r>
    </w:p>
    <w:p w14:paraId="704625CB"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Can be either true or false</w:t>
      </w:r>
    </w:p>
    <w:p w14:paraId="4E24D23C"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This parameter only applies when:</w:t>
      </w:r>
    </w:p>
    <w:p w14:paraId="75A21A71"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 output_sfr is true</w:t>
      </w:r>
    </w:p>
    <w:p w14:paraId="66DD484D"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This parameter is optional.</w:t>
      </w:r>
    </w:p>
    <w:p w14:paraId="522B9780"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attenuate_sfr_flows: false</w:t>
      </w:r>
    </w:p>
    <w:p w14:paraId="6D5FE80F" w14:textId="77777777" w:rsidR="006374B8" w:rsidRPr="006374B8" w:rsidRDefault="006374B8" w:rsidP="006374B8">
      <w:pPr>
        <w:spacing w:after="0" w:line="240" w:lineRule="auto"/>
        <w:rPr>
          <w:rFonts w:ascii="Courier New" w:hAnsi="Courier New" w:cs="Courier New"/>
          <w:sz w:val="16"/>
          <w:szCs w:val="16"/>
        </w:rPr>
      </w:pPr>
    </w:p>
    <w:p w14:paraId="13566A22"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Zones for each cell in the model.</w:t>
      </w:r>
    </w:p>
    <w:p w14:paraId="7532565E"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Column 1 is the node number (not the stream cell number)</w:t>
      </w:r>
    </w:p>
    <w:p w14:paraId="272840F2"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Column 2 is the zone number</w:t>
      </w:r>
    </w:p>
    <w:p w14:paraId="4E5053DD"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lastRenderedPageBreak/>
        <w:t># Rows only need to be supplied for nodes that are part of a stream. There is no need to cover the whole model.</w:t>
      </w:r>
    </w:p>
    <w:p w14:paraId="7AAE17DA"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This parameter is optional.</w:t>
      </w:r>
    </w:p>
    <w:p w14:paraId="03D60CD8"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sfr_flow_zones: sfr_flow_zones.yml</w:t>
      </w:r>
    </w:p>
    <w:p w14:paraId="45B77DAE" w14:textId="77777777" w:rsidR="006374B8" w:rsidRPr="006374B8" w:rsidRDefault="006374B8" w:rsidP="006374B8">
      <w:pPr>
        <w:spacing w:after="0" w:line="240" w:lineRule="auto"/>
        <w:rPr>
          <w:rFonts w:ascii="Courier New" w:hAnsi="Courier New" w:cs="Courier New"/>
          <w:sz w:val="16"/>
          <w:szCs w:val="16"/>
        </w:rPr>
      </w:pPr>
    </w:p>
    <w:p w14:paraId="2B5D536E"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Release proportions for each zone and month.</w:t>
      </w:r>
    </w:p>
    <w:p w14:paraId="365666EC"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Column 1 is the month number (January is 1)</w:t>
      </w:r>
    </w:p>
    <w:p w14:paraId="2BB73BE9"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The remaining columns are the release proportion, one for each zone.</w:t>
      </w:r>
    </w:p>
    <w:p w14:paraId="2F821AC2"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sfr_flow_monthly_proportions: sfr_flow_monthly_proportions.yml</w:t>
      </w:r>
    </w:p>
    <w:p w14:paraId="2D495866" w14:textId="77777777" w:rsidR="006374B8" w:rsidRPr="006374B8" w:rsidRDefault="006374B8" w:rsidP="006374B8">
      <w:pPr>
        <w:spacing w:after="0" w:line="240" w:lineRule="auto"/>
        <w:rPr>
          <w:rFonts w:ascii="Courier New" w:hAnsi="Courier New" w:cs="Courier New"/>
          <w:sz w:val="16"/>
          <w:szCs w:val="16"/>
        </w:rPr>
      </w:pPr>
    </w:p>
    <w:p w14:paraId="71D10550"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Modflow 6 sfr obs input file</w:t>
      </w:r>
    </w:p>
    <w:p w14:paraId="7AC5BA1B"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This parameter is optional.</w:t>
      </w:r>
    </w:p>
    <w:p w14:paraId="0E819B51"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sfr_obs: gauges_sfr.obs</w:t>
      </w:r>
    </w:p>
    <w:p w14:paraId="1D302F7F" w14:textId="77777777" w:rsidR="006374B8" w:rsidRPr="006374B8" w:rsidRDefault="006374B8" w:rsidP="006374B8">
      <w:pPr>
        <w:spacing w:after="0" w:line="240" w:lineRule="auto"/>
        <w:rPr>
          <w:rFonts w:ascii="Courier New" w:hAnsi="Courier New" w:cs="Courier New"/>
          <w:sz w:val="16"/>
          <w:szCs w:val="16"/>
        </w:rPr>
      </w:pPr>
    </w:p>
    <w:p w14:paraId="5C9AD009"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istcb1 (MODFLOW unit number)</w:t>
      </w:r>
    </w:p>
    <w:p w14:paraId="3A2BCC40"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Has to be an integer.</w:t>
      </w:r>
    </w:p>
    <w:p w14:paraId="3D478B11"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This parameter is optional. If not specified, it will be set to 50.</w:t>
      </w:r>
    </w:p>
    <w:p w14:paraId="7CAEE084"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istcb1: 50</w:t>
      </w:r>
    </w:p>
    <w:p w14:paraId="5BE823E2" w14:textId="77777777" w:rsidR="006374B8" w:rsidRPr="006374B8" w:rsidRDefault="006374B8" w:rsidP="006374B8">
      <w:pPr>
        <w:spacing w:after="0" w:line="240" w:lineRule="auto"/>
        <w:rPr>
          <w:rFonts w:ascii="Courier New" w:hAnsi="Courier New" w:cs="Courier New"/>
          <w:sz w:val="16"/>
          <w:szCs w:val="16"/>
        </w:rPr>
      </w:pPr>
    </w:p>
    <w:p w14:paraId="73B57FB9"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istcb2 (MODFLOW unit number)</w:t>
      </w:r>
    </w:p>
    <w:p w14:paraId="14F1C842"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Has to be an integer.</w:t>
      </w:r>
    </w:p>
    <w:p w14:paraId="1A9C3CC2"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This parameter is optional. If not specified, it will be set to 55.</w:t>
      </w:r>
    </w:p>
    <w:p w14:paraId="76D39B77"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istcb2: 55</w:t>
      </w:r>
    </w:p>
    <w:p w14:paraId="2F001EE4" w14:textId="77777777" w:rsidR="006374B8" w:rsidRPr="006374B8" w:rsidRDefault="006374B8" w:rsidP="006374B8">
      <w:pPr>
        <w:spacing w:after="0" w:line="240" w:lineRule="auto"/>
        <w:rPr>
          <w:rFonts w:ascii="Courier New" w:hAnsi="Courier New" w:cs="Courier New"/>
          <w:sz w:val="16"/>
          <w:szCs w:val="16"/>
        </w:rPr>
      </w:pPr>
    </w:p>
    <w:p w14:paraId="32ADD1A4"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Surface water discharges time-series m3/day</w:t>
      </w:r>
    </w:p>
    <w:p w14:paraId="51505EFD"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This parameter is optional</w:t>
      </w:r>
    </w:p>
    <w:p w14:paraId="1358E4A8"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This parameter can accept a path to YAML or CSV</w:t>
      </w:r>
    </w:p>
    <w:p w14:paraId="5448C537"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One column for each SW discharge location in swdis_locs</w:t>
      </w:r>
    </w:p>
    <w:p w14:paraId="06C2B410"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SW discharge rate in m3/day (or other user-defined time unit) (floating point, number of rows = maximum value in time_periods)</w:t>
      </w:r>
    </w:p>
    <w:p w14:paraId="76827E8F"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swdis_ts: swdis_ts.yml</w:t>
      </w:r>
    </w:p>
    <w:p w14:paraId="073E2F5C" w14:textId="77777777" w:rsidR="006374B8" w:rsidRPr="006374B8" w:rsidRDefault="006374B8" w:rsidP="006374B8">
      <w:pPr>
        <w:spacing w:after="0" w:line="240" w:lineRule="auto"/>
        <w:rPr>
          <w:rFonts w:ascii="Courier New" w:hAnsi="Courier New" w:cs="Courier New"/>
          <w:sz w:val="16"/>
          <w:szCs w:val="16"/>
        </w:rPr>
      </w:pPr>
    </w:p>
    <w:p w14:paraId="77AB9630"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Surface water discharges points</w:t>
      </w:r>
    </w:p>
    <w:p w14:paraId="0CADB15E"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This parameter can accept a path to YAML or CSV</w:t>
      </w:r>
    </w:p>
    <w:p w14:paraId="7E7A156C"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col #1: SWAc node number (integer, number of entries = number of nodes with SW discharges)</w:t>
      </w:r>
    </w:p>
    <w:p w14:paraId="2C94CBDE"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col #2: Index number of discharge from 1 to number of nodes with SW discharges (integer, number of entries = number of nodes with SW discharges)</w:t>
      </w:r>
    </w:p>
    <w:p w14:paraId="635DD265"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swdis_locs: swdis_locs.yml</w:t>
      </w:r>
    </w:p>
    <w:p w14:paraId="215D6939" w14:textId="77777777" w:rsidR="006374B8" w:rsidRPr="006374B8" w:rsidRDefault="006374B8" w:rsidP="006374B8">
      <w:pPr>
        <w:spacing w:after="0" w:line="240" w:lineRule="auto"/>
        <w:rPr>
          <w:rFonts w:ascii="Courier New" w:hAnsi="Courier New" w:cs="Courier New"/>
          <w:sz w:val="16"/>
          <w:szCs w:val="16"/>
        </w:rPr>
      </w:pPr>
    </w:p>
    <w:p w14:paraId="179A8534"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swdis_f</w:t>
      </w:r>
    </w:p>
    <w:p w14:paraId="1DF4D909"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Surface water discharges time-series frequency</w:t>
      </w:r>
    </w:p>
    <w:p w14:paraId="5536EA23"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Has to be an integer: 0 = daily, 1 = weekly, 2 = monthly</w:t>
      </w:r>
    </w:p>
    <w:p w14:paraId="36C11F93"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This parameter is optional. If not specified, it will be set to 0 (daily).</w:t>
      </w:r>
    </w:p>
    <w:p w14:paraId="29E52298"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#swdis_f: 0</w:t>
      </w:r>
    </w:p>
    <w:p w14:paraId="566CF30A" w14:textId="77777777" w:rsidR="006374B8" w:rsidRPr="006374B8" w:rsidRDefault="006374B8" w:rsidP="006374B8">
      <w:pPr>
        <w:spacing w:after="0" w:line="240" w:lineRule="auto"/>
        <w:rPr>
          <w:rFonts w:ascii="Courier New" w:hAnsi="Courier New" w:cs="Courier New"/>
          <w:sz w:val="16"/>
          <w:szCs w:val="16"/>
        </w:rPr>
      </w:pPr>
    </w:p>
    <w:p w14:paraId="2CB4ADF6"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Surface water abstractions time-series m3/day</w:t>
      </w:r>
    </w:p>
    <w:p w14:paraId="2A827C5A"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This parameter is optional</w:t>
      </w:r>
    </w:p>
    <w:p w14:paraId="6AE95532"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This parameter can accept a path to YAML or CSV</w:t>
      </w:r>
    </w:p>
    <w:p w14:paraId="14764A77"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One column for each SW abstraction location in swabs_locs</w:t>
      </w:r>
    </w:p>
    <w:p w14:paraId="19136EE8"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SW abstraction rate in m3/day (or other user-defined time unit) (floating point, number of rows = maximum value in time_periods)</w:t>
      </w:r>
    </w:p>
    <w:p w14:paraId="19926C30"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swabs_ts: swabs_ts.yml</w:t>
      </w:r>
    </w:p>
    <w:p w14:paraId="214D1FDE" w14:textId="77777777" w:rsidR="006374B8" w:rsidRPr="006374B8" w:rsidRDefault="006374B8" w:rsidP="006374B8">
      <w:pPr>
        <w:spacing w:after="0" w:line="240" w:lineRule="auto"/>
        <w:rPr>
          <w:rFonts w:ascii="Courier New" w:hAnsi="Courier New" w:cs="Courier New"/>
          <w:sz w:val="16"/>
          <w:szCs w:val="16"/>
        </w:rPr>
      </w:pPr>
    </w:p>
    <w:p w14:paraId="26CC447E"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swabs_f</w:t>
      </w:r>
    </w:p>
    <w:p w14:paraId="056C5C23"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Surface water abstractions time-series frequency</w:t>
      </w:r>
    </w:p>
    <w:p w14:paraId="29174D55"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Has to be an integer: 0 = daily, 1 = weekly, 2 = monthly</w:t>
      </w:r>
    </w:p>
    <w:p w14:paraId="7DFE8C91"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This parameter is optional. If not specified, it will be set to 0 (daily).</w:t>
      </w:r>
    </w:p>
    <w:p w14:paraId="29639CF3"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#swabs_f: 0</w:t>
      </w:r>
    </w:p>
    <w:p w14:paraId="6D88DCEF" w14:textId="77777777" w:rsidR="006374B8" w:rsidRPr="006374B8" w:rsidRDefault="006374B8" w:rsidP="006374B8">
      <w:pPr>
        <w:spacing w:after="0" w:line="240" w:lineRule="auto"/>
        <w:rPr>
          <w:rFonts w:ascii="Courier New" w:hAnsi="Courier New" w:cs="Courier New"/>
          <w:sz w:val="16"/>
          <w:szCs w:val="16"/>
        </w:rPr>
      </w:pPr>
    </w:p>
    <w:p w14:paraId="3690A1AE"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Surface water discharges points</w:t>
      </w:r>
    </w:p>
    <w:p w14:paraId="65975691"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This parameter can accept a path to YAML or CSV</w:t>
      </w:r>
    </w:p>
    <w:p w14:paraId="79E0E804"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col #1: SWAc node number (integer, number of entries = number of nodes with SW abstractions)</w:t>
      </w:r>
    </w:p>
    <w:p w14:paraId="4431DE82"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col #2: Index number of abstraction from 1 to number of nodes with SW abstractions (integer, number of entries = number of nodes with SW abstractions)</w:t>
      </w:r>
    </w:p>
    <w:p w14:paraId="48320136"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swabs_locs: swabs_locs.yml</w:t>
      </w:r>
    </w:p>
    <w:p w14:paraId="4165423E" w14:textId="77777777" w:rsidR="006374B8" w:rsidRPr="006374B8" w:rsidRDefault="006374B8" w:rsidP="006374B8">
      <w:pPr>
        <w:spacing w:after="0" w:line="240" w:lineRule="auto"/>
        <w:rPr>
          <w:rFonts w:ascii="Courier New" w:hAnsi="Courier New" w:cs="Courier New"/>
          <w:sz w:val="16"/>
          <w:szCs w:val="16"/>
        </w:rPr>
      </w:pPr>
    </w:p>
    <w:p w14:paraId="64AB2541"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w:t>
      </w:r>
    </w:p>
    <w:p w14:paraId="14C11B90"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Time series #</w:t>
      </w:r>
    </w:p>
    <w:p w14:paraId="4F4B1AD5"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w:t>
      </w:r>
    </w:p>
    <w:p w14:paraId="0F514E13" w14:textId="77777777" w:rsidR="006374B8" w:rsidRPr="006374B8" w:rsidRDefault="006374B8" w:rsidP="006374B8">
      <w:pPr>
        <w:spacing w:after="0" w:line="240" w:lineRule="auto"/>
        <w:rPr>
          <w:rFonts w:ascii="Courier New" w:hAnsi="Courier New" w:cs="Courier New"/>
          <w:sz w:val="16"/>
          <w:szCs w:val="16"/>
        </w:rPr>
      </w:pPr>
    </w:p>
    <w:p w14:paraId="3D2CE992"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This parameter is required.</w:t>
      </w:r>
    </w:p>
    <w:p w14:paraId="7F09687E"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This parameter can accept a path to YAML or CSV</w:t>
      </w:r>
    </w:p>
    <w:p w14:paraId="26FA9D8A"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One column for each entry in rainfall_zone_names</w:t>
      </w:r>
    </w:p>
    <w:p w14:paraId="777A8308"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Rainfall in mm (floating point, number of rows = maximum value in time_periods) [L]</w:t>
      </w:r>
    </w:p>
    <w:p w14:paraId="3201CA2F"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rainfall_ts: rainfall_ts.yml</w:t>
      </w:r>
    </w:p>
    <w:p w14:paraId="09B645B8" w14:textId="77777777" w:rsidR="006374B8" w:rsidRPr="006374B8" w:rsidRDefault="006374B8" w:rsidP="006374B8">
      <w:pPr>
        <w:spacing w:after="0" w:line="240" w:lineRule="auto"/>
        <w:rPr>
          <w:rFonts w:ascii="Courier New" w:hAnsi="Courier New" w:cs="Courier New"/>
          <w:sz w:val="16"/>
          <w:szCs w:val="16"/>
        </w:rPr>
      </w:pPr>
    </w:p>
    <w:p w14:paraId="309D52C0"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This parameter is optional.</w:t>
      </w:r>
    </w:p>
    <w:p w14:paraId="1E7C5E5A"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lastRenderedPageBreak/>
        <w:t># This parameter is required only if the FAO or the Canopy process is enabled.</w:t>
      </w:r>
    </w:p>
    <w:p w14:paraId="243C6AEE"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This parameter can accept a path to YAML or CSV</w:t>
      </w:r>
    </w:p>
    <w:p w14:paraId="3CDEE3D5"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One column for each entry in pe_zone_names</w:t>
      </w:r>
    </w:p>
    <w:p w14:paraId="4DD74522"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Rainfall in mm (floating point, number of rows = maximum value in time_periods) [L]</w:t>
      </w:r>
    </w:p>
    <w:p w14:paraId="568412A0"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pe_ts: pe_ts.yml</w:t>
      </w:r>
    </w:p>
    <w:p w14:paraId="23CB65D5" w14:textId="77777777" w:rsidR="006374B8" w:rsidRPr="006374B8" w:rsidRDefault="006374B8" w:rsidP="006374B8">
      <w:pPr>
        <w:spacing w:after="0" w:line="240" w:lineRule="auto"/>
        <w:rPr>
          <w:rFonts w:ascii="Courier New" w:hAnsi="Courier New" w:cs="Courier New"/>
          <w:sz w:val="16"/>
          <w:szCs w:val="16"/>
        </w:rPr>
      </w:pPr>
    </w:p>
    <w:p w14:paraId="4D0E70D3"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This parameter is optional.</w:t>
      </w:r>
    </w:p>
    <w:p w14:paraId="3E0B1D54"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This parameter is required only if the Snow process is enabled.</w:t>
      </w:r>
    </w:p>
    <w:p w14:paraId="4B70EEB7"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This parameter can accept a path to YAML or CSV</w:t>
      </w:r>
    </w:p>
    <w:p w14:paraId="4682BC18"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One column for each entry in temperature_zone_names</w:t>
      </w:r>
    </w:p>
    <w:p w14:paraId="2076C7DA"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Temperature in C (floating point, number of rows = maximum value in time_periods) [C]</w:t>
      </w:r>
    </w:p>
    <w:p w14:paraId="07DDB597"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temperature_ts: temperature_ts.yml</w:t>
      </w:r>
    </w:p>
    <w:p w14:paraId="5F8C0898" w14:textId="77777777" w:rsidR="006374B8" w:rsidRPr="006374B8" w:rsidRDefault="006374B8" w:rsidP="006374B8">
      <w:pPr>
        <w:spacing w:after="0" w:line="240" w:lineRule="auto"/>
        <w:rPr>
          <w:rFonts w:ascii="Courier New" w:hAnsi="Courier New" w:cs="Courier New"/>
          <w:sz w:val="16"/>
          <w:szCs w:val="16"/>
        </w:rPr>
      </w:pPr>
    </w:p>
    <w:p w14:paraId="1A32858A"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This parameter is optional.</w:t>
      </w:r>
    </w:p>
    <w:p w14:paraId="1F39BC34"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This parameter is required only if the Snow process is enabled.</w:t>
      </w:r>
    </w:p>
    <w:p w14:paraId="04F5CBCB"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This parameter can accept a path to YAML or CSV</w:t>
      </w:r>
    </w:p>
    <w:p w14:paraId="6497E75C"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One column for each entry in tmax_c_zone_names</w:t>
      </w:r>
    </w:p>
    <w:p w14:paraId="3293B29A"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Max temperature in C (floating point, number of rows = maximum value in time_periods) [C]</w:t>
      </w:r>
    </w:p>
    <w:p w14:paraId="67379349"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tmax_c_ts: tmax_c_ts.yml</w:t>
      </w:r>
    </w:p>
    <w:p w14:paraId="5A1A5373" w14:textId="77777777" w:rsidR="006374B8" w:rsidRPr="006374B8" w:rsidRDefault="006374B8" w:rsidP="006374B8">
      <w:pPr>
        <w:spacing w:after="0" w:line="240" w:lineRule="auto"/>
        <w:rPr>
          <w:rFonts w:ascii="Courier New" w:hAnsi="Courier New" w:cs="Courier New"/>
          <w:sz w:val="16"/>
          <w:szCs w:val="16"/>
        </w:rPr>
      </w:pPr>
    </w:p>
    <w:p w14:paraId="3F004D40"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This parameter is optional.</w:t>
      </w:r>
    </w:p>
    <w:p w14:paraId="09A06E5D"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This parameter is required only if the Snow process is enabled.</w:t>
      </w:r>
    </w:p>
    <w:p w14:paraId="6AB69EA7"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This parameter can accept a path to YAML or CSV</w:t>
      </w:r>
    </w:p>
    <w:p w14:paraId="7AF167B2"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One column for each entry in tmin_c_zone_names</w:t>
      </w:r>
    </w:p>
    <w:p w14:paraId="1A24219C"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Min temperature in C (floating point, number of rows = maximum value in time_periods) [C]</w:t>
      </w:r>
    </w:p>
    <w:p w14:paraId="772A2094"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tmin_c_ts: tmin_c_ts.yml</w:t>
      </w:r>
    </w:p>
    <w:p w14:paraId="2630D5D6" w14:textId="77777777" w:rsidR="006374B8" w:rsidRPr="006374B8" w:rsidRDefault="006374B8" w:rsidP="006374B8">
      <w:pPr>
        <w:spacing w:after="0" w:line="240" w:lineRule="auto"/>
        <w:rPr>
          <w:rFonts w:ascii="Courier New" w:hAnsi="Courier New" w:cs="Courier New"/>
          <w:sz w:val="16"/>
          <w:szCs w:val="16"/>
        </w:rPr>
      </w:pPr>
    </w:p>
    <w:p w14:paraId="3A884730"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This parameter is optional.</w:t>
      </w:r>
    </w:p>
    <w:p w14:paraId="191FCB1D"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This parameter is required only if the Snow process is enabled.</w:t>
      </w:r>
    </w:p>
    <w:p w14:paraId="73BFE6BB"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This parameter can accept a path to YAML or CSV</w:t>
      </w:r>
    </w:p>
    <w:p w14:paraId="240393EA"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One column for each entry in windsp_zone_names</w:t>
      </w:r>
    </w:p>
    <w:p w14:paraId="384E34C7"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Wind speed in m/s (floating point, number of rows = maximum value in time_periods) [L/T]</w:t>
      </w:r>
    </w:p>
    <w:p w14:paraId="2B4B75AF"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windsp_ts: windsp_ts.yml</w:t>
      </w:r>
    </w:p>
    <w:p w14:paraId="08EE87AE" w14:textId="77777777" w:rsidR="006374B8" w:rsidRPr="006374B8" w:rsidRDefault="006374B8" w:rsidP="006374B8">
      <w:pPr>
        <w:spacing w:after="0" w:line="240" w:lineRule="auto"/>
        <w:rPr>
          <w:rFonts w:ascii="Courier New" w:hAnsi="Courier New" w:cs="Courier New"/>
          <w:sz w:val="16"/>
          <w:szCs w:val="16"/>
        </w:rPr>
      </w:pPr>
    </w:p>
    <w:p w14:paraId="41D7CE2A"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This parameter is optional.</w:t>
      </w:r>
    </w:p>
    <w:p w14:paraId="0F0D04B1"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This parameter is required only if the Leakage process is enabled.</w:t>
      </w:r>
    </w:p>
    <w:p w14:paraId="0179AF34"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This parameter can accept a path to YAML or CSV</w:t>
      </w:r>
    </w:p>
    <w:p w14:paraId="34431A82"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xml:space="preserve"># One column for each entry in subroot_zone_names </w:t>
      </w:r>
    </w:p>
    <w:p w14:paraId="0D5CC50C"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Maximum subroot leakage rate in mm (floating point, number of rows = maximum value in time_periods) [L]</w:t>
      </w:r>
    </w:p>
    <w:p w14:paraId="3B0017D7"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subroot_leakage_ts: subroot_leakage_ts.yml</w:t>
      </w:r>
    </w:p>
    <w:p w14:paraId="0D9F7753" w14:textId="77777777" w:rsidR="006374B8" w:rsidRPr="006374B8" w:rsidRDefault="006374B8" w:rsidP="006374B8">
      <w:pPr>
        <w:spacing w:after="0" w:line="240" w:lineRule="auto"/>
        <w:rPr>
          <w:rFonts w:ascii="Courier New" w:hAnsi="Courier New" w:cs="Courier New"/>
          <w:sz w:val="16"/>
          <w:szCs w:val="16"/>
        </w:rPr>
      </w:pPr>
    </w:p>
    <w:p w14:paraId="39B16FA3"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xml:space="preserve"># Single keyword: mf6, mf96 or mfusg </w:t>
      </w:r>
    </w:p>
    <w:p w14:paraId="67149ACD"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gwmodel_type: mf6</w:t>
      </w:r>
    </w:p>
    <w:p w14:paraId="1C839B78" w14:textId="77777777" w:rsidR="006374B8" w:rsidRPr="006374B8" w:rsidRDefault="006374B8" w:rsidP="006374B8">
      <w:pPr>
        <w:spacing w:after="0" w:line="240" w:lineRule="auto"/>
        <w:rPr>
          <w:rFonts w:ascii="Courier New" w:hAnsi="Courier New" w:cs="Courier New"/>
          <w:sz w:val="16"/>
          <w:szCs w:val="16"/>
        </w:rPr>
      </w:pPr>
    </w:p>
    <w:p w14:paraId="7FEFFAC5"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Only read if mf96 entered above.</w:t>
      </w:r>
    </w:p>
    <w:p w14:paraId="34744FE7"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Number of layers, rows and columns in model</w:t>
      </w:r>
    </w:p>
    <w:p w14:paraId="6D2A1FF7"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mf96_lrc: [2, 2, 5]</w:t>
      </w:r>
    </w:p>
    <w:p w14:paraId="041938C6" w14:textId="77777777" w:rsidR="006374B8" w:rsidRPr="006374B8" w:rsidRDefault="006374B8" w:rsidP="006374B8">
      <w:pPr>
        <w:spacing w:after="0" w:line="240" w:lineRule="auto"/>
        <w:rPr>
          <w:rFonts w:ascii="Courier New" w:hAnsi="Courier New" w:cs="Courier New"/>
          <w:sz w:val="16"/>
          <w:szCs w:val="16"/>
        </w:rPr>
      </w:pPr>
    </w:p>
    <w:p w14:paraId="56A3C916"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w:t>
      </w:r>
    </w:p>
    <w:p w14:paraId="646643EE"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#EVT         #</w:t>
      </w:r>
    </w:p>
    <w:p w14:paraId="4248F3BA"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w:t>
      </w:r>
    </w:p>
    <w:p w14:paraId="03BB007D" w14:textId="77777777" w:rsidR="006374B8" w:rsidRPr="006374B8" w:rsidRDefault="006374B8" w:rsidP="006374B8">
      <w:pPr>
        <w:spacing w:after="0" w:line="240" w:lineRule="auto"/>
        <w:rPr>
          <w:rFonts w:ascii="Courier New" w:hAnsi="Courier New" w:cs="Courier New"/>
          <w:sz w:val="16"/>
          <w:szCs w:val="16"/>
        </w:rPr>
      </w:pPr>
    </w:p>
    <w:p w14:paraId="380E6DB0"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Output evt file switch</w:t>
      </w:r>
    </w:p>
    <w:p w14:paraId="1C92CE35"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Can be either true or false</w:t>
      </w:r>
    </w:p>
    <w:p w14:paraId="46FD95DB"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This parameter is optional. If not specified, it will be set to "false".</w:t>
      </w:r>
    </w:p>
    <w:p w14:paraId="096ABACB"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output_evt: true</w:t>
      </w:r>
    </w:p>
    <w:p w14:paraId="5E8CB51E" w14:textId="77777777" w:rsidR="006374B8" w:rsidRPr="006374B8" w:rsidRDefault="006374B8" w:rsidP="006374B8">
      <w:pPr>
        <w:spacing w:after="0" w:line="240" w:lineRule="auto"/>
        <w:rPr>
          <w:rFonts w:ascii="Courier New" w:hAnsi="Courier New" w:cs="Courier New"/>
          <w:sz w:val="16"/>
          <w:szCs w:val="16"/>
        </w:rPr>
      </w:pPr>
    </w:p>
    <w:p w14:paraId="570D22A7"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allow excess sw to modflow evt process</w:t>
      </w:r>
    </w:p>
    <w:p w14:paraId="2DF749F2"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excess_sw_process: disabled</w:t>
      </w:r>
    </w:p>
    <w:p w14:paraId="02DC8443" w14:textId="77777777" w:rsidR="006374B8" w:rsidRPr="006374B8" w:rsidRDefault="006374B8" w:rsidP="006374B8">
      <w:pPr>
        <w:spacing w:after="0" w:line="240" w:lineRule="auto"/>
        <w:rPr>
          <w:rFonts w:ascii="Courier New" w:hAnsi="Courier New" w:cs="Courier New"/>
          <w:sz w:val="16"/>
          <w:szCs w:val="16"/>
        </w:rPr>
      </w:pPr>
    </w:p>
    <w:p w14:paraId="60CAAC6B"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evt parameters (ievt, surf, exdp)</w:t>
      </w:r>
    </w:p>
    <w:p w14:paraId="5A4579E9"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This parameter is optional</w:t>
      </w:r>
    </w:p>
    <w:p w14:paraId="3662C5D9"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This parameter can accept a path to YAML or CSV</w:t>
      </w:r>
    </w:p>
    <w:p w14:paraId="064CE662"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col #1: SWAc node number (integer, number of entries = number of nodes subject to EVT)</w:t>
      </w:r>
    </w:p>
    <w:p w14:paraId="4F2EFB31"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col #2: MF node number (integer, number of entries = number of nodes subject to EVT)</w:t>
      </w:r>
    </w:p>
    <w:p w14:paraId="58676C7A"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col #3: Elevation of the ET surface in m (floating point, number of entries = number of nodes subject to EVT) [L]</w:t>
      </w:r>
    </w:p>
    <w:p w14:paraId="12B970D2"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col #4: ET extinction depth in m (floating point, number of entries = number of nodes subject to EVT) [L]</w:t>
      </w:r>
    </w:p>
    <w:p w14:paraId="6F29DC5D"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evt_parameters: evt_params.yml</w:t>
      </w:r>
    </w:p>
    <w:p w14:paraId="33F7BED7" w14:textId="77777777" w:rsidR="006374B8" w:rsidRPr="006374B8" w:rsidRDefault="006374B8" w:rsidP="006374B8">
      <w:pPr>
        <w:spacing w:after="0" w:line="240" w:lineRule="auto"/>
        <w:rPr>
          <w:rFonts w:ascii="Courier New" w:hAnsi="Courier New" w:cs="Courier New"/>
          <w:sz w:val="16"/>
          <w:szCs w:val="16"/>
        </w:rPr>
      </w:pPr>
    </w:p>
    <w:p w14:paraId="42611D0A"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ievtcb (unit number in MODFLOW evt file for output to cell-by-cell file)</w:t>
      </w:r>
    </w:p>
    <w:p w14:paraId="22A3E7CB"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This parameter is an integer.</w:t>
      </w:r>
    </w:p>
    <w:p w14:paraId="05002473"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This parameter is optional. If not specified, it will be set to 50.</w:t>
      </w:r>
    </w:p>
    <w:p w14:paraId="7183111D"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#ievtcb: 50</w:t>
      </w:r>
    </w:p>
    <w:p w14:paraId="4C346E5C" w14:textId="77777777" w:rsidR="006374B8" w:rsidRPr="006374B8" w:rsidRDefault="006374B8" w:rsidP="006374B8">
      <w:pPr>
        <w:spacing w:after="0" w:line="240" w:lineRule="auto"/>
        <w:rPr>
          <w:rFonts w:ascii="Courier New" w:hAnsi="Courier New" w:cs="Courier New"/>
          <w:sz w:val="16"/>
          <w:szCs w:val="16"/>
        </w:rPr>
      </w:pPr>
    </w:p>
    <w:p w14:paraId="127A9DC2"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lastRenderedPageBreak/>
        <w:t># nevtopt (MODFLOW ET option code)</w:t>
      </w:r>
    </w:p>
    <w:p w14:paraId="0502E942"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This parameter is an integer.</w:t>
      </w:r>
    </w:p>
    <w:p w14:paraId="5BBB2AEB"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 This parameter is optional. If not specified, it will be set to 2.</w:t>
      </w:r>
    </w:p>
    <w:p w14:paraId="366A5E13" w14:textId="77777777" w:rsidR="006374B8" w:rsidRPr="006374B8" w:rsidRDefault="006374B8" w:rsidP="006374B8">
      <w:pPr>
        <w:spacing w:after="0" w:line="240" w:lineRule="auto"/>
        <w:rPr>
          <w:rFonts w:ascii="Courier New" w:hAnsi="Courier New" w:cs="Courier New"/>
          <w:sz w:val="16"/>
          <w:szCs w:val="16"/>
        </w:rPr>
      </w:pPr>
      <w:r w:rsidRPr="006374B8">
        <w:rPr>
          <w:rFonts w:ascii="Courier New" w:hAnsi="Courier New" w:cs="Courier New"/>
          <w:sz w:val="16"/>
          <w:szCs w:val="16"/>
        </w:rPr>
        <w:t>#nevtopt: 2</w:t>
      </w:r>
    </w:p>
    <w:p w14:paraId="29A7DD8A" w14:textId="77777777" w:rsidR="006374B8" w:rsidRPr="006374B8" w:rsidRDefault="006374B8" w:rsidP="006374B8">
      <w:pPr>
        <w:spacing w:after="0" w:line="240" w:lineRule="auto"/>
        <w:rPr>
          <w:rFonts w:ascii="Courier New" w:hAnsi="Courier New" w:cs="Courier New"/>
          <w:sz w:val="16"/>
          <w:szCs w:val="16"/>
        </w:rPr>
      </w:pPr>
    </w:p>
    <w:p w14:paraId="6218F07E" w14:textId="24E088DB" w:rsidR="00CF7320" w:rsidRDefault="00CF7320" w:rsidP="00D23F12">
      <w:pPr>
        <w:spacing w:after="0" w:line="240" w:lineRule="auto"/>
        <w:rPr>
          <w:lang w:eastAsia="en-GB"/>
        </w:rPr>
        <w:sectPr w:rsidR="00CF7320" w:rsidSect="00CF7320">
          <w:pgSz w:w="11906" w:h="16838" w:code="9"/>
          <w:pgMar w:top="1440" w:right="1440" w:bottom="1440" w:left="1440" w:header="709" w:footer="709" w:gutter="0"/>
          <w:cols w:space="708"/>
          <w:docGrid w:linePitch="360"/>
        </w:sectPr>
      </w:pPr>
    </w:p>
    <w:p w14:paraId="2998C91E" w14:textId="68AB4D55" w:rsidR="00CF7320" w:rsidRDefault="00CF7320" w:rsidP="00457EE0">
      <w:pPr>
        <w:pStyle w:val="Appendix"/>
        <w:sectPr w:rsidR="00CF7320" w:rsidSect="0037268A">
          <w:pgSz w:w="11906" w:h="16838" w:code="9"/>
          <w:pgMar w:top="1440" w:right="1440" w:bottom="1440" w:left="1440" w:header="709" w:footer="709" w:gutter="0"/>
          <w:cols w:space="708"/>
          <w:vAlign w:val="center"/>
          <w:docGrid w:linePitch="360"/>
        </w:sectPr>
      </w:pPr>
      <w:bookmarkStart w:id="244" w:name="_Toc203552671"/>
      <w:r>
        <w:lastRenderedPageBreak/>
        <w:t>Description of Input and Output</w:t>
      </w:r>
      <w:bookmarkEnd w:id="244"/>
      <w:r w:rsidRPr="0037268A">
        <w:t xml:space="preserve"> </w:t>
      </w:r>
    </w:p>
    <w:p w14:paraId="622EDAB2" w14:textId="3BF65D49" w:rsidR="0037268A" w:rsidRPr="00457EE0" w:rsidRDefault="00AC2879" w:rsidP="00457EE0">
      <w:pPr>
        <w:pStyle w:val="ApHeading1"/>
      </w:pPr>
      <w:r w:rsidRPr="00457EE0">
        <w:lastRenderedPageBreak/>
        <w:t xml:space="preserve">Block: </w:t>
      </w:r>
      <w:r w:rsidR="0028089E" w:rsidRPr="00457EE0">
        <w:t>Global parameters</w:t>
      </w:r>
    </w:p>
    <w:p w14:paraId="640A6A88" w14:textId="65529594" w:rsidR="00AC2879" w:rsidRDefault="0028089E" w:rsidP="00AC2879">
      <w:pPr>
        <w:spacing w:before="240"/>
      </w:pPr>
      <w:r>
        <w:t xml:space="preserve">These user inputs govern the general behaviour of the model run and include the model name, timing, model mesh geometry, and assignment of computer processing resources. As with all subsequent </w:t>
      </w:r>
      <w:r w:rsidR="00AC2879">
        <w:t>blocks, it comprises a series of pre-defined keywords in the master control file (see</w:t>
      </w:r>
      <w:r w:rsidR="00B403C7">
        <w:t xml:space="preserve"> </w:t>
      </w:r>
      <w:r w:rsidR="00B403C7">
        <w:fldChar w:fldCharType="begin"/>
      </w:r>
      <w:r w:rsidR="00B403C7">
        <w:instrText xml:space="preserve"> REF _Ref190093392 \r \h </w:instrText>
      </w:r>
      <w:r w:rsidR="00B403C7">
        <w:fldChar w:fldCharType="separate"/>
      </w:r>
      <w:r w:rsidR="00AC5EB0">
        <w:t>Appendix A</w:t>
      </w:r>
      <w:r w:rsidR="00B403C7">
        <w:fldChar w:fldCharType="end"/>
      </w:r>
      <w:r w:rsidR="00AC2879">
        <w:t>), followed by either a mandatory or optional user response, either as a file path, or as a direct entry in the master control file. The required format for each keyword is listed below.</w:t>
      </w:r>
    </w:p>
    <w:p w14:paraId="17B39F85" w14:textId="552F3280" w:rsidR="00AC2879" w:rsidRDefault="00AC2879" w:rsidP="00457EE0">
      <w:pPr>
        <w:pStyle w:val="ApHeading2"/>
      </w:pPr>
      <w:r>
        <w:t>Explanation of keywords</w:t>
      </w:r>
    </w:p>
    <w:p w14:paraId="68BFA271" w14:textId="68BC41C6" w:rsidR="008E0448" w:rsidRPr="008E0448" w:rsidRDefault="008E0448" w:rsidP="008E0448">
      <w:r>
        <w:rPr>
          <w:b/>
          <w:bCs/>
        </w:rPr>
        <w:t>version</w:t>
      </w:r>
      <w:r>
        <w:t xml:space="preserve"> is an </w:t>
      </w:r>
      <w:r>
        <w:rPr>
          <w:i/>
          <w:iCs/>
        </w:rPr>
        <w:t>optional</w:t>
      </w:r>
      <w:r>
        <w:t xml:space="preserve"> input, provided as an integer. The value provided defines the version of in input file being used. If not provided, version 1 is assumed.</w:t>
      </w:r>
    </w:p>
    <w:p w14:paraId="3CB4CCF1" w14:textId="77777777" w:rsidR="0002709F" w:rsidRDefault="00AC2879" w:rsidP="0002709F">
      <w:pPr>
        <w:spacing w:before="160"/>
      </w:pPr>
      <w:r w:rsidRPr="00AC2879">
        <w:rPr>
          <w:b/>
          <w:bCs/>
        </w:rPr>
        <w:t>run_name</w:t>
      </w:r>
      <w:r>
        <w:t xml:space="preserve"> is a </w:t>
      </w:r>
      <w:r w:rsidRPr="00AC2879">
        <w:rPr>
          <w:i/>
          <w:iCs/>
        </w:rPr>
        <w:t>required</w:t>
      </w:r>
      <w:r>
        <w:t xml:space="preserve"> input, provided as a text string. This text string will </w:t>
      </w:r>
      <w:r w:rsidR="0002709F">
        <w:t>appear in all output files produced by this run.</w:t>
      </w:r>
    </w:p>
    <w:p w14:paraId="3D86550E" w14:textId="721D2729" w:rsidR="00AC2879" w:rsidRDefault="0002709F" w:rsidP="0002709F">
      <w:pPr>
        <w:spacing w:before="160"/>
      </w:pPr>
      <w:r w:rsidRPr="0002709F">
        <w:rPr>
          <w:b/>
          <w:bCs/>
        </w:rPr>
        <w:t>temp_file_backed_array_directory</w:t>
      </w:r>
      <w:r w:rsidR="00AC2879">
        <w:t xml:space="preserve"> </w:t>
      </w:r>
      <w:r>
        <w:t xml:space="preserve">is a </w:t>
      </w:r>
      <w:r w:rsidRPr="00AC2879">
        <w:rPr>
          <w:i/>
          <w:iCs/>
        </w:rPr>
        <w:t>required</w:t>
      </w:r>
      <w:r>
        <w:t xml:space="preserve"> input, provided as a text string.</w:t>
      </w:r>
      <w:r w:rsidRPr="0002709F">
        <w:t xml:space="preserve"> </w:t>
      </w:r>
      <w:r>
        <w:t>This text string comprises a file path for SWAc to store temporary file-backed arrays.</w:t>
      </w:r>
    </w:p>
    <w:p w14:paraId="7EFC0958" w14:textId="1D932239" w:rsidR="0002709F" w:rsidRDefault="0002709F" w:rsidP="0002709F">
      <w:pPr>
        <w:spacing w:before="160"/>
      </w:pPr>
      <w:r>
        <w:rPr>
          <w:b/>
          <w:bCs/>
        </w:rPr>
        <w:t>num_nodes</w:t>
      </w:r>
      <w:r>
        <w:t xml:space="preserve"> is a </w:t>
      </w:r>
      <w:r w:rsidRPr="00AC2879">
        <w:rPr>
          <w:i/>
          <w:iCs/>
        </w:rPr>
        <w:t>required</w:t>
      </w:r>
      <w:r>
        <w:t xml:space="preserve"> input, provided as an integer.</w:t>
      </w:r>
      <w:r w:rsidRPr="0002709F">
        <w:t xml:space="preserve"> </w:t>
      </w:r>
      <w:r>
        <w:t>The value provided defines the number of nodes in the 2D water accounting model.</w:t>
      </w:r>
    </w:p>
    <w:p w14:paraId="4DFC13FE" w14:textId="094F6C62" w:rsidR="0002709F" w:rsidRDefault="0002709F" w:rsidP="00110F6A">
      <w:pPr>
        <w:spacing w:before="160"/>
      </w:pPr>
      <w:r>
        <w:rPr>
          <w:b/>
          <w:bCs/>
        </w:rPr>
        <w:t>node_areas</w:t>
      </w:r>
      <w:r>
        <w:t xml:space="preserve"> is a </w:t>
      </w:r>
      <w:r w:rsidRPr="00AC2879">
        <w:rPr>
          <w:i/>
          <w:iCs/>
        </w:rPr>
        <w:t>required</w:t>
      </w:r>
      <w:r>
        <w:t xml:space="preserve"> input, provided as a path to either a YAML or CSV file.</w:t>
      </w:r>
      <w:r w:rsidRPr="0002709F">
        <w:t xml:space="preserve"> </w:t>
      </w:r>
      <w:r>
        <w:t xml:space="preserve">It defines the area of each node and is used by SWAc to convert 1D fluxes to volumetric rates. </w:t>
      </w:r>
    </w:p>
    <w:p w14:paraId="55D09BA4" w14:textId="467A7A66" w:rsidR="0002709F" w:rsidRDefault="0002709F" w:rsidP="0002709F">
      <w:pPr>
        <w:spacing w:before="160"/>
      </w:pPr>
      <w:r>
        <w:rPr>
          <w:b/>
          <w:bCs/>
        </w:rPr>
        <w:t>node_xy</w:t>
      </w:r>
      <w:r>
        <w:t xml:space="preserve"> is an </w:t>
      </w:r>
      <w:r>
        <w:rPr>
          <w:i/>
          <w:iCs/>
        </w:rPr>
        <w:t>optional</w:t>
      </w:r>
      <w:r>
        <w:t xml:space="preserve"> input, provided as a path to either a YAML or CSV file.</w:t>
      </w:r>
      <w:r w:rsidRPr="0002709F">
        <w:t xml:space="preserve"> </w:t>
      </w:r>
      <w:r>
        <w:t xml:space="preserve">It specifies the spatial coordinates of each node, </w:t>
      </w:r>
      <w:r w:rsidR="00543C8B">
        <w:t xml:space="preserve">although this information is not used by SWAc in its calculations. </w:t>
      </w:r>
      <w:r>
        <w:t>Th</w:t>
      </w:r>
      <w:r w:rsidR="00543C8B">
        <w:t>e</w:t>
      </w:r>
      <w:r>
        <w:t xml:space="preserve"> file should comprise 3 columns, as follows:</w:t>
      </w:r>
    </w:p>
    <w:p w14:paraId="3EEFB8F9" w14:textId="44171ED1" w:rsidR="0002709F" w:rsidRDefault="0002709F" w:rsidP="0002709F">
      <w:pPr>
        <w:spacing w:before="160"/>
        <w:ind w:left="340"/>
      </w:pPr>
      <w:r>
        <w:t xml:space="preserve">Column 1: </w:t>
      </w:r>
      <w:r w:rsidRPr="00A57A83">
        <w:rPr>
          <w:i/>
          <w:iCs/>
        </w:rPr>
        <w:t>SWAc node number (integer, number of entries = num_nodes)</w:t>
      </w:r>
    </w:p>
    <w:p w14:paraId="0D97EC7F" w14:textId="0CBB9EE2" w:rsidR="0002709F" w:rsidRDefault="0002709F" w:rsidP="0002709F">
      <w:pPr>
        <w:spacing w:before="160"/>
        <w:ind w:left="340"/>
      </w:pPr>
      <w:r>
        <w:t xml:space="preserve">Column 2: </w:t>
      </w:r>
      <w:r w:rsidRPr="00A57A83">
        <w:rPr>
          <w:i/>
          <w:iCs/>
        </w:rPr>
        <w:t>X coordinate (floating point) [L]</w:t>
      </w:r>
    </w:p>
    <w:p w14:paraId="0D5C70ED" w14:textId="4490CFF2" w:rsidR="0002709F" w:rsidRDefault="0002709F" w:rsidP="0002709F">
      <w:pPr>
        <w:spacing w:before="160"/>
        <w:ind w:left="340"/>
      </w:pPr>
      <w:r>
        <w:t xml:space="preserve">Column 3: </w:t>
      </w:r>
      <w:r w:rsidRPr="00A57A83">
        <w:rPr>
          <w:i/>
          <w:iCs/>
        </w:rPr>
        <w:t>Y coordinate (floating point) [L]</w:t>
      </w:r>
    </w:p>
    <w:p w14:paraId="22E02E49" w14:textId="34D86BCB" w:rsidR="0002709F" w:rsidRDefault="00543C8B" w:rsidP="00543C8B">
      <w:pPr>
        <w:spacing w:before="160"/>
      </w:pPr>
      <w:r>
        <w:rPr>
          <w:b/>
          <w:bCs/>
        </w:rPr>
        <w:t>start_date</w:t>
      </w:r>
      <w:r>
        <w:t xml:space="preserve"> is a </w:t>
      </w:r>
      <w:r w:rsidRPr="00AC2879">
        <w:rPr>
          <w:i/>
          <w:iCs/>
        </w:rPr>
        <w:t>required</w:t>
      </w:r>
      <w:r>
        <w:t xml:space="preserve"> input, provided in the format: “YYYY-MM-DD”. It specifies the starting date of the simulation and is used by SWAc to specify the dates of all time periods when generating output files.</w:t>
      </w:r>
    </w:p>
    <w:p w14:paraId="2AA577FF" w14:textId="77777777" w:rsidR="00543C8B" w:rsidRDefault="00543C8B" w:rsidP="00543C8B">
      <w:pPr>
        <w:spacing w:before="160"/>
      </w:pPr>
      <w:r>
        <w:rPr>
          <w:b/>
          <w:bCs/>
        </w:rPr>
        <w:t>time_periods</w:t>
      </w:r>
      <w:r>
        <w:t xml:space="preserve"> is a </w:t>
      </w:r>
      <w:r w:rsidRPr="00AC2879">
        <w:rPr>
          <w:i/>
          <w:iCs/>
        </w:rPr>
        <w:t>required</w:t>
      </w:r>
      <w:r>
        <w:t xml:space="preserve"> input, provided as a path to either a YAML or CSV file. It defines the periods over which output data will be aggregated (analogous to stress periods in MODFLOW). The file should comprise 2 columns, as follows:</w:t>
      </w:r>
    </w:p>
    <w:p w14:paraId="28F94363" w14:textId="7372B088" w:rsidR="00543C8B" w:rsidRDefault="00543C8B" w:rsidP="003E46FB">
      <w:pPr>
        <w:spacing w:before="160"/>
        <w:ind w:firstLine="340"/>
      </w:pPr>
      <w:r>
        <w:t xml:space="preserve">Column 1: </w:t>
      </w:r>
      <w:r w:rsidR="00475F60" w:rsidRPr="00A57A83">
        <w:rPr>
          <w:i/>
          <w:iCs/>
        </w:rPr>
        <w:t>first day of this time period (integer, number of entries = number of time periods) [T]</w:t>
      </w:r>
    </w:p>
    <w:p w14:paraId="7D9AE6F5" w14:textId="39A09B5A" w:rsidR="00543C8B" w:rsidRPr="00A57A83" w:rsidRDefault="00543C8B" w:rsidP="00543C8B">
      <w:pPr>
        <w:spacing w:before="160"/>
        <w:ind w:left="340"/>
        <w:rPr>
          <w:i/>
          <w:iCs/>
        </w:rPr>
      </w:pPr>
      <w:r>
        <w:t xml:space="preserve">Column 2: </w:t>
      </w:r>
      <w:r w:rsidR="00475F60" w:rsidRPr="00A57A83">
        <w:rPr>
          <w:i/>
          <w:iCs/>
        </w:rPr>
        <w:t>first day of next time period (i.e. end of current time period plus 1, notably in the final time period of the model) (integer, number of entries = number of time periods) [T]</w:t>
      </w:r>
    </w:p>
    <w:p w14:paraId="031CB297" w14:textId="11ED7472" w:rsidR="0002709F" w:rsidRDefault="00475F60" w:rsidP="0002709F">
      <w:pPr>
        <w:spacing w:before="160"/>
      </w:pPr>
      <w:r>
        <w:t xml:space="preserve">The normal unit of time is days, although </w:t>
      </w:r>
      <w:r w:rsidRPr="00475F60">
        <w:t>seconds, hours or other</w:t>
      </w:r>
      <w:r>
        <w:t xml:space="preserve"> </w:t>
      </w:r>
      <w:r w:rsidRPr="00475F60">
        <w:t xml:space="preserve">can be entered if used as </w:t>
      </w:r>
      <w:r>
        <w:t xml:space="preserve">the </w:t>
      </w:r>
      <w:r w:rsidRPr="00475F60">
        <w:t>standard unit of time in all files</w:t>
      </w:r>
      <w:r>
        <w:t>.</w:t>
      </w:r>
    </w:p>
    <w:p w14:paraId="651F0409" w14:textId="3C76F56B" w:rsidR="00227AA0" w:rsidRDefault="00227AA0" w:rsidP="001237BB">
      <w:pPr>
        <w:spacing w:before="160"/>
      </w:pPr>
      <w:r w:rsidRPr="00227AA0">
        <w:rPr>
          <w:b/>
          <w:bCs/>
        </w:rPr>
        <w:t>num_cores</w:t>
      </w:r>
      <w:r>
        <w:rPr>
          <w:b/>
          <w:bCs/>
        </w:rPr>
        <w:t xml:space="preserve"> </w:t>
      </w:r>
      <w:r>
        <w:t xml:space="preserve">is an </w:t>
      </w:r>
      <w:r w:rsidRPr="00227AA0">
        <w:rPr>
          <w:i/>
          <w:iCs/>
        </w:rPr>
        <w:t>optional</w:t>
      </w:r>
      <w:r>
        <w:t xml:space="preserve"> input, provided as an integer. It defines the number of cores to be used. If </w:t>
      </w:r>
      <w:r w:rsidRPr="00227AA0">
        <w:rPr>
          <w:u w:val="single"/>
        </w:rPr>
        <w:t>unspecified</w:t>
      </w:r>
      <w:r>
        <w:t>: All cores will be used.</w:t>
      </w:r>
      <w:r w:rsidR="001237BB">
        <w:t xml:space="preserve"> </w:t>
      </w:r>
      <w:r>
        <w:t xml:space="preserve">If </w:t>
      </w:r>
      <w:r w:rsidRPr="00227AA0">
        <w:rPr>
          <w:u w:val="single"/>
        </w:rPr>
        <w:t>negative</w:t>
      </w:r>
      <w:r>
        <w:t xml:space="preserve">: The absolute value of (num_cores) will be used. </w:t>
      </w:r>
    </w:p>
    <w:p w14:paraId="3F85ED2F" w14:textId="77777777" w:rsidR="00785EBC" w:rsidRPr="00785EBC" w:rsidRDefault="00785EBC" w:rsidP="00785EBC">
      <w:pPr>
        <w:spacing w:before="160"/>
        <w:rPr>
          <w:b/>
          <w:bCs/>
        </w:rPr>
      </w:pPr>
      <w:r w:rsidRPr="00785EBC">
        <w:rPr>
          <w:b/>
          <w:bCs/>
        </w:rPr>
        <w:lastRenderedPageBreak/>
        <w:t xml:space="preserve">output_recharge </w:t>
      </w:r>
      <w:r w:rsidRPr="00785EBC">
        <w:t xml:space="preserve">is an </w:t>
      </w:r>
      <w:r w:rsidRPr="00785EBC">
        <w:rPr>
          <w:i/>
          <w:iCs/>
        </w:rPr>
        <w:t>optional</w:t>
      </w:r>
      <w:r w:rsidRPr="00785EBC">
        <w:t xml:space="preserve"> input, provided as a boolean ("true" or "false"). This switch determines whether the model should produce a recharge file as part of its output. If not specified, it will be set to "true".</w:t>
      </w:r>
    </w:p>
    <w:p w14:paraId="5C901D40" w14:textId="02674EFA" w:rsidR="00BA4DFD" w:rsidRDefault="00785EBC" w:rsidP="00C93CBB">
      <w:pPr>
        <w:spacing w:before="160"/>
      </w:pPr>
      <w:r w:rsidRPr="00785EBC">
        <w:rPr>
          <w:b/>
          <w:bCs/>
        </w:rPr>
        <w:t xml:space="preserve">output_individual </w:t>
      </w:r>
      <w:r w:rsidRPr="00785EBC">
        <w:t xml:space="preserve">is an </w:t>
      </w:r>
      <w:r w:rsidRPr="00785EBC">
        <w:rPr>
          <w:i/>
          <w:iCs/>
        </w:rPr>
        <w:t>optional</w:t>
      </w:r>
      <w:r w:rsidRPr="00785EBC">
        <w:t xml:space="preserve"> input, provided as a string. It accepts comma-separated values, ranges and overlapping values, e.g. "1, 3, 68-83, 5-7, 6". It also accepts "all" and "none" values. If </w:t>
      </w:r>
      <w:r w:rsidRPr="00785EBC">
        <w:rPr>
          <w:u w:val="single"/>
        </w:rPr>
        <w:t>not specified</w:t>
      </w:r>
      <w:r w:rsidRPr="00785EBC">
        <w:t>, it will be set to "none".</w:t>
      </w:r>
      <w:r w:rsidR="00C93CBB">
        <w:t xml:space="preserve"> </w:t>
      </w:r>
    </w:p>
    <w:p w14:paraId="7B20F155" w14:textId="2C0A5EBB" w:rsidR="00BA4DFD" w:rsidRDefault="00C93CBB" w:rsidP="001237BB">
      <w:pPr>
        <w:spacing w:before="160"/>
      </w:pPr>
      <w:r w:rsidRPr="0010755E">
        <w:rPr>
          <w:b/>
          <w:bCs/>
        </w:rPr>
        <w:t xml:space="preserve">IRCHCB </w:t>
      </w:r>
      <w:r w:rsidRPr="0010755E">
        <w:t xml:space="preserve">is an </w:t>
      </w:r>
      <w:r w:rsidRPr="0010755E">
        <w:rPr>
          <w:i/>
          <w:iCs/>
        </w:rPr>
        <w:t xml:space="preserve">optional </w:t>
      </w:r>
      <w:r w:rsidRPr="0010755E">
        <w:t xml:space="preserve">input, provided as an integer. </w:t>
      </w:r>
      <w:r w:rsidRPr="00A57A83">
        <w:t>It is used to control the output of cell-by-cell flow terms.</w:t>
      </w:r>
      <w:r w:rsidRPr="0010755E">
        <w:t xml:space="preserve"> If </w:t>
      </w:r>
      <w:r w:rsidR="00BA4DFD" w:rsidRPr="0010755E">
        <w:rPr>
          <w:u w:val="single"/>
        </w:rPr>
        <w:t>not</w:t>
      </w:r>
      <w:r w:rsidRPr="0010755E">
        <w:rPr>
          <w:u w:val="single"/>
        </w:rPr>
        <w:t xml:space="preserve"> specified</w:t>
      </w:r>
      <w:r w:rsidR="00BA4DFD" w:rsidRPr="0010755E">
        <w:rPr>
          <w:u w:val="single"/>
        </w:rPr>
        <w:t>:</w:t>
      </w:r>
      <w:r w:rsidR="00BA4DFD" w:rsidRPr="0010755E">
        <w:t xml:space="preserve"> </w:t>
      </w:r>
      <w:r w:rsidRPr="0010755E">
        <w:t>it will be set to 50.</w:t>
      </w:r>
    </w:p>
    <w:p w14:paraId="7F189D0A" w14:textId="5585D022" w:rsidR="001011B3" w:rsidRDefault="00BA4DFD" w:rsidP="001237BB">
      <w:pPr>
        <w:spacing w:before="160"/>
      </w:pPr>
      <w:r w:rsidRPr="00BA4DFD">
        <w:rPr>
          <w:b/>
          <w:bCs/>
        </w:rPr>
        <w:t>nodes_per_line</w:t>
      </w:r>
      <w:r>
        <w:rPr>
          <w:b/>
          <w:bCs/>
        </w:rPr>
        <w:t xml:space="preserve"> </w:t>
      </w:r>
      <w:r>
        <w:t xml:space="preserve">is an </w:t>
      </w:r>
      <w:r>
        <w:rPr>
          <w:i/>
          <w:iCs/>
        </w:rPr>
        <w:t xml:space="preserve">optional </w:t>
      </w:r>
      <w:r w:rsidR="001459D9">
        <w:t>input</w:t>
      </w:r>
      <w:r>
        <w:t xml:space="preserve">, given as a positive integer. It defines the number of nodes per line of the recharge file. </w:t>
      </w:r>
      <w:r w:rsidR="001237BB">
        <w:t>I</w:t>
      </w:r>
      <w:r>
        <w:t xml:space="preserve">f </w:t>
      </w:r>
      <w:r>
        <w:rPr>
          <w:u w:val="single"/>
        </w:rPr>
        <w:t>n</w:t>
      </w:r>
      <w:r w:rsidRPr="00BA4DFD">
        <w:rPr>
          <w:u w:val="single"/>
        </w:rPr>
        <w:t>ot specified</w:t>
      </w:r>
      <w:r>
        <w:t xml:space="preserve">: it will be set to 10. </w:t>
      </w:r>
    </w:p>
    <w:p w14:paraId="183337D9" w14:textId="098E7AB4" w:rsidR="001459D9" w:rsidRDefault="001459D9" w:rsidP="001237BB">
      <w:pPr>
        <w:spacing w:before="160"/>
      </w:pPr>
      <w:r w:rsidRPr="001459D9">
        <w:rPr>
          <w:b/>
          <w:bCs/>
        </w:rPr>
        <w:t>recharge_node_mapping</w:t>
      </w:r>
      <w:r>
        <w:rPr>
          <w:b/>
          <w:bCs/>
        </w:rPr>
        <w:t xml:space="preserve"> </w:t>
      </w:r>
      <w:r>
        <w:t xml:space="preserve">is an </w:t>
      </w:r>
      <w:r w:rsidRPr="00785EBC">
        <w:rPr>
          <w:i/>
          <w:iCs/>
        </w:rPr>
        <w:t>optional</w:t>
      </w:r>
      <w:r>
        <w:t xml:space="preserve"> input, provided as a path to a YAML or CSV file. </w:t>
      </w:r>
      <w:r w:rsidRPr="001459D9">
        <w:t xml:space="preserve">This parameter specifies a file that maps recharge to specific nodes in the model. Type: Path to a YAML or CSV file Optional: If </w:t>
      </w:r>
      <w:r w:rsidR="00AA729A">
        <w:rPr>
          <w:u w:val="single"/>
        </w:rPr>
        <w:t>not specified:</w:t>
      </w:r>
      <w:r w:rsidRPr="001459D9">
        <w:t xml:space="preserve"> recharge is assumed to go to the uppermost active layer</w:t>
      </w:r>
    </w:p>
    <w:p w14:paraId="6C7A8465" w14:textId="77777777" w:rsidR="001459D9" w:rsidRDefault="001459D9" w:rsidP="001459D9">
      <w:pPr>
        <w:spacing w:before="160"/>
      </w:pPr>
      <w:r>
        <w:t xml:space="preserve">The file should comprise of two columns: </w:t>
      </w:r>
    </w:p>
    <w:p w14:paraId="727CADF4" w14:textId="410DBF9F" w:rsidR="001459D9" w:rsidRDefault="001459D9" w:rsidP="003E46FB">
      <w:pPr>
        <w:spacing w:before="160"/>
        <w:ind w:left="340"/>
      </w:pPr>
      <w:r w:rsidRPr="001459D9">
        <w:t xml:space="preserve">Column 1: </w:t>
      </w:r>
      <w:r w:rsidRPr="00A57A83">
        <w:rPr>
          <w:i/>
          <w:iCs/>
        </w:rPr>
        <w:t>SWAc node number (integer, number of entries = num_nodes)</w:t>
      </w:r>
    </w:p>
    <w:p w14:paraId="6FAF6B48" w14:textId="27E16726" w:rsidR="00AA729A" w:rsidRDefault="001459D9" w:rsidP="003E46FB">
      <w:pPr>
        <w:spacing w:before="160"/>
        <w:ind w:firstLine="340"/>
      </w:pPr>
      <w:r w:rsidRPr="001459D9">
        <w:t xml:space="preserve">Column 2: </w:t>
      </w:r>
      <w:r w:rsidRPr="00A57A83">
        <w:rPr>
          <w:i/>
          <w:iCs/>
        </w:rPr>
        <w:t>MF node number (</w:t>
      </w:r>
      <w:r w:rsidR="003E6136">
        <w:rPr>
          <w:i/>
          <w:iCs/>
        </w:rPr>
        <w:t>integer</w:t>
      </w:r>
      <w:r w:rsidRPr="00A57A83">
        <w:rPr>
          <w:i/>
          <w:iCs/>
        </w:rPr>
        <w:t>,  number of entries = num_nodes)</w:t>
      </w:r>
    </w:p>
    <w:p w14:paraId="008CA515" w14:textId="10E49549" w:rsidR="00AA729A" w:rsidRDefault="00AA729A" w:rsidP="001237BB">
      <w:pPr>
        <w:spacing w:before="160"/>
      </w:pPr>
      <w:r w:rsidRPr="00AA729A">
        <w:rPr>
          <w:b/>
          <w:bCs/>
        </w:rPr>
        <w:t>output_fac</w:t>
      </w:r>
      <w:r>
        <w:t xml:space="preserve"> is an </w:t>
      </w:r>
      <w:r w:rsidRPr="00785EBC">
        <w:rPr>
          <w:i/>
          <w:iCs/>
        </w:rPr>
        <w:t>optional</w:t>
      </w:r>
      <w:r>
        <w:t xml:space="preserve"> input, provided as a positive float, as an output unit conversion factor.</w:t>
      </w:r>
      <w:r w:rsidR="001237BB">
        <w:t xml:space="preserve"> </w:t>
      </w:r>
      <w:r>
        <w:t xml:space="preserve">If </w:t>
      </w:r>
      <w:r w:rsidRPr="00AA729A">
        <w:rPr>
          <w:u w:val="single"/>
        </w:rPr>
        <w:t>not specified</w:t>
      </w:r>
      <w:r>
        <w:t>: value will be set to 1.0</w:t>
      </w:r>
    </w:p>
    <w:p w14:paraId="4A41AAA4" w14:textId="26EDB54F" w:rsidR="001459D9" w:rsidRDefault="00AA729A" w:rsidP="00AA729A">
      <w:pPr>
        <w:spacing w:before="160"/>
      </w:pPr>
      <w:r w:rsidRPr="00AA729A">
        <w:rPr>
          <w:b/>
          <w:bCs/>
        </w:rPr>
        <w:t>spatial_output_date</w:t>
      </w:r>
      <w:r>
        <w:rPr>
          <w:b/>
          <w:bCs/>
        </w:rPr>
        <w:t xml:space="preserve"> </w:t>
      </w:r>
      <w:r>
        <w:t xml:space="preserve">is an </w:t>
      </w:r>
      <w:r w:rsidRPr="00785EBC">
        <w:rPr>
          <w:i/>
          <w:iCs/>
        </w:rPr>
        <w:t>optional</w:t>
      </w:r>
      <w:r>
        <w:t xml:space="preserve"> input, provided in the format "YYYY-MM-DD". Will also accept "none"</w:t>
      </w:r>
      <w:r w:rsidR="002235B4">
        <w:t xml:space="preserve"> or “mean”</w:t>
      </w:r>
      <w:r>
        <w:t xml:space="preserve">. </w:t>
      </w:r>
      <w:r w:rsidRPr="00AA729A">
        <w:t>When a valid date is provided</w:t>
      </w:r>
      <w:r>
        <w:t>, t</w:t>
      </w:r>
      <w:r w:rsidRPr="00AA729A">
        <w:t>he system will return spatial output data for all nodes in the model or system for the specified date only.</w:t>
      </w:r>
      <w:r w:rsidR="001237BB">
        <w:t xml:space="preserve"> </w:t>
      </w:r>
      <w:r>
        <w:t xml:space="preserve">If </w:t>
      </w:r>
      <w:r>
        <w:rPr>
          <w:u w:val="single"/>
        </w:rPr>
        <w:t>not specified:</w:t>
      </w:r>
      <w:r>
        <w:t xml:space="preserve"> value will be set to "none". </w:t>
      </w:r>
    </w:p>
    <w:p w14:paraId="6E9510B0" w14:textId="60AFF09C" w:rsidR="00AA729A" w:rsidRDefault="00AA729A" w:rsidP="00457EE0">
      <w:pPr>
        <w:pStyle w:val="ApHeading1"/>
      </w:pPr>
      <w:r>
        <w:rPr>
          <w:lang w:eastAsia="en-GB"/>
        </w:rPr>
        <w:t>Block:</w:t>
      </w:r>
      <w:r w:rsidR="00110F6A" w:rsidRPr="00110F6A">
        <w:t xml:space="preserve"> </w:t>
      </w:r>
      <w:r w:rsidR="00110F6A" w:rsidRPr="00552C37">
        <w:rPr>
          <w:i/>
          <w:iCs/>
        </w:rPr>
        <w:t>Model parameters:</w:t>
      </w:r>
      <w:r w:rsidR="00110F6A" w:rsidRPr="00110F6A">
        <w:t xml:space="preserve"> Zones names and mappings</w:t>
      </w:r>
    </w:p>
    <w:p w14:paraId="16BC9A63" w14:textId="5F3A8061" w:rsidR="00B403C7" w:rsidRDefault="00B403C7" w:rsidP="00B403C7">
      <w:pPr>
        <w:spacing w:before="240"/>
      </w:pPr>
      <w:r>
        <w:t xml:space="preserve">These user inputs define the spatial </w:t>
      </w:r>
      <w:r w:rsidR="009C0726">
        <w:t>zone definition for the various processes</w:t>
      </w:r>
      <w:r>
        <w:t xml:space="preserve">. As with all subsequent blocks, it comprises a series of pre-defined keywords in the master control file (see </w:t>
      </w:r>
      <w:r>
        <w:fldChar w:fldCharType="begin"/>
      </w:r>
      <w:r>
        <w:instrText xml:space="preserve"> REF _Ref190093392 \r \h </w:instrText>
      </w:r>
      <w:r>
        <w:fldChar w:fldCharType="separate"/>
      </w:r>
      <w:r w:rsidR="00AC5EB0">
        <w:t>Appendix A</w:t>
      </w:r>
      <w:r>
        <w:fldChar w:fldCharType="end"/>
      </w:r>
      <w:r>
        <w:t>), followed by either a mandatory or optional user response, either as a file path, or as a direct entry in the master control file. The required format for each keyword is listed below.</w:t>
      </w:r>
    </w:p>
    <w:p w14:paraId="500D2FE6" w14:textId="6E7694B8" w:rsidR="00110F6A" w:rsidRPr="00457EE0" w:rsidRDefault="00110F6A" w:rsidP="00D307AD">
      <w:pPr>
        <w:pStyle w:val="ApHeading2"/>
      </w:pPr>
      <w:r>
        <w:t>Explanation of keywords</w:t>
      </w:r>
    </w:p>
    <w:p w14:paraId="20D137A2" w14:textId="2E48E5B6" w:rsidR="00110F6A" w:rsidRDefault="00110F6A" w:rsidP="00110F6A">
      <w:r w:rsidRPr="00110F6A">
        <w:rPr>
          <w:b/>
          <w:bCs/>
          <w:i/>
          <w:iCs/>
        </w:rPr>
        <w:t>reporting_zone_mapping</w:t>
      </w:r>
      <w:r>
        <w:rPr>
          <w:b/>
          <w:bCs/>
          <w:i/>
          <w:iCs/>
        </w:rPr>
        <w:t xml:space="preserve"> </w:t>
      </w:r>
      <w:r>
        <w:t xml:space="preserve">is an </w:t>
      </w:r>
      <w:r>
        <w:rPr>
          <w:i/>
          <w:iCs/>
        </w:rPr>
        <w:t>optional</w:t>
      </w:r>
      <w:r>
        <w:t xml:space="preserve"> input, provided as a path to either a YAML or CSV file.</w:t>
      </w:r>
      <w:r w:rsidRPr="0002709F">
        <w:t xml:space="preserve"> </w:t>
      </w:r>
      <w:r>
        <w:t>It allows the user</w:t>
      </w:r>
      <w:r w:rsidRPr="00110F6A">
        <w:t xml:space="preserve"> to define how nodes in </w:t>
      </w:r>
      <w:r>
        <w:t>the model</w:t>
      </w:r>
      <w:r w:rsidRPr="00110F6A">
        <w:t xml:space="preserve"> are grouped into reporting zones</w:t>
      </w:r>
      <w:r>
        <w:t>. The file should comprise 2 columns, as follows:</w:t>
      </w:r>
    </w:p>
    <w:p w14:paraId="72A00FCE" w14:textId="06FB6B4B" w:rsidR="00110F6A" w:rsidRDefault="00110F6A" w:rsidP="00110F6A">
      <w:pPr>
        <w:spacing w:before="160"/>
        <w:ind w:left="340"/>
        <w:rPr>
          <w:i/>
          <w:iCs/>
        </w:rPr>
      </w:pPr>
      <w:r>
        <w:t>Column 1:</w:t>
      </w:r>
      <w:r w:rsidRPr="00110F6A">
        <w:rPr>
          <w:i/>
          <w:iCs/>
        </w:rPr>
        <w:t xml:space="preserve"> SWAc node number (integer, number of entries = num_nodes)</w:t>
      </w:r>
      <w:r w:rsidR="006E40F3">
        <w:rPr>
          <w:i/>
          <w:iCs/>
        </w:rPr>
        <w:t xml:space="preserve"> </w:t>
      </w:r>
    </w:p>
    <w:p w14:paraId="3AAB24D9" w14:textId="7682D41C" w:rsidR="00110F6A" w:rsidRDefault="00110F6A" w:rsidP="00110F6A">
      <w:pPr>
        <w:spacing w:before="160"/>
        <w:ind w:left="340"/>
      </w:pPr>
      <w:r>
        <w:t xml:space="preserve">Column 2: </w:t>
      </w:r>
      <w:r>
        <w:rPr>
          <w:i/>
          <w:iCs/>
        </w:rPr>
        <w:t>z</w:t>
      </w:r>
      <w:r w:rsidRPr="00110F6A">
        <w:rPr>
          <w:i/>
          <w:iCs/>
        </w:rPr>
        <w:t>one number (integer, number of entries = num_nodes)</w:t>
      </w:r>
    </w:p>
    <w:p w14:paraId="08543065" w14:textId="49C45E76" w:rsidR="00110F6A" w:rsidRPr="00110F6A" w:rsidRDefault="00110F6A" w:rsidP="00ED1B91">
      <w:pPr>
        <w:ind w:left="340"/>
      </w:pPr>
      <w:r>
        <w:t>Nodes assigned to zone 0 will not be calculated</w:t>
      </w:r>
      <w:r w:rsidR="00ED1B91">
        <w:t xml:space="preserve"> and effectively be switched off. Nodes not assigned to a reporting zone, will by default be assigned to zone 0.</w:t>
      </w:r>
    </w:p>
    <w:p w14:paraId="2B137B72" w14:textId="5C4E7BEE" w:rsidR="00110F6A" w:rsidRPr="00110F6A" w:rsidRDefault="00110F6A" w:rsidP="00110F6A">
      <w:r w:rsidRPr="00110F6A">
        <w:rPr>
          <w:b/>
          <w:bCs/>
          <w:i/>
          <w:iCs/>
        </w:rPr>
        <w:t>reporting_zone_names</w:t>
      </w:r>
      <w:r w:rsidRPr="00110F6A">
        <w:rPr>
          <w:i/>
          <w:iCs/>
        </w:rPr>
        <w:t xml:space="preserve"> </w:t>
      </w:r>
      <w:r>
        <w:t xml:space="preserve">is an </w:t>
      </w:r>
      <w:r w:rsidRPr="00110F6A">
        <w:rPr>
          <w:i/>
          <w:iCs/>
        </w:rPr>
        <w:t>optional</w:t>
      </w:r>
      <w:r>
        <w:rPr>
          <w:i/>
          <w:iCs/>
        </w:rPr>
        <w:t xml:space="preserve"> </w:t>
      </w:r>
      <w:r>
        <w:t xml:space="preserve">input, provided as a path to either a YAML or CSV file. </w:t>
      </w:r>
      <w:r w:rsidR="004D396C">
        <w:t xml:space="preserve">It allows the user to assign names to </w:t>
      </w:r>
      <w:r w:rsidR="008C1A0B">
        <w:t xml:space="preserve">the </w:t>
      </w:r>
      <w:r w:rsidR="004D396C">
        <w:t>mapp</w:t>
      </w:r>
      <w:r w:rsidR="008C1A0B">
        <w:t>ed</w:t>
      </w:r>
      <w:r w:rsidR="004D396C">
        <w:t xml:space="preserve"> zones. </w:t>
      </w:r>
      <w:r w:rsidR="008C1A0B">
        <w:t>The file should comprise 2 columns, as follows:</w:t>
      </w:r>
    </w:p>
    <w:p w14:paraId="5E0CA67C" w14:textId="3CD6C86A" w:rsidR="00110F6A" w:rsidRPr="00110F6A" w:rsidRDefault="008C1A0B" w:rsidP="003E46FB">
      <w:pPr>
        <w:ind w:left="340"/>
        <w:rPr>
          <w:i/>
          <w:iCs/>
        </w:rPr>
      </w:pPr>
      <w:r>
        <w:lastRenderedPageBreak/>
        <w:t>Column 1</w:t>
      </w:r>
      <w:r w:rsidRPr="00824D38">
        <w:rPr>
          <w:i/>
          <w:iCs/>
        </w:rPr>
        <w:t xml:space="preserve">: </w:t>
      </w:r>
      <w:r w:rsidR="00110F6A" w:rsidRPr="00824D38">
        <w:rPr>
          <w:i/>
          <w:iCs/>
        </w:rPr>
        <w:t>Zone number (integer, number of entries = max zone number in</w:t>
      </w:r>
      <w:r w:rsidRPr="00824D38">
        <w:rPr>
          <w:i/>
          <w:iCs/>
        </w:rPr>
        <w:t xml:space="preserve"> </w:t>
      </w:r>
      <w:r w:rsidR="00110F6A" w:rsidRPr="00824D38">
        <w:rPr>
          <w:i/>
          <w:iCs/>
        </w:rPr>
        <w:t>reporting_zone_mapping)</w:t>
      </w:r>
    </w:p>
    <w:p w14:paraId="435B6C63" w14:textId="569102D6" w:rsidR="008C1A0B" w:rsidRPr="00824D38" w:rsidRDefault="008C1A0B" w:rsidP="003E46FB">
      <w:pPr>
        <w:ind w:left="340"/>
        <w:rPr>
          <w:i/>
          <w:iCs/>
        </w:rPr>
      </w:pPr>
      <w:r>
        <w:t xml:space="preserve">Column 2: </w:t>
      </w:r>
      <w:r w:rsidR="00110F6A" w:rsidRPr="00824D38">
        <w:rPr>
          <w:i/>
          <w:iCs/>
        </w:rPr>
        <w:t>Zone name (text string, enclosed by ' ', number of entries = max zone number in reporting_zone_mapping)</w:t>
      </w:r>
    </w:p>
    <w:p w14:paraId="249D60F8" w14:textId="72D9FB56" w:rsidR="00110F6A" w:rsidRPr="00110F6A" w:rsidRDefault="008C1A0B" w:rsidP="008C1A0B">
      <w:pPr>
        <w:rPr>
          <w:i/>
          <w:iCs/>
        </w:rPr>
      </w:pPr>
      <w:r w:rsidRPr="008C1A0B">
        <w:rPr>
          <w:b/>
          <w:bCs/>
          <w:i/>
          <w:iCs/>
        </w:rPr>
        <w:t>rainfall_zone_mapping</w:t>
      </w:r>
      <w:r w:rsidRPr="00110F6A">
        <w:rPr>
          <w:i/>
          <w:iCs/>
        </w:rPr>
        <w:t xml:space="preserve"> </w:t>
      </w:r>
      <w:r>
        <w:t xml:space="preserve">is a </w:t>
      </w:r>
      <w:r>
        <w:rPr>
          <w:i/>
          <w:iCs/>
        </w:rPr>
        <w:t xml:space="preserve">required </w:t>
      </w:r>
      <w:r>
        <w:t xml:space="preserve">input, provided as a path to either a YAML or CSV file. The file should comprise </w:t>
      </w:r>
      <w:r w:rsidR="002F2355">
        <w:t>3</w:t>
      </w:r>
      <w:r>
        <w:t xml:space="preserve"> columns, as follows:</w:t>
      </w:r>
    </w:p>
    <w:p w14:paraId="449DC031" w14:textId="556F82FF" w:rsidR="00110F6A" w:rsidRPr="00824D38" w:rsidRDefault="008C1A0B" w:rsidP="003E46FB">
      <w:pPr>
        <w:ind w:firstLine="340"/>
        <w:rPr>
          <w:i/>
          <w:iCs/>
        </w:rPr>
      </w:pPr>
      <w:r w:rsidRPr="003E46FB">
        <w:t>Column 1:</w:t>
      </w:r>
      <w:r w:rsidR="00110F6A" w:rsidRPr="003E46FB">
        <w:t xml:space="preserve"> </w:t>
      </w:r>
      <w:r w:rsidR="00110F6A" w:rsidRPr="00824D38">
        <w:rPr>
          <w:i/>
          <w:iCs/>
        </w:rPr>
        <w:t>SWAc node number (integer, number of entries = num_nodes)</w:t>
      </w:r>
    </w:p>
    <w:p w14:paraId="7420F68C" w14:textId="39CAEB0E" w:rsidR="00110F6A" w:rsidRDefault="008C1A0B" w:rsidP="003E46FB">
      <w:pPr>
        <w:ind w:firstLine="340"/>
        <w:rPr>
          <w:i/>
          <w:iCs/>
        </w:rPr>
      </w:pPr>
      <w:r w:rsidRPr="003E46FB">
        <w:t>Column 2:</w:t>
      </w:r>
      <w:r w:rsidR="00110F6A" w:rsidRPr="003E46FB">
        <w:t xml:space="preserve"> </w:t>
      </w:r>
      <w:r w:rsidR="00110F6A" w:rsidRPr="00824D38">
        <w:rPr>
          <w:i/>
          <w:iCs/>
        </w:rPr>
        <w:t>Zone number (integer, number of entries = num_nodes</w:t>
      </w:r>
      <w:r w:rsidR="00110F6A" w:rsidRPr="00110F6A">
        <w:rPr>
          <w:i/>
          <w:iCs/>
        </w:rPr>
        <w:t>)</w:t>
      </w:r>
    </w:p>
    <w:p w14:paraId="2B28371D" w14:textId="02542832" w:rsidR="002F2355" w:rsidRPr="002F2355" w:rsidRDefault="002F2355" w:rsidP="002F2355">
      <w:pPr>
        <w:ind w:left="340"/>
        <w:rPr>
          <w:i/>
          <w:iCs/>
        </w:rPr>
      </w:pPr>
      <w:r>
        <w:t xml:space="preserve">Column 3: </w:t>
      </w:r>
      <w:r w:rsidRPr="002F2355">
        <w:t>Proportion of node area covered by zone (floating point, number of entries =</w:t>
      </w:r>
      <w:r>
        <w:t xml:space="preserve"> </w:t>
      </w:r>
      <w:r w:rsidRPr="002F2355">
        <w:t>num_nodes)</w:t>
      </w:r>
    </w:p>
    <w:p w14:paraId="0AC2695A" w14:textId="77628D7A" w:rsidR="003E46FB" w:rsidRPr="003E46FB" w:rsidRDefault="008C1A0B" w:rsidP="003E46FB">
      <w:r w:rsidRPr="008C1A0B">
        <w:rPr>
          <w:b/>
          <w:bCs/>
          <w:i/>
          <w:iCs/>
        </w:rPr>
        <w:t>rainfall_zone_names</w:t>
      </w:r>
      <w:r>
        <w:rPr>
          <w:b/>
          <w:bCs/>
          <w:i/>
          <w:iCs/>
        </w:rPr>
        <w:t xml:space="preserve"> </w:t>
      </w:r>
      <w:r>
        <w:t xml:space="preserve">is an </w:t>
      </w:r>
      <w:r>
        <w:rPr>
          <w:i/>
          <w:iCs/>
        </w:rPr>
        <w:t xml:space="preserve">optional </w:t>
      </w:r>
      <w:r>
        <w:t xml:space="preserve">input, provided as a path to YAML or a CSV file. </w:t>
      </w:r>
      <w:r w:rsidR="003E46FB">
        <w:t xml:space="preserve">Allows user to </w:t>
      </w:r>
      <w:r w:rsidR="003E46FB" w:rsidRPr="003E46FB">
        <w:t>define names for rainfall zones. The file should comprise 2 columns, as follows:</w:t>
      </w:r>
    </w:p>
    <w:p w14:paraId="73124078" w14:textId="7C67705D" w:rsidR="00110F6A" w:rsidRPr="003E46FB" w:rsidRDefault="003E46FB" w:rsidP="00824D38">
      <w:pPr>
        <w:spacing w:before="160"/>
        <w:ind w:left="340"/>
      </w:pPr>
      <w:r w:rsidRPr="003E46FB">
        <w:t>Column 1</w:t>
      </w:r>
      <w:r w:rsidR="00110F6A" w:rsidRPr="003E46FB">
        <w:t xml:space="preserve">: </w:t>
      </w:r>
      <w:r w:rsidR="00110F6A" w:rsidRPr="00824D38">
        <w:rPr>
          <w:i/>
          <w:iCs/>
        </w:rPr>
        <w:t>Zone number (integer, number of entries = max zone number in rainfall_zone_mapping</w:t>
      </w:r>
      <w:r w:rsidR="0011280C" w:rsidRPr="00824D38">
        <w:rPr>
          <w:i/>
          <w:iCs/>
        </w:rPr>
        <w:t>)</w:t>
      </w:r>
    </w:p>
    <w:p w14:paraId="4AECAF38" w14:textId="47022ED1" w:rsidR="003E46FB" w:rsidRPr="003E46FB" w:rsidRDefault="003E46FB" w:rsidP="00824D38">
      <w:pPr>
        <w:spacing w:before="160"/>
        <w:ind w:left="340"/>
      </w:pPr>
      <w:r w:rsidRPr="003E46FB">
        <w:t>Column 2</w:t>
      </w:r>
      <w:r w:rsidR="00110F6A" w:rsidRPr="003E46FB">
        <w:t xml:space="preserve">: </w:t>
      </w:r>
      <w:r w:rsidR="00110F6A" w:rsidRPr="00824D38">
        <w:rPr>
          <w:i/>
          <w:iCs/>
        </w:rPr>
        <w:t>Zone name (text string, enclosed by ' ', number of entries = max zone number in rainfall_zone_mapping)</w:t>
      </w:r>
    </w:p>
    <w:p w14:paraId="5237E3E3" w14:textId="528CBDCF" w:rsidR="00110F6A" w:rsidRPr="003E46FB" w:rsidRDefault="003E46FB" w:rsidP="003E46FB">
      <w:r w:rsidRPr="003E46FB">
        <w:rPr>
          <w:b/>
          <w:bCs/>
          <w:i/>
          <w:iCs/>
        </w:rPr>
        <w:t>pe_zone_mapping</w:t>
      </w:r>
      <w:r w:rsidRPr="00110F6A">
        <w:rPr>
          <w:i/>
          <w:iCs/>
        </w:rPr>
        <w:t xml:space="preserve"> </w:t>
      </w:r>
      <w:r>
        <w:t xml:space="preserve">is a </w:t>
      </w:r>
      <w:r>
        <w:rPr>
          <w:i/>
          <w:iCs/>
        </w:rPr>
        <w:t>required</w:t>
      </w:r>
      <w:r>
        <w:t xml:space="preserve"> input, provided </w:t>
      </w:r>
      <w:r w:rsidRPr="003E46FB">
        <w:t xml:space="preserve">as </w:t>
      </w:r>
      <w:r w:rsidR="00110F6A" w:rsidRPr="003E46FB">
        <w:t xml:space="preserve">a path to </w:t>
      </w:r>
      <w:r w:rsidRPr="003E46FB">
        <w:t xml:space="preserve">either a </w:t>
      </w:r>
      <w:r w:rsidR="00110F6A" w:rsidRPr="00110F6A">
        <w:rPr>
          <w:i/>
          <w:iCs/>
        </w:rPr>
        <w:t xml:space="preserve">YAML </w:t>
      </w:r>
      <w:r w:rsidR="00110F6A" w:rsidRPr="003E46FB">
        <w:t>or</w:t>
      </w:r>
      <w:r w:rsidR="00110F6A" w:rsidRPr="00110F6A">
        <w:rPr>
          <w:i/>
          <w:iCs/>
        </w:rPr>
        <w:t xml:space="preserve"> CSV</w:t>
      </w:r>
      <w:r>
        <w:rPr>
          <w:i/>
          <w:iCs/>
        </w:rPr>
        <w:t xml:space="preserve"> </w:t>
      </w:r>
      <w:r w:rsidRPr="003E46FB">
        <w:t>file</w:t>
      </w:r>
      <w:r>
        <w:rPr>
          <w:i/>
          <w:iCs/>
        </w:rPr>
        <w:t xml:space="preserve">. </w:t>
      </w:r>
      <w:r w:rsidRPr="003E46FB">
        <w:t>The file should comprise 2 columns, as follows:</w:t>
      </w:r>
    </w:p>
    <w:p w14:paraId="452E5887" w14:textId="3066EB2D" w:rsidR="00110F6A" w:rsidRPr="00110F6A" w:rsidRDefault="003E46FB" w:rsidP="00824D38">
      <w:pPr>
        <w:spacing w:before="160"/>
        <w:ind w:firstLine="340"/>
        <w:rPr>
          <w:i/>
          <w:iCs/>
        </w:rPr>
      </w:pPr>
      <w:r>
        <w:t>Column 1:</w:t>
      </w:r>
      <w:r w:rsidR="00110F6A" w:rsidRPr="00110F6A">
        <w:rPr>
          <w:i/>
          <w:iCs/>
        </w:rPr>
        <w:t xml:space="preserve"> SWAc node number (integer, number of entries = num_nodes)</w:t>
      </w:r>
    </w:p>
    <w:p w14:paraId="67D54ED7" w14:textId="1106B152" w:rsidR="00110F6A" w:rsidRDefault="003E46FB" w:rsidP="00824D38">
      <w:pPr>
        <w:spacing w:before="160"/>
        <w:ind w:firstLine="340"/>
        <w:rPr>
          <w:i/>
          <w:iCs/>
        </w:rPr>
      </w:pPr>
      <w:r>
        <w:t>Column 2</w:t>
      </w:r>
      <w:r w:rsidR="00110F6A" w:rsidRPr="00110F6A">
        <w:rPr>
          <w:i/>
          <w:iCs/>
        </w:rPr>
        <w:t xml:space="preserve">: </w:t>
      </w:r>
      <w:r w:rsidR="00110F6A" w:rsidRPr="00824D38">
        <w:rPr>
          <w:i/>
          <w:iCs/>
        </w:rPr>
        <w:t>Zone number (integer, number of entries = num_nodes)</w:t>
      </w:r>
    </w:p>
    <w:p w14:paraId="0AD6BBF1" w14:textId="48BA1243" w:rsidR="004C2B85" w:rsidRPr="00110F6A" w:rsidRDefault="004C2B85" w:rsidP="004C2B85">
      <w:pPr>
        <w:ind w:left="340"/>
        <w:rPr>
          <w:i/>
          <w:iCs/>
        </w:rPr>
      </w:pPr>
      <w:r>
        <w:t xml:space="preserve">Column 3: </w:t>
      </w:r>
      <w:r w:rsidRPr="002F2355">
        <w:t>Proportion of node area covered by zone (floating point, number of entries =</w:t>
      </w:r>
      <w:r>
        <w:t xml:space="preserve"> </w:t>
      </w:r>
      <w:r w:rsidRPr="002F2355">
        <w:t>num_nodes)</w:t>
      </w:r>
    </w:p>
    <w:p w14:paraId="38AB0395" w14:textId="0B4AEE21" w:rsidR="00110F6A" w:rsidRPr="00110F6A" w:rsidRDefault="003E46FB" w:rsidP="003E46FB">
      <w:pPr>
        <w:rPr>
          <w:i/>
          <w:iCs/>
        </w:rPr>
      </w:pPr>
      <w:r w:rsidRPr="003E46FB">
        <w:rPr>
          <w:b/>
          <w:bCs/>
          <w:i/>
          <w:iCs/>
        </w:rPr>
        <w:t>pe_zone_names</w:t>
      </w:r>
      <w:r>
        <w:rPr>
          <w:b/>
          <w:bCs/>
          <w:i/>
          <w:iCs/>
        </w:rPr>
        <w:t xml:space="preserve"> </w:t>
      </w:r>
      <w:r>
        <w:t xml:space="preserve">is an </w:t>
      </w:r>
      <w:r>
        <w:rPr>
          <w:i/>
          <w:iCs/>
        </w:rPr>
        <w:t xml:space="preserve">optional </w:t>
      </w:r>
      <w:r>
        <w:t>input</w:t>
      </w:r>
      <w:r w:rsidRPr="003E46FB">
        <w:t xml:space="preserve"> </w:t>
      </w:r>
      <w:r>
        <w:t xml:space="preserve">provided </w:t>
      </w:r>
      <w:r w:rsidRPr="003E46FB">
        <w:t xml:space="preserve">as a path to either a </w:t>
      </w:r>
      <w:r w:rsidRPr="00110F6A">
        <w:rPr>
          <w:i/>
          <w:iCs/>
        </w:rPr>
        <w:t xml:space="preserve">YAML </w:t>
      </w:r>
      <w:r w:rsidRPr="003E46FB">
        <w:t>or</w:t>
      </w:r>
      <w:r w:rsidRPr="00110F6A">
        <w:rPr>
          <w:i/>
          <w:iCs/>
        </w:rPr>
        <w:t xml:space="preserve"> CSV</w:t>
      </w:r>
      <w:r>
        <w:rPr>
          <w:i/>
          <w:iCs/>
        </w:rPr>
        <w:t xml:space="preserve"> </w:t>
      </w:r>
      <w:r w:rsidRPr="003E46FB">
        <w:t>file</w:t>
      </w:r>
      <w:r>
        <w:rPr>
          <w:i/>
          <w:iCs/>
        </w:rPr>
        <w:t xml:space="preserve">. </w:t>
      </w:r>
      <w:r w:rsidRPr="003E46FB">
        <w:t>The file should comprise 2 columns, as follows:</w:t>
      </w:r>
    </w:p>
    <w:p w14:paraId="13B52A5F" w14:textId="2F0F8ABC" w:rsidR="00110F6A" w:rsidRPr="00110F6A" w:rsidRDefault="003E46FB" w:rsidP="00824D38">
      <w:pPr>
        <w:spacing w:before="160"/>
        <w:ind w:left="340"/>
        <w:rPr>
          <w:i/>
          <w:iCs/>
        </w:rPr>
      </w:pPr>
      <w:r>
        <w:t>Column 1</w:t>
      </w:r>
      <w:r w:rsidR="00110F6A" w:rsidRPr="00110F6A">
        <w:rPr>
          <w:i/>
          <w:iCs/>
        </w:rPr>
        <w:t>: Zone number (integer, number of entries = max zone number in pe_zone_mapping)</w:t>
      </w:r>
    </w:p>
    <w:p w14:paraId="68C6204A" w14:textId="28BE7CE2" w:rsidR="00F74AD8" w:rsidRPr="00F74AD8" w:rsidRDefault="003E46FB" w:rsidP="00824D38">
      <w:pPr>
        <w:spacing w:before="160"/>
        <w:ind w:left="340"/>
        <w:rPr>
          <w:i/>
          <w:iCs/>
        </w:rPr>
      </w:pPr>
      <w:r w:rsidRPr="003E46FB">
        <w:t>Column 2:</w:t>
      </w:r>
      <w:r>
        <w:rPr>
          <w:i/>
          <w:iCs/>
        </w:rPr>
        <w:t xml:space="preserve"> </w:t>
      </w:r>
      <w:r w:rsidR="00110F6A" w:rsidRPr="00110F6A">
        <w:rPr>
          <w:i/>
          <w:iCs/>
        </w:rPr>
        <w:t>Zone name (text string, enclosed by ' ', number of entries = max zone number in pe_zone_mapping)</w:t>
      </w:r>
    </w:p>
    <w:p w14:paraId="6AFD0B9E" w14:textId="77777777" w:rsidR="00F74AD8" w:rsidRDefault="004F13C2" w:rsidP="00824D38">
      <w:pPr>
        <w:spacing w:before="160"/>
      </w:pPr>
      <w:r w:rsidRPr="004F13C2">
        <w:rPr>
          <w:b/>
          <w:bCs/>
        </w:rPr>
        <w:t>temperature_zone_mapping</w:t>
      </w:r>
      <w:r w:rsidRPr="00F74AD8">
        <w:t xml:space="preserve"> is an </w:t>
      </w:r>
      <w:r w:rsidRPr="00F74AD8">
        <w:rPr>
          <w:i/>
          <w:iCs/>
        </w:rPr>
        <w:t>optional</w:t>
      </w:r>
      <w:r w:rsidRPr="00F74AD8">
        <w:t xml:space="preserve"> input, provided as a path to either a YAML or CSV file. It allows the user to assign temperature zones to SWAc nodes. The file should comprise 2 columns, as follows: </w:t>
      </w:r>
    </w:p>
    <w:p w14:paraId="6BFD8F36" w14:textId="77777777" w:rsidR="00F74AD8" w:rsidRPr="00824D38" w:rsidRDefault="004F13C2" w:rsidP="00824D38">
      <w:pPr>
        <w:spacing w:before="160"/>
        <w:ind w:left="340"/>
        <w:rPr>
          <w:i/>
          <w:iCs/>
        </w:rPr>
      </w:pPr>
      <w:r w:rsidRPr="00F74AD8">
        <w:t xml:space="preserve">Column 1: </w:t>
      </w:r>
      <w:r w:rsidRPr="00824D38">
        <w:rPr>
          <w:i/>
          <w:iCs/>
        </w:rPr>
        <w:t xml:space="preserve">SWAc node number (integer, number of entries = num_nodes) </w:t>
      </w:r>
    </w:p>
    <w:p w14:paraId="4823ABF8" w14:textId="4BA58A7B" w:rsidR="004F13C2" w:rsidRPr="00824D38" w:rsidRDefault="004F13C2" w:rsidP="00824D38">
      <w:pPr>
        <w:spacing w:before="160"/>
        <w:ind w:left="340"/>
        <w:rPr>
          <w:b/>
          <w:bCs/>
          <w:i/>
          <w:iCs/>
        </w:rPr>
      </w:pPr>
      <w:r w:rsidRPr="00F74AD8">
        <w:t xml:space="preserve">Column 2: </w:t>
      </w:r>
      <w:r w:rsidRPr="00824D38">
        <w:rPr>
          <w:i/>
          <w:iCs/>
        </w:rPr>
        <w:t>Zone number (integer, number of entries = num_nodes)</w:t>
      </w:r>
    </w:p>
    <w:p w14:paraId="2AECB55E" w14:textId="77777777" w:rsidR="00F74AD8" w:rsidRDefault="004F13C2" w:rsidP="0011280C">
      <w:pPr>
        <w:spacing w:line="22" w:lineRule="atLeast"/>
      </w:pPr>
      <w:r w:rsidRPr="00F74AD8">
        <w:rPr>
          <w:b/>
          <w:bCs/>
        </w:rPr>
        <w:t>temperature_zone_names</w:t>
      </w:r>
      <w:r w:rsidRPr="004F13C2">
        <w:t xml:space="preserve"> is an </w:t>
      </w:r>
      <w:r w:rsidRPr="00824D38">
        <w:rPr>
          <w:i/>
          <w:iCs/>
        </w:rPr>
        <w:t>optional</w:t>
      </w:r>
      <w:r w:rsidRPr="004F13C2">
        <w:t xml:space="preserve"> input, provided as a path to either a YAML or CSV file. It allows the user to assign names to temperature zones. The file should comprise 2 columns, as follows:</w:t>
      </w:r>
    </w:p>
    <w:p w14:paraId="6F2B028B" w14:textId="77777777" w:rsidR="00F74AD8" w:rsidRDefault="004F13C2" w:rsidP="00824D38">
      <w:pPr>
        <w:spacing w:before="160"/>
        <w:ind w:left="340"/>
      </w:pPr>
      <w:r w:rsidRPr="004F13C2">
        <w:t xml:space="preserve">Column 1: </w:t>
      </w:r>
      <w:r w:rsidRPr="00824D38">
        <w:rPr>
          <w:i/>
          <w:iCs/>
        </w:rPr>
        <w:t>Zone number (integer, number of entries = max zone number in temperature_zone_mapping)</w:t>
      </w:r>
      <w:r w:rsidRPr="004F13C2">
        <w:br/>
        <w:t xml:space="preserve">Column 2: </w:t>
      </w:r>
      <w:r w:rsidRPr="00824D38">
        <w:rPr>
          <w:i/>
          <w:iCs/>
        </w:rPr>
        <w:t>Zone name (text string, enclosed by ' ', number of entries = max zone number in temperature_zone_mapping)</w:t>
      </w:r>
    </w:p>
    <w:p w14:paraId="401F3B3A" w14:textId="77777777" w:rsidR="00F74AD8" w:rsidRDefault="004F13C2" w:rsidP="00824D38">
      <w:pPr>
        <w:spacing w:before="160"/>
      </w:pPr>
      <w:r w:rsidRPr="00F74AD8">
        <w:rPr>
          <w:b/>
          <w:bCs/>
        </w:rPr>
        <w:lastRenderedPageBreak/>
        <w:t>tmax_c_zone_mapping</w:t>
      </w:r>
      <w:r w:rsidRPr="004F13C2">
        <w:t xml:space="preserve"> is an </w:t>
      </w:r>
      <w:r w:rsidRPr="00F74AD8">
        <w:rPr>
          <w:i/>
          <w:iCs/>
        </w:rPr>
        <w:t>optional</w:t>
      </w:r>
      <w:r w:rsidRPr="004F13C2">
        <w:t xml:space="preserve"> input, provided as a path to either a YAML or CSV file. It allows the user to assign maximum temperature zones to SWAc nodes. The file should comprise 2 columns, as follows:</w:t>
      </w:r>
    </w:p>
    <w:p w14:paraId="6FFC7D20" w14:textId="7D1C420F" w:rsidR="00F74AD8" w:rsidRDefault="004F13C2" w:rsidP="00824D38">
      <w:pPr>
        <w:spacing w:before="160" w:line="360" w:lineRule="auto"/>
        <w:ind w:left="340"/>
      </w:pPr>
      <w:r w:rsidRPr="004F13C2">
        <w:t xml:space="preserve">Column 1: </w:t>
      </w:r>
      <w:r w:rsidRPr="00824D38">
        <w:rPr>
          <w:i/>
          <w:iCs/>
        </w:rPr>
        <w:t>SWAc node number (integer, number of entries = num_nodes)</w:t>
      </w:r>
      <w:r w:rsidRPr="004F13C2">
        <w:br/>
        <w:t xml:space="preserve">Column 2: </w:t>
      </w:r>
      <w:r w:rsidRPr="00824D38">
        <w:rPr>
          <w:i/>
          <w:iCs/>
        </w:rPr>
        <w:t>Zone number (integer, number of entries = num_nodes)</w:t>
      </w:r>
    </w:p>
    <w:p w14:paraId="76A7FCC3" w14:textId="77777777" w:rsidR="00F74AD8" w:rsidRDefault="004F13C2" w:rsidP="007B5AB8">
      <w:pPr>
        <w:spacing w:before="160"/>
      </w:pPr>
      <w:r w:rsidRPr="00F74AD8">
        <w:rPr>
          <w:b/>
          <w:bCs/>
        </w:rPr>
        <w:t>tmax_c_zone_names</w:t>
      </w:r>
      <w:r w:rsidRPr="004F13C2">
        <w:t xml:space="preserve"> is an </w:t>
      </w:r>
      <w:r w:rsidRPr="00F74AD8">
        <w:rPr>
          <w:i/>
          <w:iCs/>
        </w:rPr>
        <w:t>optional</w:t>
      </w:r>
      <w:r w:rsidRPr="004F13C2">
        <w:t xml:space="preserve"> input, provided as a path to either a YAML or CSV file. It allows the user to assign names to maximum temperature zones. The file should comprise 2 columns, as follows</w:t>
      </w:r>
      <w:r w:rsidR="00F74AD8">
        <w:t>:</w:t>
      </w:r>
    </w:p>
    <w:p w14:paraId="3AAFE93F" w14:textId="7321260D" w:rsidR="00F74AD8" w:rsidRDefault="004F13C2" w:rsidP="007B5AB8">
      <w:pPr>
        <w:spacing w:before="160"/>
        <w:ind w:left="340"/>
      </w:pPr>
      <w:r w:rsidRPr="00824D38">
        <w:t>Column 1:</w:t>
      </w:r>
      <w:r w:rsidRPr="00824D38">
        <w:rPr>
          <w:i/>
          <w:iCs/>
        </w:rPr>
        <w:t xml:space="preserve"> Zone number (integer, number of entries = max zone number in tmax_c_zone_mapping)</w:t>
      </w:r>
      <w:r w:rsidRPr="004F13C2">
        <w:br/>
        <w:t xml:space="preserve">Column 2: </w:t>
      </w:r>
      <w:r w:rsidRPr="00824D38">
        <w:rPr>
          <w:i/>
          <w:iCs/>
        </w:rPr>
        <w:t>Zone name (text string, enclosed by ' ', number of entries = max zone number in tmax_c_zone_mapping)</w:t>
      </w:r>
    </w:p>
    <w:p w14:paraId="3748568E" w14:textId="77777777" w:rsidR="00F74AD8" w:rsidRDefault="004F13C2" w:rsidP="00F74AD8">
      <w:r w:rsidRPr="00F74AD8">
        <w:rPr>
          <w:b/>
          <w:bCs/>
        </w:rPr>
        <w:t>tmin_c_zone_mapping</w:t>
      </w:r>
      <w:r w:rsidRPr="004F13C2">
        <w:t xml:space="preserve"> is an </w:t>
      </w:r>
      <w:r w:rsidRPr="00F74AD8">
        <w:rPr>
          <w:i/>
          <w:iCs/>
        </w:rPr>
        <w:t>optional</w:t>
      </w:r>
      <w:r w:rsidRPr="004F13C2">
        <w:t xml:space="preserve"> input, provided as a path to either a YAML or CSV file. It allows the user to assign minimum temperature zones to SWAc nodes. The file should comprise 2 columns, as follows:</w:t>
      </w:r>
    </w:p>
    <w:p w14:paraId="420C7276" w14:textId="59BDC711" w:rsidR="00F74AD8" w:rsidRPr="00F74AD8" w:rsidRDefault="004F13C2" w:rsidP="00824D38">
      <w:pPr>
        <w:spacing w:before="160" w:line="360" w:lineRule="auto"/>
        <w:ind w:left="340"/>
      </w:pPr>
      <w:r w:rsidRPr="004F13C2">
        <w:t xml:space="preserve">Column 1: </w:t>
      </w:r>
      <w:r w:rsidRPr="00824D38">
        <w:rPr>
          <w:i/>
          <w:iCs/>
        </w:rPr>
        <w:t>SWAc node number (integer, number of entries = num_nodes)</w:t>
      </w:r>
      <w:r w:rsidRPr="00824D38">
        <w:rPr>
          <w:i/>
          <w:iCs/>
        </w:rPr>
        <w:br/>
      </w:r>
      <w:r w:rsidRPr="004F13C2">
        <w:t xml:space="preserve">Column 2: </w:t>
      </w:r>
      <w:r w:rsidRPr="00824D38">
        <w:rPr>
          <w:i/>
          <w:iCs/>
        </w:rPr>
        <w:t>Zone number (integer, number of entries = num_nodes)</w:t>
      </w:r>
    </w:p>
    <w:p w14:paraId="355D3DFC" w14:textId="77777777" w:rsidR="00F74AD8" w:rsidRDefault="004F13C2" w:rsidP="00F74AD8">
      <w:r w:rsidRPr="00F74AD8">
        <w:rPr>
          <w:b/>
          <w:bCs/>
        </w:rPr>
        <w:t>tmin_c_zone_names</w:t>
      </w:r>
      <w:r w:rsidRPr="004F13C2">
        <w:t xml:space="preserve"> is an </w:t>
      </w:r>
      <w:r w:rsidRPr="00F74AD8">
        <w:rPr>
          <w:i/>
          <w:iCs/>
        </w:rPr>
        <w:t>optional</w:t>
      </w:r>
      <w:r w:rsidRPr="004F13C2">
        <w:t xml:space="preserve"> input, provided as a path to either a YAML or CSV file. It allows the user to assign names to minimum temperature zones. The file should comprise 2 columns, as follows:</w:t>
      </w:r>
    </w:p>
    <w:p w14:paraId="684DFEB4" w14:textId="1B092FC1" w:rsidR="00F74AD8" w:rsidRDefault="004F13C2" w:rsidP="00F74AD8">
      <w:pPr>
        <w:ind w:left="340"/>
      </w:pPr>
      <w:r w:rsidRPr="004F13C2">
        <w:t xml:space="preserve">Column 1: Zone number </w:t>
      </w:r>
      <w:r w:rsidRPr="0011280C">
        <w:rPr>
          <w:i/>
          <w:iCs/>
        </w:rPr>
        <w:t>(integer, number of entries = max zone number in tmin_c_zone_mapping</w:t>
      </w:r>
      <w:r w:rsidRPr="004F13C2">
        <w:t>)</w:t>
      </w:r>
      <w:r w:rsidRPr="004F13C2">
        <w:br/>
        <w:t>Column 2: Zone name (</w:t>
      </w:r>
      <w:r w:rsidRPr="0011280C">
        <w:rPr>
          <w:i/>
          <w:iCs/>
        </w:rPr>
        <w:t>text string, enclosed by ' ', number of entries = max zone number in tmin_c_zone_mapping</w:t>
      </w:r>
      <w:r w:rsidRPr="004F13C2">
        <w:t>)</w:t>
      </w:r>
    </w:p>
    <w:p w14:paraId="391451AE" w14:textId="77777777" w:rsidR="00017059" w:rsidRDefault="004F13C2" w:rsidP="00017059">
      <w:r w:rsidRPr="00D95825">
        <w:rPr>
          <w:b/>
          <w:bCs/>
        </w:rPr>
        <w:t>windsp_zone_mapping</w:t>
      </w:r>
      <w:r w:rsidRPr="004F13C2">
        <w:t xml:space="preserve"> is an </w:t>
      </w:r>
      <w:r w:rsidRPr="00D95825">
        <w:rPr>
          <w:i/>
          <w:iCs/>
        </w:rPr>
        <w:t>optional</w:t>
      </w:r>
      <w:r w:rsidRPr="004F13C2">
        <w:t xml:space="preserve"> input, provided as a path to either a YAML or CSV file. It allows the user to assign wind speed zones to SWAc nodes. The file should comprise 2 columns, as follows:</w:t>
      </w:r>
    </w:p>
    <w:p w14:paraId="74B52841" w14:textId="0A494CCF" w:rsidR="00D95825" w:rsidRDefault="004F13C2" w:rsidP="00017059">
      <w:pPr>
        <w:ind w:left="340"/>
      </w:pPr>
      <w:r w:rsidRPr="004F13C2">
        <w:t>Column 1: SWAc node number (</w:t>
      </w:r>
      <w:r w:rsidRPr="0011280C">
        <w:rPr>
          <w:i/>
          <w:iCs/>
        </w:rPr>
        <w:t>integer, number of entries = num_nodes</w:t>
      </w:r>
      <w:r w:rsidRPr="004F13C2">
        <w:t>)</w:t>
      </w:r>
      <w:r w:rsidRPr="004F13C2">
        <w:br/>
        <w:t>Column 2: Zone number (</w:t>
      </w:r>
      <w:r w:rsidRPr="0011280C">
        <w:rPr>
          <w:i/>
          <w:iCs/>
        </w:rPr>
        <w:t>integer, number of entries = num_nodes</w:t>
      </w:r>
      <w:r w:rsidRPr="004F13C2">
        <w:t>)</w:t>
      </w:r>
    </w:p>
    <w:p w14:paraId="52386864" w14:textId="4D848D80" w:rsidR="00D95825" w:rsidRDefault="004F13C2" w:rsidP="00F74AD8">
      <w:r w:rsidRPr="00D95825">
        <w:rPr>
          <w:b/>
          <w:bCs/>
        </w:rPr>
        <w:t>windsp_zone_names</w:t>
      </w:r>
      <w:r w:rsidRPr="004F13C2">
        <w:t xml:space="preserve"> is an </w:t>
      </w:r>
      <w:r w:rsidRPr="00D95825">
        <w:rPr>
          <w:i/>
          <w:iCs/>
        </w:rPr>
        <w:t>optional</w:t>
      </w:r>
      <w:r w:rsidRPr="004F13C2">
        <w:t xml:space="preserve"> input, provided as a path to either a YAML or CSV file. It allows the user to assign names to wind speed zones. The file should comprise 2 columns, as follows:</w:t>
      </w:r>
    </w:p>
    <w:p w14:paraId="2867B1D1" w14:textId="1CD27DFF" w:rsidR="004F13C2" w:rsidRPr="004F13C2" w:rsidRDefault="004F13C2" w:rsidP="00D95825">
      <w:pPr>
        <w:ind w:left="340"/>
      </w:pPr>
      <w:r w:rsidRPr="004F13C2">
        <w:t>Column 1: Zone number (</w:t>
      </w:r>
      <w:r w:rsidRPr="0011280C">
        <w:rPr>
          <w:i/>
          <w:iCs/>
        </w:rPr>
        <w:t>integer, number of entries = max zone number in windsp_zone_mapping</w:t>
      </w:r>
      <w:r w:rsidRPr="004F13C2">
        <w:t>)</w:t>
      </w:r>
      <w:r w:rsidRPr="004F13C2">
        <w:br/>
        <w:t>Column 2: Zone name (</w:t>
      </w:r>
      <w:r w:rsidRPr="0011280C">
        <w:rPr>
          <w:i/>
          <w:iCs/>
        </w:rPr>
        <w:t>text string, enclosed by ' ', number of entries = max zone number in windsp_zone_mapping</w:t>
      </w:r>
      <w:r w:rsidRPr="004F13C2">
        <w:t>)</w:t>
      </w:r>
    </w:p>
    <w:p w14:paraId="5B6DA82B" w14:textId="77777777" w:rsidR="00017059" w:rsidRDefault="00D95825" w:rsidP="00017059">
      <w:pPr>
        <w:spacing w:after="0" w:line="240" w:lineRule="auto"/>
      </w:pPr>
      <w:r w:rsidRPr="00D95825">
        <w:rPr>
          <w:b/>
          <w:bCs/>
        </w:rPr>
        <w:t>subroot_zone_mapping</w:t>
      </w:r>
      <w:r w:rsidRPr="00D95825">
        <w:t xml:space="preserve"> is an </w:t>
      </w:r>
      <w:r w:rsidRPr="00D95825">
        <w:rPr>
          <w:i/>
          <w:iCs/>
        </w:rPr>
        <w:t>optional</w:t>
      </w:r>
      <w:r w:rsidRPr="00D95825">
        <w:t xml:space="preserve"> input, provided as a path to either a YAML or CSV file. It allows the user to assign subroot zones to SWAc nodes. The file should comprise 2 columns, as follows:</w:t>
      </w:r>
    </w:p>
    <w:p w14:paraId="4E070AE5" w14:textId="113C9004" w:rsidR="00D95825" w:rsidRDefault="00D95825" w:rsidP="00017059">
      <w:pPr>
        <w:spacing w:after="0" w:line="240" w:lineRule="auto"/>
        <w:ind w:left="340"/>
      </w:pPr>
      <w:r w:rsidRPr="00D95825">
        <w:t>Column 1: SWAc node number (</w:t>
      </w:r>
      <w:r w:rsidRPr="00C8649F">
        <w:rPr>
          <w:i/>
          <w:iCs/>
        </w:rPr>
        <w:t>integer, number of entries = num_nodes</w:t>
      </w:r>
      <w:r w:rsidRPr="00D95825">
        <w:t>)</w:t>
      </w:r>
      <w:r w:rsidRPr="00D95825">
        <w:br/>
        <w:t>Column 2: Zone number (</w:t>
      </w:r>
      <w:r w:rsidRPr="00C8649F">
        <w:rPr>
          <w:i/>
          <w:iCs/>
        </w:rPr>
        <w:t>integer, number of entries = num_nodes</w:t>
      </w:r>
      <w:r w:rsidRPr="00D95825">
        <w:t>)</w:t>
      </w:r>
    </w:p>
    <w:p w14:paraId="619D718C" w14:textId="77777777" w:rsidR="0011280C" w:rsidRDefault="0011280C" w:rsidP="0011280C">
      <w:pPr>
        <w:spacing w:after="0" w:line="240" w:lineRule="auto"/>
      </w:pPr>
    </w:p>
    <w:p w14:paraId="4016E670" w14:textId="77777777" w:rsidR="00017059" w:rsidRDefault="00D95825" w:rsidP="00017059">
      <w:r w:rsidRPr="00D95825">
        <w:rPr>
          <w:b/>
          <w:bCs/>
        </w:rPr>
        <w:t>subroot_zone_names</w:t>
      </w:r>
      <w:r w:rsidRPr="00D95825">
        <w:t xml:space="preserve"> is an </w:t>
      </w:r>
      <w:r w:rsidRPr="00D95825">
        <w:rPr>
          <w:i/>
          <w:iCs/>
        </w:rPr>
        <w:t>optional</w:t>
      </w:r>
      <w:r w:rsidRPr="00D95825">
        <w:t xml:space="preserve"> input, provided as a path to either a YAML or CSV file. It allows the user to assign names to subroot zones. The file should comprise 2 columns, as follows:</w:t>
      </w:r>
    </w:p>
    <w:p w14:paraId="592F73A6" w14:textId="5DC74109" w:rsidR="00D95825" w:rsidRDefault="00D95825" w:rsidP="00017059">
      <w:pPr>
        <w:ind w:left="340"/>
      </w:pPr>
      <w:r w:rsidRPr="00D95825">
        <w:lastRenderedPageBreak/>
        <w:t xml:space="preserve">Column 1: </w:t>
      </w:r>
      <w:r w:rsidRPr="00824D38">
        <w:rPr>
          <w:i/>
          <w:iCs/>
        </w:rPr>
        <w:t>Zone number (integer, number of entries = max zone number in subroot_zone_mapping)</w:t>
      </w:r>
      <w:r w:rsidRPr="00D95825">
        <w:br/>
        <w:t xml:space="preserve">Column 2: </w:t>
      </w:r>
      <w:r w:rsidRPr="00824D38">
        <w:rPr>
          <w:i/>
          <w:iCs/>
        </w:rPr>
        <w:t>Zone name (text string, enclosed by ' ', number of entries = max zone number in subroot_zone_mapping)</w:t>
      </w:r>
    </w:p>
    <w:p w14:paraId="752D61E7" w14:textId="77777777" w:rsidR="00C8649F" w:rsidRDefault="00D95825" w:rsidP="00C8649F">
      <w:r w:rsidRPr="00D95825">
        <w:rPr>
          <w:b/>
          <w:bCs/>
        </w:rPr>
        <w:t>rapid_runoff_zone_mapping</w:t>
      </w:r>
      <w:r w:rsidRPr="00D95825">
        <w:t xml:space="preserve"> is an </w:t>
      </w:r>
      <w:r w:rsidRPr="00D95825">
        <w:rPr>
          <w:i/>
          <w:iCs/>
        </w:rPr>
        <w:t>optional</w:t>
      </w:r>
      <w:r w:rsidRPr="00D95825">
        <w:t xml:space="preserve"> input, provided as a path to either a YAML or CSV file. It allows the user to assign rapid runoff zones to SWAc nodes. The file should comprise 2 columns, as follows:</w:t>
      </w:r>
    </w:p>
    <w:p w14:paraId="6F205C5E" w14:textId="1C334010" w:rsidR="00D95825" w:rsidRDefault="00D95825" w:rsidP="00C8649F">
      <w:pPr>
        <w:ind w:left="340"/>
      </w:pPr>
      <w:r w:rsidRPr="00D95825">
        <w:t xml:space="preserve">Column 1: </w:t>
      </w:r>
      <w:r w:rsidRPr="00824D38">
        <w:rPr>
          <w:i/>
          <w:iCs/>
        </w:rPr>
        <w:t>SWAc node number (integer, number of entries = num_nodes)</w:t>
      </w:r>
      <w:r w:rsidRPr="00D95825">
        <w:br/>
        <w:t xml:space="preserve">Column 2: </w:t>
      </w:r>
      <w:r w:rsidRPr="00824D38">
        <w:rPr>
          <w:i/>
          <w:iCs/>
        </w:rPr>
        <w:t>Zone number (integer, number of entries = num_nodes)</w:t>
      </w:r>
    </w:p>
    <w:p w14:paraId="5B83E990" w14:textId="77777777" w:rsidR="00C8649F" w:rsidRDefault="00D95825" w:rsidP="00C8649F">
      <w:r w:rsidRPr="00D95825">
        <w:rPr>
          <w:b/>
          <w:bCs/>
        </w:rPr>
        <w:t>rapid_runoff_zone_names</w:t>
      </w:r>
      <w:r w:rsidRPr="00D95825">
        <w:t xml:space="preserve"> is an </w:t>
      </w:r>
      <w:r w:rsidRPr="00D95825">
        <w:rPr>
          <w:i/>
          <w:iCs/>
        </w:rPr>
        <w:t>optional</w:t>
      </w:r>
      <w:r w:rsidRPr="00D95825">
        <w:t xml:space="preserve"> input, provided as a path to either a YAML or CSV file. It allows the user to assign names to rapid runoff zones. The file should comprise 2 columns, as follows:</w:t>
      </w:r>
    </w:p>
    <w:p w14:paraId="3D67B809" w14:textId="1CA0AFC5" w:rsidR="00D95825" w:rsidRDefault="00D95825" w:rsidP="00C8649F">
      <w:pPr>
        <w:ind w:left="340"/>
      </w:pPr>
      <w:r w:rsidRPr="00D95825">
        <w:t xml:space="preserve">Column 1: </w:t>
      </w:r>
      <w:r w:rsidRPr="00824D38">
        <w:rPr>
          <w:i/>
          <w:iCs/>
        </w:rPr>
        <w:t>Zone number (integer, number of entries = max zone number in rapid_runoff_zone_mapping)</w:t>
      </w:r>
      <w:r w:rsidRPr="00D95825">
        <w:br/>
        <w:t xml:space="preserve">Column 2: </w:t>
      </w:r>
      <w:r w:rsidRPr="00824D38">
        <w:rPr>
          <w:i/>
          <w:iCs/>
        </w:rPr>
        <w:t>Zone name (text string, enclosed by ' ', number of entries = max zone number in rapid_runoff_zone_mapping)</w:t>
      </w:r>
    </w:p>
    <w:p w14:paraId="44C090DD" w14:textId="77777777" w:rsidR="00C8649F" w:rsidRDefault="00D95825" w:rsidP="00C8649F">
      <w:r w:rsidRPr="00D95825">
        <w:rPr>
          <w:b/>
          <w:bCs/>
        </w:rPr>
        <w:t>swrecharge_zone_mapping</w:t>
      </w:r>
      <w:r w:rsidRPr="00D95825">
        <w:t xml:space="preserve"> is an </w:t>
      </w:r>
      <w:r w:rsidRPr="00D95825">
        <w:rPr>
          <w:i/>
          <w:iCs/>
        </w:rPr>
        <w:t>optional</w:t>
      </w:r>
      <w:r w:rsidRPr="00D95825">
        <w:t xml:space="preserve"> input, provided as a path to either a YAML or CSV file. It allows the user to assign runoff recharge zones to SWAc nodes. The file should comprise 2 columns, as follows:</w:t>
      </w:r>
    </w:p>
    <w:p w14:paraId="1A5B36A2" w14:textId="361E5571" w:rsidR="00D95825" w:rsidRDefault="00D95825" w:rsidP="00C8649F">
      <w:pPr>
        <w:ind w:left="340"/>
      </w:pPr>
      <w:r w:rsidRPr="00D95825">
        <w:t xml:space="preserve">Column 1: </w:t>
      </w:r>
      <w:r w:rsidRPr="00282201">
        <w:rPr>
          <w:i/>
          <w:iCs/>
        </w:rPr>
        <w:t>SWAc node number (integer, number of entries = num_nodes)</w:t>
      </w:r>
      <w:r w:rsidRPr="00282201">
        <w:rPr>
          <w:i/>
          <w:iCs/>
        </w:rPr>
        <w:br/>
      </w:r>
      <w:r w:rsidRPr="00D95825">
        <w:t xml:space="preserve">Column 2: </w:t>
      </w:r>
      <w:r w:rsidRPr="00282201">
        <w:rPr>
          <w:i/>
          <w:iCs/>
        </w:rPr>
        <w:t>Zone number (integer, number of entries = num_nodes)</w:t>
      </w:r>
    </w:p>
    <w:p w14:paraId="348D9AA6" w14:textId="77777777" w:rsidR="00282201" w:rsidRDefault="00D95825" w:rsidP="009F04D6">
      <w:r w:rsidRPr="00D95825">
        <w:rPr>
          <w:b/>
          <w:bCs/>
        </w:rPr>
        <w:t>swrecharge_zone_names</w:t>
      </w:r>
      <w:r w:rsidRPr="00D95825">
        <w:t xml:space="preserve"> is an </w:t>
      </w:r>
      <w:r w:rsidRPr="00D95825">
        <w:rPr>
          <w:i/>
          <w:iCs/>
        </w:rPr>
        <w:t>optional</w:t>
      </w:r>
      <w:r w:rsidRPr="00D95825">
        <w:t xml:space="preserve"> input, provided as a path to either a YAML or CSV file. It allows the user to assign names to runoff recharge zones. The file should comprise 2 columns, as follows:</w:t>
      </w:r>
    </w:p>
    <w:p w14:paraId="498F6420" w14:textId="610FC1E0" w:rsidR="00D95825" w:rsidRDefault="00D95825" w:rsidP="00282201">
      <w:pPr>
        <w:ind w:left="340"/>
      </w:pPr>
      <w:r w:rsidRPr="00D95825">
        <w:t xml:space="preserve">Column 1: </w:t>
      </w:r>
      <w:r w:rsidRPr="00282201">
        <w:rPr>
          <w:i/>
          <w:iCs/>
        </w:rPr>
        <w:t>Zone number (integer, number of entries = max zone number in swrecharge_zone_mapping)</w:t>
      </w:r>
      <w:r w:rsidRPr="00D95825">
        <w:br/>
        <w:t xml:space="preserve">Column 2: </w:t>
      </w:r>
      <w:r w:rsidRPr="00282201">
        <w:rPr>
          <w:i/>
          <w:iCs/>
        </w:rPr>
        <w:t>Zone name (text string, enclosed by ' ', number of entries = max zone number in swrecharge_zone_mapping)</w:t>
      </w:r>
    </w:p>
    <w:p w14:paraId="4F272266" w14:textId="77777777" w:rsidR="00017059" w:rsidRDefault="00D95825" w:rsidP="00017059">
      <w:r w:rsidRPr="00D95825">
        <w:rPr>
          <w:b/>
          <w:bCs/>
        </w:rPr>
        <w:t>macropore_zone_mapping</w:t>
      </w:r>
      <w:r w:rsidRPr="00D95825">
        <w:t xml:space="preserve"> is an </w:t>
      </w:r>
      <w:r w:rsidRPr="00D95825">
        <w:rPr>
          <w:i/>
          <w:iCs/>
        </w:rPr>
        <w:t>optional</w:t>
      </w:r>
      <w:r w:rsidRPr="00D95825">
        <w:t xml:space="preserve"> input, provided as a path to either a YAML or CSV file. It allows the user to assign macropore zones to SWAc nodes. The file should comprise 2 columns, as follows:</w:t>
      </w:r>
    </w:p>
    <w:p w14:paraId="4794D13E" w14:textId="7B0D7AA6" w:rsidR="00D95825" w:rsidRPr="00282201" w:rsidRDefault="00D95825" w:rsidP="00017059">
      <w:pPr>
        <w:ind w:left="340"/>
        <w:rPr>
          <w:i/>
          <w:iCs/>
        </w:rPr>
      </w:pPr>
      <w:r w:rsidRPr="00D95825">
        <w:t xml:space="preserve">Column 1: </w:t>
      </w:r>
      <w:r w:rsidRPr="00282201">
        <w:rPr>
          <w:i/>
          <w:iCs/>
        </w:rPr>
        <w:t>SWAc node number (integer, number of entries = num_nodes)</w:t>
      </w:r>
      <w:r w:rsidRPr="00D95825">
        <w:br/>
        <w:t xml:space="preserve">Column 2: </w:t>
      </w:r>
      <w:r w:rsidRPr="00282201">
        <w:rPr>
          <w:i/>
          <w:iCs/>
        </w:rPr>
        <w:t>Zone number (integer, number of entries = num_nodes)</w:t>
      </w:r>
    </w:p>
    <w:p w14:paraId="7B313B24" w14:textId="77777777" w:rsidR="00017059" w:rsidRDefault="00D95825" w:rsidP="00017059">
      <w:r w:rsidRPr="00D95825">
        <w:rPr>
          <w:b/>
          <w:bCs/>
        </w:rPr>
        <w:t>macropore_zone_names</w:t>
      </w:r>
      <w:r w:rsidRPr="00D95825">
        <w:t xml:space="preserve"> is an </w:t>
      </w:r>
      <w:r w:rsidRPr="00D95825">
        <w:rPr>
          <w:i/>
          <w:iCs/>
        </w:rPr>
        <w:t>optional</w:t>
      </w:r>
      <w:r w:rsidRPr="00D95825">
        <w:t xml:space="preserve"> input, provided as a path to either a YAML or CSV file. It allows the user to assign names to macropore zones. The file should comprise 2 columns, as follows:</w:t>
      </w:r>
    </w:p>
    <w:p w14:paraId="3AFC6178" w14:textId="50CA47CC" w:rsidR="00D95825" w:rsidRDefault="00D95825" w:rsidP="00017059">
      <w:pPr>
        <w:ind w:left="340"/>
      </w:pPr>
      <w:r w:rsidRPr="00D95825">
        <w:t xml:space="preserve">Column 1: </w:t>
      </w:r>
      <w:r w:rsidRPr="00282201">
        <w:rPr>
          <w:i/>
          <w:iCs/>
        </w:rPr>
        <w:t>Zone number (integer, number of entries = max zone number in macropore_zone_mapping)</w:t>
      </w:r>
      <w:r w:rsidRPr="00D95825">
        <w:br/>
        <w:t xml:space="preserve">Column 2: </w:t>
      </w:r>
      <w:r w:rsidRPr="00282201">
        <w:rPr>
          <w:i/>
          <w:iCs/>
        </w:rPr>
        <w:t>Zone name (text string, enclosed by ' ', number of entries = max zone number in macropore_zone_mapping)</w:t>
      </w:r>
    </w:p>
    <w:p w14:paraId="7CEE0304" w14:textId="77777777" w:rsidR="00017059" w:rsidRDefault="00D95825" w:rsidP="00D95825">
      <w:r w:rsidRPr="00D95825">
        <w:rPr>
          <w:b/>
          <w:bCs/>
        </w:rPr>
        <w:t>soil_zone_names</w:t>
      </w:r>
      <w:r w:rsidRPr="00D95825">
        <w:t xml:space="preserve"> is an </w:t>
      </w:r>
      <w:r w:rsidRPr="00D95825">
        <w:rPr>
          <w:i/>
          <w:iCs/>
        </w:rPr>
        <w:t>optional</w:t>
      </w:r>
      <w:r w:rsidRPr="00D95825">
        <w:t xml:space="preserve"> input, provided as a path to either a YAML or CSV file. It allows the user to assign names to soil zones. The file should comprise 2 columns, as follows:</w:t>
      </w:r>
    </w:p>
    <w:p w14:paraId="0A6F2C9D" w14:textId="48D3B5B0" w:rsidR="00D95825" w:rsidRDefault="00D95825" w:rsidP="00017059">
      <w:pPr>
        <w:ind w:left="340"/>
      </w:pPr>
      <w:r w:rsidRPr="00D95825">
        <w:t>Column 1:</w:t>
      </w:r>
      <w:r w:rsidRPr="00282201">
        <w:rPr>
          <w:i/>
          <w:iCs/>
        </w:rPr>
        <w:t xml:space="preserve"> Zone number (integer, number of entries defines number of columns in soil_spatial - see FAO process)</w:t>
      </w:r>
      <w:r w:rsidRPr="00D95825">
        <w:br/>
      </w:r>
      <w:r w:rsidRPr="00D95825">
        <w:lastRenderedPageBreak/>
        <w:t xml:space="preserve">Column 2: </w:t>
      </w:r>
      <w:r w:rsidRPr="00282201">
        <w:rPr>
          <w:i/>
          <w:iCs/>
        </w:rPr>
        <w:t>Zone name (text string, enclosed by ' ', number of entries defines number of columns in soil_spatial - see FAO process)</w:t>
      </w:r>
    </w:p>
    <w:p w14:paraId="65B4A3E9" w14:textId="3F671A06" w:rsidR="00017059" w:rsidRDefault="00D95825" w:rsidP="00D95825">
      <w:r w:rsidRPr="00D95825">
        <w:rPr>
          <w:b/>
          <w:bCs/>
        </w:rPr>
        <w:t>landuse_zone_names</w:t>
      </w:r>
      <w:r w:rsidRPr="00D95825">
        <w:t xml:space="preserve"> is an </w:t>
      </w:r>
      <w:r w:rsidRPr="00D95825">
        <w:rPr>
          <w:i/>
          <w:iCs/>
        </w:rPr>
        <w:t>optional</w:t>
      </w:r>
      <w:r w:rsidRPr="00D95825">
        <w:t xml:space="preserve"> input, provided as a path to either a YAML or CSV file. It allows the user to assign names to landuse zones. The file should comprise 2 columns, as follows:</w:t>
      </w:r>
    </w:p>
    <w:p w14:paraId="6D2922B2" w14:textId="2EFC9021" w:rsidR="0014092A" w:rsidRDefault="00D95825" w:rsidP="00457EE0">
      <w:pPr>
        <w:ind w:left="340"/>
        <w:rPr>
          <w:lang w:eastAsia="en-GB"/>
        </w:rPr>
      </w:pPr>
      <w:r w:rsidRPr="00D95825">
        <w:t xml:space="preserve">Column 1: </w:t>
      </w:r>
      <w:r w:rsidRPr="00282201">
        <w:rPr>
          <w:i/>
          <w:iCs/>
        </w:rPr>
        <w:t>Zone number (integer, number of entries defines number of columns in lu_spatial - see FAO process)</w:t>
      </w:r>
      <w:r w:rsidRPr="00D95825">
        <w:br/>
        <w:t xml:space="preserve">Column 2: </w:t>
      </w:r>
      <w:r w:rsidRPr="00282201">
        <w:rPr>
          <w:i/>
          <w:iCs/>
        </w:rPr>
        <w:t>Zone name (text string, enclosed by ' ', number of entries defines number of columns in lu_spatial - see FAO process)</w:t>
      </w:r>
    </w:p>
    <w:p w14:paraId="4F7F994E" w14:textId="5AC02B14" w:rsidR="0014092A" w:rsidRPr="00110F6A" w:rsidRDefault="0014092A" w:rsidP="00D307AD">
      <w:pPr>
        <w:pStyle w:val="ApHeading1"/>
      </w:pPr>
      <w:r>
        <w:rPr>
          <w:lang w:eastAsia="en-GB"/>
        </w:rPr>
        <w:t>Block:</w:t>
      </w:r>
      <w:r w:rsidRPr="0014092A">
        <w:t xml:space="preserve"> </w:t>
      </w:r>
      <w:r w:rsidRPr="00552C37">
        <w:rPr>
          <w:i/>
          <w:iCs/>
        </w:rPr>
        <w:t>Process:</w:t>
      </w:r>
      <w:r w:rsidRPr="00110F6A">
        <w:t xml:space="preserve"> Canopy interception and storage</w:t>
      </w:r>
    </w:p>
    <w:p w14:paraId="6A7B0F7C" w14:textId="7ADE1F87" w:rsidR="009C0726" w:rsidRDefault="009C0726" w:rsidP="009C0726">
      <w:pPr>
        <w:spacing w:before="240"/>
      </w:pPr>
      <w:r>
        <w:t xml:space="preserve">These user inputs define parameters that govern the canopy interception process. As with all subsequent blocks, it comprises a series of pre-defined keywords in the master control file (see </w:t>
      </w:r>
      <w:r>
        <w:fldChar w:fldCharType="begin"/>
      </w:r>
      <w:r>
        <w:instrText xml:space="preserve"> REF _Ref190093392 \r \h </w:instrText>
      </w:r>
      <w:r>
        <w:fldChar w:fldCharType="separate"/>
      </w:r>
      <w:r w:rsidR="00AC5EB0">
        <w:t>Appendix A</w:t>
      </w:r>
      <w:r>
        <w:fldChar w:fldCharType="end"/>
      </w:r>
      <w:r>
        <w:t>), followed by either a mandatory or optional user response, either as a file path, or as a direct entry in the master control file. The required format for each keyword is listed below.</w:t>
      </w:r>
    </w:p>
    <w:p w14:paraId="0E0DFD2A" w14:textId="77777777" w:rsidR="009C0726" w:rsidRPr="00457EE0" w:rsidRDefault="009C0726" w:rsidP="009C0726">
      <w:pPr>
        <w:pStyle w:val="ApHeading2"/>
      </w:pPr>
      <w:r>
        <w:t>Explanation of keywords</w:t>
      </w:r>
    </w:p>
    <w:p w14:paraId="75A124A8" w14:textId="460B5E46" w:rsidR="0014092A" w:rsidRDefault="0014092A" w:rsidP="00110F6A">
      <w:pPr>
        <w:rPr>
          <w:b/>
          <w:bCs/>
        </w:rPr>
      </w:pPr>
      <w:r w:rsidRPr="0014092A">
        <w:rPr>
          <w:b/>
          <w:bCs/>
        </w:rPr>
        <w:t>canopy_process</w:t>
      </w:r>
      <w:r w:rsidRPr="0014092A">
        <w:t xml:space="preserve"> is a </w:t>
      </w:r>
      <w:r w:rsidRPr="00A445D9">
        <w:rPr>
          <w:i/>
          <w:iCs/>
        </w:rPr>
        <w:t>required</w:t>
      </w:r>
      <w:r w:rsidRPr="0014092A">
        <w:t xml:space="preserve"> input. It can be set to either "enabled" or "disabled" to control whether the canopy process is active in the mode</w:t>
      </w:r>
      <w:r>
        <w:t>l.</w:t>
      </w:r>
    </w:p>
    <w:p w14:paraId="07C65B43" w14:textId="77777777" w:rsidR="00A445D9" w:rsidRDefault="0014092A" w:rsidP="00110F6A">
      <w:r w:rsidRPr="0014092A">
        <w:rPr>
          <w:b/>
          <w:bCs/>
        </w:rPr>
        <w:t>canopy_zone_mapping</w:t>
      </w:r>
      <w:r w:rsidRPr="0014092A">
        <w:t xml:space="preserve"> is an </w:t>
      </w:r>
      <w:r w:rsidRPr="00A445D9">
        <w:rPr>
          <w:i/>
          <w:iCs/>
        </w:rPr>
        <w:t>optional</w:t>
      </w:r>
      <w:r w:rsidRPr="0014092A">
        <w:t xml:space="preserve"> input, provided as a path to either a YAML or CSV file. It allows the user to assign canopy zones to nodes. The file should comprise 2 columns, as follows:</w:t>
      </w:r>
    </w:p>
    <w:p w14:paraId="6D9DDF72" w14:textId="04A6A2F6" w:rsidR="0014092A" w:rsidRDefault="0014092A" w:rsidP="00A445D9">
      <w:pPr>
        <w:ind w:left="340"/>
      </w:pPr>
      <w:r w:rsidRPr="0014092A">
        <w:t xml:space="preserve">Column 1: </w:t>
      </w:r>
      <w:r w:rsidRPr="00282201">
        <w:rPr>
          <w:i/>
          <w:iCs/>
        </w:rPr>
        <w:t>SWAc node number (integer, number of entries = num_nodes)</w:t>
      </w:r>
      <w:r>
        <w:rPr>
          <w:rFonts w:ascii="Segoe UI" w:hAnsi="Segoe UI" w:cs="Segoe UI"/>
          <w:bdr w:val="single" w:sz="2" w:space="0" w:color="E5E7EB" w:frame="1"/>
        </w:rPr>
        <w:br/>
      </w:r>
      <w:r w:rsidRPr="0014092A">
        <w:t xml:space="preserve">Column 2: </w:t>
      </w:r>
      <w:r w:rsidRPr="00282201">
        <w:rPr>
          <w:i/>
          <w:iCs/>
        </w:rPr>
        <w:t>Zone number (integer, number of entries = num_nodes)</w:t>
      </w:r>
    </w:p>
    <w:p w14:paraId="6A00961E" w14:textId="77777777" w:rsidR="00022137" w:rsidRDefault="0014092A" w:rsidP="00110F6A">
      <w:r w:rsidRPr="00A445D9">
        <w:rPr>
          <w:b/>
          <w:bCs/>
        </w:rPr>
        <w:t>canopy_zone_names</w:t>
      </w:r>
      <w:r w:rsidRPr="0014092A">
        <w:t xml:space="preserve"> is an </w:t>
      </w:r>
      <w:r w:rsidRPr="00A445D9">
        <w:rPr>
          <w:i/>
          <w:iCs/>
        </w:rPr>
        <w:t>optional</w:t>
      </w:r>
      <w:r w:rsidRPr="0014092A">
        <w:t xml:space="preserve"> input, provided as a path to either a YAML or CSV file. It allows the user to assign names to canopy zones. The file should comprise 2 columns, as follows:</w:t>
      </w:r>
    </w:p>
    <w:p w14:paraId="638BF9B5" w14:textId="0E40E0E6" w:rsidR="00A97050" w:rsidRDefault="0014092A" w:rsidP="00022137">
      <w:pPr>
        <w:ind w:left="340"/>
      </w:pPr>
      <w:r w:rsidRPr="0014092A">
        <w:t xml:space="preserve">Column 1: </w:t>
      </w:r>
      <w:r w:rsidRPr="00282201">
        <w:rPr>
          <w:i/>
          <w:iCs/>
        </w:rPr>
        <w:t>Zone number (integer, number of entries = max zone number in canopy_zone_mapping)</w:t>
      </w:r>
      <w:r w:rsidRPr="0014092A">
        <w:br/>
        <w:t xml:space="preserve">Column 2: </w:t>
      </w:r>
      <w:r w:rsidRPr="00282201">
        <w:rPr>
          <w:i/>
          <w:iCs/>
        </w:rPr>
        <w:t>Zone name (text string, enclosed by ' ', number of entries = max zone number in canopy_zone_mapping)</w:t>
      </w:r>
    </w:p>
    <w:p w14:paraId="17978785" w14:textId="77777777" w:rsidR="00022137" w:rsidRDefault="0014092A" w:rsidP="00110F6A">
      <w:r w:rsidRPr="00A445D9">
        <w:rPr>
          <w:b/>
          <w:bCs/>
        </w:rPr>
        <w:t>free_throughfall</w:t>
      </w:r>
      <w:r w:rsidRPr="0014092A">
        <w:t xml:space="preserve"> is an </w:t>
      </w:r>
      <w:r w:rsidRPr="00A445D9">
        <w:rPr>
          <w:i/>
          <w:iCs/>
        </w:rPr>
        <w:t>optional</w:t>
      </w:r>
      <w:r w:rsidRPr="0014092A">
        <w:t xml:space="preserve"> input, provided as a path to either a YAML or CSV file. It allows the user to specify the free throughfall proportion for each canopy zone. The file should comprise 2 columns, as follows:</w:t>
      </w:r>
    </w:p>
    <w:p w14:paraId="336AF491" w14:textId="2599C7ED" w:rsidR="00A97050" w:rsidRDefault="0014092A" w:rsidP="00022137">
      <w:pPr>
        <w:ind w:left="340"/>
      </w:pPr>
      <w:r w:rsidRPr="0014092A">
        <w:t xml:space="preserve">Column 1: </w:t>
      </w:r>
      <w:r w:rsidRPr="00282201">
        <w:rPr>
          <w:i/>
          <w:iCs/>
        </w:rPr>
        <w:t>Zone number (integer, number of entries = max zone number in canopy_zone_mapping)</w:t>
      </w:r>
      <w:r w:rsidRPr="0014092A">
        <w:br/>
        <w:t xml:space="preserve">Column 2: </w:t>
      </w:r>
      <w:r w:rsidRPr="00282201">
        <w:rPr>
          <w:i/>
          <w:iCs/>
        </w:rPr>
        <w:t>Free throughfall proportion (floating point, number of entries = max zone number in canopy_zone_mapping)</w:t>
      </w:r>
    </w:p>
    <w:p w14:paraId="6979E91E" w14:textId="77777777" w:rsidR="00022137" w:rsidRDefault="0014092A" w:rsidP="00110F6A">
      <w:r w:rsidRPr="00A445D9">
        <w:rPr>
          <w:b/>
          <w:bCs/>
        </w:rPr>
        <w:t>max_canopy_storage</w:t>
      </w:r>
      <w:r w:rsidRPr="0014092A">
        <w:t xml:space="preserve"> is an </w:t>
      </w:r>
      <w:r w:rsidRPr="00A445D9">
        <w:rPr>
          <w:i/>
          <w:iCs/>
        </w:rPr>
        <w:t>optional</w:t>
      </w:r>
      <w:r w:rsidRPr="0014092A">
        <w:t xml:space="preserve"> input, provided as a path to either a YAML or CSV file. It allows the user to specify the maximum canopy storage for each canopy zone. The file should comprise 2 columns, as follows:</w:t>
      </w:r>
    </w:p>
    <w:p w14:paraId="54A6B256" w14:textId="2A3200A1" w:rsidR="00022137" w:rsidRDefault="0014092A" w:rsidP="00457EE0">
      <w:pPr>
        <w:ind w:left="340"/>
      </w:pPr>
      <w:r w:rsidRPr="0014092A">
        <w:t xml:space="preserve">Column 1: </w:t>
      </w:r>
      <w:r w:rsidRPr="00282201">
        <w:rPr>
          <w:i/>
          <w:iCs/>
        </w:rPr>
        <w:t>Zone number (integer, number of entries = max zone number in canopy_zone_mapping)</w:t>
      </w:r>
      <w:r w:rsidRPr="0014092A">
        <w:br/>
        <w:t xml:space="preserve">Column 2: </w:t>
      </w:r>
      <w:r w:rsidRPr="00282201">
        <w:rPr>
          <w:i/>
          <w:iCs/>
        </w:rPr>
        <w:t xml:space="preserve">Max canopy storage in mm (floating point, number of entries = max zone number in canopy_zone_mapping) </w:t>
      </w:r>
      <w:r w:rsidR="00022137" w:rsidRPr="00282201">
        <w:rPr>
          <w:i/>
          <w:iCs/>
        </w:rPr>
        <w:t>[L]</w:t>
      </w:r>
    </w:p>
    <w:p w14:paraId="6A8593B9" w14:textId="0D15429C" w:rsidR="00980042" w:rsidRDefault="00022137" w:rsidP="00D307AD">
      <w:pPr>
        <w:pStyle w:val="ApHeading1"/>
      </w:pPr>
      <w:r>
        <w:rPr>
          <w:lang w:eastAsia="en-GB"/>
        </w:rPr>
        <w:t>Block:</w:t>
      </w:r>
      <w:r w:rsidRPr="0014092A">
        <w:t xml:space="preserve"> </w:t>
      </w:r>
      <w:r w:rsidRPr="00552C37">
        <w:rPr>
          <w:i/>
          <w:iCs/>
        </w:rPr>
        <w:t>Process:</w:t>
      </w:r>
      <w:r w:rsidRPr="00110F6A">
        <w:t xml:space="preserve"> </w:t>
      </w:r>
      <w:r w:rsidR="00552C37">
        <w:t>S</w:t>
      </w:r>
      <w:r>
        <w:t xml:space="preserve">now </w:t>
      </w:r>
    </w:p>
    <w:p w14:paraId="1D429B8A" w14:textId="7B3CA851" w:rsidR="009C0726" w:rsidRDefault="009C0726" w:rsidP="009C0726">
      <w:pPr>
        <w:spacing w:before="240"/>
      </w:pPr>
      <w:r>
        <w:lastRenderedPageBreak/>
        <w:t xml:space="preserve">These user inputs define parameters that govern the simple and complex snow melt processes. As with all subsequent blocks, it comprises a series of pre-defined keywords in the master control file (see </w:t>
      </w:r>
      <w:r>
        <w:fldChar w:fldCharType="begin"/>
      </w:r>
      <w:r>
        <w:instrText xml:space="preserve"> REF _Ref190093392 \r \h </w:instrText>
      </w:r>
      <w:r>
        <w:fldChar w:fldCharType="separate"/>
      </w:r>
      <w:r w:rsidR="00AC5EB0">
        <w:t>Appendix A</w:t>
      </w:r>
      <w:r>
        <w:fldChar w:fldCharType="end"/>
      </w:r>
      <w:r>
        <w:t>), followed by either a mandatory or optional user response, either as a file path, or as a direct entry in the master control file. The required format for each keyword is listed below.</w:t>
      </w:r>
    </w:p>
    <w:p w14:paraId="1F55CD9C" w14:textId="77777777" w:rsidR="009C0726" w:rsidRPr="00457EE0" w:rsidRDefault="009C0726" w:rsidP="009C0726">
      <w:pPr>
        <w:pStyle w:val="ApHeading2"/>
      </w:pPr>
      <w:r>
        <w:t>Explanation of keywords</w:t>
      </w:r>
    </w:p>
    <w:p w14:paraId="6434336B" w14:textId="77777777" w:rsidR="00980042" w:rsidRDefault="00980042" w:rsidP="00980042">
      <w:r w:rsidRPr="00980042">
        <w:rPr>
          <w:b/>
          <w:bCs/>
        </w:rPr>
        <w:t>snow_process_simple</w:t>
      </w:r>
      <w:r w:rsidRPr="00980042">
        <w:t xml:space="preserve"> is a </w:t>
      </w:r>
      <w:r w:rsidRPr="00980042">
        <w:rPr>
          <w:i/>
          <w:iCs/>
        </w:rPr>
        <w:t>required</w:t>
      </w:r>
      <w:r w:rsidRPr="00980042">
        <w:t xml:space="preserve"> input. It can be set to either "enabled" or "disabled" to control whether the simple snow process is active in the model.</w:t>
      </w:r>
    </w:p>
    <w:p w14:paraId="58E54498" w14:textId="77777777" w:rsidR="00066A22" w:rsidRDefault="00980042" w:rsidP="00980042">
      <w:r w:rsidRPr="00066A22">
        <w:rPr>
          <w:b/>
          <w:bCs/>
        </w:rPr>
        <w:t>snow_params_simple</w:t>
      </w:r>
      <w:r w:rsidRPr="00980042">
        <w:t xml:space="preserve"> is an </w:t>
      </w:r>
      <w:r w:rsidRPr="00066A22">
        <w:rPr>
          <w:i/>
          <w:iCs/>
        </w:rPr>
        <w:t>optional</w:t>
      </w:r>
      <w:r w:rsidRPr="00980042">
        <w:t xml:space="preserve"> input, provided as a path to either a YAML or CSV file. It allows the user to specify parameters for the simple snow process. The file should comprise 4 columns, as follows:</w:t>
      </w:r>
    </w:p>
    <w:p w14:paraId="1CA5DC30" w14:textId="77777777" w:rsidR="00066A22" w:rsidRDefault="00980042" w:rsidP="00066A22">
      <w:pPr>
        <w:spacing w:before="160"/>
        <w:ind w:left="340"/>
      </w:pPr>
      <w:r w:rsidRPr="00980042">
        <w:t xml:space="preserve">Column 1: </w:t>
      </w:r>
      <w:r w:rsidRPr="00066A22">
        <w:rPr>
          <w:i/>
          <w:iCs/>
        </w:rPr>
        <w:t>SWAc node number (integer, number of entries = num_nodes</w:t>
      </w:r>
      <w:r w:rsidR="00066A22" w:rsidRPr="00066A22">
        <w:rPr>
          <w:i/>
          <w:iCs/>
        </w:rPr>
        <w:t>)</w:t>
      </w:r>
    </w:p>
    <w:p w14:paraId="70DA5FE9" w14:textId="77777777" w:rsidR="00066A22" w:rsidRPr="00066A22" w:rsidRDefault="00980042" w:rsidP="00066A22">
      <w:pPr>
        <w:spacing w:before="160"/>
        <w:ind w:left="340"/>
        <w:rPr>
          <w:i/>
          <w:iCs/>
        </w:rPr>
      </w:pPr>
      <w:r w:rsidRPr="00980042">
        <w:t xml:space="preserve">Column 2: </w:t>
      </w:r>
      <w:r w:rsidRPr="00066A22">
        <w:rPr>
          <w:i/>
          <w:iCs/>
        </w:rPr>
        <w:t>Starting snow pack in mm (integer, number of entries = num_nodes) [L]</w:t>
      </w:r>
    </w:p>
    <w:p w14:paraId="705F5C85" w14:textId="77777777" w:rsidR="00066A22" w:rsidRDefault="00980042" w:rsidP="00066A22">
      <w:pPr>
        <w:spacing w:before="160"/>
        <w:ind w:left="340"/>
      </w:pPr>
      <w:r w:rsidRPr="00980042">
        <w:t xml:space="preserve">Column 3: </w:t>
      </w:r>
      <w:r w:rsidRPr="00066A22">
        <w:rPr>
          <w:i/>
          <w:iCs/>
        </w:rPr>
        <w:t>Max air temperature for snowfall in degrees C (integer, number of entries = num_nodes) [oC]</w:t>
      </w:r>
    </w:p>
    <w:p w14:paraId="7E88F349" w14:textId="4A81CB41" w:rsidR="00980042" w:rsidRDefault="00980042" w:rsidP="00066A22">
      <w:pPr>
        <w:spacing w:before="160"/>
        <w:ind w:left="340"/>
      </w:pPr>
      <w:r w:rsidRPr="00980042">
        <w:t xml:space="preserve">Column 4: </w:t>
      </w:r>
      <w:r w:rsidRPr="00066A22">
        <w:rPr>
          <w:i/>
          <w:iCs/>
        </w:rPr>
        <w:t>Min air temperature for snowmelt in degrees C (integer, number of entries = num_nodes) [oC]</w:t>
      </w:r>
    </w:p>
    <w:p w14:paraId="70930EDD" w14:textId="77777777" w:rsidR="00980042" w:rsidRDefault="00980042" w:rsidP="00980042">
      <w:r w:rsidRPr="00980042">
        <w:rPr>
          <w:b/>
          <w:bCs/>
        </w:rPr>
        <w:t>snow_process_complex</w:t>
      </w:r>
      <w:r w:rsidRPr="00980042">
        <w:t xml:space="preserve"> is a </w:t>
      </w:r>
      <w:r w:rsidRPr="00980042">
        <w:rPr>
          <w:i/>
          <w:iCs/>
        </w:rPr>
        <w:t>required</w:t>
      </w:r>
      <w:r w:rsidRPr="00980042">
        <w:t xml:space="preserve"> input. It can be set to either "enabled" or "disabled" to control whether the complex snow process is active in the model.</w:t>
      </w:r>
    </w:p>
    <w:p w14:paraId="59D5CD3B" w14:textId="77777777" w:rsidR="00066A22" w:rsidRDefault="00980042" w:rsidP="00980042">
      <w:r w:rsidRPr="00980042">
        <w:rPr>
          <w:b/>
          <w:bCs/>
        </w:rPr>
        <w:t>snow_params_complex </w:t>
      </w:r>
      <w:r w:rsidRPr="00980042">
        <w:t xml:space="preserve">is an </w:t>
      </w:r>
      <w:r w:rsidRPr="00066A22">
        <w:rPr>
          <w:i/>
          <w:iCs/>
        </w:rPr>
        <w:t>optional</w:t>
      </w:r>
      <w:r w:rsidRPr="00980042">
        <w:t xml:space="preserve"> input, provided as a path to either a YAML or CSV file. It allows the user to specify parameters for the complex snow process. The file should comprise 11 columns, as follows:</w:t>
      </w:r>
    </w:p>
    <w:p w14:paraId="0F0000ED" w14:textId="77777777" w:rsidR="00066A22" w:rsidRPr="000B71B8" w:rsidRDefault="00980042" w:rsidP="00066A22">
      <w:pPr>
        <w:spacing w:before="160"/>
        <w:ind w:left="340"/>
        <w:rPr>
          <w:i/>
          <w:iCs/>
        </w:rPr>
      </w:pPr>
      <w:r w:rsidRPr="00980042">
        <w:t xml:space="preserve">Column 1: </w:t>
      </w:r>
      <w:r w:rsidRPr="000B71B8">
        <w:rPr>
          <w:i/>
          <w:iCs/>
        </w:rPr>
        <w:t>SWAc node number (integer, number of entries = num_nodes)</w:t>
      </w:r>
    </w:p>
    <w:p w14:paraId="7FB3DB7B" w14:textId="77777777" w:rsidR="00066A22" w:rsidRPr="000B71B8" w:rsidRDefault="00980042" w:rsidP="00066A22">
      <w:pPr>
        <w:spacing w:before="160"/>
        <w:ind w:left="340"/>
        <w:rPr>
          <w:i/>
          <w:iCs/>
        </w:rPr>
      </w:pPr>
      <w:r w:rsidRPr="00980042">
        <w:t xml:space="preserve">Column 2: </w:t>
      </w:r>
      <w:r w:rsidRPr="000B71B8">
        <w:rPr>
          <w:i/>
          <w:iCs/>
        </w:rPr>
        <w:t>Latitude in degrees (floating point, number of entries = num_nodes) [deg]</w:t>
      </w:r>
    </w:p>
    <w:p w14:paraId="14B799C4" w14:textId="77777777" w:rsidR="00066A22" w:rsidRDefault="00980042" w:rsidP="00066A22">
      <w:pPr>
        <w:spacing w:before="160"/>
        <w:ind w:left="340"/>
      </w:pPr>
      <w:r w:rsidRPr="00980042">
        <w:t xml:space="preserve">Column 3: </w:t>
      </w:r>
      <w:r w:rsidRPr="000B71B8">
        <w:rPr>
          <w:i/>
          <w:iCs/>
        </w:rPr>
        <w:t>Slope as vertical height over horizontal distance (floating point, number of entries = num_nodes) [-]</w:t>
      </w:r>
    </w:p>
    <w:p w14:paraId="55CE3F60" w14:textId="77777777" w:rsidR="00066A22" w:rsidRPr="000B71B8" w:rsidRDefault="00980042" w:rsidP="00066A22">
      <w:pPr>
        <w:spacing w:before="160"/>
        <w:ind w:left="340"/>
        <w:rPr>
          <w:i/>
          <w:iCs/>
        </w:rPr>
      </w:pPr>
      <w:r w:rsidRPr="00980042">
        <w:t xml:space="preserve">Column 4: </w:t>
      </w:r>
      <w:r w:rsidRPr="000B71B8">
        <w:rPr>
          <w:i/>
          <w:iCs/>
        </w:rPr>
        <w:t>Aspect in degrees (inverted for S hemisphere) (floating point, number of entries = num_nodes) [dd]</w:t>
      </w:r>
    </w:p>
    <w:p w14:paraId="1B99C9E4" w14:textId="77777777" w:rsidR="00066A22" w:rsidRDefault="00980042" w:rsidP="00066A22">
      <w:pPr>
        <w:spacing w:before="160"/>
        <w:ind w:left="340"/>
      </w:pPr>
      <w:r w:rsidRPr="00980042">
        <w:t xml:space="preserve">Column 5: </w:t>
      </w:r>
      <w:r w:rsidRPr="000B71B8">
        <w:rPr>
          <w:i/>
          <w:iCs/>
        </w:rPr>
        <w:t>Height of T measurement above ground in m (floating point, number of entries = num_nodes) [L]</w:t>
      </w:r>
    </w:p>
    <w:p w14:paraId="213DA6B8" w14:textId="77777777" w:rsidR="00066A22" w:rsidRDefault="00980042" w:rsidP="00066A22">
      <w:pPr>
        <w:spacing w:before="160"/>
        <w:ind w:left="340"/>
      </w:pPr>
      <w:r w:rsidRPr="00980042">
        <w:t xml:space="preserve">Column 6: </w:t>
      </w:r>
      <w:r w:rsidRPr="000B71B8">
        <w:rPr>
          <w:i/>
          <w:iCs/>
        </w:rPr>
        <w:t>Height of wind speed measurement above ground in m (floating point, number of entries = num_nodes) [L]</w:t>
      </w:r>
    </w:p>
    <w:p w14:paraId="5844E02E" w14:textId="77777777" w:rsidR="00066A22" w:rsidRPr="000B71B8" w:rsidRDefault="00980042" w:rsidP="00066A22">
      <w:pPr>
        <w:spacing w:before="160"/>
        <w:ind w:left="340"/>
        <w:rPr>
          <w:i/>
          <w:iCs/>
        </w:rPr>
      </w:pPr>
      <w:r w:rsidRPr="00980042">
        <w:t xml:space="preserve">Column </w:t>
      </w:r>
      <w:r w:rsidRPr="000B71B8">
        <w:t>7:</w:t>
      </w:r>
      <w:r w:rsidRPr="000B71B8">
        <w:rPr>
          <w:i/>
          <w:iCs/>
        </w:rPr>
        <w:t xml:space="preserve"> Ground albedo (floating point, number of entries = num_nodes) [-]</w:t>
      </w:r>
    </w:p>
    <w:p w14:paraId="40122E27" w14:textId="77777777" w:rsidR="00066A22" w:rsidRDefault="00980042" w:rsidP="00066A22">
      <w:pPr>
        <w:spacing w:before="160"/>
        <w:ind w:left="340"/>
      </w:pPr>
      <w:r w:rsidRPr="00980042">
        <w:t xml:space="preserve">Column 8: </w:t>
      </w:r>
      <w:r w:rsidRPr="000B71B8">
        <w:rPr>
          <w:i/>
          <w:iCs/>
        </w:rPr>
        <w:t>Surface emissivity ratio (floating point, number of entries = num_nodes) [-]</w:t>
      </w:r>
    </w:p>
    <w:p w14:paraId="3BFEBD37" w14:textId="77777777" w:rsidR="00066A22" w:rsidRDefault="00980042" w:rsidP="00066A22">
      <w:pPr>
        <w:spacing w:before="160"/>
        <w:ind w:left="340"/>
      </w:pPr>
      <w:r w:rsidRPr="00980042">
        <w:t xml:space="preserve">Column 9: </w:t>
      </w:r>
      <w:r w:rsidRPr="000B71B8">
        <w:rPr>
          <w:i/>
          <w:iCs/>
        </w:rPr>
        <w:t>Proportion of tree cover (floating point, number of entries = num_nodes) [-]</w:t>
      </w:r>
    </w:p>
    <w:p w14:paraId="4D3C5689" w14:textId="77777777" w:rsidR="00066A22" w:rsidRDefault="00980042" w:rsidP="00066A22">
      <w:pPr>
        <w:spacing w:before="160"/>
        <w:ind w:left="340"/>
      </w:pPr>
      <w:r w:rsidRPr="00980042">
        <w:t xml:space="preserve">Column 10: </w:t>
      </w:r>
      <w:r w:rsidRPr="000B71B8">
        <w:rPr>
          <w:i/>
          <w:iCs/>
        </w:rPr>
        <w:t>Starting snow depth in m (floating point, number of entries = num_nodes) [L]</w:t>
      </w:r>
    </w:p>
    <w:p w14:paraId="6DA35D68" w14:textId="7CE52C9E" w:rsidR="00980042" w:rsidRPr="009C0726" w:rsidRDefault="00980042" w:rsidP="009C0726">
      <w:pPr>
        <w:spacing w:before="160"/>
        <w:ind w:left="340"/>
        <w:rPr>
          <w:i/>
          <w:iCs/>
        </w:rPr>
      </w:pPr>
      <w:r w:rsidRPr="00980042">
        <w:t xml:space="preserve">Column 11: </w:t>
      </w:r>
      <w:r w:rsidRPr="000B71B8">
        <w:rPr>
          <w:i/>
          <w:iCs/>
        </w:rPr>
        <w:t>Starting snow density in kg/m3 (floating point, number of entries = num_nodes) [M/L3]</w:t>
      </w:r>
    </w:p>
    <w:p w14:paraId="7FDFCA8F" w14:textId="0BD58CC8" w:rsidR="008D0C72" w:rsidRDefault="008D0C72" w:rsidP="00D307AD">
      <w:pPr>
        <w:pStyle w:val="ApHeading1"/>
      </w:pPr>
      <w:r>
        <w:rPr>
          <w:lang w:eastAsia="en-GB"/>
        </w:rPr>
        <w:lastRenderedPageBreak/>
        <w:t>Block:</w:t>
      </w:r>
      <w:r w:rsidRPr="0014092A">
        <w:t xml:space="preserve"> </w:t>
      </w:r>
      <w:r w:rsidRPr="00552C37">
        <w:rPr>
          <w:i/>
          <w:iCs/>
        </w:rPr>
        <w:t>Process:</w:t>
      </w:r>
      <w:r w:rsidRPr="008D0C72">
        <w:t xml:space="preserve"> Proportion of rainfall converted to Runoff</w:t>
      </w:r>
    </w:p>
    <w:p w14:paraId="7EEDB31D" w14:textId="114BAF60" w:rsidR="009C0726" w:rsidRDefault="009C0726" w:rsidP="009C0726">
      <w:pPr>
        <w:spacing w:before="240"/>
      </w:pPr>
      <w:r>
        <w:t xml:space="preserve">These user inputs define parameters that govern the rapid runoff process. As with all subsequent blocks, it comprises a series of pre-defined keywords in the master control file (see </w:t>
      </w:r>
      <w:r>
        <w:fldChar w:fldCharType="begin"/>
      </w:r>
      <w:r>
        <w:instrText xml:space="preserve"> REF _Ref190093392 \r \h </w:instrText>
      </w:r>
      <w:r>
        <w:fldChar w:fldCharType="separate"/>
      </w:r>
      <w:r w:rsidR="00AC5EB0">
        <w:t>Appendix A</w:t>
      </w:r>
      <w:r>
        <w:fldChar w:fldCharType="end"/>
      </w:r>
      <w:r>
        <w:t>), followed by either a mandatory or optional user response, either as a file path, or as a direct entry in the master control file. The required format for each keyword is listed below.</w:t>
      </w:r>
    </w:p>
    <w:p w14:paraId="68D394FB" w14:textId="357FB0B8" w:rsidR="00785EBC" w:rsidRPr="009C0726" w:rsidRDefault="009C0726" w:rsidP="009C0726">
      <w:pPr>
        <w:pStyle w:val="ApHeading2"/>
      </w:pPr>
      <w:r>
        <w:t>Explanation of keywords</w:t>
      </w:r>
    </w:p>
    <w:p w14:paraId="418FEEF5" w14:textId="6874EDCC" w:rsidR="008D0C72" w:rsidRDefault="008D0C72" w:rsidP="008D0C72">
      <w:r w:rsidRPr="008D0C72">
        <w:rPr>
          <w:b/>
          <w:bCs/>
        </w:rPr>
        <w:t>rapid_runoff_process</w:t>
      </w:r>
      <w:r w:rsidRPr="008D0C72">
        <w:t xml:space="preserve"> is a </w:t>
      </w:r>
      <w:r w:rsidRPr="008D0C72">
        <w:rPr>
          <w:i/>
          <w:iCs/>
        </w:rPr>
        <w:t>required</w:t>
      </w:r>
      <w:r w:rsidRPr="008D0C72">
        <w:t xml:space="preserve"> input. It can be set to either "enabled" or "disabled" to control whether the rapid runoff process is active in the model.</w:t>
      </w:r>
      <w:r>
        <w:t xml:space="preserve"> </w:t>
      </w:r>
    </w:p>
    <w:p w14:paraId="19D8CDC9" w14:textId="77777777" w:rsidR="008D0C72" w:rsidRDefault="008D0C72" w:rsidP="008D0C72">
      <w:r w:rsidRPr="008D0C72">
        <w:rPr>
          <w:b/>
          <w:bCs/>
        </w:rPr>
        <w:t>rapid_runoff_params</w:t>
      </w:r>
      <w:r w:rsidRPr="008D0C72">
        <w:t xml:space="preserve"> is an </w:t>
      </w:r>
      <w:r w:rsidRPr="008D0C72">
        <w:rPr>
          <w:i/>
          <w:iCs/>
        </w:rPr>
        <w:t>optional</w:t>
      </w:r>
      <w:r w:rsidRPr="008D0C72">
        <w:t xml:space="preserve"> input, provided as a path to a YAML file. It allows the user to specify parameters for the rapid runoff process. The file should be structured as follows</w:t>
      </w:r>
      <w:r>
        <w:t>:</w:t>
      </w:r>
    </w:p>
    <w:p w14:paraId="399B0F98" w14:textId="6D7AE1F6" w:rsidR="008D0C72" w:rsidRDefault="008D0C72" w:rsidP="008D0C72">
      <w:pPr>
        <w:spacing w:before="160"/>
        <w:ind w:left="340"/>
        <w:rPr>
          <w:rFonts w:ascii="Times New Roman" w:hAnsi="Times New Roman" w:cs="Times New Roman"/>
          <w:lang w:eastAsia="en-GB"/>
        </w:rPr>
      </w:pPr>
      <w:r w:rsidRPr="008D0C72">
        <w:t xml:space="preserve">One block per zone in </w:t>
      </w:r>
      <w:r w:rsidRPr="008D0C72">
        <w:rPr>
          <w:i/>
          <w:iCs/>
        </w:rPr>
        <w:t>rapid_runoff_zone_mapping:</w:t>
      </w:r>
    </w:p>
    <w:p w14:paraId="0F34D798" w14:textId="77777777" w:rsidR="008D0C72" w:rsidRDefault="008D0C72" w:rsidP="008D0C72">
      <w:pPr>
        <w:spacing w:before="160"/>
        <w:ind w:left="720"/>
      </w:pPr>
      <w:r w:rsidRPr="008D0C72">
        <w:t>For each block:</w:t>
      </w:r>
    </w:p>
    <w:p w14:paraId="3388DA5C" w14:textId="77777777" w:rsidR="008D0C72" w:rsidRDefault="008D0C72" w:rsidP="008D0C72">
      <w:pPr>
        <w:spacing w:before="160"/>
        <w:ind w:left="720"/>
      </w:pPr>
      <w:r w:rsidRPr="008D0C72">
        <w:t>Row 1</w:t>
      </w:r>
      <w:r w:rsidRPr="000B71B8">
        <w:t>:</w:t>
      </w:r>
      <w:r w:rsidRPr="000B71B8">
        <w:rPr>
          <w:i/>
          <w:iCs/>
        </w:rPr>
        <w:t xml:space="preserve"> class_smd: followed by Soil Moisture Deficit class limits</w:t>
      </w:r>
    </w:p>
    <w:p w14:paraId="6F418E02" w14:textId="77777777" w:rsidR="008D0C72" w:rsidRPr="000B71B8" w:rsidRDefault="008D0C72" w:rsidP="008D0C72">
      <w:pPr>
        <w:spacing w:before="160"/>
        <w:ind w:left="720"/>
      </w:pPr>
      <w:r w:rsidRPr="008D0C72">
        <w:t xml:space="preserve">Row 2: </w:t>
      </w:r>
      <w:r w:rsidRPr="000B71B8">
        <w:t>class_ri: followed by rainfall intensity class limits</w:t>
      </w:r>
    </w:p>
    <w:p w14:paraId="2B56BF53" w14:textId="08FD0F53" w:rsidR="008D0C72" w:rsidRDefault="008D0C72" w:rsidP="008D0C72">
      <w:pPr>
        <w:spacing w:before="160"/>
        <w:ind w:left="720"/>
        <w:rPr>
          <w:i/>
          <w:iCs/>
        </w:rPr>
      </w:pPr>
      <w:r w:rsidRPr="008D0C72">
        <w:t xml:space="preserve">Row 3 onwards: </w:t>
      </w:r>
      <w:r w:rsidRPr="000B71B8">
        <w:rPr>
          <w:i/>
          <w:iCs/>
        </w:rPr>
        <w:t>proportion of rainfall</w:t>
      </w:r>
      <w:r w:rsidRPr="000B71B8">
        <w:rPr>
          <w:i/>
          <w:iCs/>
          <w:bdr w:val="single" w:sz="2" w:space="0" w:color="E5E7EB" w:frame="1"/>
          <w:lang w:eastAsia="en-GB"/>
        </w:rPr>
        <w:t xml:space="preserve"> </w:t>
      </w:r>
      <w:r w:rsidRPr="000B71B8">
        <w:rPr>
          <w:i/>
          <w:iCs/>
        </w:rPr>
        <w:t>as runoff for each SMD class (1 row per rain intensity class)</w:t>
      </w:r>
    </w:p>
    <w:p w14:paraId="230A8B62" w14:textId="2B822DD4" w:rsidR="009C0726" w:rsidRDefault="009C0726" w:rsidP="009C0726">
      <w:pPr>
        <w:pStyle w:val="ApHeading1"/>
      </w:pPr>
      <w:r>
        <w:rPr>
          <w:lang w:eastAsia="en-GB"/>
        </w:rPr>
        <w:t>Block:</w:t>
      </w:r>
      <w:r w:rsidRPr="0014092A">
        <w:t xml:space="preserve"> </w:t>
      </w:r>
      <w:r w:rsidRPr="00552C37">
        <w:rPr>
          <w:i/>
          <w:iCs/>
        </w:rPr>
        <w:t>Process:</w:t>
      </w:r>
      <w:r w:rsidRPr="008D0C72">
        <w:t xml:space="preserve"> </w:t>
      </w:r>
      <w:r>
        <w:t>Runoff recharge</w:t>
      </w:r>
    </w:p>
    <w:p w14:paraId="6691FAF4" w14:textId="7D566490" w:rsidR="009C0726" w:rsidRDefault="009C0726" w:rsidP="009C0726">
      <w:pPr>
        <w:spacing w:before="240"/>
      </w:pPr>
      <w:r>
        <w:t xml:space="preserve">These user inputs define parameters that govern the runoff recharge process. As with all subsequent blocks, it comprises a series of pre-defined keywords in the master control file (see </w:t>
      </w:r>
      <w:r>
        <w:fldChar w:fldCharType="begin"/>
      </w:r>
      <w:r>
        <w:instrText xml:space="preserve"> REF _Ref190093392 \r \h </w:instrText>
      </w:r>
      <w:r>
        <w:fldChar w:fldCharType="separate"/>
      </w:r>
      <w:r w:rsidR="00AC5EB0">
        <w:t>Appendix A</w:t>
      </w:r>
      <w:r>
        <w:fldChar w:fldCharType="end"/>
      </w:r>
      <w:r>
        <w:t>), followed by either a mandatory or optional user response, either as a file path, or as a direct entry in the master control file. The required format for each keyword is listed below.</w:t>
      </w:r>
    </w:p>
    <w:p w14:paraId="039916C1" w14:textId="653CD88B" w:rsidR="009C0726" w:rsidRPr="009C0726" w:rsidRDefault="009C0726" w:rsidP="009C0726">
      <w:pPr>
        <w:pStyle w:val="ApHeading2"/>
      </w:pPr>
      <w:r>
        <w:t>Explanation of keywords</w:t>
      </w:r>
    </w:p>
    <w:p w14:paraId="3AF9FB84" w14:textId="77777777" w:rsidR="008D0C72" w:rsidRDefault="008D0C72" w:rsidP="008D0C72">
      <w:r w:rsidRPr="008D0C72">
        <w:rPr>
          <w:b/>
          <w:bCs/>
        </w:rPr>
        <w:t>swrecharge_process</w:t>
      </w:r>
      <w:r w:rsidRPr="008D0C72">
        <w:t> is a required input. It can be set to either "enabled" or "disabled" to control whether the runoff recharge process is active in the model.</w:t>
      </w:r>
    </w:p>
    <w:p w14:paraId="25AEDFEB" w14:textId="77777777" w:rsidR="008D0C72" w:rsidRDefault="008D0C72" w:rsidP="008D0C72">
      <w:r w:rsidRPr="008D0C72">
        <w:rPr>
          <w:b/>
          <w:bCs/>
        </w:rPr>
        <w:t>swrecharge_proportion</w:t>
      </w:r>
      <w:r w:rsidRPr="008D0C72">
        <w:t xml:space="preserve"> is an </w:t>
      </w:r>
      <w:r w:rsidRPr="008D0C72">
        <w:rPr>
          <w:i/>
          <w:iCs/>
        </w:rPr>
        <w:t>optional</w:t>
      </w:r>
      <w:r w:rsidRPr="008D0C72">
        <w:t xml:space="preserve"> input, provided as a path to either a YAML or CSV file. It allows the user to specify the proportion of runoff as recharge for each zone. The file should comprise multiple columns, as follows:</w:t>
      </w:r>
    </w:p>
    <w:p w14:paraId="75972D63" w14:textId="77777777" w:rsidR="008D0C72" w:rsidRDefault="008D0C72" w:rsidP="008D0C72">
      <w:pPr>
        <w:spacing w:before="160"/>
        <w:ind w:left="340"/>
      </w:pPr>
      <w:r w:rsidRPr="008D0C72">
        <w:t xml:space="preserve">Column 1: </w:t>
      </w:r>
      <w:r w:rsidRPr="008D0C72">
        <w:rPr>
          <w:i/>
          <w:iCs/>
        </w:rPr>
        <w:t>Month number (integer, number of entries = 12)</w:t>
      </w:r>
    </w:p>
    <w:p w14:paraId="52F73C36" w14:textId="77777777" w:rsidR="008D0C72" w:rsidRDefault="008D0C72" w:rsidP="008D0C72">
      <w:pPr>
        <w:spacing w:before="160"/>
        <w:ind w:left="340"/>
      </w:pPr>
      <w:r w:rsidRPr="008D0C72">
        <w:t xml:space="preserve">Column 2: </w:t>
      </w:r>
      <w:r w:rsidRPr="008D0C72">
        <w:rPr>
          <w:i/>
          <w:iCs/>
        </w:rPr>
        <w:t>Proportion of runoff as recharge in this cell for zone 1 (floating point, number of entries = 12) [-]</w:t>
      </w:r>
    </w:p>
    <w:p w14:paraId="7E0F35FB" w14:textId="77777777" w:rsidR="008D0C72" w:rsidRPr="008D0C72" w:rsidRDefault="008D0C72" w:rsidP="008D0C72">
      <w:pPr>
        <w:spacing w:before="160"/>
        <w:ind w:left="340"/>
        <w:rPr>
          <w:i/>
          <w:iCs/>
          <w:lang w:eastAsia="en-GB"/>
        </w:rPr>
      </w:pPr>
      <w:r w:rsidRPr="008D0C72">
        <w:t xml:space="preserve">Additional columns: </w:t>
      </w:r>
      <w:r w:rsidRPr="008D0C72">
        <w:rPr>
          <w:i/>
          <w:iCs/>
        </w:rPr>
        <w:t>Proportion of runoff as recharge in this cell for zones 2 to n, where n is number of entries in swrecharge_zone_names (floating point,</w:t>
      </w:r>
      <w:r w:rsidRPr="008D0C72">
        <w:rPr>
          <w:i/>
          <w:iCs/>
          <w:lang w:eastAsia="en-GB"/>
        </w:rPr>
        <w:t xml:space="preserve"> number of entries = 12) [-]</w:t>
      </w:r>
    </w:p>
    <w:p w14:paraId="0FA1F927" w14:textId="77777777" w:rsidR="000B71B8" w:rsidRDefault="008D0C72" w:rsidP="008D0C72">
      <w:pPr>
        <w:rPr>
          <w:lang w:eastAsia="en-GB"/>
        </w:rPr>
      </w:pPr>
      <w:r w:rsidRPr="008D0C72">
        <w:rPr>
          <w:b/>
          <w:bCs/>
          <w:lang w:eastAsia="en-GB"/>
        </w:rPr>
        <w:t>swrecharge_limit</w:t>
      </w:r>
      <w:r w:rsidRPr="008D0C72">
        <w:rPr>
          <w:lang w:eastAsia="en-GB"/>
        </w:rPr>
        <w:t xml:space="preserve"> is an </w:t>
      </w:r>
      <w:r w:rsidRPr="008D0C72">
        <w:rPr>
          <w:i/>
          <w:iCs/>
          <w:lang w:eastAsia="en-GB"/>
        </w:rPr>
        <w:t>optional</w:t>
      </w:r>
      <w:r w:rsidRPr="008D0C72">
        <w:rPr>
          <w:lang w:eastAsia="en-GB"/>
        </w:rPr>
        <w:t xml:space="preserve"> input, provided as a path to either a YAML or CSV file. It allows the user to specify the maximum runoff recharge for each zone. The file should comprise multiple columns, as follows:</w:t>
      </w:r>
    </w:p>
    <w:p w14:paraId="411EBFFA" w14:textId="77777777" w:rsidR="000B71B8" w:rsidRDefault="008D0C72" w:rsidP="000B71B8">
      <w:pPr>
        <w:spacing w:before="160"/>
        <w:ind w:left="340"/>
        <w:rPr>
          <w:lang w:eastAsia="en-GB"/>
        </w:rPr>
      </w:pPr>
      <w:r w:rsidRPr="008D0C72">
        <w:rPr>
          <w:lang w:eastAsia="en-GB"/>
        </w:rPr>
        <w:lastRenderedPageBreak/>
        <w:t xml:space="preserve">Column 1: </w:t>
      </w:r>
      <w:r w:rsidRPr="000B71B8">
        <w:rPr>
          <w:i/>
          <w:iCs/>
          <w:lang w:eastAsia="en-GB"/>
        </w:rPr>
        <w:t>Month number (integer, number of entries = 12)</w:t>
      </w:r>
    </w:p>
    <w:p w14:paraId="227DDF41" w14:textId="77777777" w:rsidR="000B71B8" w:rsidRDefault="008D0C72" w:rsidP="000B71B8">
      <w:pPr>
        <w:spacing w:before="160"/>
        <w:ind w:left="340"/>
        <w:rPr>
          <w:lang w:eastAsia="en-GB"/>
        </w:rPr>
      </w:pPr>
      <w:r w:rsidRPr="008D0C72">
        <w:rPr>
          <w:lang w:eastAsia="en-GB"/>
        </w:rPr>
        <w:t xml:space="preserve">Column 2: </w:t>
      </w:r>
      <w:r w:rsidRPr="000B71B8">
        <w:rPr>
          <w:i/>
          <w:iCs/>
          <w:lang w:eastAsia="en-GB"/>
        </w:rPr>
        <w:t>Maximum runoff recharge in mm for this cell in zone 1 (floating point, number of entries = 12) [L]</w:t>
      </w:r>
    </w:p>
    <w:p w14:paraId="15FC12C2" w14:textId="02685D5E" w:rsidR="00F711CD" w:rsidRDefault="008D0C72" w:rsidP="00F711CD">
      <w:pPr>
        <w:spacing w:before="160"/>
        <w:ind w:left="340"/>
        <w:rPr>
          <w:i/>
          <w:iCs/>
          <w:lang w:eastAsia="en-GB"/>
        </w:rPr>
      </w:pPr>
      <w:r w:rsidRPr="008D0C72">
        <w:rPr>
          <w:lang w:eastAsia="en-GB"/>
        </w:rPr>
        <w:t xml:space="preserve">Additional columns: </w:t>
      </w:r>
      <w:r w:rsidRPr="000B71B8">
        <w:rPr>
          <w:i/>
          <w:iCs/>
          <w:lang w:eastAsia="en-GB"/>
        </w:rPr>
        <w:t>Maximum runoff recharge in mm for this cell in zones 2 to n, where n is number of entries in swrecharge_zone_names (floating point, number of entries = 12) [L]</w:t>
      </w:r>
    </w:p>
    <w:p w14:paraId="0E14B01F" w14:textId="5C59FDB4" w:rsidR="00F711CD" w:rsidRDefault="00F711CD" w:rsidP="00D307AD">
      <w:pPr>
        <w:pStyle w:val="ApHeading1"/>
      </w:pPr>
      <w:r>
        <w:rPr>
          <w:lang w:eastAsia="en-GB"/>
        </w:rPr>
        <w:t>Block:</w:t>
      </w:r>
      <w:r w:rsidRPr="0014092A">
        <w:t xml:space="preserve"> </w:t>
      </w:r>
      <w:r w:rsidR="009C0726" w:rsidRPr="00552C37">
        <w:rPr>
          <w:i/>
          <w:iCs/>
        </w:rPr>
        <w:t>Process:</w:t>
      </w:r>
      <w:r w:rsidR="009C0726">
        <w:t xml:space="preserve"> </w:t>
      </w:r>
      <w:r w:rsidR="009C0726" w:rsidRPr="009C0726">
        <w:t>Single Cell Runoff Recharge</w:t>
      </w:r>
    </w:p>
    <w:p w14:paraId="5A489F96" w14:textId="1E99C514" w:rsidR="009C0726" w:rsidRDefault="009C0726" w:rsidP="009C0726">
      <w:r>
        <w:t>This block refers to the single cell runoff recharge process. This is a legacy feature that is no longer maintained</w:t>
      </w:r>
    </w:p>
    <w:p w14:paraId="3C0D6866" w14:textId="45326B54" w:rsidR="009C0726" w:rsidRPr="009C0726" w:rsidRDefault="009C0726" w:rsidP="009C0726">
      <w:pPr>
        <w:pStyle w:val="ApHeading2"/>
      </w:pPr>
      <w:r>
        <w:t>Explanation of keywords</w:t>
      </w:r>
    </w:p>
    <w:p w14:paraId="7F604EE4" w14:textId="77777777" w:rsidR="00F711CD" w:rsidRDefault="00F711CD" w:rsidP="00F711CD">
      <w:pPr>
        <w:rPr>
          <w:lang w:eastAsia="en-GB"/>
        </w:rPr>
      </w:pPr>
      <w:r w:rsidRPr="00F711CD">
        <w:rPr>
          <w:b/>
          <w:bCs/>
          <w:lang w:eastAsia="en-GB"/>
        </w:rPr>
        <w:t>single_cell_swrecharge_process</w:t>
      </w:r>
      <w:r w:rsidRPr="00F711CD">
        <w:rPr>
          <w:lang w:eastAsia="en-GB"/>
        </w:rPr>
        <w:t xml:space="preserve"> is a </w:t>
      </w:r>
      <w:r w:rsidRPr="00F711CD">
        <w:rPr>
          <w:i/>
          <w:iCs/>
          <w:lang w:eastAsia="en-GB"/>
        </w:rPr>
        <w:t>required</w:t>
      </w:r>
      <w:r w:rsidRPr="00F711CD">
        <w:rPr>
          <w:lang w:eastAsia="en-GB"/>
        </w:rPr>
        <w:t xml:space="preserve"> input. It should be set to "disabled" as it is a legacy feature that is no longer maintained. </w:t>
      </w:r>
    </w:p>
    <w:p w14:paraId="32301E04" w14:textId="1D34292B" w:rsidR="009C0726" w:rsidRDefault="009C0726" w:rsidP="009C0726">
      <w:pPr>
        <w:pStyle w:val="ApHeading1"/>
      </w:pPr>
      <w:r>
        <w:rPr>
          <w:lang w:eastAsia="en-GB"/>
        </w:rPr>
        <w:t>Block:</w:t>
      </w:r>
      <w:r w:rsidRPr="0014092A">
        <w:t xml:space="preserve"> </w:t>
      </w:r>
      <w:r w:rsidRPr="00552C37">
        <w:rPr>
          <w:i/>
          <w:iCs/>
        </w:rPr>
        <w:t>Process:</w:t>
      </w:r>
      <w:r>
        <w:t xml:space="preserve"> Macropore</w:t>
      </w:r>
    </w:p>
    <w:p w14:paraId="624E8B69" w14:textId="66E62F63" w:rsidR="009C0726" w:rsidRDefault="009C0726" w:rsidP="009C0726">
      <w:pPr>
        <w:spacing w:before="240"/>
      </w:pPr>
      <w:r>
        <w:t xml:space="preserve">These user inputs define parameters that govern the macropore recharge process. As with all subsequent blocks, it comprises a series of pre-defined keywords in the master control file (see </w:t>
      </w:r>
      <w:r>
        <w:fldChar w:fldCharType="begin"/>
      </w:r>
      <w:r>
        <w:instrText xml:space="preserve"> REF _Ref190093392 \r \h </w:instrText>
      </w:r>
      <w:r>
        <w:fldChar w:fldCharType="separate"/>
      </w:r>
      <w:r w:rsidR="00AC5EB0">
        <w:t>Appendix A</w:t>
      </w:r>
      <w:r>
        <w:fldChar w:fldCharType="end"/>
      </w:r>
      <w:r>
        <w:t>), followed by either a mandatory or optional user response, either as a file path, or as a direct entry in the master control file. The required format for each keyword is listed below.</w:t>
      </w:r>
    </w:p>
    <w:p w14:paraId="0958A109" w14:textId="1666DD6B" w:rsidR="009C0726" w:rsidRDefault="009C0726" w:rsidP="009C0726">
      <w:pPr>
        <w:pStyle w:val="ApHeading2"/>
      </w:pPr>
      <w:r>
        <w:t>Explanation of keywords</w:t>
      </w:r>
    </w:p>
    <w:p w14:paraId="4B91CCF6" w14:textId="77777777" w:rsidR="00F711CD" w:rsidRDefault="00F711CD" w:rsidP="00F711CD">
      <w:pPr>
        <w:rPr>
          <w:lang w:eastAsia="en-GB"/>
        </w:rPr>
      </w:pPr>
      <w:r w:rsidRPr="00F711CD">
        <w:rPr>
          <w:b/>
          <w:bCs/>
          <w:lang w:eastAsia="en-GB"/>
        </w:rPr>
        <w:t>macropore_process</w:t>
      </w:r>
      <w:r w:rsidRPr="00F711CD">
        <w:rPr>
          <w:lang w:eastAsia="en-GB"/>
        </w:rPr>
        <w:t xml:space="preserve"> is a </w:t>
      </w:r>
      <w:r w:rsidRPr="00F711CD">
        <w:rPr>
          <w:i/>
          <w:iCs/>
          <w:lang w:eastAsia="en-GB"/>
        </w:rPr>
        <w:t>required</w:t>
      </w:r>
      <w:r w:rsidRPr="00F711CD">
        <w:rPr>
          <w:lang w:eastAsia="en-GB"/>
        </w:rPr>
        <w:t xml:space="preserve"> input. It can be set to either "enabled" or "disabled" to control whether the macropore process is active in the model.</w:t>
      </w:r>
    </w:p>
    <w:p w14:paraId="57DB8811" w14:textId="4262D0BE" w:rsidR="00D977E4" w:rsidRDefault="00F711CD" w:rsidP="00DB3740">
      <w:pPr>
        <w:rPr>
          <w:lang w:eastAsia="en-GB"/>
        </w:rPr>
      </w:pPr>
      <w:r w:rsidRPr="00F711CD">
        <w:rPr>
          <w:b/>
          <w:bCs/>
          <w:lang w:eastAsia="en-GB"/>
        </w:rPr>
        <w:t xml:space="preserve">macropore_proportion </w:t>
      </w:r>
      <w:r w:rsidRPr="00F711CD">
        <w:rPr>
          <w:lang w:eastAsia="en-GB"/>
        </w:rPr>
        <w:t xml:space="preserve">is an </w:t>
      </w:r>
      <w:r w:rsidRPr="00F711CD">
        <w:rPr>
          <w:i/>
          <w:iCs/>
          <w:lang w:eastAsia="en-GB"/>
        </w:rPr>
        <w:t>optional</w:t>
      </w:r>
      <w:r w:rsidRPr="00F711CD">
        <w:rPr>
          <w:lang w:eastAsia="en-GB"/>
        </w:rPr>
        <w:t xml:space="preserve"> input, provided as a path to either a YAML or </w:t>
      </w:r>
      <w:r w:rsidRPr="00DB3740">
        <w:rPr>
          <w:lang w:eastAsia="en-GB"/>
        </w:rPr>
        <w:t xml:space="preserve">CSV file. It allows the user to </w:t>
      </w:r>
      <w:r w:rsidR="00DB3740" w:rsidRPr="00DB3740">
        <w:rPr>
          <w:lang w:eastAsia="en-GB"/>
        </w:rPr>
        <w:t xml:space="preserve">specify the proportion of percolating water that bypasses the  Root Zone and Interflow. </w:t>
      </w:r>
      <w:r w:rsidRPr="00DB3740">
        <w:rPr>
          <w:lang w:eastAsia="en-GB"/>
        </w:rPr>
        <w:t>The file should comprise multiple columns, as follows:</w:t>
      </w:r>
      <w:r w:rsidRPr="00F711CD">
        <w:rPr>
          <w:lang w:eastAsia="en-GB"/>
        </w:rPr>
        <w:t xml:space="preserve"> </w:t>
      </w:r>
    </w:p>
    <w:p w14:paraId="4340F694" w14:textId="77777777" w:rsidR="00D977E4" w:rsidRDefault="00F711CD" w:rsidP="00D977E4">
      <w:pPr>
        <w:spacing w:before="160"/>
        <w:ind w:left="340"/>
        <w:rPr>
          <w:lang w:eastAsia="en-GB"/>
        </w:rPr>
      </w:pPr>
      <w:r w:rsidRPr="00F711CD">
        <w:rPr>
          <w:lang w:eastAsia="en-GB"/>
        </w:rPr>
        <w:t xml:space="preserve">Column 1: </w:t>
      </w:r>
      <w:r w:rsidRPr="00D977E4">
        <w:rPr>
          <w:i/>
          <w:iCs/>
          <w:lang w:eastAsia="en-GB"/>
        </w:rPr>
        <w:t>Month number (integer, number of entries = 12)</w:t>
      </w:r>
      <w:r w:rsidRPr="00F711CD">
        <w:rPr>
          <w:lang w:eastAsia="en-GB"/>
        </w:rPr>
        <w:t xml:space="preserve"> </w:t>
      </w:r>
    </w:p>
    <w:p w14:paraId="757E7463" w14:textId="77777777" w:rsidR="00D977E4" w:rsidRDefault="00F711CD" w:rsidP="00D977E4">
      <w:pPr>
        <w:spacing w:before="160"/>
        <w:ind w:left="340"/>
        <w:rPr>
          <w:lang w:eastAsia="en-GB"/>
        </w:rPr>
      </w:pPr>
      <w:r w:rsidRPr="00F711CD">
        <w:rPr>
          <w:lang w:eastAsia="en-GB"/>
        </w:rPr>
        <w:t xml:space="preserve">Column 2: </w:t>
      </w:r>
      <w:r w:rsidRPr="00D977E4">
        <w:rPr>
          <w:i/>
          <w:iCs/>
          <w:lang w:eastAsia="en-GB"/>
        </w:rPr>
        <w:t xml:space="preserve">Proportion of rainfall as macropore recharge in zone 1 (floating point, number of entries = 12) [-] </w:t>
      </w:r>
    </w:p>
    <w:p w14:paraId="0A498B18" w14:textId="2E40580B" w:rsidR="00F711CD" w:rsidRDefault="00F711CD" w:rsidP="00D977E4">
      <w:pPr>
        <w:spacing w:before="160"/>
        <w:ind w:left="340"/>
        <w:rPr>
          <w:lang w:eastAsia="en-GB"/>
        </w:rPr>
      </w:pPr>
      <w:r w:rsidRPr="00F711CD">
        <w:rPr>
          <w:lang w:eastAsia="en-GB"/>
        </w:rPr>
        <w:t>Additional columns:</w:t>
      </w:r>
      <w:r w:rsidRPr="00D977E4">
        <w:rPr>
          <w:i/>
          <w:iCs/>
          <w:lang w:eastAsia="en-GB"/>
        </w:rPr>
        <w:t xml:space="preserve"> Proportion of rainfall as macropore recharge in zones 2 to n, where n is number of entries in macropore_zone_names (floating point, number of entries = 12) [-]</w:t>
      </w:r>
      <w:r w:rsidRPr="00F711CD">
        <w:rPr>
          <w:lang w:eastAsia="en-GB"/>
        </w:rPr>
        <w:t xml:space="preserve"> </w:t>
      </w:r>
    </w:p>
    <w:p w14:paraId="4E00E14B" w14:textId="77777777" w:rsidR="00D977E4" w:rsidRDefault="00F711CD" w:rsidP="00F711CD">
      <w:pPr>
        <w:rPr>
          <w:lang w:eastAsia="en-GB"/>
        </w:rPr>
      </w:pPr>
      <w:r w:rsidRPr="00F711CD">
        <w:rPr>
          <w:b/>
          <w:bCs/>
          <w:lang w:eastAsia="en-GB"/>
        </w:rPr>
        <w:t>macropore_limit</w:t>
      </w:r>
      <w:r w:rsidRPr="00F711CD">
        <w:rPr>
          <w:lang w:eastAsia="en-GB"/>
        </w:rPr>
        <w:t xml:space="preserve"> is an </w:t>
      </w:r>
      <w:r w:rsidRPr="00F711CD">
        <w:rPr>
          <w:i/>
          <w:iCs/>
          <w:lang w:eastAsia="en-GB"/>
        </w:rPr>
        <w:t>optional</w:t>
      </w:r>
      <w:r w:rsidRPr="00F711CD">
        <w:rPr>
          <w:lang w:eastAsia="en-GB"/>
        </w:rPr>
        <w:t xml:space="preserve"> input, provided as a path to either a YAML or CSV file. It allows the user to specify the maximum macropore bypass limit for each macropore zone. The file should comprise multiple columns, as follows: </w:t>
      </w:r>
    </w:p>
    <w:p w14:paraId="4892727A" w14:textId="77777777" w:rsidR="00D977E4" w:rsidRDefault="00F711CD" w:rsidP="00D977E4">
      <w:pPr>
        <w:spacing w:before="160"/>
        <w:ind w:left="340"/>
        <w:rPr>
          <w:lang w:eastAsia="en-GB"/>
        </w:rPr>
      </w:pPr>
      <w:r w:rsidRPr="00F711CD">
        <w:rPr>
          <w:lang w:eastAsia="en-GB"/>
        </w:rPr>
        <w:t xml:space="preserve">Column 1: </w:t>
      </w:r>
      <w:r w:rsidRPr="00D977E4">
        <w:rPr>
          <w:i/>
          <w:iCs/>
          <w:lang w:eastAsia="en-GB"/>
        </w:rPr>
        <w:t>Month number (integer, number of entries = 12)</w:t>
      </w:r>
      <w:r w:rsidRPr="00F711CD">
        <w:rPr>
          <w:lang w:eastAsia="en-GB"/>
        </w:rPr>
        <w:t xml:space="preserve"> </w:t>
      </w:r>
    </w:p>
    <w:p w14:paraId="3B4ED5AC" w14:textId="77777777" w:rsidR="00D977E4" w:rsidRPr="00D977E4" w:rsidRDefault="00F711CD" w:rsidP="00D977E4">
      <w:pPr>
        <w:spacing w:before="160"/>
        <w:ind w:left="340"/>
        <w:rPr>
          <w:i/>
          <w:iCs/>
          <w:lang w:eastAsia="en-GB"/>
        </w:rPr>
      </w:pPr>
      <w:r w:rsidRPr="00F711CD">
        <w:rPr>
          <w:lang w:eastAsia="en-GB"/>
        </w:rPr>
        <w:t xml:space="preserve">Column 2: </w:t>
      </w:r>
      <w:r w:rsidRPr="00D977E4">
        <w:rPr>
          <w:i/>
          <w:iCs/>
          <w:lang w:eastAsia="en-GB"/>
        </w:rPr>
        <w:t xml:space="preserve">Maximum macropore recharge in zone 1 (floating point, number of entries = 12) [-] </w:t>
      </w:r>
    </w:p>
    <w:p w14:paraId="6F62F1CF" w14:textId="353E8A5D" w:rsidR="00F711CD" w:rsidRPr="00D977E4" w:rsidRDefault="00F711CD" w:rsidP="00D977E4">
      <w:pPr>
        <w:spacing w:before="160"/>
        <w:ind w:left="340"/>
        <w:rPr>
          <w:i/>
          <w:iCs/>
          <w:lang w:eastAsia="en-GB"/>
        </w:rPr>
      </w:pPr>
      <w:r w:rsidRPr="00F711CD">
        <w:rPr>
          <w:lang w:eastAsia="en-GB"/>
        </w:rPr>
        <w:t xml:space="preserve">Additional columns: </w:t>
      </w:r>
      <w:r w:rsidRPr="00D977E4">
        <w:rPr>
          <w:i/>
          <w:iCs/>
          <w:lang w:eastAsia="en-GB"/>
        </w:rPr>
        <w:t xml:space="preserve">Maximum macropore recharge in zones 2 to n, where n is number of entries in macropore_zone_names (floating point, number of entries = 12) [-] </w:t>
      </w:r>
    </w:p>
    <w:p w14:paraId="47C73CB4" w14:textId="48B565A7" w:rsidR="0027139B" w:rsidRDefault="00F711CD" w:rsidP="00F711CD">
      <w:pPr>
        <w:rPr>
          <w:lang w:eastAsia="en-GB"/>
        </w:rPr>
      </w:pPr>
      <w:r w:rsidRPr="00F711CD">
        <w:rPr>
          <w:b/>
          <w:bCs/>
          <w:lang w:eastAsia="en-GB"/>
        </w:rPr>
        <w:t>macropore_activation</w:t>
      </w:r>
      <w:r w:rsidRPr="00F711CD">
        <w:rPr>
          <w:lang w:eastAsia="en-GB"/>
        </w:rPr>
        <w:t xml:space="preserve"> is an </w:t>
      </w:r>
      <w:r w:rsidRPr="00F711CD">
        <w:rPr>
          <w:i/>
          <w:iCs/>
          <w:lang w:eastAsia="en-GB"/>
        </w:rPr>
        <w:t>optional</w:t>
      </w:r>
      <w:r w:rsidRPr="00F711CD">
        <w:rPr>
          <w:lang w:eastAsia="en-GB"/>
        </w:rPr>
        <w:t xml:space="preserve"> input, provided as a path to either a YAML </w:t>
      </w:r>
      <w:r w:rsidRPr="00DB3740">
        <w:rPr>
          <w:lang w:eastAsia="en-GB"/>
        </w:rPr>
        <w:t>or CSV file. If not specified, it will be set to 0.0. It allows the user to specify the SMD (or rainfall</w:t>
      </w:r>
      <w:r w:rsidR="00DB3740" w:rsidRPr="00DB3740">
        <w:rPr>
          <w:lang w:eastAsia="en-GB"/>
        </w:rPr>
        <w:t xml:space="preserve"> intensity</w:t>
      </w:r>
      <w:r w:rsidRPr="00DB3740">
        <w:rPr>
          <w:lang w:eastAsia="en-GB"/>
        </w:rPr>
        <w:t xml:space="preserve">) threshold for </w:t>
      </w:r>
      <w:r w:rsidRPr="00DB3740">
        <w:rPr>
          <w:lang w:eastAsia="en-GB"/>
        </w:rPr>
        <w:lastRenderedPageBreak/>
        <w:t>macropore recharge activation for each macropore zone. The</w:t>
      </w:r>
      <w:r w:rsidRPr="00F711CD">
        <w:rPr>
          <w:lang w:eastAsia="en-GB"/>
        </w:rPr>
        <w:t xml:space="preserve"> file should comprise multiple columns, as follows: </w:t>
      </w:r>
    </w:p>
    <w:p w14:paraId="1831F0C4" w14:textId="77777777" w:rsidR="0027139B" w:rsidRPr="0027139B" w:rsidRDefault="00F711CD" w:rsidP="0027139B">
      <w:pPr>
        <w:spacing w:before="160"/>
        <w:ind w:left="340"/>
        <w:rPr>
          <w:i/>
          <w:iCs/>
          <w:lang w:eastAsia="en-GB"/>
        </w:rPr>
      </w:pPr>
      <w:r w:rsidRPr="00F711CD">
        <w:rPr>
          <w:lang w:eastAsia="en-GB"/>
        </w:rPr>
        <w:t xml:space="preserve">Column 1: </w:t>
      </w:r>
      <w:r w:rsidRPr="0027139B">
        <w:rPr>
          <w:i/>
          <w:iCs/>
          <w:lang w:eastAsia="en-GB"/>
        </w:rPr>
        <w:t>Month number (integer, number of entries = 12)</w:t>
      </w:r>
    </w:p>
    <w:p w14:paraId="7B98C194" w14:textId="77777777" w:rsidR="0027139B" w:rsidRPr="0027139B" w:rsidRDefault="00F711CD" w:rsidP="0027139B">
      <w:pPr>
        <w:spacing w:before="160"/>
        <w:ind w:left="340"/>
        <w:rPr>
          <w:i/>
          <w:iCs/>
          <w:lang w:eastAsia="en-GB"/>
        </w:rPr>
      </w:pPr>
      <w:r w:rsidRPr="00F711CD">
        <w:rPr>
          <w:lang w:eastAsia="en-GB"/>
        </w:rPr>
        <w:t xml:space="preserve">Column 2: </w:t>
      </w:r>
      <w:r w:rsidRPr="0027139B">
        <w:rPr>
          <w:i/>
          <w:iCs/>
          <w:lang w:eastAsia="en-GB"/>
        </w:rPr>
        <w:t xml:space="preserve">SMD (or rainfall) threshold in mm for macropore recharge to occur in zone 1 (floating point, number of entries = 12) [-] </w:t>
      </w:r>
    </w:p>
    <w:p w14:paraId="4F580F10" w14:textId="24AC2874" w:rsidR="00F711CD" w:rsidRDefault="00F711CD" w:rsidP="0027139B">
      <w:pPr>
        <w:spacing w:before="160"/>
        <w:ind w:left="340"/>
        <w:rPr>
          <w:lang w:eastAsia="en-GB"/>
        </w:rPr>
      </w:pPr>
      <w:r w:rsidRPr="00F711CD">
        <w:rPr>
          <w:lang w:eastAsia="en-GB"/>
        </w:rPr>
        <w:t xml:space="preserve">Additional columns: </w:t>
      </w:r>
      <w:r w:rsidRPr="0027139B">
        <w:rPr>
          <w:i/>
          <w:iCs/>
          <w:lang w:eastAsia="en-GB"/>
        </w:rPr>
        <w:t xml:space="preserve">SMD (or rainfall) threshold in mm for macropore recharge to occur in zones 2 to n, where n is number of entries in macropore_zone_names (floating point, number of entries = 12) [-] </w:t>
      </w:r>
    </w:p>
    <w:p w14:paraId="51B99EAD" w14:textId="77777777" w:rsidR="0027139B" w:rsidRDefault="00F711CD" w:rsidP="00F711CD">
      <w:pPr>
        <w:rPr>
          <w:lang w:eastAsia="en-GB"/>
        </w:rPr>
      </w:pPr>
      <w:r w:rsidRPr="00F711CD">
        <w:rPr>
          <w:b/>
          <w:bCs/>
          <w:lang w:eastAsia="en-GB"/>
        </w:rPr>
        <w:t>macropore_recharge</w:t>
      </w:r>
      <w:r w:rsidRPr="00F711CD">
        <w:rPr>
          <w:lang w:eastAsia="en-GB"/>
        </w:rPr>
        <w:t xml:space="preserve"> is an </w:t>
      </w:r>
      <w:r w:rsidRPr="00F711CD">
        <w:rPr>
          <w:i/>
          <w:iCs/>
          <w:lang w:eastAsia="en-GB"/>
        </w:rPr>
        <w:t>optional</w:t>
      </w:r>
      <w:r w:rsidRPr="00F711CD">
        <w:rPr>
          <w:lang w:eastAsia="en-GB"/>
        </w:rPr>
        <w:t xml:space="preserve"> input, provided as a path to either a YAML or CSV file. If </w:t>
      </w:r>
      <w:r w:rsidRPr="001237BB">
        <w:rPr>
          <w:u w:val="single"/>
          <w:lang w:eastAsia="en-GB"/>
        </w:rPr>
        <w:t>not specified,</w:t>
      </w:r>
      <w:r w:rsidRPr="00F711CD">
        <w:rPr>
          <w:lang w:eastAsia="en-GB"/>
        </w:rPr>
        <w:t xml:space="preserve"> it will be set to 0.0. It allows the user to specify the proportion of rainfall assigned to macropore recharge for each macropore zone. The file should comprise multiple columns, as follows:</w:t>
      </w:r>
    </w:p>
    <w:p w14:paraId="5C93B4BE" w14:textId="77777777" w:rsidR="0027139B" w:rsidRDefault="00F711CD" w:rsidP="0027139B">
      <w:pPr>
        <w:spacing w:before="160"/>
        <w:ind w:left="340"/>
        <w:rPr>
          <w:lang w:eastAsia="en-GB"/>
        </w:rPr>
      </w:pPr>
      <w:r w:rsidRPr="00F711CD">
        <w:rPr>
          <w:lang w:eastAsia="en-GB"/>
        </w:rPr>
        <w:t xml:space="preserve">Column 1: </w:t>
      </w:r>
      <w:r w:rsidRPr="0027139B">
        <w:rPr>
          <w:i/>
          <w:iCs/>
          <w:lang w:eastAsia="en-GB"/>
        </w:rPr>
        <w:t>Month number (integer, number of entries = 12)</w:t>
      </w:r>
    </w:p>
    <w:p w14:paraId="56C144B6" w14:textId="77777777" w:rsidR="0027139B" w:rsidRDefault="00F711CD" w:rsidP="0027139B">
      <w:pPr>
        <w:spacing w:before="160"/>
        <w:ind w:left="340"/>
        <w:rPr>
          <w:lang w:eastAsia="en-GB"/>
        </w:rPr>
      </w:pPr>
      <w:r w:rsidRPr="00F711CD">
        <w:rPr>
          <w:lang w:eastAsia="en-GB"/>
        </w:rPr>
        <w:t xml:space="preserve">Column </w:t>
      </w:r>
      <w:r w:rsidRPr="0027139B">
        <w:rPr>
          <w:lang w:eastAsia="en-GB"/>
        </w:rPr>
        <w:t>2:</w:t>
      </w:r>
      <w:r w:rsidRPr="0027139B">
        <w:rPr>
          <w:i/>
          <w:iCs/>
          <w:lang w:eastAsia="en-GB"/>
        </w:rPr>
        <w:t xml:space="preserve"> Proportion of rainfall assigned to macropore recharge in zone 1 (floating point, number of entries = 12) [-]</w:t>
      </w:r>
      <w:r w:rsidRPr="00F711CD">
        <w:rPr>
          <w:lang w:eastAsia="en-GB"/>
        </w:rPr>
        <w:t xml:space="preserve"> </w:t>
      </w:r>
    </w:p>
    <w:p w14:paraId="33DE9B3A" w14:textId="24867EF5" w:rsidR="00F711CD" w:rsidRDefault="00F711CD" w:rsidP="0027139B">
      <w:pPr>
        <w:spacing w:before="160"/>
        <w:ind w:left="340"/>
        <w:rPr>
          <w:lang w:eastAsia="en-GB"/>
        </w:rPr>
      </w:pPr>
      <w:r w:rsidRPr="00F711CD">
        <w:rPr>
          <w:lang w:eastAsia="en-GB"/>
        </w:rPr>
        <w:t xml:space="preserve">Additional columns: </w:t>
      </w:r>
      <w:r w:rsidRPr="0027139B">
        <w:rPr>
          <w:i/>
          <w:iCs/>
          <w:lang w:eastAsia="en-GB"/>
        </w:rPr>
        <w:t>Proportion of rainfall assigned to macropore recharge in zones 2 to n, where n is number of entries in macropore_zone_names (floating point, number of entries = 12) [-]</w:t>
      </w:r>
      <w:r w:rsidRPr="00F711CD">
        <w:rPr>
          <w:lang w:eastAsia="en-GB"/>
        </w:rPr>
        <w:t xml:space="preserve"> </w:t>
      </w:r>
    </w:p>
    <w:p w14:paraId="25122023" w14:textId="0046B6C7" w:rsidR="00F711CD" w:rsidRDefault="00F711CD" w:rsidP="00F711CD">
      <w:pPr>
        <w:rPr>
          <w:lang w:eastAsia="en-GB"/>
        </w:rPr>
      </w:pPr>
      <w:r w:rsidRPr="00F711CD">
        <w:rPr>
          <w:b/>
          <w:bCs/>
          <w:lang w:eastAsia="en-GB"/>
        </w:rPr>
        <w:t>macropore_activation_option</w:t>
      </w:r>
      <w:r w:rsidRPr="00F711CD">
        <w:rPr>
          <w:lang w:eastAsia="en-GB"/>
        </w:rPr>
        <w:t xml:space="preserve"> is an </w:t>
      </w:r>
      <w:r w:rsidRPr="00F711CD">
        <w:rPr>
          <w:i/>
          <w:iCs/>
          <w:lang w:eastAsia="en-GB"/>
        </w:rPr>
        <w:t>optional</w:t>
      </w:r>
      <w:r w:rsidRPr="00F711CD">
        <w:rPr>
          <w:lang w:eastAsia="en-GB"/>
        </w:rPr>
        <w:t xml:space="preserve"> input. If </w:t>
      </w:r>
      <w:r w:rsidRPr="001237BB">
        <w:rPr>
          <w:u w:val="single"/>
          <w:lang w:eastAsia="en-GB"/>
        </w:rPr>
        <w:t>not specified,</w:t>
      </w:r>
      <w:r w:rsidRPr="00F711CD">
        <w:rPr>
          <w:lang w:eastAsia="en-GB"/>
        </w:rPr>
        <w:t xml:space="preserve"> it will be set to SMD. It can be set to either "RI" (rainfall intensity) or "SMD" (previous day's SMD) to determine the activation method for macropore processes.</w:t>
      </w:r>
    </w:p>
    <w:p w14:paraId="63B1D68D" w14:textId="246B9C8F" w:rsidR="008A0EDE" w:rsidRDefault="008A0EDE" w:rsidP="00D307AD">
      <w:pPr>
        <w:pStyle w:val="ApHeading1"/>
      </w:pPr>
      <w:r>
        <w:rPr>
          <w:lang w:eastAsia="en-GB"/>
        </w:rPr>
        <w:t>Block:</w:t>
      </w:r>
      <w:r w:rsidRPr="0014092A">
        <w:t xml:space="preserve"> </w:t>
      </w:r>
      <w:r w:rsidRPr="00B91F79">
        <w:rPr>
          <w:i/>
          <w:iCs/>
        </w:rPr>
        <w:t>Process:</w:t>
      </w:r>
      <w:r w:rsidRPr="008D0C72">
        <w:t xml:space="preserve"> </w:t>
      </w:r>
      <w:r>
        <w:t xml:space="preserve">FAO: SMD-AE Accounting </w:t>
      </w:r>
    </w:p>
    <w:p w14:paraId="5175FCB6" w14:textId="617BF2A3" w:rsidR="00DB3740" w:rsidRDefault="00DB3740" w:rsidP="00DB3740">
      <w:pPr>
        <w:spacing w:before="240"/>
      </w:pPr>
      <w:r>
        <w:t xml:space="preserve">These user inputs define parameters that govern the FAO process, as well as the percolation rejection process. As with all subsequent blocks, it comprises a series of pre-defined keywords in the master control file (see </w:t>
      </w:r>
      <w:r>
        <w:fldChar w:fldCharType="begin"/>
      </w:r>
      <w:r>
        <w:instrText xml:space="preserve"> REF _Ref190093392 \r \h </w:instrText>
      </w:r>
      <w:r>
        <w:fldChar w:fldCharType="separate"/>
      </w:r>
      <w:r w:rsidR="00AC5EB0">
        <w:t>Appendix A</w:t>
      </w:r>
      <w:r>
        <w:fldChar w:fldCharType="end"/>
      </w:r>
      <w:r>
        <w:t>), followed by either a mandatory or optional user response, either as a file path, or as a direct entry in the master control file. The required format for each keyword is listed below.</w:t>
      </w:r>
    </w:p>
    <w:p w14:paraId="13056811" w14:textId="627EE100" w:rsidR="00DB3740" w:rsidRPr="00DB3740" w:rsidRDefault="00DB3740" w:rsidP="00DB3740">
      <w:pPr>
        <w:pStyle w:val="ApHeading2"/>
      </w:pPr>
      <w:r>
        <w:t>Explanation of keywords</w:t>
      </w:r>
    </w:p>
    <w:p w14:paraId="198C2757" w14:textId="77777777" w:rsidR="00D17619" w:rsidRDefault="008A0EDE" w:rsidP="00F711CD">
      <w:pPr>
        <w:rPr>
          <w:lang w:eastAsia="en-GB"/>
        </w:rPr>
      </w:pPr>
      <w:r w:rsidRPr="007D0B33">
        <w:rPr>
          <w:b/>
          <w:bCs/>
          <w:lang w:eastAsia="en-GB"/>
        </w:rPr>
        <w:t>fao_process</w:t>
      </w:r>
      <w:r w:rsidRPr="008A0EDE">
        <w:rPr>
          <w:lang w:eastAsia="en-GB"/>
        </w:rPr>
        <w:t xml:space="preserve"> is a </w:t>
      </w:r>
      <w:r w:rsidRPr="007D0B33">
        <w:rPr>
          <w:i/>
          <w:iCs/>
          <w:lang w:eastAsia="en-GB"/>
        </w:rPr>
        <w:t>required</w:t>
      </w:r>
      <w:r w:rsidRPr="008A0EDE">
        <w:rPr>
          <w:lang w:eastAsia="en-GB"/>
        </w:rPr>
        <w:t xml:space="preserve"> input. It can be set to either "enabled" or "disabled" to control whether the FAO process is active in the model. </w:t>
      </w:r>
    </w:p>
    <w:p w14:paraId="7CA02383" w14:textId="3308123B" w:rsidR="00D17619" w:rsidRDefault="008A0EDE" w:rsidP="00F711CD">
      <w:pPr>
        <w:rPr>
          <w:lang w:eastAsia="en-GB"/>
        </w:rPr>
      </w:pPr>
      <w:r w:rsidRPr="007D0B33">
        <w:rPr>
          <w:b/>
          <w:bCs/>
          <w:lang w:eastAsia="en-GB"/>
        </w:rPr>
        <w:t>fao_input</w:t>
      </w:r>
      <w:r w:rsidRPr="008A0EDE">
        <w:rPr>
          <w:lang w:eastAsia="en-GB"/>
        </w:rPr>
        <w:t xml:space="preserve"> is an </w:t>
      </w:r>
      <w:r w:rsidRPr="007D0B33">
        <w:rPr>
          <w:i/>
          <w:iCs/>
          <w:lang w:eastAsia="en-GB"/>
        </w:rPr>
        <w:t>optional</w:t>
      </w:r>
      <w:r w:rsidRPr="008A0EDE">
        <w:rPr>
          <w:lang w:eastAsia="en-GB"/>
        </w:rPr>
        <w:t xml:space="preserve"> input. If not specified, it defaults to "ls". It can be set to either "ls" (input land</w:t>
      </w:r>
      <w:r w:rsidR="00FF08E4">
        <w:rPr>
          <w:lang w:eastAsia="en-GB"/>
        </w:rPr>
        <w:t xml:space="preserve"> </w:t>
      </w:r>
      <w:r w:rsidRPr="008A0EDE">
        <w:rPr>
          <w:lang w:eastAsia="en-GB"/>
        </w:rPr>
        <w:t xml:space="preserve">use and soil) or "l" (input just landuse). </w:t>
      </w:r>
    </w:p>
    <w:p w14:paraId="7DF3A25F" w14:textId="77777777" w:rsidR="008C3BAD" w:rsidRDefault="008A0EDE" w:rsidP="00F711CD">
      <w:pPr>
        <w:rPr>
          <w:lang w:eastAsia="en-GB"/>
        </w:rPr>
      </w:pPr>
      <w:r w:rsidRPr="007D0B33">
        <w:rPr>
          <w:b/>
          <w:bCs/>
          <w:lang w:eastAsia="en-GB"/>
        </w:rPr>
        <w:t>soil_static_params</w:t>
      </w:r>
      <w:r w:rsidRPr="008A0EDE">
        <w:rPr>
          <w:lang w:eastAsia="en-GB"/>
        </w:rPr>
        <w:t xml:space="preserve"> is an </w:t>
      </w:r>
      <w:r w:rsidRPr="007D0B33">
        <w:rPr>
          <w:i/>
          <w:iCs/>
          <w:lang w:eastAsia="en-GB"/>
        </w:rPr>
        <w:t>optional</w:t>
      </w:r>
      <w:r w:rsidRPr="008A0EDE">
        <w:rPr>
          <w:lang w:eastAsia="en-GB"/>
        </w:rPr>
        <w:t xml:space="preserve"> input, provided as a path to either a YAML or CSV file. If not specified and "fao_input" is "ls", "fao_process" will be set to "disabled". The file should comprise 3 rows, as follows: </w:t>
      </w:r>
    </w:p>
    <w:p w14:paraId="1EBF88E7" w14:textId="77777777" w:rsidR="008C3BAD" w:rsidRDefault="008A0EDE" w:rsidP="008C3BAD">
      <w:pPr>
        <w:spacing w:before="160"/>
        <w:ind w:left="340"/>
        <w:rPr>
          <w:lang w:eastAsia="en-GB"/>
        </w:rPr>
      </w:pPr>
      <w:r w:rsidRPr="008A0EDE">
        <w:rPr>
          <w:lang w:eastAsia="en-GB"/>
        </w:rPr>
        <w:t xml:space="preserve">Row 1: </w:t>
      </w:r>
      <w:r w:rsidRPr="008C3BAD">
        <w:rPr>
          <w:i/>
          <w:iCs/>
          <w:lang w:eastAsia="en-GB"/>
        </w:rPr>
        <w:t>'WP' followed by wilting point in m3/m3 for each soil zone (floating point, 1 column for each entry in soil_zone_names) [L3/L3]</w:t>
      </w:r>
      <w:r w:rsidRPr="008A0EDE">
        <w:rPr>
          <w:lang w:eastAsia="en-GB"/>
        </w:rPr>
        <w:t xml:space="preserve"> </w:t>
      </w:r>
    </w:p>
    <w:p w14:paraId="091E5B33" w14:textId="77777777" w:rsidR="008C3BAD" w:rsidRDefault="008A0EDE" w:rsidP="008C3BAD">
      <w:pPr>
        <w:spacing w:before="160"/>
        <w:ind w:left="340"/>
        <w:rPr>
          <w:lang w:eastAsia="en-GB"/>
        </w:rPr>
      </w:pPr>
      <w:r w:rsidRPr="008A0EDE">
        <w:rPr>
          <w:lang w:eastAsia="en-GB"/>
        </w:rPr>
        <w:t>Row 2</w:t>
      </w:r>
      <w:r w:rsidRPr="008C3BAD">
        <w:rPr>
          <w:i/>
          <w:iCs/>
          <w:lang w:eastAsia="en-GB"/>
        </w:rPr>
        <w:t>: 'p' followed by RAW as a fraction TAW for each soil zone (floating point, 1 column for each entry in soil_zone_names) [-]</w:t>
      </w:r>
      <w:r w:rsidRPr="008A0EDE">
        <w:rPr>
          <w:lang w:eastAsia="en-GB"/>
        </w:rPr>
        <w:t xml:space="preserve"> </w:t>
      </w:r>
    </w:p>
    <w:p w14:paraId="7D72E197" w14:textId="34F3D425" w:rsidR="00D17619" w:rsidRPr="008C3BAD" w:rsidRDefault="008A0EDE" w:rsidP="008C3BAD">
      <w:pPr>
        <w:spacing w:before="160"/>
        <w:ind w:left="340"/>
        <w:rPr>
          <w:i/>
          <w:iCs/>
          <w:lang w:eastAsia="en-GB"/>
        </w:rPr>
      </w:pPr>
      <w:r w:rsidRPr="008A0EDE">
        <w:rPr>
          <w:lang w:eastAsia="en-GB"/>
        </w:rPr>
        <w:lastRenderedPageBreak/>
        <w:t xml:space="preserve">Row 3: </w:t>
      </w:r>
      <w:r w:rsidRPr="008C3BAD">
        <w:rPr>
          <w:i/>
          <w:iCs/>
          <w:lang w:eastAsia="en-GB"/>
        </w:rPr>
        <w:t>'FC' followed by field capacity in m3/m3 for each soil zone (floating point, 1 column for each entry in soil_zone_names) [L3/L3]</w:t>
      </w:r>
    </w:p>
    <w:p w14:paraId="67234188" w14:textId="77777777" w:rsidR="008C3BAD" w:rsidRDefault="008A0EDE" w:rsidP="00F711CD">
      <w:pPr>
        <w:rPr>
          <w:lang w:eastAsia="en-GB"/>
        </w:rPr>
      </w:pPr>
      <w:r w:rsidRPr="007D0B33">
        <w:rPr>
          <w:b/>
          <w:bCs/>
          <w:lang w:eastAsia="en-GB"/>
        </w:rPr>
        <w:t>smd</w:t>
      </w:r>
      <w:r w:rsidRPr="008A0EDE">
        <w:rPr>
          <w:lang w:eastAsia="en-GB"/>
        </w:rPr>
        <w:t xml:space="preserve"> is an </w:t>
      </w:r>
      <w:r w:rsidRPr="007D0B33">
        <w:rPr>
          <w:i/>
          <w:iCs/>
          <w:lang w:eastAsia="en-GB"/>
        </w:rPr>
        <w:t>optional</w:t>
      </w:r>
      <w:r w:rsidRPr="008A0EDE">
        <w:rPr>
          <w:lang w:eastAsia="en-GB"/>
        </w:rPr>
        <w:t xml:space="preserve"> input, provided as a path to either a YAML or CSV file. If </w:t>
      </w:r>
      <w:r w:rsidRPr="008C3BAD">
        <w:rPr>
          <w:u w:val="single"/>
          <w:lang w:eastAsia="en-GB"/>
        </w:rPr>
        <w:t>not specified</w:t>
      </w:r>
      <w:r w:rsidRPr="008A0EDE">
        <w:rPr>
          <w:lang w:eastAsia="en-GB"/>
        </w:rPr>
        <w:t xml:space="preserve"> and "fao_input" is "ls", "fao_process" will be set to "disabled". The file should comprise 1 row, as follows:</w:t>
      </w:r>
    </w:p>
    <w:p w14:paraId="70159C42" w14:textId="6D9E25F6" w:rsidR="00D17619" w:rsidRDefault="008A0EDE" w:rsidP="008C3BAD">
      <w:pPr>
        <w:ind w:left="340"/>
        <w:rPr>
          <w:lang w:eastAsia="en-GB"/>
        </w:rPr>
      </w:pPr>
      <w:r w:rsidRPr="008A0EDE">
        <w:rPr>
          <w:lang w:eastAsia="en-GB"/>
        </w:rPr>
        <w:t xml:space="preserve">Row 1: </w:t>
      </w:r>
      <w:r w:rsidRPr="008C3BAD">
        <w:rPr>
          <w:i/>
          <w:iCs/>
          <w:lang w:eastAsia="en-GB"/>
        </w:rPr>
        <w:t>'starting_SMD' followed by initial SMD in mm for each soil zone (integer, 1 column for each entry in soil_zone_names) [L]</w:t>
      </w:r>
      <w:r w:rsidRPr="008A0EDE">
        <w:rPr>
          <w:lang w:eastAsia="en-GB"/>
        </w:rPr>
        <w:t xml:space="preserve"> </w:t>
      </w:r>
    </w:p>
    <w:p w14:paraId="0EB03DB5" w14:textId="77777777" w:rsidR="008C3BAD" w:rsidRDefault="008A0EDE" w:rsidP="00F711CD">
      <w:pPr>
        <w:rPr>
          <w:lang w:eastAsia="en-GB"/>
        </w:rPr>
      </w:pPr>
      <w:r w:rsidRPr="007D0B33">
        <w:rPr>
          <w:b/>
          <w:bCs/>
          <w:lang w:eastAsia="en-GB"/>
        </w:rPr>
        <w:t>soil_spatial</w:t>
      </w:r>
      <w:r w:rsidRPr="008A0EDE">
        <w:rPr>
          <w:lang w:eastAsia="en-GB"/>
        </w:rPr>
        <w:t xml:space="preserve"> is an </w:t>
      </w:r>
      <w:r w:rsidRPr="007D0B33">
        <w:rPr>
          <w:i/>
          <w:iCs/>
          <w:lang w:eastAsia="en-GB"/>
        </w:rPr>
        <w:t>optional</w:t>
      </w:r>
      <w:r w:rsidRPr="008A0EDE">
        <w:rPr>
          <w:lang w:eastAsia="en-GB"/>
        </w:rPr>
        <w:t xml:space="preserve"> input, provided as a path to either a YAML or CSV file. If </w:t>
      </w:r>
      <w:r w:rsidRPr="008C3BAD">
        <w:rPr>
          <w:u w:val="single"/>
          <w:lang w:eastAsia="en-GB"/>
        </w:rPr>
        <w:t>not specified</w:t>
      </w:r>
      <w:r w:rsidRPr="008A0EDE">
        <w:rPr>
          <w:lang w:eastAsia="en-GB"/>
        </w:rPr>
        <w:t xml:space="preserve"> and "fao_input" is "ls", "fao_process" will be set to "disabled". The file should comprise multiple columns, as follows: </w:t>
      </w:r>
    </w:p>
    <w:p w14:paraId="0D2983F0" w14:textId="77777777" w:rsidR="008C3BAD" w:rsidRDefault="008A0EDE" w:rsidP="008C3BAD">
      <w:pPr>
        <w:ind w:left="340"/>
        <w:rPr>
          <w:lang w:eastAsia="en-GB"/>
        </w:rPr>
      </w:pPr>
      <w:r w:rsidRPr="008A0EDE">
        <w:rPr>
          <w:lang w:eastAsia="en-GB"/>
        </w:rPr>
        <w:t xml:space="preserve">Column 1: </w:t>
      </w:r>
      <w:r w:rsidRPr="008C3BAD">
        <w:rPr>
          <w:i/>
          <w:iCs/>
          <w:lang w:eastAsia="en-GB"/>
        </w:rPr>
        <w:t>SWAc node number (integer, number of entries = num_nodes)</w:t>
      </w:r>
      <w:r w:rsidRPr="008A0EDE">
        <w:rPr>
          <w:lang w:eastAsia="en-GB"/>
        </w:rPr>
        <w:t xml:space="preserve"> </w:t>
      </w:r>
    </w:p>
    <w:p w14:paraId="2CBFBBBE" w14:textId="1A3C0F74" w:rsidR="00D17619" w:rsidRDefault="008A0EDE" w:rsidP="008C3BAD">
      <w:pPr>
        <w:ind w:left="340"/>
        <w:rPr>
          <w:lang w:eastAsia="en-GB"/>
        </w:rPr>
      </w:pPr>
      <w:r w:rsidRPr="008A0EDE">
        <w:rPr>
          <w:lang w:eastAsia="en-GB"/>
        </w:rPr>
        <w:t xml:space="preserve">Additional columns: </w:t>
      </w:r>
      <w:r w:rsidRPr="008C3BAD">
        <w:rPr>
          <w:i/>
          <w:iCs/>
          <w:lang w:eastAsia="en-GB"/>
        </w:rPr>
        <w:t>Proportion of this node in each soil zone (floating point, 1 column for each entry in soil_zone_names)</w:t>
      </w:r>
      <w:r w:rsidRPr="008A0EDE">
        <w:rPr>
          <w:lang w:eastAsia="en-GB"/>
        </w:rPr>
        <w:t xml:space="preserve"> </w:t>
      </w:r>
    </w:p>
    <w:p w14:paraId="7BC793D3" w14:textId="075B7A71" w:rsidR="008C3BAD" w:rsidRDefault="008A0EDE" w:rsidP="00F711CD">
      <w:pPr>
        <w:rPr>
          <w:lang w:eastAsia="en-GB"/>
        </w:rPr>
      </w:pPr>
      <w:r w:rsidRPr="007D0B33">
        <w:rPr>
          <w:b/>
          <w:bCs/>
          <w:lang w:eastAsia="en-GB"/>
        </w:rPr>
        <w:t>lu_spatial</w:t>
      </w:r>
      <w:r w:rsidRPr="008A0EDE">
        <w:rPr>
          <w:lang w:eastAsia="en-GB"/>
        </w:rPr>
        <w:t xml:space="preserve"> is an </w:t>
      </w:r>
      <w:r w:rsidRPr="007D0B33">
        <w:rPr>
          <w:i/>
          <w:iCs/>
          <w:lang w:eastAsia="en-GB"/>
        </w:rPr>
        <w:t>optional</w:t>
      </w:r>
      <w:r w:rsidRPr="008A0EDE">
        <w:rPr>
          <w:lang w:eastAsia="en-GB"/>
        </w:rPr>
        <w:t xml:space="preserve"> input, provided as a path to either a YAML or CSV file. If </w:t>
      </w:r>
      <w:r w:rsidRPr="00EE5050">
        <w:rPr>
          <w:u w:val="single"/>
          <w:lang w:eastAsia="en-GB"/>
        </w:rPr>
        <w:t>not specified</w:t>
      </w:r>
      <w:r w:rsidR="00EE5050">
        <w:rPr>
          <w:u w:val="single"/>
          <w:lang w:eastAsia="en-GB"/>
        </w:rPr>
        <w:t xml:space="preserve">: </w:t>
      </w:r>
      <w:r w:rsidRPr="008A0EDE">
        <w:rPr>
          <w:lang w:eastAsia="en-GB"/>
        </w:rPr>
        <w:t>"fao_process" will be set to "disabled". The file should comprise multiple columns, as follows:</w:t>
      </w:r>
    </w:p>
    <w:p w14:paraId="4EF669F5" w14:textId="77777777" w:rsidR="008C3BAD" w:rsidRDefault="008A0EDE" w:rsidP="008C3BAD">
      <w:pPr>
        <w:ind w:left="340"/>
        <w:rPr>
          <w:lang w:eastAsia="en-GB"/>
        </w:rPr>
      </w:pPr>
      <w:r w:rsidRPr="008A0EDE">
        <w:rPr>
          <w:lang w:eastAsia="en-GB"/>
        </w:rPr>
        <w:t>Column 1:</w:t>
      </w:r>
      <w:r w:rsidRPr="008C3BAD">
        <w:rPr>
          <w:i/>
          <w:iCs/>
          <w:lang w:eastAsia="en-GB"/>
        </w:rPr>
        <w:t xml:space="preserve"> SWAc node number (integer, number of entries = num_nodes)</w:t>
      </w:r>
      <w:r w:rsidRPr="008A0EDE">
        <w:rPr>
          <w:lang w:eastAsia="en-GB"/>
        </w:rPr>
        <w:t xml:space="preserve"> </w:t>
      </w:r>
    </w:p>
    <w:p w14:paraId="4CAB52D9" w14:textId="327F0BDA" w:rsidR="00D17619" w:rsidRDefault="008A0EDE" w:rsidP="008C3BAD">
      <w:pPr>
        <w:ind w:left="340"/>
        <w:rPr>
          <w:lang w:eastAsia="en-GB"/>
        </w:rPr>
      </w:pPr>
      <w:r w:rsidRPr="008A0EDE">
        <w:rPr>
          <w:lang w:eastAsia="en-GB"/>
        </w:rPr>
        <w:t xml:space="preserve">Additional columns: </w:t>
      </w:r>
      <w:r w:rsidRPr="008C3BAD">
        <w:rPr>
          <w:i/>
          <w:iCs/>
          <w:lang w:eastAsia="en-GB"/>
        </w:rPr>
        <w:t>Proportion of this node in each soil zone (floating point, 1 column for each entry in landuse_zone_names) [-]</w:t>
      </w:r>
      <w:r w:rsidRPr="008A0EDE">
        <w:rPr>
          <w:lang w:eastAsia="en-GB"/>
        </w:rPr>
        <w:t xml:space="preserve"> </w:t>
      </w:r>
    </w:p>
    <w:p w14:paraId="339DC4D2" w14:textId="77777777" w:rsidR="008C3BAD" w:rsidRDefault="008A0EDE" w:rsidP="00F711CD">
      <w:pPr>
        <w:rPr>
          <w:lang w:eastAsia="en-GB"/>
        </w:rPr>
      </w:pPr>
      <w:r w:rsidRPr="007D0B33">
        <w:rPr>
          <w:b/>
          <w:bCs/>
          <w:lang w:eastAsia="en-GB"/>
        </w:rPr>
        <w:t>zr</w:t>
      </w:r>
      <w:r w:rsidRPr="008A0EDE">
        <w:rPr>
          <w:lang w:eastAsia="en-GB"/>
        </w:rPr>
        <w:t xml:space="preserve"> is an </w:t>
      </w:r>
      <w:r w:rsidRPr="007D0B33">
        <w:rPr>
          <w:i/>
          <w:iCs/>
          <w:lang w:eastAsia="en-GB"/>
        </w:rPr>
        <w:t>optional</w:t>
      </w:r>
      <w:r w:rsidRPr="008A0EDE">
        <w:rPr>
          <w:lang w:eastAsia="en-GB"/>
        </w:rPr>
        <w:t xml:space="preserve"> input, provided as a path to either a YAML or CSV file. If </w:t>
      </w:r>
      <w:r w:rsidRPr="00EE5050">
        <w:rPr>
          <w:u w:val="single"/>
          <w:lang w:eastAsia="en-GB"/>
        </w:rPr>
        <w:t>not specified</w:t>
      </w:r>
      <w:r w:rsidRPr="008A0EDE">
        <w:rPr>
          <w:lang w:eastAsia="en-GB"/>
        </w:rPr>
        <w:t xml:space="preserve"> and "fao_input" is "ls", "fao_process" will be set to "disabled". The file should comprise multiple columns, as follows: </w:t>
      </w:r>
    </w:p>
    <w:p w14:paraId="154C6182" w14:textId="702E19B9" w:rsidR="00D17619" w:rsidRPr="008C3BAD" w:rsidRDefault="008A0EDE" w:rsidP="008C3BAD">
      <w:pPr>
        <w:ind w:left="340"/>
        <w:rPr>
          <w:i/>
          <w:iCs/>
          <w:lang w:eastAsia="en-GB"/>
        </w:rPr>
      </w:pPr>
      <w:r w:rsidRPr="008A0EDE">
        <w:rPr>
          <w:lang w:eastAsia="en-GB"/>
        </w:rPr>
        <w:t xml:space="preserve">Column 1: </w:t>
      </w:r>
      <w:r w:rsidRPr="008C3BAD">
        <w:rPr>
          <w:i/>
          <w:iCs/>
          <w:lang w:eastAsia="en-GB"/>
        </w:rPr>
        <w:t xml:space="preserve">Month number (integer, number of entries = 12) Additional columns: Rooting depth in m for each land use zone (floating point, 1 column for each entry in landuse_zone_names) [L] </w:t>
      </w:r>
    </w:p>
    <w:p w14:paraId="4EB6B264" w14:textId="77777777" w:rsidR="008C3BAD" w:rsidRDefault="008A0EDE" w:rsidP="00F711CD">
      <w:pPr>
        <w:rPr>
          <w:lang w:eastAsia="en-GB"/>
        </w:rPr>
      </w:pPr>
      <w:r w:rsidRPr="007D0B33">
        <w:rPr>
          <w:b/>
          <w:bCs/>
          <w:lang w:eastAsia="en-GB"/>
        </w:rPr>
        <w:t>kc</w:t>
      </w:r>
      <w:r w:rsidRPr="008A0EDE">
        <w:rPr>
          <w:lang w:eastAsia="en-GB"/>
        </w:rPr>
        <w:t xml:space="preserve"> is an </w:t>
      </w:r>
      <w:r w:rsidRPr="007D0B33">
        <w:rPr>
          <w:i/>
          <w:iCs/>
          <w:lang w:eastAsia="en-GB"/>
        </w:rPr>
        <w:t>optional</w:t>
      </w:r>
      <w:r w:rsidRPr="008A0EDE">
        <w:rPr>
          <w:lang w:eastAsia="en-GB"/>
        </w:rPr>
        <w:t xml:space="preserve"> input, provided as a path to either a YAML or CSV file. If </w:t>
      </w:r>
      <w:r w:rsidRPr="00EE5050">
        <w:rPr>
          <w:u w:val="single"/>
          <w:lang w:eastAsia="en-GB"/>
        </w:rPr>
        <w:t>not specified</w:t>
      </w:r>
      <w:r w:rsidRPr="008A0EDE">
        <w:rPr>
          <w:lang w:eastAsia="en-GB"/>
        </w:rPr>
        <w:t xml:space="preserve">, "fao_process" will be set to "disabled". The file should comprise multiple columns, as follows: </w:t>
      </w:r>
    </w:p>
    <w:p w14:paraId="4844102E" w14:textId="762D9B96" w:rsidR="008C3BAD" w:rsidRDefault="008A0EDE" w:rsidP="008C3BAD">
      <w:pPr>
        <w:ind w:left="340"/>
        <w:rPr>
          <w:lang w:eastAsia="en-GB"/>
        </w:rPr>
      </w:pPr>
      <w:r w:rsidRPr="008A0EDE">
        <w:rPr>
          <w:lang w:eastAsia="en-GB"/>
        </w:rPr>
        <w:t xml:space="preserve">Column 1: </w:t>
      </w:r>
      <w:r w:rsidRPr="008C3BAD">
        <w:rPr>
          <w:i/>
          <w:iCs/>
          <w:lang w:eastAsia="en-GB"/>
        </w:rPr>
        <w:t>Month number (integer, number of entries = 12)</w:t>
      </w:r>
      <w:r w:rsidRPr="008A0EDE">
        <w:rPr>
          <w:lang w:eastAsia="en-GB"/>
        </w:rPr>
        <w:t xml:space="preserve"> </w:t>
      </w:r>
    </w:p>
    <w:p w14:paraId="6F604066" w14:textId="46947472" w:rsidR="00D17619" w:rsidRDefault="008A0EDE" w:rsidP="008C3BAD">
      <w:pPr>
        <w:ind w:left="340"/>
        <w:rPr>
          <w:lang w:eastAsia="en-GB"/>
        </w:rPr>
      </w:pPr>
      <w:r w:rsidRPr="008A0EDE">
        <w:rPr>
          <w:lang w:eastAsia="en-GB"/>
        </w:rPr>
        <w:t xml:space="preserve">Additional columns: </w:t>
      </w:r>
      <w:r w:rsidRPr="008C3BAD">
        <w:rPr>
          <w:i/>
          <w:iCs/>
          <w:lang w:eastAsia="en-GB"/>
        </w:rPr>
        <w:t>Crop coefficient for each land use zone (floating point, 1 column for each entry in landuse_zone_names) [-]</w:t>
      </w:r>
      <w:r w:rsidRPr="008A0EDE">
        <w:rPr>
          <w:lang w:eastAsia="en-GB"/>
        </w:rPr>
        <w:t xml:space="preserve"> </w:t>
      </w:r>
    </w:p>
    <w:p w14:paraId="418D7863" w14:textId="77777777" w:rsidR="008C3BAD" w:rsidRDefault="008A0EDE" w:rsidP="00F711CD">
      <w:pPr>
        <w:rPr>
          <w:lang w:eastAsia="en-GB"/>
        </w:rPr>
      </w:pPr>
      <w:r w:rsidRPr="007D0B33">
        <w:rPr>
          <w:b/>
          <w:bCs/>
          <w:lang w:eastAsia="en-GB"/>
        </w:rPr>
        <w:t>taw</w:t>
      </w:r>
      <w:r w:rsidRPr="008A0EDE">
        <w:rPr>
          <w:lang w:eastAsia="en-GB"/>
        </w:rPr>
        <w:t xml:space="preserve"> is an </w:t>
      </w:r>
      <w:r w:rsidRPr="007D0B33">
        <w:rPr>
          <w:i/>
          <w:iCs/>
          <w:lang w:eastAsia="en-GB"/>
        </w:rPr>
        <w:t>optional</w:t>
      </w:r>
      <w:r w:rsidRPr="008A0EDE">
        <w:rPr>
          <w:lang w:eastAsia="en-GB"/>
        </w:rPr>
        <w:t xml:space="preserve"> input, provided as a path to either a YAML or CSV file. If </w:t>
      </w:r>
      <w:r w:rsidRPr="00EE5050">
        <w:rPr>
          <w:u w:val="single"/>
          <w:lang w:eastAsia="en-GB"/>
        </w:rPr>
        <w:t>not specified</w:t>
      </w:r>
      <w:r w:rsidRPr="008A0EDE">
        <w:rPr>
          <w:lang w:eastAsia="en-GB"/>
        </w:rPr>
        <w:t xml:space="preserve"> and "fao_input" is "l", "fao_input" will be set to "ls". The file should comprise multiple columns, as follows: </w:t>
      </w:r>
    </w:p>
    <w:p w14:paraId="7D463992" w14:textId="77777777" w:rsidR="00CB2580" w:rsidRDefault="008A0EDE" w:rsidP="00CB2580">
      <w:pPr>
        <w:spacing w:before="160"/>
        <w:ind w:left="340"/>
        <w:rPr>
          <w:i/>
          <w:iCs/>
          <w:lang w:eastAsia="en-GB"/>
        </w:rPr>
      </w:pPr>
      <w:r w:rsidRPr="008A0EDE">
        <w:rPr>
          <w:lang w:eastAsia="en-GB"/>
        </w:rPr>
        <w:t xml:space="preserve">Column 1: </w:t>
      </w:r>
      <w:r w:rsidRPr="008C3BAD">
        <w:rPr>
          <w:i/>
          <w:iCs/>
          <w:lang w:eastAsia="en-GB"/>
        </w:rPr>
        <w:t xml:space="preserve">Month number (integer, number of entries = 12) </w:t>
      </w:r>
    </w:p>
    <w:p w14:paraId="2BA87C8B" w14:textId="64507285" w:rsidR="008C3BAD" w:rsidRDefault="008A0EDE" w:rsidP="00CB2580">
      <w:pPr>
        <w:spacing w:before="160"/>
        <w:ind w:left="340"/>
        <w:rPr>
          <w:lang w:eastAsia="en-GB"/>
        </w:rPr>
      </w:pPr>
      <w:r w:rsidRPr="00CB2580">
        <w:rPr>
          <w:lang w:eastAsia="en-GB"/>
        </w:rPr>
        <w:t>Additional columns:</w:t>
      </w:r>
      <w:r w:rsidRPr="008C3BAD">
        <w:rPr>
          <w:i/>
          <w:iCs/>
          <w:lang w:eastAsia="en-GB"/>
        </w:rPr>
        <w:t xml:space="preserve"> Total Available soil Water in mm for each land use zone (floating point, 1 column for each entry in landuse_zone_names) [-]</w:t>
      </w:r>
      <w:r w:rsidRPr="008A0EDE">
        <w:rPr>
          <w:lang w:eastAsia="en-GB"/>
        </w:rPr>
        <w:t xml:space="preserve"> </w:t>
      </w:r>
    </w:p>
    <w:p w14:paraId="0435609D" w14:textId="0EC80D07" w:rsidR="008C3BAD" w:rsidRDefault="008A0EDE" w:rsidP="00F711CD">
      <w:pPr>
        <w:rPr>
          <w:lang w:eastAsia="en-GB"/>
        </w:rPr>
      </w:pPr>
      <w:r w:rsidRPr="008C3BAD">
        <w:rPr>
          <w:b/>
          <w:bCs/>
          <w:lang w:eastAsia="en-GB"/>
        </w:rPr>
        <w:t>raw</w:t>
      </w:r>
      <w:r w:rsidRPr="008A0EDE">
        <w:rPr>
          <w:lang w:eastAsia="en-GB"/>
        </w:rPr>
        <w:t xml:space="preserve"> is an optional input, provided as a path to either a YAML or CSV file. If </w:t>
      </w:r>
      <w:r w:rsidRPr="00CB2580">
        <w:rPr>
          <w:u w:val="single"/>
          <w:lang w:eastAsia="en-GB"/>
        </w:rPr>
        <w:t>not specified</w:t>
      </w:r>
      <w:r w:rsidRPr="008A0EDE">
        <w:rPr>
          <w:lang w:eastAsia="en-GB"/>
        </w:rPr>
        <w:t xml:space="preserve"> and "fao_input" is "l", "fao_input" will be set to "ls". The file should comprise multiple columns, as follows: </w:t>
      </w:r>
    </w:p>
    <w:p w14:paraId="211CB3AA" w14:textId="77777777" w:rsidR="008C3BAD" w:rsidRDefault="008A0EDE" w:rsidP="00CB2580">
      <w:pPr>
        <w:spacing w:before="160"/>
        <w:ind w:left="340"/>
        <w:rPr>
          <w:lang w:eastAsia="en-GB"/>
        </w:rPr>
      </w:pPr>
      <w:r w:rsidRPr="008A0EDE">
        <w:rPr>
          <w:lang w:eastAsia="en-GB"/>
        </w:rPr>
        <w:t xml:space="preserve">Column 1: </w:t>
      </w:r>
      <w:r w:rsidRPr="008C3BAD">
        <w:rPr>
          <w:i/>
          <w:iCs/>
          <w:lang w:eastAsia="en-GB"/>
        </w:rPr>
        <w:t>Month number (integer, number of entries = 12)</w:t>
      </w:r>
      <w:r w:rsidRPr="008A0EDE">
        <w:rPr>
          <w:lang w:eastAsia="en-GB"/>
        </w:rPr>
        <w:t xml:space="preserve"> </w:t>
      </w:r>
    </w:p>
    <w:p w14:paraId="3B4CA704" w14:textId="79BEA068" w:rsidR="00D17619" w:rsidRDefault="008A0EDE" w:rsidP="00CB2580">
      <w:pPr>
        <w:spacing w:before="160"/>
        <w:ind w:left="340"/>
        <w:rPr>
          <w:lang w:eastAsia="en-GB"/>
        </w:rPr>
      </w:pPr>
      <w:r w:rsidRPr="008A0EDE">
        <w:rPr>
          <w:lang w:eastAsia="en-GB"/>
        </w:rPr>
        <w:t xml:space="preserve">Additional columns: </w:t>
      </w:r>
      <w:r w:rsidRPr="008C3BAD">
        <w:rPr>
          <w:i/>
          <w:iCs/>
          <w:lang w:eastAsia="en-GB"/>
        </w:rPr>
        <w:t>Readily Available soil Water in mm for each land use zone (floating point, 1 column for each entry in landuse_zone_names) [-]</w:t>
      </w:r>
      <w:r w:rsidRPr="008A0EDE">
        <w:rPr>
          <w:lang w:eastAsia="en-GB"/>
        </w:rPr>
        <w:t xml:space="preserve"> </w:t>
      </w:r>
    </w:p>
    <w:p w14:paraId="6037A91F" w14:textId="77777777" w:rsidR="008C3BAD" w:rsidRDefault="008A0EDE" w:rsidP="00CB2580">
      <w:pPr>
        <w:rPr>
          <w:lang w:eastAsia="en-GB"/>
        </w:rPr>
      </w:pPr>
      <w:r w:rsidRPr="007D0B33">
        <w:rPr>
          <w:b/>
          <w:bCs/>
          <w:lang w:eastAsia="en-GB"/>
        </w:rPr>
        <w:lastRenderedPageBreak/>
        <w:t>percolation_rejection</w:t>
      </w:r>
      <w:r w:rsidRPr="008A0EDE">
        <w:rPr>
          <w:lang w:eastAsia="en-GB"/>
        </w:rPr>
        <w:t xml:space="preserve"> is an </w:t>
      </w:r>
      <w:r w:rsidRPr="008C3BAD">
        <w:rPr>
          <w:i/>
          <w:iCs/>
          <w:lang w:eastAsia="en-GB"/>
        </w:rPr>
        <w:t>optional</w:t>
      </w:r>
      <w:r w:rsidRPr="008A0EDE">
        <w:rPr>
          <w:lang w:eastAsia="en-GB"/>
        </w:rPr>
        <w:t xml:space="preserve"> input, provided as a path to either a YAML or CSV file. The file should comprise a single column, as follows: </w:t>
      </w:r>
    </w:p>
    <w:p w14:paraId="2CD1DD11" w14:textId="65253A3A" w:rsidR="00D17619" w:rsidRDefault="008A0EDE" w:rsidP="00CB2580">
      <w:pPr>
        <w:ind w:left="340"/>
        <w:rPr>
          <w:lang w:eastAsia="en-GB"/>
        </w:rPr>
      </w:pPr>
      <w:r w:rsidRPr="008A0EDE">
        <w:rPr>
          <w:lang w:eastAsia="en-GB"/>
        </w:rPr>
        <w:t xml:space="preserve">Single column: </w:t>
      </w:r>
      <w:r w:rsidRPr="008C3BAD">
        <w:rPr>
          <w:i/>
          <w:iCs/>
          <w:lang w:eastAsia="en-GB"/>
        </w:rPr>
        <w:t xml:space="preserve">percolation_rejection keyword, followed by percolation limit in mm for each land use zone (floating point, 1 column for each entry in landuse_zone_names) [L] </w:t>
      </w:r>
    </w:p>
    <w:p w14:paraId="3B51AE4B" w14:textId="77777777" w:rsidR="00D17619" w:rsidRDefault="008A0EDE" w:rsidP="00F711CD">
      <w:pPr>
        <w:rPr>
          <w:lang w:eastAsia="en-GB"/>
        </w:rPr>
      </w:pPr>
      <w:r w:rsidRPr="007D0B33">
        <w:rPr>
          <w:b/>
          <w:bCs/>
          <w:lang w:eastAsia="en-GB"/>
        </w:rPr>
        <w:t>percolation_rejection_use_timeseries</w:t>
      </w:r>
      <w:r w:rsidRPr="008A0EDE">
        <w:rPr>
          <w:lang w:eastAsia="en-GB"/>
        </w:rPr>
        <w:t xml:space="preserve"> is an </w:t>
      </w:r>
      <w:r w:rsidRPr="008C3BAD">
        <w:rPr>
          <w:i/>
          <w:iCs/>
          <w:lang w:eastAsia="en-GB"/>
        </w:rPr>
        <w:t>optional</w:t>
      </w:r>
      <w:r w:rsidRPr="008A0EDE">
        <w:rPr>
          <w:lang w:eastAsia="en-GB"/>
        </w:rPr>
        <w:t xml:space="preserve"> input. It can be set to either true or false to control whether percolation rejection is assigned as a time series. </w:t>
      </w:r>
    </w:p>
    <w:p w14:paraId="53EDEB61" w14:textId="77777777" w:rsidR="00727BFC" w:rsidRDefault="008A0EDE" w:rsidP="00F711CD">
      <w:pPr>
        <w:rPr>
          <w:lang w:eastAsia="en-GB"/>
        </w:rPr>
      </w:pPr>
      <w:r w:rsidRPr="007D0B33">
        <w:rPr>
          <w:b/>
          <w:bCs/>
          <w:lang w:eastAsia="en-GB"/>
        </w:rPr>
        <w:t>percolation_rejection_ts</w:t>
      </w:r>
      <w:r w:rsidRPr="008A0EDE">
        <w:rPr>
          <w:lang w:eastAsia="en-GB"/>
        </w:rPr>
        <w:t xml:space="preserve"> is an </w:t>
      </w:r>
      <w:r w:rsidRPr="008C3BAD">
        <w:rPr>
          <w:i/>
          <w:iCs/>
          <w:lang w:eastAsia="en-GB"/>
        </w:rPr>
        <w:t>optional</w:t>
      </w:r>
      <w:r w:rsidRPr="008A0EDE">
        <w:rPr>
          <w:lang w:eastAsia="en-GB"/>
        </w:rPr>
        <w:t xml:space="preserve"> input, provided as a path to either a YAML or CSV file. The file should be structured as follows: </w:t>
      </w:r>
    </w:p>
    <w:p w14:paraId="1F63E781" w14:textId="77777777" w:rsidR="00727BFC" w:rsidRDefault="008A0EDE" w:rsidP="00727BFC">
      <w:pPr>
        <w:ind w:left="340"/>
        <w:rPr>
          <w:lang w:eastAsia="en-GB"/>
        </w:rPr>
      </w:pPr>
      <w:r w:rsidRPr="008A0EDE">
        <w:rPr>
          <w:lang w:eastAsia="en-GB"/>
        </w:rPr>
        <w:t xml:space="preserve">Row 1: </w:t>
      </w:r>
      <w:r w:rsidRPr="00727BFC">
        <w:rPr>
          <w:i/>
          <w:iCs/>
          <w:lang w:eastAsia="en-GB"/>
        </w:rPr>
        <w:t>percolation_rejection_ts: keyword</w:t>
      </w:r>
      <w:r w:rsidRPr="008A0EDE">
        <w:rPr>
          <w:lang w:eastAsia="en-GB"/>
        </w:rPr>
        <w:t xml:space="preserve"> </w:t>
      </w:r>
    </w:p>
    <w:p w14:paraId="64B0FA11" w14:textId="5F10B7B1" w:rsidR="00727BFC" w:rsidRDefault="008A0EDE" w:rsidP="00727BFC">
      <w:pPr>
        <w:ind w:left="340"/>
        <w:rPr>
          <w:lang w:eastAsia="en-GB"/>
        </w:rPr>
      </w:pPr>
      <w:r w:rsidRPr="008A0EDE">
        <w:rPr>
          <w:lang w:eastAsia="en-GB"/>
        </w:rPr>
        <w:t xml:space="preserve">1 additional row for each day (or user-defined time unit) in time_periods, followed by percolation limit in mm for each land use zone (floating point, 1 column for each entry in landuse_zone_names) [L] </w:t>
      </w:r>
    </w:p>
    <w:p w14:paraId="04D63A6C" w14:textId="566F575B" w:rsidR="009805E5" w:rsidRDefault="009805E5" w:rsidP="00D307AD">
      <w:pPr>
        <w:pStyle w:val="ApHeading1"/>
      </w:pPr>
      <w:r>
        <w:rPr>
          <w:lang w:eastAsia="en-GB"/>
        </w:rPr>
        <w:t>Block:</w:t>
      </w:r>
      <w:r w:rsidRPr="0014092A">
        <w:t xml:space="preserve"> </w:t>
      </w:r>
      <w:r w:rsidRPr="00B91F79">
        <w:rPr>
          <w:i/>
          <w:iCs/>
        </w:rPr>
        <w:t>Process:</w:t>
      </w:r>
      <w:r w:rsidRPr="008D0C72">
        <w:t xml:space="preserve"> </w:t>
      </w:r>
      <w:r w:rsidR="009A5F3A">
        <w:t>Leakage below the root zone</w:t>
      </w:r>
    </w:p>
    <w:p w14:paraId="5FCC0FCE" w14:textId="1D775139" w:rsidR="00DB3740" w:rsidRDefault="00DB3740" w:rsidP="00DB3740">
      <w:pPr>
        <w:spacing w:before="240"/>
      </w:pPr>
      <w:r>
        <w:t xml:space="preserve">These user inputs define parameters that govern the subroot leakage process. As with all subsequent blocks, it comprises a series of pre-defined keywords in the master control file (see </w:t>
      </w:r>
      <w:r>
        <w:fldChar w:fldCharType="begin"/>
      </w:r>
      <w:r>
        <w:instrText xml:space="preserve"> REF _Ref190093392 \r \h </w:instrText>
      </w:r>
      <w:r>
        <w:fldChar w:fldCharType="separate"/>
      </w:r>
      <w:r w:rsidR="00AC5EB0">
        <w:t>Appendix A</w:t>
      </w:r>
      <w:r>
        <w:fldChar w:fldCharType="end"/>
      </w:r>
      <w:r>
        <w:t>), followed by either a mandatory or optional user response, either as a file path, or as a direct entry in the master control file. The required format for each keyword is listed below.</w:t>
      </w:r>
    </w:p>
    <w:p w14:paraId="2FC2D0AB" w14:textId="0661407F" w:rsidR="00DB3740" w:rsidRPr="00DB3740" w:rsidRDefault="00DB3740" w:rsidP="00DB3740">
      <w:pPr>
        <w:pStyle w:val="ApHeading2"/>
      </w:pPr>
      <w:r>
        <w:t>Explanation of keywords</w:t>
      </w:r>
    </w:p>
    <w:p w14:paraId="35769D55" w14:textId="760D3043" w:rsidR="00D17619" w:rsidRDefault="009A5F3A" w:rsidP="00F711CD">
      <w:pPr>
        <w:rPr>
          <w:lang w:eastAsia="en-GB"/>
        </w:rPr>
      </w:pPr>
      <w:r>
        <w:rPr>
          <w:b/>
          <w:bCs/>
          <w:lang w:eastAsia="en-GB"/>
        </w:rPr>
        <w:t>subroot_</w:t>
      </w:r>
      <w:r w:rsidR="008A0EDE" w:rsidRPr="00727BFC">
        <w:rPr>
          <w:b/>
          <w:bCs/>
          <w:lang w:eastAsia="en-GB"/>
        </w:rPr>
        <w:t>leakage_process</w:t>
      </w:r>
      <w:r w:rsidR="008A0EDE" w:rsidRPr="008A0EDE">
        <w:rPr>
          <w:lang w:eastAsia="en-GB"/>
        </w:rPr>
        <w:t xml:space="preserve"> is a </w:t>
      </w:r>
      <w:r w:rsidR="008A0EDE" w:rsidRPr="00727BFC">
        <w:rPr>
          <w:i/>
          <w:iCs/>
          <w:lang w:eastAsia="en-GB"/>
        </w:rPr>
        <w:t>required</w:t>
      </w:r>
      <w:r w:rsidR="008A0EDE" w:rsidRPr="008A0EDE">
        <w:rPr>
          <w:lang w:eastAsia="en-GB"/>
        </w:rPr>
        <w:t xml:space="preserve"> input. It can be set to either "enabled" or "disabled" to control whether the leakage process is active in the model. </w:t>
      </w:r>
    </w:p>
    <w:p w14:paraId="5CC0A6F6" w14:textId="4CF07C8C" w:rsidR="00CB2580" w:rsidRDefault="008A0EDE" w:rsidP="00F711CD">
      <w:pPr>
        <w:rPr>
          <w:lang w:eastAsia="en-GB"/>
        </w:rPr>
      </w:pPr>
      <w:r w:rsidRPr="007D0B33">
        <w:rPr>
          <w:b/>
          <w:bCs/>
          <w:lang w:eastAsia="en-GB"/>
        </w:rPr>
        <w:t>sub</w:t>
      </w:r>
      <w:r w:rsidR="009A5F3A">
        <w:rPr>
          <w:b/>
          <w:bCs/>
          <w:lang w:eastAsia="en-GB"/>
        </w:rPr>
        <w:t>root</w:t>
      </w:r>
      <w:r w:rsidRPr="007D0B33">
        <w:rPr>
          <w:b/>
          <w:bCs/>
          <w:lang w:eastAsia="en-GB"/>
        </w:rPr>
        <w:t>_leakage_fraction</w:t>
      </w:r>
      <w:r w:rsidRPr="008A0EDE">
        <w:rPr>
          <w:lang w:eastAsia="en-GB"/>
        </w:rPr>
        <w:t xml:space="preserve"> is an </w:t>
      </w:r>
      <w:r w:rsidRPr="008C3BAD">
        <w:rPr>
          <w:i/>
          <w:iCs/>
          <w:lang w:eastAsia="en-GB"/>
        </w:rPr>
        <w:t>optional</w:t>
      </w:r>
      <w:r w:rsidRPr="008A0EDE">
        <w:rPr>
          <w:lang w:eastAsia="en-GB"/>
        </w:rPr>
        <w:t xml:space="preserve"> input, provided as a path to either a YAML or CSV file. The file should comprise 2 columns, as follows: </w:t>
      </w:r>
    </w:p>
    <w:p w14:paraId="48A80B30" w14:textId="77777777" w:rsidR="00CB2580" w:rsidRDefault="008A0EDE" w:rsidP="00CB2580">
      <w:pPr>
        <w:ind w:left="340"/>
        <w:rPr>
          <w:lang w:eastAsia="en-GB"/>
        </w:rPr>
      </w:pPr>
      <w:r w:rsidRPr="008A0EDE">
        <w:rPr>
          <w:lang w:eastAsia="en-GB"/>
        </w:rPr>
        <w:t xml:space="preserve">Column 1: SWAc node number (integer, number of entries = num_nodes) </w:t>
      </w:r>
    </w:p>
    <w:p w14:paraId="74C75D3D" w14:textId="3A6B9999" w:rsidR="003A0F2A" w:rsidRDefault="008A0EDE" w:rsidP="00DB3740">
      <w:pPr>
        <w:ind w:left="340"/>
        <w:rPr>
          <w:lang w:eastAsia="en-GB"/>
        </w:rPr>
      </w:pPr>
      <w:r w:rsidRPr="008A0EDE">
        <w:rPr>
          <w:lang w:eastAsia="en-GB"/>
        </w:rPr>
        <w:t>Column 2: Proportion of sub</w:t>
      </w:r>
      <w:r w:rsidR="009604C7">
        <w:rPr>
          <w:lang w:eastAsia="en-GB"/>
        </w:rPr>
        <w:t>root</w:t>
      </w:r>
      <w:r w:rsidRPr="008A0EDE">
        <w:rPr>
          <w:lang w:eastAsia="en-GB"/>
        </w:rPr>
        <w:t xml:space="preserve"> leakage permitted in each cell, linked to maximum rate listed in subroot_leakage_ts (floating point, number of entries = num_nodes) [-]</w:t>
      </w:r>
    </w:p>
    <w:p w14:paraId="0DC5EBDD" w14:textId="7CF63C39" w:rsidR="00CB2580" w:rsidRDefault="00C026C1" w:rsidP="00D307AD">
      <w:pPr>
        <w:pStyle w:val="ApHeading1"/>
      </w:pPr>
      <w:r>
        <w:rPr>
          <w:lang w:eastAsia="en-GB"/>
        </w:rPr>
        <w:t>Block:</w:t>
      </w:r>
      <w:r w:rsidRPr="0014092A">
        <w:t xml:space="preserve"> </w:t>
      </w:r>
      <w:r w:rsidRPr="00DF0F6A">
        <w:rPr>
          <w:i/>
          <w:iCs/>
        </w:rPr>
        <w:t>Process:</w:t>
      </w:r>
      <w:r w:rsidRPr="008D0C72">
        <w:t xml:space="preserve"> </w:t>
      </w:r>
      <w:r>
        <w:t xml:space="preserve">interflow </w:t>
      </w:r>
    </w:p>
    <w:p w14:paraId="1A188179" w14:textId="41587D4C" w:rsidR="00DB3740" w:rsidRDefault="00DB3740" w:rsidP="00DB3740">
      <w:pPr>
        <w:spacing w:before="240"/>
      </w:pPr>
      <w:r>
        <w:t xml:space="preserve">These user inputs define parameters that govern the interflow process. As with all subsequent blocks, it comprises a series of pre-defined keywords in the master control file (see </w:t>
      </w:r>
      <w:r>
        <w:fldChar w:fldCharType="begin"/>
      </w:r>
      <w:r>
        <w:instrText xml:space="preserve"> REF _Ref190093392 \r \h </w:instrText>
      </w:r>
      <w:r>
        <w:fldChar w:fldCharType="separate"/>
      </w:r>
      <w:r w:rsidR="00AC5EB0">
        <w:t>Appendix A</w:t>
      </w:r>
      <w:r>
        <w:fldChar w:fldCharType="end"/>
      </w:r>
      <w:r>
        <w:t>), followed by either a mandatory or optional user response, either as a file path, or as a direct entry in the master control file. The required format for each keyword is listed below.</w:t>
      </w:r>
    </w:p>
    <w:p w14:paraId="392BC6AA" w14:textId="77777777" w:rsidR="00DB3740" w:rsidRDefault="00DB3740" w:rsidP="00DB3740">
      <w:pPr>
        <w:pStyle w:val="ApHeading2"/>
      </w:pPr>
      <w:r>
        <w:t>Explanation of keywords</w:t>
      </w:r>
    </w:p>
    <w:p w14:paraId="277D6431" w14:textId="77777777" w:rsidR="00CB2580" w:rsidRDefault="00CB2580" w:rsidP="00CB2580">
      <w:r w:rsidRPr="00BF7FA5">
        <w:rPr>
          <w:b/>
          <w:bCs/>
        </w:rPr>
        <w:t>interflow_process </w:t>
      </w:r>
      <w:r w:rsidRPr="00CB2580">
        <w:t xml:space="preserve">is a </w:t>
      </w:r>
      <w:r w:rsidRPr="00785EBC">
        <w:rPr>
          <w:i/>
          <w:iCs/>
        </w:rPr>
        <w:t>required</w:t>
      </w:r>
      <w:r w:rsidRPr="00CB2580">
        <w:t xml:space="preserve"> input. It can be set to either "enabled" or "disabled" to control whether the interflow process is active in the model.</w:t>
      </w:r>
    </w:p>
    <w:p w14:paraId="6249DE2B" w14:textId="2ADAD07F" w:rsidR="00CB2580" w:rsidRDefault="00CB2580" w:rsidP="00CB2580">
      <w:r w:rsidRPr="00BF7FA5">
        <w:rPr>
          <w:b/>
          <w:bCs/>
        </w:rPr>
        <w:t>interflow_zone_mapping</w:t>
      </w:r>
      <w:r w:rsidRPr="00CB2580">
        <w:t xml:space="preserve"> is an </w:t>
      </w:r>
      <w:r w:rsidRPr="00785EBC">
        <w:rPr>
          <w:i/>
          <w:iCs/>
        </w:rPr>
        <w:t>optional</w:t>
      </w:r>
      <w:r w:rsidRPr="00CB2580">
        <w:t xml:space="preserve"> input, provided as a path to either a YAML or CSV file. The file should comprise 2 columns, as follows:</w:t>
      </w:r>
    </w:p>
    <w:p w14:paraId="626A80C4" w14:textId="77777777" w:rsidR="00CB2580" w:rsidRDefault="00CB2580" w:rsidP="00BF7FA5">
      <w:pPr>
        <w:ind w:left="340"/>
      </w:pPr>
      <w:r w:rsidRPr="00CB2580">
        <w:t xml:space="preserve">Column 1: </w:t>
      </w:r>
      <w:r w:rsidRPr="00A57A83">
        <w:rPr>
          <w:i/>
          <w:iCs/>
        </w:rPr>
        <w:t>SWAc node number (integer, number of entries = num_nodes)</w:t>
      </w:r>
    </w:p>
    <w:p w14:paraId="013960DC" w14:textId="2A2B83C2" w:rsidR="00CB2580" w:rsidRDefault="00CB2580" w:rsidP="00BF7FA5">
      <w:pPr>
        <w:ind w:left="340"/>
      </w:pPr>
      <w:r w:rsidRPr="00CB2580">
        <w:lastRenderedPageBreak/>
        <w:t xml:space="preserve">Column 2: </w:t>
      </w:r>
      <w:r w:rsidRPr="00A57A83">
        <w:rPr>
          <w:i/>
          <w:iCs/>
        </w:rPr>
        <w:t>Zone number (integer, number of entries = num_nodes)</w:t>
      </w:r>
    </w:p>
    <w:p w14:paraId="66E0202C" w14:textId="77777777" w:rsidR="00CB2580" w:rsidRDefault="00CB2580" w:rsidP="00CB2580">
      <w:r w:rsidRPr="00BF7FA5">
        <w:rPr>
          <w:b/>
          <w:bCs/>
        </w:rPr>
        <w:t>interflow_zone_names</w:t>
      </w:r>
      <w:r w:rsidRPr="00CB2580">
        <w:t xml:space="preserve"> is an </w:t>
      </w:r>
      <w:r w:rsidRPr="00785EBC">
        <w:rPr>
          <w:i/>
          <w:iCs/>
        </w:rPr>
        <w:t>optional</w:t>
      </w:r>
      <w:r w:rsidRPr="00CB2580">
        <w:t xml:space="preserve"> input, provided as a path to either a YAML or CSV file. The file should comprise 2 columns, as follows:</w:t>
      </w:r>
    </w:p>
    <w:p w14:paraId="6BA62D3D" w14:textId="77777777" w:rsidR="00CB2580" w:rsidRDefault="00CB2580" w:rsidP="00BF7FA5">
      <w:pPr>
        <w:ind w:left="340"/>
      </w:pPr>
      <w:r w:rsidRPr="00CB2580">
        <w:t xml:space="preserve">Column 1: </w:t>
      </w:r>
      <w:r w:rsidRPr="00A57A83">
        <w:rPr>
          <w:i/>
          <w:iCs/>
        </w:rPr>
        <w:t>Zone number (integer, number of entries = max zone number in interflow_zone_mapping)</w:t>
      </w:r>
    </w:p>
    <w:p w14:paraId="544AF247" w14:textId="77777777" w:rsidR="00BF7FA5" w:rsidRDefault="00CB2580" w:rsidP="00BF7FA5">
      <w:pPr>
        <w:ind w:left="340"/>
      </w:pPr>
      <w:r w:rsidRPr="00CB2580">
        <w:t xml:space="preserve">Column 2: </w:t>
      </w:r>
      <w:r w:rsidRPr="00A57A83">
        <w:rPr>
          <w:i/>
          <w:iCs/>
        </w:rPr>
        <w:t>Zone name (text string, enclosed by ' ', number of entries = max zone number in interflow_zone_mapping)</w:t>
      </w:r>
    </w:p>
    <w:p w14:paraId="7B61AE37" w14:textId="4B108855" w:rsidR="00CB2580" w:rsidRDefault="00CB2580" w:rsidP="00CB2580">
      <w:r w:rsidRPr="00BF7FA5">
        <w:rPr>
          <w:b/>
          <w:bCs/>
        </w:rPr>
        <w:t>init_interflow_store</w:t>
      </w:r>
      <w:r w:rsidRPr="00CB2580">
        <w:t xml:space="preserve"> is an </w:t>
      </w:r>
      <w:r w:rsidRPr="00785EBC">
        <w:rPr>
          <w:i/>
          <w:iCs/>
        </w:rPr>
        <w:t>optional</w:t>
      </w:r>
      <w:r w:rsidRPr="00CB2580">
        <w:t xml:space="preserve"> input, provided as a path to either a YAML or CSV file. The file should comprise 2 columns, as follows:</w:t>
      </w:r>
    </w:p>
    <w:p w14:paraId="72E493AB" w14:textId="77777777" w:rsidR="00CB2580" w:rsidRDefault="00CB2580" w:rsidP="00BF7FA5">
      <w:pPr>
        <w:ind w:left="340"/>
      </w:pPr>
      <w:r w:rsidRPr="00CB2580">
        <w:t xml:space="preserve">Column 1: </w:t>
      </w:r>
      <w:r w:rsidRPr="00A57A83">
        <w:rPr>
          <w:i/>
          <w:iCs/>
        </w:rPr>
        <w:t>Zone number (integer, number of entries = max zone number in interflow_zone_mapping)</w:t>
      </w:r>
    </w:p>
    <w:p w14:paraId="696F144A" w14:textId="77777777" w:rsidR="00CB2580" w:rsidRDefault="00CB2580" w:rsidP="00BF7FA5">
      <w:pPr>
        <w:ind w:left="340"/>
      </w:pPr>
      <w:r w:rsidRPr="00CB2580">
        <w:t xml:space="preserve">Column 2: </w:t>
      </w:r>
      <w:r w:rsidRPr="00A57A83">
        <w:rPr>
          <w:i/>
          <w:iCs/>
        </w:rPr>
        <w:t>Initial value for interflow store in mm (floating point, number of entries = max zone number in interflow_zone_mapping) [L]</w:t>
      </w:r>
    </w:p>
    <w:p w14:paraId="5D31C4B2" w14:textId="7DDEDA71" w:rsidR="00CB2580" w:rsidRDefault="00CB2580" w:rsidP="00CB2580">
      <w:r w:rsidRPr="00BF7FA5">
        <w:rPr>
          <w:b/>
          <w:bCs/>
        </w:rPr>
        <w:t>interflow_store_bypass</w:t>
      </w:r>
      <w:r w:rsidRPr="00CB2580">
        <w:t xml:space="preserve"> is an </w:t>
      </w:r>
      <w:r w:rsidRPr="00785EBC">
        <w:rPr>
          <w:i/>
          <w:iCs/>
        </w:rPr>
        <w:t>optional</w:t>
      </w:r>
      <w:r w:rsidRPr="00CB2580">
        <w:t xml:space="preserve"> input, provided as a path to either a YAML or CSV file. The file should comprise 2 columns, as follows:</w:t>
      </w:r>
    </w:p>
    <w:p w14:paraId="582E28C4" w14:textId="77777777" w:rsidR="00CB2580" w:rsidRDefault="00CB2580" w:rsidP="00BF7FA5">
      <w:pPr>
        <w:ind w:left="340"/>
      </w:pPr>
      <w:r w:rsidRPr="00CB2580">
        <w:t xml:space="preserve">Column 1: </w:t>
      </w:r>
      <w:r w:rsidRPr="00BF7FA5">
        <w:rPr>
          <w:i/>
          <w:iCs/>
        </w:rPr>
        <w:t>Zone number (integer, number of entries = max zone number in interflow_zone_mapping)</w:t>
      </w:r>
    </w:p>
    <w:p w14:paraId="4346F186" w14:textId="77777777" w:rsidR="00BF7FA5" w:rsidRDefault="00CB2580" w:rsidP="00BF7FA5">
      <w:pPr>
        <w:ind w:left="340"/>
      </w:pPr>
      <w:r w:rsidRPr="00CB2580">
        <w:t xml:space="preserve">Column 2: </w:t>
      </w:r>
      <w:r w:rsidRPr="00BF7FA5">
        <w:rPr>
          <w:i/>
          <w:iCs/>
        </w:rPr>
        <w:t>Proportion of water from root zone percolation and subrootzone leakage bypassing the interflow store (floating point, number of entries = max zone number in interflow_zone_mapping) [L]</w:t>
      </w:r>
    </w:p>
    <w:p w14:paraId="4DE14A92" w14:textId="75EDEA6B" w:rsidR="00CB2580" w:rsidRDefault="00CB2580" w:rsidP="00CB2580">
      <w:r w:rsidRPr="00BF7FA5">
        <w:rPr>
          <w:b/>
          <w:bCs/>
        </w:rPr>
        <w:t>infiltration_limit</w:t>
      </w:r>
      <w:r w:rsidRPr="00CB2580">
        <w:t xml:space="preserve"> is an </w:t>
      </w:r>
      <w:r w:rsidRPr="00785EBC">
        <w:rPr>
          <w:i/>
          <w:iCs/>
        </w:rPr>
        <w:t>optional</w:t>
      </w:r>
      <w:r w:rsidRPr="00CB2580">
        <w:t xml:space="preserve"> input, provided as a path to either a YAML or CSV file. The file should comprise 2 columns, as follows:</w:t>
      </w:r>
    </w:p>
    <w:p w14:paraId="393DC2B0" w14:textId="77777777" w:rsidR="00CB2580" w:rsidRDefault="00CB2580" w:rsidP="00BF7FA5">
      <w:pPr>
        <w:ind w:left="340"/>
      </w:pPr>
      <w:r w:rsidRPr="00CB2580">
        <w:t xml:space="preserve">Column 1: </w:t>
      </w:r>
      <w:r w:rsidRPr="00BF7FA5">
        <w:rPr>
          <w:i/>
          <w:iCs/>
        </w:rPr>
        <w:t>Zone number (integer, number of entries = max zone number in interflow_zone_mapping)</w:t>
      </w:r>
    </w:p>
    <w:p w14:paraId="0EEE9521" w14:textId="77777777" w:rsidR="00CB2580" w:rsidRDefault="00CB2580" w:rsidP="00BF7FA5">
      <w:pPr>
        <w:ind w:left="340"/>
      </w:pPr>
      <w:r w:rsidRPr="00CB2580">
        <w:t xml:space="preserve">Column 2: </w:t>
      </w:r>
      <w:r w:rsidRPr="00A57A83">
        <w:rPr>
          <w:i/>
          <w:iCs/>
        </w:rPr>
        <w:t>Maximum infiltration to groundwater from interflow store in mm (floating point, number of entries = max zone number in interflow_zone_mapping) [L]</w:t>
      </w:r>
    </w:p>
    <w:p w14:paraId="1BCBE306" w14:textId="77777777" w:rsidR="00CB2580" w:rsidRDefault="00CB2580" w:rsidP="00CB2580">
      <w:r w:rsidRPr="00BF7FA5">
        <w:rPr>
          <w:b/>
          <w:bCs/>
        </w:rPr>
        <w:t>interflow_decay</w:t>
      </w:r>
      <w:r w:rsidRPr="00CB2580">
        <w:t xml:space="preserve"> is an </w:t>
      </w:r>
      <w:r w:rsidRPr="00785EBC">
        <w:rPr>
          <w:i/>
          <w:iCs/>
        </w:rPr>
        <w:t>optional</w:t>
      </w:r>
      <w:r w:rsidRPr="00CB2580">
        <w:t xml:space="preserve"> input, provided as a path to either a YAML or CSV file. The file should comprise 2 columns, as follows:</w:t>
      </w:r>
    </w:p>
    <w:p w14:paraId="6FA5C147" w14:textId="77777777" w:rsidR="00CB2580" w:rsidRDefault="00CB2580" w:rsidP="00BF7FA5">
      <w:pPr>
        <w:ind w:left="340"/>
      </w:pPr>
      <w:r w:rsidRPr="00CB2580">
        <w:t xml:space="preserve">Column 1: </w:t>
      </w:r>
      <w:r w:rsidRPr="00BF7FA5">
        <w:rPr>
          <w:i/>
          <w:iCs/>
        </w:rPr>
        <w:t>Zone number (integer, number of entries = max zone number in interflow_zone_mapping)</w:t>
      </w:r>
    </w:p>
    <w:p w14:paraId="7907D18F" w14:textId="77777777" w:rsidR="00CB2580" w:rsidRDefault="00CB2580" w:rsidP="00BF7FA5">
      <w:pPr>
        <w:ind w:left="340"/>
      </w:pPr>
      <w:r w:rsidRPr="00CB2580">
        <w:t xml:space="preserve">Column 2: </w:t>
      </w:r>
      <w:r w:rsidRPr="00BF7FA5">
        <w:rPr>
          <w:i/>
          <w:iCs/>
        </w:rPr>
        <w:t>Proportion of interflow store in each day (or user-defined time unit) released to surface water (floating point, number of entries = max zone number in interflow_zone_mapping) [-]</w:t>
      </w:r>
    </w:p>
    <w:p w14:paraId="4FD1480C" w14:textId="77777777" w:rsidR="00CB2580" w:rsidRDefault="00CB2580" w:rsidP="00CB2580">
      <w:r w:rsidRPr="00BF7FA5">
        <w:rPr>
          <w:b/>
          <w:bCs/>
        </w:rPr>
        <w:t>infiltration_limit_use_timeseries </w:t>
      </w:r>
      <w:r w:rsidRPr="00CB2580">
        <w:t xml:space="preserve">is an </w:t>
      </w:r>
      <w:r w:rsidRPr="00785EBC">
        <w:rPr>
          <w:i/>
          <w:iCs/>
        </w:rPr>
        <w:t>optional</w:t>
      </w:r>
      <w:r w:rsidRPr="00CB2580">
        <w:t xml:space="preserve"> input. It can be set to either true or false to control whether the infiltration limit is assigned as a time series.</w:t>
      </w:r>
    </w:p>
    <w:p w14:paraId="031F59B6" w14:textId="77777777" w:rsidR="00CB2580" w:rsidRDefault="00CB2580" w:rsidP="00CB2580">
      <w:r w:rsidRPr="00BF7FA5">
        <w:rPr>
          <w:b/>
          <w:bCs/>
        </w:rPr>
        <w:t>interflow_decay_use_timeseries</w:t>
      </w:r>
      <w:r w:rsidRPr="00CB2580">
        <w:t xml:space="preserve"> is an </w:t>
      </w:r>
      <w:r w:rsidRPr="00785EBC">
        <w:rPr>
          <w:i/>
          <w:iCs/>
        </w:rPr>
        <w:t>optional</w:t>
      </w:r>
      <w:r w:rsidRPr="00CB2580">
        <w:t xml:space="preserve"> input. It can be set to either true or false to control whether the interflow decay is assigned as a time series.</w:t>
      </w:r>
    </w:p>
    <w:p w14:paraId="00CFF38A" w14:textId="77777777" w:rsidR="00BF7FA5" w:rsidRDefault="00CB2580" w:rsidP="00CB2580">
      <w:r w:rsidRPr="00BF7FA5">
        <w:rPr>
          <w:b/>
          <w:bCs/>
        </w:rPr>
        <w:t>infiltration_limit_ts </w:t>
      </w:r>
      <w:r w:rsidRPr="00CB2580">
        <w:t xml:space="preserve">is an </w:t>
      </w:r>
      <w:r w:rsidRPr="00785EBC">
        <w:rPr>
          <w:i/>
          <w:iCs/>
        </w:rPr>
        <w:t>optional</w:t>
      </w:r>
      <w:r w:rsidRPr="00CB2580">
        <w:t xml:space="preserve"> input, provided as a path to either a YAML or CSV file. The file should be structured as follows:</w:t>
      </w:r>
    </w:p>
    <w:p w14:paraId="7C3EDA09" w14:textId="77777777" w:rsidR="00BF7FA5" w:rsidRDefault="00CB2580" w:rsidP="00BF7FA5">
      <w:pPr>
        <w:ind w:left="340"/>
      </w:pPr>
      <w:r w:rsidRPr="00CB2580">
        <w:lastRenderedPageBreak/>
        <w:t xml:space="preserve">Row 1: </w:t>
      </w:r>
      <w:r w:rsidRPr="00A57A83">
        <w:rPr>
          <w:i/>
          <w:iCs/>
        </w:rPr>
        <w:t>infiltration_limit_ts: keyword</w:t>
      </w:r>
    </w:p>
    <w:p w14:paraId="5434EDBF" w14:textId="609982E1" w:rsidR="00CB2580" w:rsidRDefault="00CB2580" w:rsidP="00BF7FA5">
      <w:pPr>
        <w:ind w:left="340"/>
      </w:pPr>
      <w:r w:rsidRPr="00CB2580">
        <w:t>1 additional row for each day (or user-defined time unit) in time_periods, followed by infiltration limit in mm for each interflow zone (floating point, 1 column for each entry in interflow_zone_names) [L]</w:t>
      </w:r>
    </w:p>
    <w:p w14:paraId="18B2E986" w14:textId="77777777" w:rsidR="00BF7FA5" w:rsidRDefault="00CB2580" w:rsidP="00CB2580">
      <w:r w:rsidRPr="00BF7FA5">
        <w:rPr>
          <w:b/>
          <w:bCs/>
        </w:rPr>
        <w:t>interflow_decay_ts </w:t>
      </w:r>
      <w:r w:rsidRPr="00CB2580">
        <w:t xml:space="preserve">is an </w:t>
      </w:r>
      <w:r w:rsidRPr="00785EBC">
        <w:rPr>
          <w:i/>
          <w:iCs/>
        </w:rPr>
        <w:t>optional</w:t>
      </w:r>
      <w:r w:rsidRPr="00CB2580">
        <w:t xml:space="preserve"> input, provided as a path to either a YAML or CSV file. The file should be structured as follows:</w:t>
      </w:r>
    </w:p>
    <w:p w14:paraId="09FA2C80" w14:textId="77777777" w:rsidR="00BF7FA5" w:rsidRDefault="00CB2580" w:rsidP="00BF7FA5">
      <w:pPr>
        <w:ind w:left="340"/>
      </w:pPr>
      <w:r w:rsidRPr="00CB2580">
        <w:t xml:space="preserve">Row 1: </w:t>
      </w:r>
      <w:r w:rsidRPr="00BF7FA5">
        <w:rPr>
          <w:i/>
          <w:iCs/>
        </w:rPr>
        <w:t>interflow_decay_ts: keyword</w:t>
      </w:r>
    </w:p>
    <w:p w14:paraId="0567BCED" w14:textId="02C02E0F" w:rsidR="00802504" w:rsidRDefault="00CB2580" w:rsidP="00DB3740">
      <w:pPr>
        <w:ind w:left="340"/>
      </w:pPr>
      <w:r w:rsidRPr="00CB2580">
        <w:t>1 additional row for each day (or user-defined time unit) in time_periods, followed by interflow decay proportion for each interflow zone (floating point, 1 column for each entry in interflow_zone_names) [-]</w:t>
      </w:r>
    </w:p>
    <w:p w14:paraId="0F2BC363" w14:textId="21B3B703" w:rsidR="00802504" w:rsidRDefault="00802504" w:rsidP="00D307AD">
      <w:pPr>
        <w:pStyle w:val="ApHeading1"/>
        <w:rPr>
          <w:i/>
          <w:iCs/>
        </w:rPr>
      </w:pPr>
      <w:r>
        <w:rPr>
          <w:lang w:eastAsia="en-GB"/>
        </w:rPr>
        <w:t>Block:</w:t>
      </w:r>
      <w:r w:rsidRPr="0014092A">
        <w:rPr>
          <w:i/>
          <w:iCs/>
        </w:rPr>
        <w:t xml:space="preserve"> </w:t>
      </w:r>
      <w:r w:rsidRPr="00110F6A">
        <w:rPr>
          <w:i/>
          <w:iCs/>
        </w:rPr>
        <w:t>Process:</w:t>
      </w:r>
      <w:r>
        <w:t xml:space="preserve"> Recharge release to saturated zone</w:t>
      </w:r>
    </w:p>
    <w:p w14:paraId="217D0EA6" w14:textId="73558915" w:rsidR="00DB3740" w:rsidRDefault="00DB3740" w:rsidP="00DB3740">
      <w:pPr>
        <w:spacing w:before="240"/>
      </w:pPr>
      <w:r>
        <w:t xml:space="preserve">These user inputs define parameters that govern the recharge attenuation process. As with all subsequent blocks, it comprises a series of pre-defined keywords in the master control file (see </w:t>
      </w:r>
      <w:r>
        <w:fldChar w:fldCharType="begin"/>
      </w:r>
      <w:r>
        <w:instrText xml:space="preserve"> REF _Ref190093392 \r \h </w:instrText>
      </w:r>
      <w:r>
        <w:fldChar w:fldCharType="separate"/>
      </w:r>
      <w:r w:rsidR="00AC5EB0">
        <w:t>Appendix A</w:t>
      </w:r>
      <w:r>
        <w:fldChar w:fldCharType="end"/>
      </w:r>
      <w:r>
        <w:t>), followed by either a mandatory or optional user response, either as a file path, or as a direct entry in the master control file. The required format for each keyword is listed below.</w:t>
      </w:r>
    </w:p>
    <w:p w14:paraId="15240268" w14:textId="1A51B1E4" w:rsidR="00DB3740" w:rsidRPr="00DB3740" w:rsidRDefault="00DB3740" w:rsidP="00DB3740">
      <w:pPr>
        <w:pStyle w:val="ApHeading2"/>
      </w:pPr>
      <w:r>
        <w:t>Explanation of keywords</w:t>
      </w:r>
    </w:p>
    <w:p w14:paraId="5CBD05E2" w14:textId="77777777" w:rsidR="00802504" w:rsidRDefault="00802504" w:rsidP="00CF674A">
      <w:r w:rsidRPr="00802504">
        <w:rPr>
          <w:b/>
          <w:bCs/>
        </w:rPr>
        <w:t>recharge_attenuation_process</w:t>
      </w:r>
      <w:r w:rsidRPr="00802504">
        <w:t xml:space="preserve"> is a </w:t>
      </w:r>
      <w:r w:rsidRPr="00785EBC">
        <w:rPr>
          <w:i/>
          <w:iCs/>
        </w:rPr>
        <w:t>required</w:t>
      </w:r>
      <w:r w:rsidRPr="00802504">
        <w:t xml:space="preserve"> input. It can be set to either "enabled" or "disabled" to control whether the recharge attenuation process is active in the model.</w:t>
      </w:r>
    </w:p>
    <w:p w14:paraId="30EF0433" w14:textId="77777777" w:rsidR="00D70493" w:rsidRDefault="00802504" w:rsidP="00CF674A">
      <w:r w:rsidRPr="00802504">
        <w:rPr>
          <w:b/>
          <w:bCs/>
        </w:rPr>
        <w:t>recharge_attenuation_params</w:t>
      </w:r>
      <w:r w:rsidRPr="00802504">
        <w:t xml:space="preserve"> is an </w:t>
      </w:r>
      <w:r w:rsidRPr="00785EBC">
        <w:rPr>
          <w:i/>
          <w:iCs/>
        </w:rPr>
        <w:t>optional</w:t>
      </w:r>
      <w:r w:rsidRPr="00802504">
        <w:t xml:space="preserve"> input, provided as a path to either a YAML or CSV file. The file should comprise 4 columns, as follows:</w:t>
      </w:r>
    </w:p>
    <w:p w14:paraId="1D4ED281" w14:textId="77777777" w:rsidR="00D70493" w:rsidRDefault="00802504" w:rsidP="00D70493">
      <w:pPr>
        <w:ind w:left="340"/>
      </w:pPr>
      <w:r w:rsidRPr="00802504">
        <w:t>Column 1: </w:t>
      </w:r>
      <w:r w:rsidRPr="00802504">
        <w:rPr>
          <w:i/>
          <w:iCs/>
        </w:rPr>
        <w:t>SWAc node number (integer, number of entries = num_nodes)</w:t>
      </w:r>
    </w:p>
    <w:p w14:paraId="3380C448" w14:textId="77777777" w:rsidR="00D70493" w:rsidRDefault="00802504" w:rsidP="00D70493">
      <w:pPr>
        <w:ind w:left="340"/>
      </w:pPr>
      <w:r w:rsidRPr="00802504">
        <w:t>Column 2: </w:t>
      </w:r>
      <w:r w:rsidRPr="00802504">
        <w:rPr>
          <w:i/>
          <w:iCs/>
        </w:rPr>
        <w:t>Initial recharge store in mm (floating point, number of entries = num_nodes) [L]</w:t>
      </w:r>
    </w:p>
    <w:p w14:paraId="092A3093" w14:textId="77777777" w:rsidR="00D70493" w:rsidRDefault="00802504" w:rsidP="00D70493">
      <w:pPr>
        <w:ind w:left="340"/>
      </w:pPr>
      <w:r w:rsidRPr="00802504">
        <w:t>Column 3: </w:t>
      </w:r>
      <w:r w:rsidRPr="00802504">
        <w:rPr>
          <w:i/>
          <w:iCs/>
        </w:rPr>
        <w:t>Proportion of recharge store released each day (or user-defined time unit) (floating point, number of entries = num_nodes) [-]</w:t>
      </w:r>
    </w:p>
    <w:p w14:paraId="3D3F442C" w14:textId="2D53F6A7" w:rsidR="00CF674A" w:rsidRDefault="00802504" w:rsidP="00D70493">
      <w:pPr>
        <w:ind w:left="340"/>
        <w:rPr>
          <w:i/>
          <w:iCs/>
        </w:rPr>
      </w:pPr>
      <w:r w:rsidRPr="00802504">
        <w:t>Column 4: </w:t>
      </w:r>
      <w:r w:rsidRPr="00802504">
        <w:rPr>
          <w:i/>
          <w:iCs/>
        </w:rPr>
        <w:t>Maximum rate of release in mm (floating point, number of entries = num_nodes) [L]</w:t>
      </w:r>
    </w:p>
    <w:p w14:paraId="3D4FAA2C" w14:textId="550BE207" w:rsidR="001B428B" w:rsidRDefault="002A0500" w:rsidP="00D307AD">
      <w:pPr>
        <w:pStyle w:val="ApHeading1"/>
      </w:pPr>
      <w:r>
        <w:rPr>
          <w:lang w:eastAsia="en-GB"/>
        </w:rPr>
        <w:t>Block:</w:t>
      </w:r>
      <w:r w:rsidRPr="0014092A">
        <w:rPr>
          <w:i/>
          <w:iCs/>
        </w:rPr>
        <w:t xml:space="preserve"> </w:t>
      </w:r>
      <w:r w:rsidRPr="00110F6A">
        <w:rPr>
          <w:i/>
          <w:iCs/>
        </w:rPr>
        <w:t>Process:</w:t>
      </w:r>
      <w:r>
        <w:t xml:space="preserve"> </w:t>
      </w:r>
      <w:r w:rsidR="0010755E">
        <w:t xml:space="preserve">Solute transport </w:t>
      </w:r>
    </w:p>
    <w:p w14:paraId="4C71F921" w14:textId="3F4ED0B7" w:rsidR="00DB3740" w:rsidRDefault="00DB3740" w:rsidP="00DB3740">
      <w:pPr>
        <w:spacing w:before="240"/>
      </w:pPr>
      <w:r>
        <w:t xml:space="preserve">These user inputs define parameters that govern the </w:t>
      </w:r>
      <w:r w:rsidR="0010755E">
        <w:t xml:space="preserve">solute transport </w:t>
      </w:r>
      <w:r>
        <w:t xml:space="preserve">process. As with all subsequent blocks, it comprises a series of pre-defined keywords in the master control file (see </w:t>
      </w:r>
      <w:r>
        <w:fldChar w:fldCharType="begin"/>
      </w:r>
      <w:r>
        <w:instrText xml:space="preserve"> REF _Ref190093392 \r \h </w:instrText>
      </w:r>
      <w:r>
        <w:fldChar w:fldCharType="separate"/>
      </w:r>
      <w:r w:rsidR="00AC5EB0">
        <w:t>Appendix A</w:t>
      </w:r>
      <w:r>
        <w:fldChar w:fldCharType="end"/>
      </w:r>
      <w:r>
        <w:t>), followed by either a mandatory or optional user response, either as a file path, or as a direct entry in the master control file. The required format for each keyword is listed below.</w:t>
      </w:r>
    </w:p>
    <w:p w14:paraId="7D33EF58" w14:textId="08ABF8F2" w:rsidR="00DB3740" w:rsidRPr="00DB3740" w:rsidRDefault="00DB3740" w:rsidP="00DB3740">
      <w:pPr>
        <w:pStyle w:val="ApHeading2"/>
      </w:pPr>
      <w:r>
        <w:t>Explanation of keywords</w:t>
      </w:r>
    </w:p>
    <w:p w14:paraId="19F7EFA2" w14:textId="2D12B931" w:rsidR="001B428B" w:rsidRDefault="001B428B" w:rsidP="001B428B">
      <w:r w:rsidRPr="00802504">
        <w:rPr>
          <w:b/>
          <w:bCs/>
        </w:rPr>
        <w:t>historical_</w:t>
      </w:r>
      <w:r w:rsidR="0010755E">
        <w:rPr>
          <w:b/>
          <w:bCs/>
        </w:rPr>
        <w:t>solute</w:t>
      </w:r>
      <w:r w:rsidRPr="00802504">
        <w:rPr>
          <w:b/>
          <w:bCs/>
        </w:rPr>
        <w:t>_process</w:t>
      </w:r>
      <w:r w:rsidRPr="00802504">
        <w:t xml:space="preserve"> is a </w:t>
      </w:r>
      <w:r w:rsidRPr="002F4827">
        <w:rPr>
          <w:i/>
          <w:iCs/>
        </w:rPr>
        <w:t>required</w:t>
      </w:r>
      <w:r w:rsidRPr="00802504">
        <w:t xml:space="preserve"> input. It can be set to either "enabled" or "disabled". If enabled, </w:t>
      </w:r>
      <w:r w:rsidR="009F46BB">
        <w:t>solute</w:t>
      </w:r>
      <w:r w:rsidRPr="00802504">
        <w:t xml:space="preserve"> process must also be enabled and its outputs will be made available to a sequential (e.g. future-facing) run.</w:t>
      </w:r>
    </w:p>
    <w:p w14:paraId="59280824" w14:textId="03577617" w:rsidR="00C30455" w:rsidRDefault="00FF65B8" w:rsidP="001B428B">
      <w:r w:rsidRPr="00A57A83">
        <w:rPr>
          <w:b/>
          <w:bCs/>
        </w:rPr>
        <w:t>historical_mi_array_kg_per_time_period</w:t>
      </w:r>
      <w:r>
        <w:t xml:space="preserve"> is </w:t>
      </w:r>
      <w:r w:rsidRPr="00CB2580">
        <w:t xml:space="preserve">an </w:t>
      </w:r>
      <w:r w:rsidRPr="00785EBC">
        <w:rPr>
          <w:i/>
          <w:iCs/>
        </w:rPr>
        <w:t>optional</w:t>
      </w:r>
      <w:r w:rsidRPr="00CB2580">
        <w:t xml:space="preserve"> input</w:t>
      </w:r>
      <w:r>
        <w:t xml:space="preserve"> (required only if </w:t>
      </w:r>
      <w:r w:rsidR="005C40B4">
        <w:t>historical_</w:t>
      </w:r>
      <w:r>
        <w:t>solute_process is enabled)</w:t>
      </w:r>
      <w:r w:rsidRPr="00CB2580">
        <w:t>,</w:t>
      </w:r>
      <w:r>
        <w:t xml:space="preserve"> </w:t>
      </w:r>
      <w:r w:rsidRPr="00802504">
        <w:t>provided as a path to a CSV file.</w:t>
      </w:r>
      <w:r>
        <w:t xml:space="preserve"> The file </w:t>
      </w:r>
      <w:r w:rsidR="00C30455">
        <w:t xml:space="preserve">is generally produced </w:t>
      </w:r>
      <w:r w:rsidR="00C30455">
        <w:lastRenderedPageBreak/>
        <w:t xml:space="preserve">by SWAc when simulating preceding solute transport for preceding time periods, thus giving starting conditions for subsequent time periods. It comprises a 2D matrix of floating-point values </w:t>
      </w:r>
      <w:r w:rsidR="005C40B4">
        <w:t xml:space="preserve">(in kg) </w:t>
      </w:r>
      <w:r w:rsidR="00C30455">
        <w:t xml:space="preserve">and </w:t>
      </w:r>
      <w:r>
        <w:t xml:space="preserve">should </w:t>
      </w:r>
      <w:r w:rsidR="00C30455">
        <w:t>be structured as follows:</w:t>
      </w:r>
    </w:p>
    <w:p w14:paraId="1A873FCD" w14:textId="5BE1DDE2" w:rsidR="00C30455" w:rsidRDefault="00C30455" w:rsidP="00C30455">
      <w:pPr>
        <w:ind w:left="340"/>
      </w:pPr>
      <w:r w:rsidRPr="00CB2580">
        <w:t xml:space="preserve">1 row for </w:t>
      </w:r>
      <w:r>
        <w:t>every model cell</w:t>
      </w:r>
      <w:r w:rsidR="005C40B4">
        <w:t xml:space="preserve"> [M]</w:t>
      </w:r>
    </w:p>
    <w:p w14:paraId="15FE6D76" w14:textId="0979263B" w:rsidR="00FF65B8" w:rsidRDefault="00C30455" w:rsidP="00A57A83">
      <w:pPr>
        <w:ind w:left="340"/>
      </w:pPr>
      <w:r>
        <w:t>1 column for every time period in the preceding run</w:t>
      </w:r>
      <w:r w:rsidR="005C40B4">
        <w:t xml:space="preserve"> [M]</w:t>
      </w:r>
    </w:p>
    <w:p w14:paraId="4822723B" w14:textId="1F5CB863" w:rsidR="00041007" w:rsidRDefault="00041007" w:rsidP="005C40B4">
      <w:pPr>
        <w:spacing w:before="160"/>
        <w:rPr>
          <w:b/>
          <w:bCs/>
        </w:rPr>
      </w:pPr>
      <w:r>
        <w:rPr>
          <w:b/>
          <w:bCs/>
        </w:rPr>
        <w:t xml:space="preserve">historical_start_date </w:t>
      </w:r>
      <w:r>
        <w:t xml:space="preserve">is </w:t>
      </w:r>
      <w:r w:rsidRPr="00CB2580">
        <w:t xml:space="preserve">an </w:t>
      </w:r>
      <w:r w:rsidRPr="00785EBC">
        <w:rPr>
          <w:i/>
          <w:iCs/>
        </w:rPr>
        <w:t>optional</w:t>
      </w:r>
      <w:r w:rsidRPr="00CB2580">
        <w:t xml:space="preserve"> input</w:t>
      </w:r>
      <w:r>
        <w:t xml:space="preserve"> (required only if historical_solute_process is enabled)</w:t>
      </w:r>
      <w:r w:rsidRPr="00CB2580">
        <w:t>,</w:t>
      </w:r>
      <w:r>
        <w:t xml:space="preserve"> provided in the format: “YYYY-MM-DD”. It specifies the starting date of the preceding simulation and is used by SWAc to track remnant transport in the unsaturated zone during the current simulation period.</w:t>
      </w:r>
    </w:p>
    <w:p w14:paraId="1DB5D53B" w14:textId="044E3A62" w:rsidR="005C40B4" w:rsidRDefault="005C40B4" w:rsidP="005C40B4">
      <w:pPr>
        <w:spacing w:before="160"/>
      </w:pPr>
      <w:r>
        <w:rPr>
          <w:b/>
          <w:bCs/>
        </w:rPr>
        <w:t>historical_time_periods</w:t>
      </w:r>
      <w:r>
        <w:t xml:space="preserve"> is </w:t>
      </w:r>
      <w:r w:rsidRPr="00CB2580">
        <w:t xml:space="preserve">an </w:t>
      </w:r>
      <w:r w:rsidRPr="00785EBC">
        <w:rPr>
          <w:i/>
          <w:iCs/>
        </w:rPr>
        <w:t>optional</w:t>
      </w:r>
      <w:r w:rsidRPr="00CB2580">
        <w:t xml:space="preserve"> input</w:t>
      </w:r>
      <w:r>
        <w:t xml:space="preserve"> (required only if historical_solute_process is enabled)</w:t>
      </w:r>
      <w:r w:rsidRPr="00CB2580">
        <w:t>,</w:t>
      </w:r>
      <w:r>
        <w:t xml:space="preserve"> </w:t>
      </w:r>
      <w:r w:rsidRPr="00802504">
        <w:t>provided as a path to a CSV file.</w:t>
      </w:r>
      <w:r>
        <w:t xml:space="preserve"> It defines the periods over which output data were aggregated in the preceding model, as defined by th</w:t>
      </w:r>
      <w:r w:rsidR="00006861">
        <w:t>at</w:t>
      </w:r>
      <w:r>
        <w:t xml:space="preserve"> model’s time_periods keyword. The file should comprise 2 columns, as follows:</w:t>
      </w:r>
    </w:p>
    <w:p w14:paraId="63C20070" w14:textId="77777777" w:rsidR="005C40B4" w:rsidRDefault="005C40B4" w:rsidP="005C40B4">
      <w:pPr>
        <w:spacing w:before="160"/>
        <w:ind w:firstLine="340"/>
      </w:pPr>
      <w:r>
        <w:t xml:space="preserve">Column 1: </w:t>
      </w:r>
      <w:r w:rsidRPr="00A57A83">
        <w:rPr>
          <w:i/>
          <w:iCs/>
        </w:rPr>
        <w:t>first day of this time period (integer, number of entries = number of time periods) [T]</w:t>
      </w:r>
    </w:p>
    <w:p w14:paraId="2497B7E2" w14:textId="77777777" w:rsidR="005C40B4" w:rsidRPr="00A57A83" w:rsidRDefault="005C40B4" w:rsidP="005C40B4">
      <w:pPr>
        <w:spacing w:before="160"/>
        <w:ind w:left="340"/>
        <w:rPr>
          <w:i/>
          <w:iCs/>
        </w:rPr>
      </w:pPr>
      <w:r>
        <w:t xml:space="preserve">Column 2: </w:t>
      </w:r>
      <w:r w:rsidRPr="00A57A83">
        <w:rPr>
          <w:i/>
          <w:iCs/>
        </w:rPr>
        <w:t>first day of next time period (i.e. end of current time period plus 1, notably in the final time period of the model) (integer, number of entries = number of time periods) [T]</w:t>
      </w:r>
    </w:p>
    <w:p w14:paraId="5AEBA984" w14:textId="5CD2C34B" w:rsidR="005C40B4" w:rsidRPr="00A57A83" w:rsidRDefault="005C40B4" w:rsidP="00A57A83">
      <w:pPr>
        <w:spacing w:before="160"/>
      </w:pPr>
      <w:r>
        <w:t xml:space="preserve">The normal unit of time is days, although </w:t>
      </w:r>
      <w:r w:rsidRPr="00475F60">
        <w:t>seconds, hours or other</w:t>
      </w:r>
      <w:r>
        <w:t xml:space="preserve"> </w:t>
      </w:r>
      <w:r w:rsidRPr="00475F60">
        <w:t xml:space="preserve">can be entered if used as </w:t>
      </w:r>
      <w:r>
        <w:t xml:space="preserve">the </w:t>
      </w:r>
      <w:r w:rsidRPr="00475F60">
        <w:t>standard unit of time in all files</w:t>
      </w:r>
      <w:r>
        <w:t>.</w:t>
      </w:r>
    </w:p>
    <w:p w14:paraId="57B0DABD" w14:textId="5016A139" w:rsidR="001B428B" w:rsidRDefault="0010755E" w:rsidP="001B428B">
      <w:r>
        <w:rPr>
          <w:b/>
          <w:bCs/>
        </w:rPr>
        <w:t>solu</w:t>
      </w:r>
      <w:r w:rsidRPr="00802504">
        <w:rPr>
          <w:b/>
          <w:bCs/>
        </w:rPr>
        <w:t>te</w:t>
      </w:r>
      <w:r w:rsidR="001B428B" w:rsidRPr="00802504">
        <w:rPr>
          <w:b/>
          <w:bCs/>
        </w:rPr>
        <w:t>_process</w:t>
      </w:r>
      <w:r w:rsidR="001B428B" w:rsidRPr="00802504">
        <w:t xml:space="preserve"> is a </w:t>
      </w:r>
      <w:r w:rsidR="001B428B" w:rsidRPr="002F4827">
        <w:rPr>
          <w:i/>
          <w:iCs/>
        </w:rPr>
        <w:t>required</w:t>
      </w:r>
      <w:r w:rsidR="001B428B" w:rsidRPr="00802504">
        <w:t xml:space="preserve"> input. It can be set to either "enabled" or "disabled". If enabled, entries are required for all subsequent parameters.</w:t>
      </w:r>
    </w:p>
    <w:p w14:paraId="36C46A0A" w14:textId="2474CDC8" w:rsidR="001B428B" w:rsidRDefault="0010755E" w:rsidP="001B428B">
      <w:r>
        <w:rPr>
          <w:b/>
          <w:bCs/>
        </w:rPr>
        <w:t>solu</w:t>
      </w:r>
      <w:r w:rsidRPr="00802504">
        <w:rPr>
          <w:b/>
          <w:bCs/>
        </w:rPr>
        <w:t>te</w:t>
      </w:r>
      <w:r w:rsidR="001B428B" w:rsidRPr="00802504">
        <w:rPr>
          <w:b/>
          <w:bCs/>
        </w:rPr>
        <w:t>_calibration_a</w:t>
      </w:r>
      <w:r w:rsidR="001B428B" w:rsidRPr="00802504">
        <w:t xml:space="preserve"> is </w:t>
      </w:r>
      <w:r w:rsidR="00FF65B8" w:rsidRPr="00CB2580">
        <w:t xml:space="preserve">an </w:t>
      </w:r>
      <w:r w:rsidR="00FF65B8" w:rsidRPr="00785EBC">
        <w:rPr>
          <w:i/>
          <w:iCs/>
        </w:rPr>
        <w:t>optional</w:t>
      </w:r>
      <w:r w:rsidR="00FF65B8" w:rsidRPr="00CB2580">
        <w:t xml:space="preserve"> input</w:t>
      </w:r>
      <w:r w:rsidR="00FF65B8">
        <w:t xml:space="preserve"> (required only if solute_process is enabled)</w:t>
      </w:r>
      <w:r w:rsidR="00FF65B8" w:rsidRPr="00CB2580">
        <w:t xml:space="preserve">, </w:t>
      </w:r>
      <w:r w:rsidR="00FF65B8">
        <w:t xml:space="preserve">entered as </w:t>
      </w:r>
      <w:r w:rsidR="001B428B" w:rsidRPr="00802504">
        <w:t xml:space="preserve">a </w:t>
      </w:r>
      <w:r w:rsidR="005C40B4">
        <w:t>dimensionless</w:t>
      </w:r>
      <w:r w:rsidR="005C40B4" w:rsidRPr="00802504">
        <w:t xml:space="preserve"> </w:t>
      </w:r>
      <w:r w:rsidR="001B428B" w:rsidRPr="00802504">
        <w:t xml:space="preserve">floating-point value, representing </w:t>
      </w:r>
      <w:r w:rsidR="005C40B4">
        <w:t xml:space="preserve">the </w:t>
      </w:r>
      <w:r w:rsidR="001B428B" w:rsidRPr="00802504">
        <w:t xml:space="preserve">logarithm base in </w:t>
      </w:r>
      <w:r w:rsidR="005C40B4">
        <w:t>the following equation (described in Section 6.12 of the report):</w:t>
      </w:r>
    </w:p>
    <w:p w14:paraId="485CD757" w14:textId="05D4A4DC" w:rsidR="005C40B4" w:rsidRDefault="005C40B4" w:rsidP="001B428B">
      <m:oMathPara>
        <m:oMath>
          <m:r>
            <w:rPr>
              <w:rFonts w:ascii="Cambria Math" w:hAnsi="Cambria Math"/>
            </w:rPr>
            <m:t>F</m:t>
          </m:r>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t</m:t>
                  </m:r>
                </m:den>
              </m:f>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begChr m:val="["/>
              <m:endChr m:val="]"/>
              <m:ctrlPr>
                <w:rPr>
                  <w:rFonts w:ascii="Cambria Math" w:hAnsi="Cambria Math"/>
                  <w:i/>
                </w:rPr>
              </m:ctrlPr>
            </m:dPr>
            <m:e>
              <m:r>
                <w:rPr>
                  <w:rFonts w:ascii="Cambria Math" w:hAnsi="Cambria Math"/>
                </w:rPr>
                <m:t>1+erf</m:t>
              </m:r>
              <m:d>
                <m:dPr>
                  <m:ctrlPr>
                    <w:rPr>
                      <w:rFonts w:ascii="Cambria Math" w:hAnsi="Cambria Math"/>
                      <w:i/>
                    </w:rPr>
                  </m:ctrlPr>
                </m:dPr>
                <m:e>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log</m:t>
                          </m:r>
                        </m:e>
                        <m:sub>
                          <m:r>
                            <w:rPr>
                              <w:rFonts w:ascii="Cambria Math" w:hAnsi="Cambria Math"/>
                            </w:rPr>
                            <m:t>a</m:t>
                          </m:r>
                        </m:sub>
                      </m:sSub>
                      <m:d>
                        <m:dPr>
                          <m:ctrlPr>
                            <w:rPr>
                              <w:rFonts w:ascii="Cambria Math" w:hAnsi="Cambria Math"/>
                              <w:i/>
                            </w:rPr>
                          </m:ctrlPr>
                        </m:dPr>
                        <m:e>
                          <m:r>
                            <w:rPr>
                              <w:rFonts w:ascii="Cambria Math" w:hAnsi="Cambria Math"/>
                            </w:rPr>
                            <m:t xml:space="preserve">a </m:t>
                          </m:r>
                          <m:sSub>
                            <m:sSubPr>
                              <m:ctrlPr>
                                <w:rPr>
                                  <w:rFonts w:ascii="Cambria Math" w:hAnsi="Cambria Math"/>
                                  <w:i/>
                                </w:rPr>
                              </m:ctrlPr>
                            </m:sSubPr>
                            <m:e>
                              <m:r>
                                <w:rPr>
                                  <w:rFonts w:ascii="Cambria Math" w:hAnsi="Cambria Math"/>
                                </w:rPr>
                                <m:t>n</m:t>
                              </m:r>
                            </m:e>
                            <m:sub>
                              <m:r>
                                <w:rPr>
                                  <w:rFonts w:ascii="Cambria Math" w:hAnsi="Cambria Math"/>
                                </w:rPr>
                                <m:t>e</m:t>
                              </m:r>
                            </m:sub>
                          </m:sSub>
                          <m:r>
                            <w:rPr>
                              <w:rFonts w:ascii="Cambria Math" w:hAnsi="Cambria Math"/>
                            </w:rPr>
                            <m:t xml:space="preserve"> DTW </m:t>
                          </m:r>
                          <m:f>
                            <m:fPr>
                              <m:ctrlPr>
                                <w:rPr>
                                  <w:rFonts w:ascii="Cambria Math" w:hAnsi="Cambria Math"/>
                                  <w:i/>
                                </w:rPr>
                              </m:ctrlPr>
                            </m:fPr>
                            <m:num>
                              <m:r>
                                <w:rPr>
                                  <w:rFonts w:ascii="Cambria Math" w:hAnsi="Cambria Math"/>
                                </w:rPr>
                                <m:t>1</m:t>
                              </m:r>
                            </m:num>
                            <m:den>
                              <m:r>
                                <w:rPr>
                                  <w:rFonts w:ascii="Cambria Math" w:hAnsi="Cambria Math"/>
                                </w:rPr>
                                <m:t>t</m:t>
                              </m:r>
                            </m:den>
                          </m:f>
                        </m:e>
                      </m:d>
                      <m:r>
                        <w:rPr>
                          <w:rFonts w:ascii="Cambria Math" w:hAnsi="Cambria Math"/>
                        </w:rPr>
                        <m:t>-μ</m:t>
                      </m:r>
                    </m:num>
                    <m:den>
                      <m:r>
                        <w:rPr>
                          <w:rFonts w:ascii="Cambria Math" w:hAnsi="Cambria Math"/>
                        </w:rPr>
                        <m:t>σ</m:t>
                      </m:r>
                      <m:rad>
                        <m:radPr>
                          <m:degHide m:val="1"/>
                          <m:ctrlPr>
                            <w:rPr>
                              <w:rFonts w:ascii="Cambria Math" w:hAnsi="Cambria Math"/>
                              <w:i/>
                            </w:rPr>
                          </m:ctrlPr>
                        </m:radPr>
                        <m:deg/>
                        <m:e>
                          <m:r>
                            <w:rPr>
                              <w:rFonts w:ascii="Cambria Math" w:hAnsi="Cambria Math"/>
                            </w:rPr>
                            <m:t>2</m:t>
                          </m:r>
                        </m:e>
                      </m:rad>
                    </m:den>
                  </m:f>
                </m:e>
              </m:d>
            </m:e>
          </m:d>
        </m:oMath>
      </m:oMathPara>
    </w:p>
    <w:p w14:paraId="5CED6103" w14:textId="30072489" w:rsidR="00167550" w:rsidRDefault="0010755E" w:rsidP="001B428B">
      <w:r>
        <w:rPr>
          <w:b/>
          <w:bCs/>
        </w:rPr>
        <w:t>solu</w:t>
      </w:r>
      <w:r w:rsidRPr="00802504">
        <w:rPr>
          <w:b/>
          <w:bCs/>
        </w:rPr>
        <w:t>te</w:t>
      </w:r>
      <w:r w:rsidR="001B428B" w:rsidRPr="00802504">
        <w:rPr>
          <w:b/>
          <w:bCs/>
        </w:rPr>
        <w:t>_calibration_mu</w:t>
      </w:r>
      <w:r w:rsidR="001B428B" w:rsidRPr="00802504">
        <w:t xml:space="preserve"> is </w:t>
      </w:r>
      <w:r w:rsidR="00FF65B8" w:rsidRPr="00CB2580">
        <w:t xml:space="preserve">an </w:t>
      </w:r>
      <w:r w:rsidR="00FF65B8" w:rsidRPr="00785EBC">
        <w:rPr>
          <w:i/>
          <w:iCs/>
        </w:rPr>
        <w:t>optional</w:t>
      </w:r>
      <w:r w:rsidR="00FF65B8" w:rsidRPr="00CB2580">
        <w:t xml:space="preserve"> input</w:t>
      </w:r>
      <w:r w:rsidR="00FF65B8">
        <w:t xml:space="preserve"> (required only if solute_process is enabled)</w:t>
      </w:r>
      <w:r w:rsidR="00FF65B8" w:rsidRPr="00CB2580">
        <w:t xml:space="preserve">, </w:t>
      </w:r>
      <w:r w:rsidR="001B428B" w:rsidRPr="00802504">
        <w:t>provided as a path to a CSV file. The file should comprise 2 columns, as follows:</w:t>
      </w:r>
    </w:p>
    <w:p w14:paraId="23A53515" w14:textId="77777777" w:rsidR="00167550" w:rsidRDefault="001B428B" w:rsidP="00167550">
      <w:pPr>
        <w:ind w:left="340"/>
      </w:pPr>
      <w:r w:rsidRPr="00802504">
        <w:t>Column 1: </w:t>
      </w:r>
      <w:r w:rsidRPr="00802504">
        <w:rPr>
          <w:i/>
          <w:iCs/>
        </w:rPr>
        <w:t>SWAc node number (integer, number of entries = num_nodes)</w:t>
      </w:r>
    </w:p>
    <w:p w14:paraId="2824D242" w14:textId="0122806B" w:rsidR="001B428B" w:rsidRDefault="001B428B" w:rsidP="00167550">
      <w:pPr>
        <w:ind w:left="340"/>
        <w:rPr>
          <w:i/>
          <w:iCs/>
        </w:rPr>
      </w:pPr>
      <w:r w:rsidRPr="00802504">
        <w:t>Column 2: </w:t>
      </w:r>
      <w:r w:rsidRPr="00802504">
        <w:rPr>
          <w:i/>
          <w:iCs/>
        </w:rPr>
        <w:t>fitting parameter mu in above equation (floating point, number of entries = num_nodes) [L]</w:t>
      </w:r>
    </w:p>
    <w:p w14:paraId="27A2F28A" w14:textId="1D115C0F" w:rsidR="001B428B" w:rsidRPr="00802504" w:rsidRDefault="0010755E" w:rsidP="001B428B">
      <w:pPr>
        <w:rPr>
          <w:i/>
          <w:iCs/>
        </w:rPr>
      </w:pPr>
      <w:r>
        <w:rPr>
          <w:b/>
          <w:bCs/>
        </w:rPr>
        <w:t>solu</w:t>
      </w:r>
      <w:r w:rsidRPr="00802504">
        <w:rPr>
          <w:b/>
          <w:bCs/>
        </w:rPr>
        <w:t>te</w:t>
      </w:r>
      <w:r w:rsidR="001B428B" w:rsidRPr="00802504">
        <w:rPr>
          <w:b/>
          <w:bCs/>
        </w:rPr>
        <w:t>_calibration_sigma</w:t>
      </w:r>
      <w:r w:rsidR="001B428B" w:rsidRPr="00802504">
        <w:t xml:space="preserve"> is </w:t>
      </w:r>
      <w:r w:rsidR="00FF65B8" w:rsidRPr="00CB2580">
        <w:t xml:space="preserve">an </w:t>
      </w:r>
      <w:r w:rsidR="00FF65B8" w:rsidRPr="00785EBC">
        <w:rPr>
          <w:i/>
          <w:iCs/>
        </w:rPr>
        <w:t>optional</w:t>
      </w:r>
      <w:r w:rsidR="00FF65B8" w:rsidRPr="00CB2580">
        <w:t xml:space="preserve"> input</w:t>
      </w:r>
      <w:r w:rsidR="00FF65B8">
        <w:t xml:space="preserve"> (required only if solute_process is enabled)</w:t>
      </w:r>
      <w:r w:rsidR="00FF65B8" w:rsidRPr="00CB2580">
        <w:t xml:space="preserve">, </w:t>
      </w:r>
      <w:r w:rsidR="00FF65B8">
        <w:t xml:space="preserve">entered as </w:t>
      </w:r>
      <w:r w:rsidR="001B428B" w:rsidRPr="00802504">
        <w:t xml:space="preserve">a </w:t>
      </w:r>
      <w:r w:rsidR="00C30455">
        <w:t>dimensionless</w:t>
      </w:r>
      <w:r w:rsidR="00C30455" w:rsidRPr="00802504">
        <w:t xml:space="preserve"> </w:t>
      </w:r>
      <w:r w:rsidR="001B428B" w:rsidRPr="00802504">
        <w:t>floating-point value, fitting parameter sigma in the above equation.</w:t>
      </w:r>
    </w:p>
    <w:p w14:paraId="313F5354" w14:textId="3E057F72" w:rsidR="001B428B" w:rsidRDefault="0010755E" w:rsidP="001B428B">
      <w:r>
        <w:rPr>
          <w:b/>
          <w:bCs/>
        </w:rPr>
        <w:t>solu</w:t>
      </w:r>
      <w:r w:rsidRPr="00802504">
        <w:rPr>
          <w:b/>
          <w:bCs/>
        </w:rPr>
        <w:t>te</w:t>
      </w:r>
      <w:r w:rsidR="001B428B" w:rsidRPr="00802504">
        <w:rPr>
          <w:b/>
          <w:bCs/>
        </w:rPr>
        <w:t>_calibration_alpha</w:t>
      </w:r>
      <w:r w:rsidR="001B428B" w:rsidRPr="00802504">
        <w:t xml:space="preserve"> is </w:t>
      </w:r>
      <w:r w:rsidR="00FF65B8" w:rsidRPr="00CB2580">
        <w:t xml:space="preserve">an </w:t>
      </w:r>
      <w:r w:rsidR="00FF65B8" w:rsidRPr="00785EBC">
        <w:rPr>
          <w:i/>
          <w:iCs/>
        </w:rPr>
        <w:t>optional</w:t>
      </w:r>
      <w:r w:rsidR="00FF65B8" w:rsidRPr="00CB2580">
        <w:t xml:space="preserve"> input</w:t>
      </w:r>
      <w:r w:rsidR="00FF65B8">
        <w:t xml:space="preserve"> (required only if solute_process is enabled)</w:t>
      </w:r>
      <w:r w:rsidR="00FF65B8" w:rsidRPr="00CB2580">
        <w:t xml:space="preserve">, </w:t>
      </w:r>
      <w:r w:rsidR="00FF65B8">
        <w:t xml:space="preserve">entered as </w:t>
      </w:r>
      <w:r w:rsidR="001B428B" w:rsidRPr="00802504">
        <w:t xml:space="preserve">a </w:t>
      </w:r>
      <w:r w:rsidR="00C30455">
        <w:t xml:space="preserve">dimensionless </w:t>
      </w:r>
      <w:r w:rsidR="001B428B" w:rsidRPr="00802504">
        <w:t>floating-point value, fitting parameter alpha in the above equation.</w:t>
      </w:r>
    </w:p>
    <w:p w14:paraId="7CE623D1" w14:textId="73F703A4" w:rsidR="00167550" w:rsidRDefault="0010755E" w:rsidP="001B428B">
      <w:r>
        <w:rPr>
          <w:b/>
          <w:bCs/>
        </w:rPr>
        <w:t>solu</w:t>
      </w:r>
      <w:r w:rsidRPr="00802504">
        <w:rPr>
          <w:b/>
          <w:bCs/>
        </w:rPr>
        <w:t>te</w:t>
      </w:r>
      <w:r w:rsidR="001B428B" w:rsidRPr="00802504">
        <w:rPr>
          <w:b/>
          <w:bCs/>
        </w:rPr>
        <w:t>_calibration_effective_porosity</w:t>
      </w:r>
      <w:r w:rsidR="001B428B" w:rsidRPr="00802504">
        <w:t xml:space="preserve"> is </w:t>
      </w:r>
      <w:r w:rsidR="00FF65B8" w:rsidRPr="00CB2580">
        <w:t xml:space="preserve">an </w:t>
      </w:r>
      <w:r w:rsidR="00FF65B8" w:rsidRPr="00785EBC">
        <w:rPr>
          <w:i/>
          <w:iCs/>
        </w:rPr>
        <w:t>optional</w:t>
      </w:r>
      <w:r w:rsidR="00FF65B8" w:rsidRPr="00CB2580">
        <w:t xml:space="preserve"> input</w:t>
      </w:r>
      <w:r w:rsidR="00FF65B8">
        <w:t xml:space="preserve"> (required only if solute_process is enabled)</w:t>
      </w:r>
      <w:r w:rsidR="00FF65B8" w:rsidRPr="00CB2580">
        <w:t xml:space="preserve">, </w:t>
      </w:r>
      <w:r w:rsidR="001B428B" w:rsidRPr="00802504">
        <w:t>provided as a path to a CSV file. The file should comprise 2 columns, as follows:</w:t>
      </w:r>
    </w:p>
    <w:p w14:paraId="4F91EDBD" w14:textId="77777777" w:rsidR="00167550" w:rsidRDefault="001B428B" w:rsidP="00167550">
      <w:pPr>
        <w:ind w:left="340"/>
      </w:pPr>
      <w:r w:rsidRPr="00802504">
        <w:t>Column 1: </w:t>
      </w:r>
      <w:r w:rsidRPr="00802504">
        <w:rPr>
          <w:i/>
          <w:iCs/>
        </w:rPr>
        <w:t>SWAc node number (integer, number of entries = num_nodes)</w:t>
      </w:r>
    </w:p>
    <w:p w14:paraId="656C8405" w14:textId="662AA9E3" w:rsidR="001B428B" w:rsidRDefault="001B428B" w:rsidP="00167550">
      <w:pPr>
        <w:ind w:left="340"/>
        <w:rPr>
          <w:i/>
          <w:iCs/>
        </w:rPr>
      </w:pPr>
      <w:r w:rsidRPr="00802504">
        <w:lastRenderedPageBreak/>
        <w:t>Column 2: </w:t>
      </w:r>
      <w:r w:rsidRPr="00802504">
        <w:rPr>
          <w:i/>
          <w:iCs/>
        </w:rPr>
        <w:t>effective porosity</w:t>
      </w:r>
      <w:r w:rsidR="00C30455">
        <w:rPr>
          <w:i/>
          <w:iCs/>
        </w:rPr>
        <w:t xml:space="preserve"> [-]</w:t>
      </w:r>
    </w:p>
    <w:p w14:paraId="708526E8" w14:textId="66539280" w:rsidR="00167550" w:rsidRDefault="0010755E" w:rsidP="001B428B">
      <w:r>
        <w:rPr>
          <w:b/>
          <w:bCs/>
        </w:rPr>
        <w:t>solu</w:t>
      </w:r>
      <w:r w:rsidRPr="00802504">
        <w:rPr>
          <w:b/>
          <w:bCs/>
        </w:rPr>
        <w:t>te</w:t>
      </w:r>
      <w:r w:rsidR="001B428B" w:rsidRPr="00802504">
        <w:rPr>
          <w:b/>
          <w:bCs/>
        </w:rPr>
        <w:t>_depth_to_water</w:t>
      </w:r>
      <w:r w:rsidR="001B428B" w:rsidRPr="00802504">
        <w:t xml:space="preserve"> is </w:t>
      </w:r>
      <w:r w:rsidR="00FF65B8" w:rsidRPr="00CB2580">
        <w:t xml:space="preserve">an </w:t>
      </w:r>
      <w:r w:rsidR="00FF65B8" w:rsidRPr="00785EBC">
        <w:rPr>
          <w:i/>
          <w:iCs/>
        </w:rPr>
        <w:t>optional</w:t>
      </w:r>
      <w:r w:rsidR="00FF65B8" w:rsidRPr="00CB2580">
        <w:t xml:space="preserve"> input</w:t>
      </w:r>
      <w:r w:rsidR="00FF65B8">
        <w:t xml:space="preserve"> (required only if solute_process is enabled)</w:t>
      </w:r>
      <w:r w:rsidR="00FF65B8" w:rsidRPr="00CB2580">
        <w:t xml:space="preserve">, </w:t>
      </w:r>
      <w:r w:rsidR="001B428B" w:rsidRPr="00802504">
        <w:t>provided as a path to a CSV file. The file should comprise 2 columns, as follows:</w:t>
      </w:r>
    </w:p>
    <w:p w14:paraId="71FEDB97" w14:textId="77777777" w:rsidR="00167550" w:rsidRDefault="001B428B" w:rsidP="00167550">
      <w:pPr>
        <w:ind w:left="340"/>
      </w:pPr>
      <w:r w:rsidRPr="00802504">
        <w:t>Column 1: </w:t>
      </w:r>
      <w:r w:rsidRPr="00802504">
        <w:rPr>
          <w:i/>
          <w:iCs/>
        </w:rPr>
        <w:t>SWAc node number (integer, number of entries = num_nodes)</w:t>
      </w:r>
    </w:p>
    <w:p w14:paraId="0F11B11A" w14:textId="0EEE960B" w:rsidR="001B428B" w:rsidRDefault="001B428B" w:rsidP="00167550">
      <w:pPr>
        <w:ind w:left="340"/>
        <w:rPr>
          <w:i/>
          <w:iCs/>
        </w:rPr>
      </w:pPr>
      <w:r w:rsidRPr="00802504">
        <w:t>Column 2: </w:t>
      </w:r>
      <w:r w:rsidRPr="00802504">
        <w:rPr>
          <w:i/>
          <w:iCs/>
        </w:rPr>
        <w:t>depth to water in m (floating point, number of entries = num_nodes) [L]</w:t>
      </w:r>
    </w:p>
    <w:p w14:paraId="5FD0E5AE" w14:textId="2F28364E" w:rsidR="00167550" w:rsidRDefault="0010755E" w:rsidP="001B428B">
      <w:r>
        <w:rPr>
          <w:b/>
          <w:bCs/>
        </w:rPr>
        <w:t>solu</w:t>
      </w:r>
      <w:r w:rsidRPr="00802504">
        <w:rPr>
          <w:b/>
          <w:bCs/>
        </w:rPr>
        <w:t>te</w:t>
      </w:r>
      <w:r w:rsidR="001B428B" w:rsidRPr="00802504">
        <w:rPr>
          <w:b/>
          <w:bCs/>
        </w:rPr>
        <w:t>_loading</w:t>
      </w:r>
      <w:r w:rsidR="001B428B" w:rsidRPr="00802504">
        <w:t xml:space="preserve"> is </w:t>
      </w:r>
      <w:r w:rsidR="00FF65B8" w:rsidRPr="00CB2580">
        <w:t xml:space="preserve">an </w:t>
      </w:r>
      <w:r w:rsidR="00FF65B8" w:rsidRPr="00785EBC">
        <w:rPr>
          <w:i/>
          <w:iCs/>
        </w:rPr>
        <w:t>optional</w:t>
      </w:r>
      <w:r w:rsidR="00FF65B8" w:rsidRPr="00CB2580">
        <w:t xml:space="preserve"> input</w:t>
      </w:r>
      <w:r w:rsidR="00FF65B8">
        <w:t xml:space="preserve"> (required only if solute_process is enabled)</w:t>
      </w:r>
      <w:r w:rsidR="00FF65B8" w:rsidRPr="00CB2580">
        <w:t xml:space="preserve">, </w:t>
      </w:r>
      <w:r w:rsidR="001B428B" w:rsidRPr="00802504">
        <w:t>provided as a path to a CSV file. The file should comprise 11 columns, as follows:</w:t>
      </w:r>
    </w:p>
    <w:p w14:paraId="7A5A9558" w14:textId="77777777" w:rsidR="00167550" w:rsidRDefault="001B428B" w:rsidP="00167550">
      <w:pPr>
        <w:ind w:left="340"/>
      </w:pPr>
      <w:r w:rsidRPr="00802504">
        <w:t>Column 1: </w:t>
      </w:r>
      <w:r w:rsidRPr="00802504">
        <w:rPr>
          <w:i/>
          <w:iCs/>
        </w:rPr>
        <w:t>SWAc node number (integer, number of entries = num_nodes)</w:t>
      </w:r>
    </w:p>
    <w:p w14:paraId="7A869DA7" w14:textId="77777777" w:rsidR="00167550" w:rsidRDefault="001B428B" w:rsidP="00167550">
      <w:pPr>
        <w:ind w:left="340"/>
      </w:pPr>
      <w:r w:rsidRPr="00802504">
        <w:t>Column 2: </w:t>
      </w:r>
      <w:r w:rsidRPr="00802504">
        <w:rPr>
          <w:i/>
          <w:iCs/>
        </w:rPr>
        <w:t>UNIQUE (not used in SWAcMod)</w:t>
      </w:r>
    </w:p>
    <w:p w14:paraId="17D3A44B" w14:textId="77777777" w:rsidR="00167550" w:rsidRDefault="001B428B" w:rsidP="00167550">
      <w:pPr>
        <w:ind w:left="340"/>
      </w:pPr>
      <w:r w:rsidRPr="00802504">
        <w:t>Column 3: </w:t>
      </w:r>
      <w:r w:rsidRPr="00802504">
        <w:rPr>
          <w:i/>
          <w:iCs/>
        </w:rPr>
        <w:t>X (not used in SWAcMod)</w:t>
      </w:r>
    </w:p>
    <w:p w14:paraId="52879708" w14:textId="77777777" w:rsidR="00167550" w:rsidRDefault="001B428B" w:rsidP="00167550">
      <w:pPr>
        <w:ind w:left="340"/>
      </w:pPr>
      <w:r w:rsidRPr="00802504">
        <w:t>Column 4: </w:t>
      </w:r>
      <w:r w:rsidRPr="00802504">
        <w:rPr>
          <w:i/>
          <w:iCs/>
        </w:rPr>
        <w:t>Y (not used in SWAcMod)</w:t>
      </w:r>
    </w:p>
    <w:p w14:paraId="7CC14F40" w14:textId="77777777" w:rsidR="00167550" w:rsidRDefault="001B428B" w:rsidP="00167550">
      <w:pPr>
        <w:ind w:left="340"/>
      </w:pPr>
      <w:r w:rsidRPr="00802504">
        <w:t>Column 5: </w:t>
      </w:r>
      <w:r w:rsidRPr="00802504">
        <w:rPr>
          <w:i/>
          <w:iCs/>
        </w:rPr>
        <w:t>Max load (kg/hectare)</w:t>
      </w:r>
    </w:p>
    <w:p w14:paraId="3DF8ACAE" w14:textId="77777777" w:rsidR="00167550" w:rsidRDefault="001B428B" w:rsidP="00167550">
      <w:pPr>
        <w:ind w:left="340"/>
      </w:pPr>
      <w:r w:rsidRPr="00802504">
        <w:t>Column 6: </w:t>
      </w:r>
      <w:r w:rsidRPr="00802504">
        <w:rPr>
          <w:i/>
          <w:iCs/>
        </w:rPr>
        <w:t>HER at 5% (mm/day)</w:t>
      </w:r>
    </w:p>
    <w:p w14:paraId="391166FA" w14:textId="77777777" w:rsidR="00167550" w:rsidRDefault="001B428B" w:rsidP="00167550">
      <w:pPr>
        <w:ind w:left="340"/>
      </w:pPr>
      <w:r w:rsidRPr="00802504">
        <w:t>Column 7: </w:t>
      </w:r>
      <w:r w:rsidRPr="00802504">
        <w:rPr>
          <w:i/>
          <w:iCs/>
        </w:rPr>
        <w:t>HER at 50% (mm/day)</w:t>
      </w:r>
    </w:p>
    <w:p w14:paraId="2567D87A" w14:textId="77777777" w:rsidR="00167550" w:rsidRDefault="001B428B" w:rsidP="00167550">
      <w:pPr>
        <w:ind w:left="340"/>
      </w:pPr>
      <w:r w:rsidRPr="00802504">
        <w:t>Column 8: </w:t>
      </w:r>
      <w:r w:rsidRPr="00802504">
        <w:rPr>
          <w:i/>
          <w:iCs/>
        </w:rPr>
        <w:t>HER at 95% (mm/day)</w:t>
      </w:r>
    </w:p>
    <w:p w14:paraId="4B84BD1E" w14:textId="5297D233" w:rsidR="00167550" w:rsidRDefault="001B428B" w:rsidP="00167550">
      <w:pPr>
        <w:ind w:left="340"/>
      </w:pPr>
      <w:r w:rsidRPr="00802504">
        <w:t>Column 9: </w:t>
      </w:r>
      <w:r w:rsidRPr="00802504">
        <w:rPr>
          <w:i/>
          <w:iCs/>
        </w:rPr>
        <w:t>5PercLoadM (not used in SWAcMod)</w:t>
      </w:r>
    </w:p>
    <w:p w14:paraId="784EF107" w14:textId="77777777" w:rsidR="00167550" w:rsidRDefault="001B428B" w:rsidP="00167550">
      <w:pPr>
        <w:ind w:left="340"/>
      </w:pPr>
      <w:r w:rsidRPr="00802504">
        <w:t>Column 10: </w:t>
      </w:r>
      <w:r w:rsidRPr="00802504">
        <w:rPr>
          <w:i/>
          <w:iCs/>
        </w:rPr>
        <w:t>50PercLoad (not used in SWAcMod)</w:t>
      </w:r>
    </w:p>
    <w:p w14:paraId="34C3DA88" w14:textId="4483332C" w:rsidR="001B428B" w:rsidRPr="00167550" w:rsidRDefault="001B428B" w:rsidP="00167550">
      <w:pPr>
        <w:ind w:left="340"/>
      </w:pPr>
      <w:r w:rsidRPr="00802504">
        <w:t>Column 11: </w:t>
      </w:r>
      <w:r w:rsidRPr="00802504">
        <w:rPr>
          <w:i/>
          <w:iCs/>
        </w:rPr>
        <w:t>95PercLoad (not used in SWAcMod)</w:t>
      </w:r>
    </w:p>
    <w:p w14:paraId="1B3FF4BD" w14:textId="25AEF757" w:rsidR="002A0500" w:rsidRDefault="002A0500" w:rsidP="00D307AD">
      <w:pPr>
        <w:pStyle w:val="ApHeading1"/>
        <w:rPr>
          <w:i/>
          <w:iCs/>
        </w:rPr>
      </w:pPr>
      <w:r>
        <w:rPr>
          <w:lang w:eastAsia="en-GB"/>
        </w:rPr>
        <w:t>Block:</w:t>
      </w:r>
      <w:r w:rsidRPr="0014092A">
        <w:rPr>
          <w:i/>
          <w:iCs/>
        </w:rPr>
        <w:t xml:space="preserve"> </w:t>
      </w:r>
      <w:r w:rsidRPr="00110F6A">
        <w:rPr>
          <w:i/>
          <w:iCs/>
        </w:rPr>
        <w:t>Process:</w:t>
      </w:r>
      <w:r>
        <w:t xml:space="preserve"> SW release</w:t>
      </w:r>
      <w:r>
        <w:rPr>
          <w:i/>
          <w:iCs/>
        </w:rPr>
        <w:t xml:space="preserve"> </w:t>
      </w:r>
    </w:p>
    <w:p w14:paraId="1F9197BD" w14:textId="064B0814" w:rsidR="00DB3740" w:rsidRDefault="00DB3740" w:rsidP="00DB3740">
      <w:pPr>
        <w:spacing w:before="240"/>
      </w:pPr>
      <w:r>
        <w:t xml:space="preserve">These user inputs define parameters that govern the surface water release process. As with all subsequent blocks, it comprises a series of pre-defined keywords in the master control file (see </w:t>
      </w:r>
      <w:r>
        <w:fldChar w:fldCharType="begin"/>
      </w:r>
      <w:r>
        <w:instrText xml:space="preserve"> REF _Ref190093392 \r \h </w:instrText>
      </w:r>
      <w:r>
        <w:fldChar w:fldCharType="separate"/>
      </w:r>
      <w:r w:rsidR="00AC5EB0">
        <w:t>Appendix A</w:t>
      </w:r>
      <w:r>
        <w:fldChar w:fldCharType="end"/>
      </w:r>
      <w:r>
        <w:t>), followed by either a mandatory or optional user response, either as a file path, or as a direct entry in the master control file. The required format for each keyword is listed below.</w:t>
      </w:r>
    </w:p>
    <w:p w14:paraId="2ECA3CF7" w14:textId="693F4F9D" w:rsidR="00DB3740" w:rsidRPr="00DB3740" w:rsidRDefault="00DB3740" w:rsidP="00DB3740">
      <w:pPr>
        <w:pStyle w:val="ApHeading2"/>
      </w:pPr>
      <w:r>
        <w:t>Explanation of keywords</w:t>
      </w:r>
    </w:p>
    <w:p w14:paraId="29CDA980" w14:textId="77777777" w:rsidR="002A0500" w:rsidRDefault="002A0500" w:rsidP="002A0500">
      <w:r w:rsidRPr="00875FB6">
        <w:rPr>
          <w:b/>
          <w:bCs/>
        </w:rPr>
        <w:t>sw_process</w:t>
      </w:r>
      <w:r w:rsidRPr="00875FB6">
        <w:t xml:space="preserve"> is a </w:t>
      </w:r>
      <w:r w:rsidRPr="002F4827">
        <w:rPr>
          <w:i/>
          <w:iCs/>
        </w:rPr>
        <w:t>required</w:t>
      </w:r>
      <w:r w:rsidRPr="00875FB6">
        <w:t xml:space="preserve"> input. It can be set to either "enabled" or "disabled" to control whether the SW release process is active in the model.</w:t>
      </w:r>
    </w:p>
    <w:p w14:paraId="51EC6805" w14:textId="77777777" w:rsidR="002A0500" w:rsidRDefault="002A0500" w:rsidP="002A0500">
      <w:r w:rsidRPr="00875FB6">
        <w:rPr>
          <w:b/>
          <w:bCs/>
        </w:rPr>
        <w:t>sw_params</w:t>
      </w:r>
      <w:r w:rsidRPr="00875FB6">
        <w:t xml:space="preserve"> is an </w:t>
      </w:r>
      <w:r w:rsidRPr="002F4827">
        <w:rPr>
          <w:i/>
          <w:iCs/>
        </w:rPr>
        <w:t>optional</w:t>
      </w:r>
      <w:r w:rsidRPr="00875FB6">
        <w:t xml:space="preserve"> input, provided as a path to either a YAML or CSV file. The file should comprise 3 columns, as follows:</w:t>
      </w:r>
    </w:p>
    <w:p w14:paraId="755F5D75" w14:textId="77777777" w:rsidR="002A0500" w:rsidRDefault="002A0500" w:rsidP="002A0500">
      <w:pPr>
        <w:ind w:left="340"/>
      </w:pPr>
      <w:r w:rsidRPr="00875FB6">
        <w:t>Column 1: </w:t>
      </w:r>
      <w:r w:rsidRPr="00875FB6">
        <w:rPr>
          <w:i/>
          <w:iCs/>
        </w:rPr>
        <w:t>SWAc node number (integer, number of entries = num_nodes)</w:t>
      </w:r>
    </w:p>
    <w:p w14:paraId="669142F1" w14:textId="77777777" w:rsidR="002A0500" w:rsidRDefault="002A0500" w:rsidP="002A0500">
      <w:pPr>
        <w:ind w:left="340"/>
      </w:pPr>
      <w:r w:rsidRPr="00875FB6">
        <w:t>Column 2: </w:t>
      </w:r>
      <w:r w:rsidRPr="00875FB6">
        <w:rPr>
          <w:i/>
          <w:iCs/>
        </w:rPr>
        <w:t>Initial SW store in mm (floating point, number of entries = num_nodes) [L]</w:t>
      </w:r>
    </w:p>
    <w:p w14:paraId="4A219844" w14:textId="3CDE2CD3" w:rsidR="002A0500" w:rsidRDefault="002A0500" w:rsidP="00DB3740">
      <w:pPr>
        <w:ind w:left="340"/>
        <w:rPr>
          <w:i/>
          <w:iCs/>
        </w:rPr>
      </w:pPr>
      <w:r w:rsidRPr="00875FB6">
        <w:t>Column 3: </w:t>
      </w:r>
      <w:r w:rsidRPr="00875FB6">
        <w:rPr>
          <w:i/>
          <w:iCs/>
        </w:rPr>
        <w:t>Proportion of SW store released each day (or user-defined time unit) (floating point, number of entries = num_nodes) [-]</w:t>
      </w:r>
    </w:p>
    <w:p w14:paraId="3F7500A8" w14:textId="34B82734" w:rsidR="002A0500" w:rsidRDefault="002A0500" w:rsidP="00D307AD">
      <w:pPr>
        <w:pStyle w:val="ApHeading1"/>
        <w:rPr>
          <w:i/>
          <w:iCs/>
        </w:rPr>
      </w:pPr>
      <w:r>
        <w:rPr>
          <w:lang w:eastAsia="en-GB"/>
        </w:rPr>
        <w:t>Block:</w:t>
      </w:r>
      <w:r w:rsidRPr="0014092A">
        <w:rPr>
          <w:i/>
          <w:iCs/>
        </w:rPr>
        <w:t xml:space="preserve"> </w:t>
      </w:r>
      <w:r w:rsidRPr="00110F6A">
        <w:rPr>
          <w:i/>
          <w:iCs/>
        </w:rPr>
        <w:t>Process:</w:t>
      </w:r>
      <w:r>
        <w:t xml:space="preserve"> SW </w:t>
      </w:r>
      <w:r w:rsidR="0010755E">
        <w:t>ponding</w:t>
      </w:r>
    </w:p>
    <w:p w14:paraId="326A7EFC" w14:textId="12D5144B" w:rsidR="00DB3740" w:rsidRDefault="00DB3740" w:rsidP="00DB3740">
      <w:pPr>
        <w:spacing w:before="240"/>
      </w:pPr>
      <w:r>
        <w:lastRenderedPageBreak/>
        <w:t xml:space="preserve">These user inputs define parameters that govern the surface water </w:t>
      </w:r>
      <w:r w:rsidR="0010755E">
        <w:t xml:space="preserve">ponding </w:t>
      </w:r>
      <w:r>
        <w:t xml:space="preserve">process. As with all subsequent blocks, it comprises a series of pre-defined keywords in the master control file (see </w:t>
      </w:r>
      <w:r>
        <w:fldChar w:fldCharType="begin"/>
      </w:r>
      <w:r>
        <w:instrText xml:space="preserve"> REF _Ref190093392 \r \h </w:instrText>
      </w:r>
      <w:r>
        <w:fldChar w:fldCharType="separate"/>
      </w:r>
      <w:r w:rsidR="00AC5EB0">
        <w:t>Appendix A</w:t>
      </w:r>
      <w:r>
        <w:fldChar w:fldCharType="end"/>
      </w:r>
      <w:r>
        <w:t>), followed by either a mandatory or optional user response, either as a file path, or as a direct entry in the master control file. The required format for each keyword is listed below.</w:t>
      </w:r>
    </w:p>
    <w:p w14:paraId="225F21E2" w14:textId="28859491" w:rsidR="00C06283" w:rsidRDefault="00DB3740" w:rsidP="00DB3740">
      <w:pPr>
        <w:pStyle w:val="ApHeading2"/>
      </w:pPr>
      <w:r>
        <w:t>Explanation of keywords</w:t>
      </w:r>
    </w:p>
    <w:p w14:paraId="0E1E14D7" w14:textId="2FF3203D" w:rsidR="00167550" w:rsidRDefault="002A0500" w:rsidP="002A0500">
      <w:pPr>
        <w:rPr>
          <w:i/>
          <w:iCs/>
        </w:rPr>
      </w:pPr>
      <w:r w:rsidRPr="002A0500">
        <w:rPr>
          <w:b/>
          <w:bCs/>
        </w:rPr>
        <w:t>sw_</w:t>
      </w:r>
      <w:r w:rsidR="009F46BB">
        <w:rPr>
          <w:b/>
          <w:bCs/>
        </w:rPr>
        <w:t>ponding_</w:t>
      </w:r>
      <w:r w:rsidRPr="002A0500">
        <w:rPr>
          <w:b/>
          <w:bCs/>
        </w:rPr>
        <w:t>process</w:t>
      </w:r>
      <w:r w:rsidR="009F46BB" w:rsidRPr="002A0500">
        <w:t xml:space="preserve"> </w:t>
      </w:r>
      <w:r w:rsidRPr="002A0500">
        <w:t>is a required input. It can be set to either "enabled" or "disabled" to control whether the SW release process is active in the model. </w:t>
      </w:r>
      <w:r w:rsidRPr="002A0500">
        <w:rPr>
          <w:i/>
          <w:iCs/>
        </w:rPr>
        <w:t>If enabled all FAO inputs should reflect open water.</w:t>
      </w:r>
    </w:p>
    <w:p w14:paraId="2D93F469" w14:textId="77777777" w:rsidR="00167550" w:rsidRDefault="002A0500" w:rsidP="002A0500">
      <w:r w:rsidRPr="002A0500">
        <w:rPr>
          <w:b/>
          <w:bCs/>
        </w:rPr>
        <w:t>sw_zone_mapping</w:t>
      </w:r>
      <w:r w:rsidRPr="002A0500">
        <w:t xml:space="preserve"> is an </w:t>
      </w:r>
      <w:r w:rsidRPr="002F4827">
        <w:rPr>
          <w:i/>
          <w:iCs/>
        </w:rPr>
        <w:t>optional</w:t>
      </w:r>
      <w:r w:rsidRPr="002A0500">
        <w:t xml:space="preserve"> input, provided as a path to either a YAML or CSV file. The file should comprise 2 columns, as follows:</w:t>
      </w:r>
    </w:p>
    <w:p w14:paraId="275404F0" w14:textId="77777777" w:rsidR="00167550" w:rsidRDefault="002A0500" w:rsidP="00167550">
      <w:pPr>
        <w:ind w:left="340"/>
        <w:rPr>
          <w:i/>
          <w:iCs/>
        </w:rPr>
      </w:pPr>
      <w:r w:rsidRPr="002A0500">
        <w:t>Column 1: </w:t>
      </w:r>
      <w:r w:rsidRPr="002A0500">
        <w:rPr>
          <w:i/>
          <w:iCs/>
        </w:rPr>
        <w:t>SWAc node number (integer, number of entries = num_nodes)</w:t>
      </w:r>
    </w:p>
    <w:p w14:paraId="407A8751" w14:textId="597CE46D" w:rsidR="00167550" w:rsidRDefault="002A0500" w:rsidP="00167550">
      <w:pPr>
        <w:ind w:left="340"/>
        <w:rPr>
          <w:i/>
          <w:iCs/>
        </w:rPr>
      </w:pPr>
      <w:r w:rsidRPr="002A0500">
        <w:t>Column 2: </w:t>
      </w:r>
      <w:r w:rsidRPr="002A0500">
        <w:rPr>
          <w:i/>
          <w:iCs/>
        </w:rPr>
        <w:t>Zone number (integer, number of entries = num_nodes)</w:t>
      </w:r>
    </w:p>
    <w:p w14:paraId="7880BFE5" w14:textId="77777777" w:rsidR="00167550" w:rsidRDefault="002A0500" w:rsidP="002A0500">
      <w:r w:rsidRPr="002A0500">
        <w:rPr>
          <w:b/>
          <w:bCs/>
        </w:rPr>
        <w:t>sw_zone_names</w:t>
      </w:r>
      <w:r w:rsidRPr="002A0500">
        <w:t xml:space="preserve"> is an </w:t>
      </w:r>
      <w:r w:rsidRPr="00C06283">
        <w:rPr>
          <w:i/>
          <w:iCs/>
        </w:rPr>
        <w:t>optional</w:t>
      </w:r>
      <w:r w:rsidRPr="002A0500">
        <w:t xml:space="preserve"> input, provided as a path to either a YAML or CSV file. The file should comprise 2 columns, as follows:</w:t>
      </w:r>
    </w:p>
    <w:p w14:paraId="4F38F979" w14:textId="77777777" w:rsidR="00167550" w:rsidRDefault="002A0500" w:rsidP="00167550">
      <w:pPr>
        <w:ind w:left="340"/>
        <w:rPr>
          <w:i/>
          <w:iCs/>
        </w:rPr>
      </w:pPr>
      <w:r w:rsidRPr="002A0500">
        <w:t>Column 1: </w:t>
      </w:r>
      <w:r w:rsidRPr="002A0500">
        <w:rPr>
          <w:i/>
          <w:iCs/>
        </w:rPr>
        <w:t>Zone number (integer, number of entries = max zone number in sw_zone_mapping)</w:t>
      </w:r>
    </w:p>
    <w:p w14:paraId="5A1A4B6C" w14:textId="73AD022A" w:rsidR="00167550" w:rsidRDefault="002A0500" w:rsidP="00167550">
      <w:pPr>
        <w:ind w:left="340"/>
        <w:rPr>
          <w:i/>
          <w:iCs/>
        </w:rPr>
      </w:pPr>
      <w:r w:rsidRPr="002A0500">
        <w:t>Column 2: </w:t>
      </w:r>
      <w:r w:rsidRPr="002A0500">
        <w:rPr>
          <w:i/>
          <w:iCs/>
        </w:rPr>
        <w:t>Zone name (text string, enclosed by ' ', number of entries = max zone number in sw_zone_mapping)</w:t>
      </w:r>
    </w:p>
    <w:p w14:paraId="0F66D42C" w14:textId="77777777" w:rsidR="00167550" w:rsidRDefault="002A0500" w:rsidP="002A0500">
      <w:r w:rsidRPr="002A0500">
        <w:rPr>
          <w:b/>
          <w:bCs/>
        </w:rPr>
        <w:t>sw_downstream</w:t>
      </w:r>
      <w:r w:rsidRPr="002A0500">
        <w:t xml:space="preserve"> is an </w:t>
      </w:r>
      <w:r w:rsidRPr="00C06283">
        <w:rPr>
          <w:i/>
          <w:iCs/>
        </w:rPr>
        <w:t>optional</w:t>
      </w:r>
      <w:r w:rsidRPr="002A0500">
        <w:t xml:space="preserve"> input, provided as a path to either a YAML or CSV file. The file should be structured as follows:</w:t>
      </w:r>
    </w:p>
    <w:p w14:paraId="2E11E581" w14:textId="0FE64161" w:rsidR="00167550" w:rsidRDefault="002A0500" w:rsidP="00167550">
      <w:pPr>
        <w:ind w:left="340"/>
        <w:rPr>
          <w:i/>
          <w:iCs/>
        </w:rPr>
      </w:pPr>
      <w:r w:rsidRPr="002A0500">
        <w:t>Row 1: </w:t>
      </w:r>
      <w:r w:rsidRPr="002A0500">
        <w:rPr>
          <w:i/>
          <w:iCs/>
        </w:rPr>
        <w:t>sw_downstream: keyword</w:t>
      </w:r>
    </w:p>
    <w:p w14:paraId="77466B07" w14:textId="77777777" w:rsidR="00167550" w:rsidRDefault="002A0500" w:rsidP="00167550">
      <w:pPr>
        <w:ind w:left="340"/>
        <w:rPr>
          <w:i/>
          <w:iCs/>
        </w:rPr>
      </w:pPr>
      <w:r w:rsidRPr="002A0500">
        <w:t>Column 1: </w:t>
      </w:r>
      <w:r w:rsidRPr="002A0500">
        <w:rPr>
          <w:i/>
          <w:iCs/>
        </w:rPr>
        <w:t>Month number (integer, number of entries = 12)</w:t>
      </w:r>
    </w:p>
    <w:p w14:paraId="6396744F" w14:textId="7F9E4EEA" w:rsidR="00167550" w:rsidRDefault="002A0500" w:rsidP="00167550">
      <w:pPr>
        <w:ind w:left="340"/>
        <w:rPr>
          <w:i/>
          <w:iCs/>
        </w:rPr>
      </w:pPr>
      <w:r w:rsidRPr="002A0500">
        <w:t>Additional columns: </w:t>
      </w:r>
      <w:r w:rsidRPr="002A0500">
        <w:rPr>
          <w:i/>
          <w:iCs/>
        </w:rPr>
        <w:t>Proportion of ponded water released in each time unit (floating point, 1 column for each entry in sw_zone_names) [-]</w:t>
      </w:r>
    </w:p>
    <w:p w14:paraId="7DA54C82" w14:textId="77777777" w:rsidR="00167550" w:rsidRDefault="002A0500" w:rsidP="002A0500">
      <w:pPr>
        <w:rPr>
          <w:i/>
          <w:iCs/>
        </w:rPr>
      </w:pPr>
      <w:r w:rsidRPr="002A0500">
        <w:rPr>
          <w:b/>
          <w:bCs/>
        </w:rPr>
        <w:t>sw_activation</w:t>
      </w:r>
      <w:r w:rsidRPr="002A0500">
        <w:t xml:space="preserve"> is an </w:t>
      </w:r>
      <w:r w:rsidRPr="00C06283">
        <w:rPr>
          <w:i/>
          <w:iCs/>
        </w:rPr>
        <w:t>optional</w:t>
      </w:r>
      <w:r w:rsidRPr="002A0500">
        <w:t xml:space="preserve"> input, provided as a path to either a YAML or CSV file. The file should be structured as follows:Row 1: </w:t>
      </w:r>
      <w:r w:rsidRPr="002A0500">
        <w:rPr>
          <w:i/>
          <w:iCs/>
        </w:rPr>
        <w:t>sw_activation: keyword</w:t>
      </w:r>
    </w:p>
    <w:p w14:paraId="2CFF3E0D" w14:textId="77777777" w:rsidR="00167550" w:rsidRDefault="002A0500" w:rsidP="00167550">
      <w:pPr>
        <w:ind w:left="340"/>
        <w:rPr>
          <w:i/>
          <w:iCs/>
        </w:rPr>
      </w:pPr>
      <w:r w:rsidRPr="002A0500">
        <w:t>Column 1: </w:t>
      </w:r>
      <w:r w:rsidRPr="002A0500">
        <w:rPr>
          <w:i/>
          <w:iCs/>
        </w:rPr>
        <w:t>Month number (integer, number of entries = 12)</w:t>
      </w:r>
    </w:p>
    <w:p w14:paraId="72E3CB6A" w14:textId="49751DA6" w:rsidR="00167550" w:rsidRDefault="002A0500" w:rsidP="00167550">
      <w:pPr>
        <w:ind w:left="340"/>
        <w:rPr>
          <w:i/>
          <w:iCs/>
        </w:rPr>
      </w:pPr>
      <w:r w:rsidRPr="002A0500">
        <w:t>Additional columns: </w:t>
      </w:r>
      <w:r w:rsidRPr="002A0500">
        <w:rPr>
          <w:i/>
          <w:iCs/>
        </w:rPr>
        <w:t>Minimum water depth in mm before bed infiltration can occur (floating point, 1 column for each entry in sw_zone_names) [L]</w:t>
      </w:r>
    </w:p>
    <w:p w14:paraId="25B9755D" w14:textId="77777777" w:rsidR="00167550" w:rsidRDefault="002A0500" w:rsidP="002A0500">
      <w:r w:rsidRPr="002A0500">
        <w:rPr>
          <w:b/>
          <w:bCs/>
        </w:rPr>
        <w:t>sw_bed_infiltration</w:t>
      </w:r>
      <w:r w:rsidRPr="002A0500">
        <w:t xml:space="preserve"> is an </w:t>
      </w:r>
      <w:r w:rsidRPr="00C06283">
        <w:rPr>
          <w:i/>
          <w:iCs/>
        </w:rPr>
        <w:t>optional</w:t>
      </w:r>
      <w:r w:rsidRPr="002A0500">
        <w:t xml:space="preserve"> input, provided as a path to either a YAML or CSV file. The file should be structured as follows:</w:t>
      </w:r>
    </w:p>
    <w:p w14:paraId="15CBCAC8" w14:textId="56FC3CE8" w:rsidR="00167550" w:rsidRDefault="002A0500" w:rsidP="00167550">
      <w:pPr>
        <w:ind w:left="340"/>
        <w:rPr>
          <w:i/>
          <w:iCs/>
        </w:rPr>
      </w:pPr>
      <w:r w:rsidRPr="002A0500">
        <w:t>Row 1: </w:t>
      </w:r>
      <w:r w:rsidRPr="002A0500">
        <w:rPr>
          <w:i/>
          <w:iCs/>
        </w:rPr>
        <w:t>sw_bed_infiltration: keyword</w:t>
      </w:r>
    </w:p>
    <w:p w14:paraId="3D24CDD0" w14:textId="77777777" w:rsidR="00167550" w:rsidRDefault="002A0500" w:rsidP="00167550">
      <w:pPr>
        <w:ind w:left="340"/>
        <w:rPr>
          <w:i/>
          <w:iCs/>
        </w:rPr>
      </w:pPr>
      <w:r w:rsidRPr="002A0500">
        <w:t>Column 1: </w:t>
      </w:r>
      <w:r w:rsidRPr="002A0500">
        <w:rPr>
          <w:i/>
          <w:iCs/>
        </w:rPr>
        <w:t>Month number (integer, number of entries = 12)</w:t>
      </w:r>
    </w:p>
    <w:p w14:paraId="150A6DDD" w14:textId="56D82589" w:rsidR="00167550" w:rsidRDefault="002A0500" w:rsidP="00167550">
      <w:pPr>
        <w:ind w:left="340"/>
        <w:rPr>
          <w:i/>
          <w:iCs/>
        </w:rPr>
      </w:pPr>
      <w:r w:rsidRPr="002A0500">
        <w:t>Additional columns: </w:t>
      </w:r>
      <w:r w:rsidRPr="002A0500">
        <w:rPr>
          <w:i/>
          <w:iCs/>
        </w:rPr>
        <w:t>Proportion of ponded water infiltrating through bed to recharge attenuation store (floating point, 1 column for each entry in sw_zone_names) [-]</w:t>
      </w:r>
    </w:p>
    <w:p w14:paraId="05664FC0" w14:textId="77777777" w:rsidR="00167550" w:rsidRDefault="002A0500" w:rsidP="002A0500">
      <w:r w:rsidRPr="002A0500">
        <w:rPr>
          <w:b/>
          <w:bCs/>
        </w:rPr>
        <w:t>sw_direct_recharge</w:t>
      </w:r>
      <w:r w:rsidRPr="002A0500">
        <w:t xml:space="preserve"> is an </w:t>
      </w:r>
      <w:r w:rsidRPr="00C06283">
        <w:rPr>
          <w:i/>
          <w:iCs/>
        </w:rPr>
        <w:t>optional</w:t>
      </w:r>
      <w:r w:rsidRPr="002A0500">
        <w:t xml:space="preserve"> input, provided as a path to either a YAML or CSV file. The file should be structured as follows:</w:t>
      </w:r>
    </w:p>
    <w:p w14:paraId="24049C5C" w14:textId="2B94C56A" w:rsidR="00167550" w:rsidRDefault="002A0500" w:rsidP="00167550">
      <w:pPr>
        <w:ind w:left="340"/>
        <w:rPr>
          <w:i/>
          <w:iCs/>
        </w:rPr>
      </w:pPr>
      <w:r w:rsidRPr="002A0500">
        <w:lastRenderedPageBreak/>
        <w:t>Row 1: </w:t>
      </w:r>
      <w:r w:rsidRPr="002A0500">
        <w:rPr>
          <w:i/>
          <w:iCs/>
        </w:rPr>
        <w:t>sw_direct_recharge: keyword</w:t>
      </w:r>
    </w:p>
    <w:p w14:paraId="756B2C70" w14:textId="77777777" w:rsidR="00167550" w:rsidRDefault="002A0500" w:rsidP="00167550">
      <w:pPr>
        <w:ind w:left="340"/>
        <w:rPr>
          <w:i/>
          <w:iCs/>
        </w:rPr>
      </w:pPr>
      <w:r w:rsidRPr="002A0500">
        <w:t>Column 1: </w:t>
      </w:r>
      <w:r w:rsidRPr="002A0500">
        <w:rPr>
          <w:i/>
          <w:iCs/>
        </w:rPr>
        <w:t>Month number (integer, number of entries = 12)</w:t>
      </w:r>
    </w:p>
    <w:p w14:paraId="55438C91" w14:textId="5FEF2BAB" w:rsidR="00167550" w:rsidRDefault="002A0500" w:rsidP="00167550">
      <w:pPr>
        <w:ind w:left="340"/>
        <w:rPr>
          <w:i/>
          <w:iCs/>
        </w:rPr>
      </w:pPr>
      <w:r w:rsidRPr="002A0500">
        <w:t>Additional columns: </w:t>
      </w:r>
      <w:r w:rsidRPr="002A0500">
        <w:rPr>
          <w:i/>
          <w:iCs/>
        </w:rPr>
        <w:t>Proportion of ponded water leaving bed and bypassing recharge attenuation store (floating point, 1 column for each entry in sw_zone_names) [-]</w:t>
      </w:r>
    </w:p>
    <w:p w14:paraId="35B32F2B" w14:textId="77777777" w:rsidR="00167550" w:rsidRDefault="002A0500" w:rsidP="002A0500">
      <w:r w:rsidRPr="002A0500">
        <w:rPr>
          <w:b/>
          <w:bCs/>
        </w:rPr>
        <w:t>sw_pe_to_open_water</w:t>
      </w:r>
      <w:r w:rsidRPr="002A0500">
        <w:t xml:space="preserve"> is an </w:t>
      </w:r>
      <w:r w:rsidRPr="00C06283">
        <w:rPr>
          <w:i/>
          <w:iCs/>
        </w:rPr>
        <w:t>optional</w:t>
      </w:r>
      <w:r w:rsidRPr="002A0500">
        <w:t xml:space="preserve"> input, provided as a path to either a YAML or CSV file. The file should be structured as follows:</w:t>
      </w:r>
    </w:p>
    <w:p w14:paraId="55763941" w14:textId="337F4CD4" w:rsidR="00167550" w:rsidRDefault="002A0500" w:rsidP="00167550">
      <w:pPr>
        <w:ind w:left="340"/>
        <w:rPr>
          <w:i/>
          <w:iCs/>
        </w:rPr>
      </w:pPr>
      <w:r w:rsidRPr="002A0500">
        <w:t>Row 1: </w:t>
      </w:r>
      <w:r w:rsidRPr="002A0500">
        <w:rPr>
          <w:i/>
          <w:iCs/>
        </w:rPr>
        <w:t>sw_pe_to_open_water: keyword</w:t>
      </w:r>
    </w:p>
    <w:p w14:paraId="4894046E" w14:textId="410E1CDE" w:rsidR="00167550" w:rsidRDefault="002A0500" w:rsidP="00167550">
      <w:pPr>
        <w:ind w:left="340"/>
        <w:rPr>
          <w:i/>
          <w:iCs/>
        </w:rPr>
      </w:pPr>
      <w:r w:rsidRPr="002A0500">
        <w:t>Column 1: </w:t>
      </w:r>
      <w:r w:rsidRPr="002A0500">
        <w:rPr>
          <w:i/>
          <w:iCs/>
        </w:rPr>
        <w:t>Month number (integer, number of entries = 12)</w:t>
      </w:r>
      <w:r w:rsidRPr="002A0500">
        <w:t>Additional columns: </w:t>
      </w:r>
      <w:r w:rsidRPr="002A0500">
        <w:rPr>
          <w:i/>
          <w:iCs/>
        </w:rPr>
        <w:t>Open water evaporation coefficient for each zone (floating point, 1 column for each entry in sw_zone_names) [-]</w:t>
      </w:r>
    </w:p>
    <w:p w14:paraId="5FAB0B7E" w14:textId="77777777" w:rsidR="00167550" w:rsidRDefault="002A0500" w:rsidP="002A0500">
      <w:pPr>
        <w:rPr>
          <w:i/>
          <w:iCs/>
        </w:rPr>
      </w:pPr>
      <w:r w:rsidRPr="002A0500">
        <w:rPr>
          <w:b/>
          <w:bCs/>
        </w:rPr>
        <w:t>sw_init_ponding</w:t>
      </w:r>
      <w:r w:rsidRPr="002A0500">
        <w:t xml:space="preserve"> is a </w:t>
      </w:r>
      <w:r w:rsidRPr="00C06283">
        <w:rPr>
          <w:i/>
          <w:iCs/>
        </w:rPr>
        <w:t>required</w:t>
      </w:r>
      <w:r w:rsidRPr="002A0500">
        <w:t xml:space="preserve"> input. </w:t>
      </w:r>
      <w:r w:rsidRPr="002A0500">
        <w:rPr>
          <w:i/>
          <w:iCs/>
        </w:rPr>
        <w:t>Initial ponding depth [mm]</w:t>
      </w:r>
    </w:p>
    <w:p w14:paraId="449B8D6C" w14:textId="77777777" w:rsidR="00167550" w:rsidRDefault="002A0500" w:rsidP="002A0500">
      <w:pPr>
        <w:rPr>
          <w:i/>
          <w:iCs/>
        </w:rPr>
      </w:pPr>
      <w:r w:rsidRPr="002A0500">
        <w:rPr>
          <w:b/>
          <w:bCs/>
        </w:rPr>
        <w:t>sw_max_ponding</w:t>
      </w:r>
      <w:r w:rsidRPr="002A0500">
        <w:t xml:space="preserve"> is a </w:t>
      </w:r>
      <w:r w:rsidRPr="00C06283">
        <w:rPr>
          <w:i/>
          <w:iCs/>
        </w:rPr>
        <w:t>required</w:t>
      </w:r>
      <w:r w:rsidRPr="002A0500">
        <w:t xml:space="preserve"> input. </w:t>
      </w:r>
      <w:r w:rsidRPr="002A0500">
        <w:rPr>
          <w:i/>
          <w:iCs/>
        </w:rPr>
        <w:t>Max ponding depth [mm]</w:t>
      </w:r>
    </w:p>
    <w:p w14:paraId="4F7DEAE1" w14:textId="77777777" w:rsidR="00167550" w:rsidRDefault="002A0500" w:rsidP="002A0500">
      <w:r w:rsidRPr="002A0500">
        <w:rPr>
          <w:b/>
          <w:bCs/>
        </w:rPr>
        <w:t>sw_ponding_area</w:t>
      </w:r>
      <w:r w:rsidRPr="002A0500">
        <w:t xml:space="preserve"> is an </w:t>
      </w:r>
      <w:r w:rsidRPr="00C06283">
        <w:rPr>
          <w:i/>
          <w:iCs/>
        </w:rPr>
        <w:t>optional</w:t>
      </w:r>
      <w:r w:rsidRPr="002A0500">
        <w:t xml:space="preserve"> input, provided as a path to either a YAML or CSV file. The file should be structured as follows:</w:t>
      </w:r>
    </w:p>
    <w:p w14:paraId="5B323AED" w14:textId="77777777" w:rsidR="00167550" w:rsidRDefault="002A0500" w:rsidP="00167550">
      <w:pPr>
        <w:ind w:left="340"/>
        <w:rPr>
          <w:i/>
          <w:iCs/>
        </w:rPr>
      </w:pPr>
      <w:r w:rsidRPr="002A0500">
        <w:t>Row 1: </w:t>
      </w:r>
      <w:r w:rsidRPr="002A0500">
        <w:rPr>
          <w:i/>
          <w:iCs/>
        </w:rPr>
        <w:t>sw_ponding_area:: keyword</w:t>
      </w:r>
      <w:r w:rsidRPr="002A0500">
        <w:t>Column 1: </w:t>
      </w:r>
      <w:r w:rsidRPr="002A0500">
        <w:rPr>
          <w:i/>
          <w:iCs/>
        </w:rPr>
        <w:t>Zone number (integer, number of entries = max zone number in sw_zone_mapping)</w:t>
      </w:r>
    </w:p>
    <w:p w14:paraId="06FC057A" w14:textId="27A14CD4" w:rsidR="002A0500" w:rsidRPr="00DB3740" w:rsidRDefault="002A0500" w:rsidP="00DB3740">
      <w:pPr>
        <w:ind w:left="340"/>
      </w:pPr>
      <w:r w:rsidRPr="002A0500">
        <w:t>Column 2: </w:t>
      </w:r>
      <w:r w:rsidRPr="002A0500">
        <w:rPr>
          <w:i/>
          <w:iCs/>
        </w:rPr>
        <w:t>Proportion of cell subject to ponding (floating point, 1 column for each entry in sw_zone_names) [-]</w:t>
      </w:r>
    </w:p>
    <w:p w14:paraId="52F2ABCD" w14:textId="18F4EB82" w:rsidR="0085434A" w:rsidRDefault="0085434A" w:rsidP="00856468">
      <w:pPr>
        <w:pStyle w:val="ApHeading1"/>
      </w:pPr>
      <w:r>
        <w:rPr>
          <w:lang w:eastAsia="en-GB"/>
        </w:rPr>
        <w:t>Block:</w:t>
      </w:r>
      <w:r w:rsidRPr="0014092A">
        <w:rPr>
          <w:i/>
          <w:iCs/>
        </w:rPr>
        <w:t xml:space="preserve"> </w:t>
      </w:r>
      <w:r w:rsidRPr="00110F6A">
        <w:rPr>
          <w:i/>
          <w:iCs/>
        </w:rPr>
        <w:t>Process:</w:t>
      </w:r>
      <w:r>
        <w:t xml:space="preserve"> </w:t>
      </w:r>
      <w:r w:rsidR="00856468" w:rsidRPr="00856468">
        <w:t>Surface Water Routing</w:t>
      </w:r>
    </w:p>
    <w:p w14:paraId="4BC6369F" w14:textId="05940E7F" w:rsidR="00DB3740" w:rsidRDefault="00DB3740" w:rsidP="00DB3740">
      <w:pPr>
        <w:spacing w:before="240"/>
      </w:pPr>
      <w:r>
        <w:t xml:space="preserve">These user inputs define parameters that govern the </w:t>
      </w:r>
      <w:r w:rsidR="00856468">
        <w:t>s</w:t>
      </w:r>
      <w:r w:rsidR="00856468" w:rsidRPr="00856468">
        <w:t xml:space="preserve">urface </w:t>
      </w:r>
      <w:r w:rsidR="00856468">
        <w:t>w</w:t>
      </w:r>
      <w:r w:rsidR="00856468" w:rsidRPr="00856468">
        <w:t xml:space="preserve">ater </w:t>
      </w:r>
      <w:r w:rsidR="00856468">
        <w:t>r</w:t>
      </w:r>
      <w:r w:rsidR="00856468" w:rsidRPr="00856468">
        <w:t>outing</w:t>
      </w:r>
      <w:r w:rsidR="00856468">
        <w:t xml:space="preserve"> </w:t>
      </w:r>
      <w:r>
        <w:t xml:space="preserve">process. As with all subsequent blocks, it comprises a series of pre-defined keywords in the master control file (see </w:t>
      </w:r>
      <w:r>
        <w:fldChar w:fldCharType="begin"/>
      </w:r>
      <w:r>
        <w:instrText xml:space="preserve"> REF _Ref190093392 \r \h </w:instrText>
      </w:r>
      <w:r>
        <w:fldChar w:fldCharType="separate"/>
      </w:r>
      <w:r w:rsidR="00AC5EB0">
        <w:t>Appendix A</w:t>
      </w:r>
      <w:r>
        <w:fldChar w:fldCharType="end"/>
      </w:r>
      <w:r>
        <w:t>), followed by either a mandatory or optional user response, either as a file path, or as a direct entry in the master control file. The required format for each keyword is listed below.</w:t>
      </w:r>
    </w:p>
    <w:p w14:paraId="7D6FF991" w14:textId="086C5B91" w:rsidR="00DB3740" w:rsidRPr="00DB3740" w:rsidRDefault="00DB3740" w:rsidP="00DB3740">
      <w:pPr>
        <w:pStyle w:val="ApHeading2"/>
      </w:pPr>
      <w:r>
        <w:t>Explanation of keywords</w:t>
      </w:r>
    </w:p>
    <w:p w14:paraId="5B4F9F8A" w14:textId="77777777" w:rsidR="002A0500" w:rsidRDefault="002A0500" w:rsidP="002A0500">
      <w:r w:rsidRPr="001B428B">
        <w:rPr>
          <w:b/>
          <w:bCs/>
        </w:rPr>
        <w:t>routing_process</w:t>
      </w:r>
      <w:r w:rsidRPr="001B428B">
        <w:t xml:space="preserve"> is a </w:t>
      </w:r>
      <w:r w:rsidRPr="00C06283">
        <w:rPr>
          <w:i/>
          <w:iCs/>
        </w:rPr>
        <w:t>required</w:t>
      </w:r>
      <w:r w:rsidRPr="001B428B">
        <w:t xml:space="preserve"> input. It can be set to either "enabled" or "disabled" to control whether the routing process is active in the model.</w:t>
      </w:r>
    </w:p>
    <w:p w14:paraId="18A86640" w14:textId="77777777" w:rsidR="002A0500" w:rsidRDefault="002A0500" w:rsidP="002A0500">
      <w:r w:rsidRPr="001B428B">
        <w:rPr>
          <w:b/>
          <w:bCs/>
        </w:rPr>
        <w:t>routing_topology</w:t>
      </w:r>
      <w:r w:rsidRPr="001B428B">
        <w:t xml:space="preserve"> is an </w:t>
      </w:r>
      <w:r w:rsidRPr="00C06283">
        <w:rPr>
          <w:i/>
          <w:iCs/>
        </w:rPr>
        <w:t>optional</w:t>
      </w:r>
      <w:r w:rsidRPr="001B428B">
        <w:t xml:space="preserve"> input, provided as a path to either a YAML or CSV file. The file should comprise 11 columns, as follows:</w:t>
      </w:r>
    </w:p>
    <w:p w14:paraId="0F67550F" w14:textId="77777777" w:rsidR="002A0500" w:rsidRDefault="002A0500" w:rsidP="00167550">
      <w:pPr>
        <w:spacing w:before="160"/>
        <w:ind w:left="340"/>
        <w:rPr>
          <w:i/>
          <w:iCs/>
        </w:rPr>
      </w:pPr>
      <w:r w:rsidRPr="001B428B">
        <w:t>Column 1: </w:t>
      </w:r>
      <w:r w:rsidRPr="001B428B">
        <w:rPr>
          <w:i/>
          <w:iCs/>
        </w:rPr>
        <w:t>SWAc node number (integer, number of entries = number of nodes subject to EVT)</w:t>
      </w:r>
    </w:p>
    <w:p w14:paraId="0A36CF95" w14:textId="77777777" w:rsidR="002A0500" w:rsidRDefault="002A0500" w:rsidP="00167550">
      <w:pPr>
        <w:spacing w:before="160"/>
        <w:ind w:left="340"/>
        <w:rPr>
          <w:i/>
          <w:iCs/>
        </w:rPr>
      </w:pPr>
      <w:r w:rsidRPr="001B428B">
        <w:t>Column 2: </w:t>
      </w:r>
      <w:r w:rsidRPr="001B428B">
        <w:rPr>
          <w:i/>
          <w:iCs/>
        </w:rPr>
        <w:t>downstr - swac node downstream of this one</w:t>
      </w:r>
    </w:p>
    <w:p w14:paraId="73C64444" w14:textId="77777777" w:rsidR="002A0500" w:rsidRDefault="002A0500" w:rsidP="00167550">
      <w:pPr>
        <w:spacing w:before="160"/>
        <w:ind w:left="340"/>
        <w:rPr>
          <w:i/>
          <w:iCs/>
        </w:rPr>
      </w:pPr>
      <w:r w:rsidRPr="001B428B">
        <w:t>Column 3: </w:t>
      </w:r>
      <w:r w:rsidRPr="001B428B">
        <w:rPr>
          <w:i/>
          <w:iCs/>
        </w:rPr>
        <w:t>str_flag - 1 = stream cell, 0 = not stream cell</w:t>
      </w:r>
    </w:p>
    <w:p w14:paraId="1835ED4D" w14:textId="77777777" w:rsidR="002A0500" w:rsidRDefault="002A0500" w:rsidP="00167550">
      <w:pPr>
        <w:spacing w:before="160"/>
        <w:ind w:left="340"/>
        <w:rPr>
          <w:i/>
          <w:iCs/>
        </w:rPr>
      </w:pPr>
      <w:r w:rsidRPr="001B428B">
        <w:t>Column 4: </w:t>
      </w:r>
      <w:r w:rsidRPr="001B428B">
        <w:rPr>
          <w:i/>
          <w:iCs/>
        </w:rPr>
        <w:t>node_mf - modflow node number of this node</w:t>
      </w:r>
    </w:p>
    <w:p w14:paraId="67DD5B8B" w14:textId="77777777" w:rsidR="002A0500" w:rsidRDefault="002A0500" w:rsidP="00167550">
      <w:pPr>
        <w:spacing w:before="160"/>
        <w:ind w:left="340"/>
        <w:rPr>
          <w:i/>
          <w:iCs/>
        </w:rPr>
      </w:pPr>
      <w:r w:rsidRPr="001B428B">
        <w:t>Column 5: </w:t>
      </w:r>
      <w:r w:rsidRPr="001B428B">
        <w:rPr>
          <w:i/>
          <w:iCs/>
        </w:rPr>
        <w:t>RCHLEN - the modflow SFR variable RCHLEN</w:t>
      </w:r>
    </w:p>
    <w:p w14:paraId="320DC2A8" w14:textId="77777777" w:rsidR="002A0500" w:rsidRDefault="002A0500" w:rsidP="00167550">
      <w:pPr>
        <w:spacing w:before="160"/>
        <w:ind w:left="340"/>
        <w:rPr>
          <w:i/>
          <w:iCs/>
        </w:rPr>
      </w:pPr>
      <w:r w:rsidRPr="001B428B">
        <w:t>Column 6: </w:t>
      </w:r>
      <w:r w:rsidRPr="001B428B">
        <w:rPr>
          <w:i/>
          <w:iCs/>
        </w:rPr>
        <w:t>ca - the upstream contributing area</w:t>
      </w:r>
    </w:p>
    <w:p w14:paraId="54F174BB" w14:textId="77777777" w:rsidR="002A0500" w:rsidRDefault="002A0500" w:rsidP="00167550">
      <w:pPr>
        <w:spacing w:before="160"/>
        <w:ind w:left="340"/>
        <w:rPr>
          <w:i/>
          <w:iCs/>
        </w:rPr>
      </w:pPr>
      <w:r w:rsidRPr="001B428B">
        <w:t>Column 7: </w:t>
      </w:r>
      <w:r w:rsidRPr="001B428B">
        <w:rPr>
          <w:i/>
          <w:iCs/>
        </w:rPr>
        <w:t>STRTOP - the modflow SFR variable STRTOP</w:t>
      </w:r>
    </w:p>
    <w:p w14:paraId="4E1811A2" w14:textId="77777777" w:rsidR="002A0500" w:rsidRDefault="002A0500" w:rsidP="00167550">
      <w:pPr>
        <w:spacing w:before="160"/>
        <w:ind w:left="340"/>
        <w:rPr>
          <w:i/>
          <w:iCs/>
        </w:rPr>
      </w:pPr>
      <w:r w:rsidRPr="001B428B">
        <w:lastRenderedPageBreak/>
        <w:t>Column 8: </w:t>
      </w:r>
      <w:r w:rsidRPr="001B428B">
        <w:rPr>
          <w:i/>
          <w:iCs/>
        </w:rPr>
        <w:t>STRTHICK - the modflow SFR variable STRTHICK</w:t>
      </w:r>
    </w:p>
    <w:p w14:paraId="0C695CAE" w14:textId="77777777" w:rsidR="002A0500" w:rsidRDefault="002A0500" w:rsidP="00167550">
      <w:pPr>
        <w:spacing w:before="160"/>
        <w:ind w:left="340"/>
        <w:rPr>
          <w:i/>
          <w:iCs/>
        </w:rPr>
      </w:pPr>
      <w:r w:rsidRPr="001B428B">
        <w:t>Column 9: </w:t>
      </w:r>
      <w:r w:rsidRPr="001B428B">
        <w:rPr>
          <w:i/>
          <w:iCs/>
        </w:rPr>
        <w:t>STRHC1 - the modflow SFR variable STRHC1</w:t>
      </w:r>
    </w:p>
    <w:p w14:paraId="4115371C" w14:textId="77777777" w:rsidR="002A0500" w:rsidRDefault="002A0500" w:rsidP="00167550">
      <w:pPr>
        <w:spacing w:before="160"/>
        <w:ind w:left="340"/>
        <w:rPr>
          <w:i/>
          <w:iCs/>
        </w:rPr>
      </w:pPr>
      <w:r w:rsidRPr="001B428B">
        <w:t>Column 10: </w:t>
      </w:r>
      <w:r w:rsidRPr="001B428B">
        <w:rPr>
          <w:i/>
          <w:iCs/>
        </w:rPr>
        <w:t>DEPTH2 - the modflow SFR variable DEPTH2</w:t>
      </w:r>
    </w:p>
    <w:p w14:paraId="65EFF3FA" w14:textId="77777777" w:rsidR="002A0500" w:rsidRDefault="002A0500" w:rsidP="00167550">
      <w:pPr>
        <w:spacing w:before="160"/>
        <w:ind w:left="340"/>
        <w:rPr>
          <w:i/>
          <w:iCs/>
        </w:rPr>
      </w:pPr>
      <w:r w:rsidRPr="001B428B">
        <w:t>Column 11: </w:t>
      </w:r>
      <w:r w:rsidRPr="001B428B">
        <w:rPr>
          <w:i/>
          <w:iCs/>
        </w:rPr>
        <w:t>WIDTH2 - the modflow SFR variable WIDTH2</w:t>
      </w:r>
    </w:p>
    <w:p w14:paraId="416FB09C" w14:textId="48FD941C" w:rsidR="002A0500" w:rsidRDefault="002A0500" w:rsidP="002A0500">
      <w:pPr>
        <w:rPr>
          <w:i/>
          <w:iCs/>
        </w:rPr>
      </w:pPr>
      <w:r w:rsidRPr="001B428B">
        <w:rPr>
          <w:b/>
          <w:bCs/>
        </w:rPr>
        <w:t>output_sfr</w:t>
      </w:r>
      <w:r w:rsidRPr="001B428B">
        <w:t xml:space="preserve"> is an </w:t>
      </w:r>
      <w:r w:rsidRPr="00C06283">
        <w:rPr>
          <w:i/>
          <w:iCs/>
        </w:rPr>
        <w:t>optional</w:t>
      </w:r>
      <w:r w:rsidRPr="001B428B">
        <w:t xml:space="preserve"> input</w:t>
      </w:r>
      <w:r w:rsidR="007B3E4D">
        <w:t xml:space="preserve">, provided as a </w:t>
      </w:r>
      <w:r w:rsidRPr="001B428B">
        <w:t>true or false</w:t>
      </w:r>
      <w:r w:rsidR="007B3E4D">
        <w:t xml:space="preserve"> statement</w:t>
      </w:r>
      <w:r w:rsidRPr="001B428B">
        <w:t>. </w:t>
      </w:r>
      <w:r w:rsidRPr="001B428B">
        <w:rPr>
          <w:i/>
          <w:iCs/>
        </w:rPr>
        <w:t>If not specified, it will be set to "false."</w:t>
      </w:r>
    </w:p>
    <w:p w14:paraId="74D734FF" w14:textId="4327C260" w:rsidR="002A0500" w:rsidRDefault="002A0500" w:rsidP="002A0500">
      <w:pPr>
        <w:rPr>
          <w:i/>
          <w:iCs/>
        </w:rPr>
      </w:pPr>
      <w:r w:rsidRPr="001B428B">
        <w:rPr>
          <w:b/>
          <w:bCs/>
        </w:rPr>
        <w:t>attenuate_sfr_flows</w:t>
      </w:r>
      <w:r w:rsidRPr="001B428B">
        <w:t xml:space="preserve"> is an </w:t>
      </w:r>
      <w:r w:rsidRPr="00C06283">
        <w:rPr>
          <w:i/>
          <w:iCs/>
        </w:rPr>
        <w:t>optional</w:t>
      </w:r>
      <w:r w:rsidRPr="001B428B">
        <w:t xml:space="preserve"> input</w:t>
      </w:r>
      <w:r w:rsidR="007B3E4D">
        <w:t>, provided as a</w:t>
      </w:r>
      <w:r w:rsidRPr="001B428B">
        <w:t xml:space="preserve"> true or false</w:t>
      </w:r>
      <w:r w:rsidR="007B3E4D">
        <w:t xml:space="preserve"> statement</w:t>
      </w:r>
      <w:r w:rsidRPr="001B428B">
        <w:t>. </w:t>
      </w:r>
      <w:r w:rsidRPr="001B428B">
        <w:rPr>
          <w:i/>
          <w:iCs/>
        </w:rPr>
        <w:t>This parameter only applies when output_sfr is true.</w:t>
      </w:r>
    </w:p>
    <w:p w14:paraId="7F192327" w14:textId="717F7E37" w:rsidR="002A0500" w:rsidRDefault="002A0500" w:rsidP="002A0500">
      <w:pPr>
        <w:rPr>
          <w:i/>
          <w:iCs/>
        </w:rPr>
      </w:pPr>
      <w:r w:rsidRPr="001B428B">
        <w:rPr>
          <w:b/>
          <w:bCs/>
        </w:rPr>
        <w:t>sfr_obs</w:t>
      </w:r>
      <w:r w:rsidRPr="001B428B">
        <w:t xml:space="preserve"> is an </w:t>
      </w:r>
      <w:r w:rsidRPr="00C06283">
        <w:rPr>
          <w:i/>
          <w:iCs/>
        </w:rPr>
        <w:t>optional</w:t>
      </w:r>
      <w:r w:rsidRPr="001B428B">
        <w:t xml:space="preserve"> input</w:t>
      </w:r>
      <w:r w:rsidR="007B3E4D">
        <w:t>, provided as a</w:t>
      </w:r>
      <w:r w:rsidRPr="001B428B">
        <w:t> </w:t>
      </w:r>
      <w:r w:rsidRPr="007B3E4D">
        <w:t>Modflow 6 sfr obs input file.</w:t>
      </w:r>
    </w:p>
    <w:p w14:paraId="02668D93" w14:textId="1912DCBD" w:rsidR="002A0500" w:rsidRPr="007B3E4D" w:rsidRDefault="002A0500" w:rsidP="002A0500">
      <w:r w:rsidRPr="001B428B">
        <w:rPr>
          <w:b/>
          <w:bCs/>
        </w:rPr>
        <w:t>istcb1</w:t>
      </w:r>
      <w:r w:rsidRPr="001B428B">
        <w:t xml:space="preserve"> is an </w:t>
      </w:r>
      <w:r w:rsidRPr="00C06283">
        <w:rPr>
          <w:i/>
          <w:iCs/>
        </w:rPr>
        <w:t>optional</w:t>
      </w:r>
      <w:r w:rsidRPr="001B428B">
        <w:t xml:space="preserve"> input</w:t>
      </w:r>
      <w:r w:rsidR="007B3E4D">
        <w:t>, provided as a</w:t>
      </w:r>
      <w:r w:rsidRPr="007B3E4D">
        <w:t xml:space="preserve">n integer. If </w:t>
      </w:r>
      <w:r w:rsidRPr="007B3E4D">
        <w:rPr>
          <w:u w:val="single"/>
        </w:rPr>
        <w:t>not specified</w:t>
      </w:r>
      <w:r w:rsidRPr="007B3E4D">
        <w:t>, it will be set to 50.</w:t>
      </w:r>
    </w:p>
    <w:p w14:paraId="3352045D" w14:textId="46CB9071" w:rsidR="002A0500" w:rsidRPr="007B3E4D" w:rsidRDefault="002A0500" w:rsidP="002A0500">
      <w:r w:rsidRPr="007B3E4D">
        <w:rPr>
          <w:b/>
          <w:bCs/>
        </w:rPr>
        <w:t>istcb2</w:t>
      </w:r>
      <w:r w:rsidRPr="007B3E4D">
        <w:t xml:space="preserve"> is an </w:t>
      </w:r>
      <w:r w:rsidRPr="00C06283">
        <w:rPr>
          <w:i/>
          <w:iCs/>
        </w:rPr>
        <w:t>optional</w:t>
      </w:r>
      <w:r w:rsidRPr="007B3E4D">
        <w:t xml:space="preserve"> input</w:t>
      </w:r>
      <w:r w:rsidR="007B3E4D">
        <w:t xml:space="preserve">, provided as an </w:t>
      </w:r>
      <w:r w:rsidRPr="007B3E4D">
        <w:t xml:space="preserve">integer. If </w:t>
      </w:r>
      <w:r w:rsidRPr="007B3E4D">
        <w:rPr>
          <w:u w:val="single"/>
        </w:rPr>
        <w:t>not specified</w:t>
      </w:r>
      <w:r w:rsidRPr="007B3E4D">
        <w:t>, it will be set to 55.</w:t>
      </w:r>
    </w:p>
    <w:p w14:paraId="6C7E33F5" w14:textId="77777777" w:rsidR="002A0500" w:rsidRDefault="002A0500" w:rsidP="002A0500">
      <w:pPr>
        <w:rPr>
          <w:i/>
          <w:iCs/>
        </w:rPr>
      </w:pPr>
      <w:r w:rsidRPr="001B428B">
        <w:rPr>
          <w:b/>
          <w:bCs/>
        </w:rPr>
        <w:t>swdis_ts</w:t>
      </w:r>
      <w:r w:rsidRPr="001B428B">
        <w:t xml:space="preserve"> is an </w:t>
      </w:r>
      <w:r w:rsidRPr="00C06283">
        <w:rPr>
          <w:i/>
          <w:iCs/>
        </w:rPr>
        <w:t>optional</w:t>
      </w:r>
      <w:r w:rsidRPr="001B428B">
        <w:t xml:space="preserve"> input, provided as a path to either a YAML or CSV file. </w:t>
      </w:r>
      <w:r w:rsidRPr="007B3E4D">
        <w:t>One column for each SW discharge location in swdis_locs. SW discharge rate in m³/day (or other user-defined time unit) (floating point, number of rows = maximum value in time_periods).</w:t>
      </w:r>
    </w:p>
    <w:p w14:paraId="409C3C7C" w14:textId="77777777" w:rsidR="002A0500" w:rsidRDefault="002A0500" w:rsidP="002A0500">
      <w:r w:rsidRPr="001B428B">
        <w:rPr>
          <w:b/>
          <w:bCs/>
        </w:rPr>
        <w:t>swdis_locs</w:t>
      </w:r>
      <w:r w:rsidRPr="001B428B">
        <w:t xml:space="preserve"> is an </w:t>
      </w:r>
      <w:r w:rsidRPr="00C06283">
        <w:rPr>
          <w:i/>
          <w:iCs/>
        </w:rPr>
        <w:t>optional</w:t>
      </w:r>
      <w:r w:rsidRPr="001B428B">
        <w:t xml:space="preserve"> input, provided as a path to either a YAML or CSV file. The file should comprise 2 columns, as follows:</w:t>
      </w:r>
    </w:p>
    <w:p w14:paraId="44C92BE6" w14:textId="77777777" w:rsidR="002A0500" w:rsidRDefault="002A0500" w:rsidP="00167550">
      <w:pPr>
        <w:ind w:left="340"/>
        <w:rPr>
          <w:i/>
          <w:iCs/>
        </w:rPr>
      </w:pPr>
      <w:r w:rsidRPr="001B428B">
        <w:t>Column 1: </w:t>
      </w:r>
      <w:r w:rsidRPr="001B428B">
        <w:rPr>
          <w:i/>
          <w:iCs/>
        </w:rPr>
        <w:t>SWAc node number (integer, number of entries = number of nodes with SW discharges)</w:t>
      </w:r>
    </w:p>
    <w:p w14:paraId="74A60200" w14:textId="77777777" w:rsidR="002A0500" w:rsidRDefault="002A0500" w:rsidP="00167550">
      <w:pPr>
        <w:ind w:left="340"/>
        <w:rPr>
          <w:i/>
          <w:iCs/>
        </w:rPr>
      </w:pPr>
      <w:r w:rsidRPr="001B428B">
        <w:t>Column 2: </w:t>
      </w:r>
      <w:r w:rsidRPr="001B428B">
        <w:rPr>
          <w:i/>
          <w:iCs/>
        </w:rPr>
        <w:t>Index number of discharge from 1 to number of nodes with SW discharges (integer, number of entries = number of nodes with SW discharges)</w:t>
      </w:r>
    </w:p>
    <w:p w14:paraId="1FA7A5F9" w14:textId="77777777" w:rsidR="002A0500" w:rsidRDefault="002A0500" w:rsidP="002A0500">
      <w:pPr>
        <w:rPr>
          <w:i/>
          <w:iCs/>
        </w:rPr>
      </w:pPr>
      <w:r w:rsidRPr="001B428B">
        <w:rPr>
          <w:b/>
          <w:bCs/>
        </w:rPr>
        <w:t>swabs_ts</w:t>
      </w:r>
      <w:r w:rsidRPr="001B428B">
        <w:t xml:space="preserve"> is an </w:t>
      </w:r>
      <w:r w:rsidRPr="00C06283">
        <w:rPr>
          <w:i/>
          <w:iCs/>
        </w:rPr>
        <w:t>optional</w:t>
      </w:r>
      <w:r w:rsidRPr="001B428B">
        <w:t xml:space="preserve"> input, provided as a path to either a YAML or CSV file. </w:t>
      </w:r>
      <w:r w:rsidRPr="001B428B">
        <w:rPr>
          <w:i/>
          <w:iCs/>
        </w:rPr>
        <w:t>One column for each SW abstraction location in swabs_locs. SW abstraction rate in m³/day (or other user-defined time unit) (floating point, number of rows = maximum value in time_periods).</w:t>
      </w:r>
    </w:p>
    <w:p w14:paraId="7D97118D" w14:textId="77777777" w:rsidR="002A0500" w:rsidRDefault="002A0500" w:rsidP="002A0500">
      <w:r w:rsidRPr="001B428B">
        <w:rPr>
          <w:b/>
          <w:bCs/>
        </w:rPr>
        <w:t>swabs_locs</w:t>
      </w:r>
      <w:r w:rsidRPr="001B428B">
        <w:t xml:space="preserve"> is an </w:t>
      </w:r>
      <w:r w:rsidRPr="00C06283">
        <w:rPr>
          <w:i/>
          <w:iCs/>
        </w:rPr>
        <w:t>optional</w:t>
      </w:r>
      <w:r w:rsidRPr="001B428B">
        <w:t xml:space="preserve"> input, provided as a path to either a YAML or CSV file. The file should comprise 2 columns, as follows:</w:t>
      </w:r>
    </w:p>
    <w:p w14:paraId="27895518" w14:textId="77777777" w:rsidR="002A0500" w:rsidRDefault="002A0500" w:rsidP="00167550">
      <w:pPr>
        <w:ind w:left="340"/>
        <w:rPr>
          <w:i/>
          <w:iCs/>
        </w:rPr>
      </w:pPr>
      <w:r w:rsidRPr="001B428B">
        <w:t>Column 1: </w:t>
      </w:r>
      <w:r w:rsidRPr="001B428B">
        <w:rPr>
          <w:i/>
          <w:iCs/>
        </w:rPr>
        <w:t>SWAc node number (integer, number of entries = number of nodes with SW abstractions)</w:t>
      </w:r>
    </w:p>
    <w:p w14:paraId="5A9251C2" w14:textId="77777777" w:rsidR="002A0500" w:rsidRPr="00875FB6" w:rsidRDefault="002A0500" w:rsidP="00167550">
      <w:pPr>
        <w:ind w:left="340"/>
      </w:pPr>
      <w:r w:rsidRPr="001B428B">
        <w:t>Column 2: </w:t>
      </w:r>
      <w:r w:rsidRPr="001B428B">
        <w:rPr>
          <w:i/>
          <w:iCs/>
        </w:rPr>
        <w:t>Index number of abstraction from 1 to number of nodes with SW abstractions (integer, number of entries = number of nodes with SW abstractions)</w:t>
      </w:r>
    </w:p>
    <w:p w14:paraId="5F991DEA" w14:textId="13067C59" w:rsidR="002F4827" w:rsidRDefault="002F4827" w:rsidP="00D307AD">
      <w:pPr>
        <w:pStyle w:val="ApHeading1"/>
      </w:pPr>
      <w:r>
        <w:rPr>
          <w:lang w:eastAsia="en-GB"/>
        </w:rPr>
        <w:t>Block:</w:t>
      </w:r>
      <w:r>
        <w:t xml:space="preserve"> Time Series</w:t>
      </w:r>
    </w:p>
    <w:p w14:paraId="50179164" w14:textId="4B16BBD2" w:rsidR="00DB3740" w:rsidRDefault="00DB3740" w:rsidP="00DB3740">
      <w:pPr>
        <w:spacing w:before="240"/>
      </w:pPr>
      <w:r>
        <w:t xml:space="preserve">These user inputs specify the </w:t>
      </w:r>
      <w:r w:rsidR="004D05C0">
        <w:t>time series needed for the main model processes, as well as the MODFLOW model type that the SWAc output should follow</w:t>
      </w:r>
      <w:r>
        <w:t xml:space="preserve">. As with all subsequent blocks, it comprises a series of pre-defined keywords in the master control file (see </w:t>
      </w:r>
      <w:r>
        <w:fldChar w:fldCharType="begin"/>
      </w:r>
      <w:r>
        <w:instrText xml:space="preserve"> REF _Ref190093392 \r \h </w:instrText>
      </w:r>
      <w:r>
        <w:fldChar w:fldCharType="separate"/>
      </w:r>
      <w:r w:rsidR="00AC5EB0">
        <w:t>Appendix A</w:t>
      </w:r>
      <w:r>
        <w:fldChar w:fldCharType="end"/>
      </w:r>
      <w:r>
        <w:t>), followed by either a mandatory or optional user response, either as a file path, or as a direct entry in the master control file. The required format for each keyword is listed below.</w:t>
      </w:r>
    </w:p>
    <w:p w14:paraId="0FFFFD96" w14:textId="77777777" w:rsidR="00DB3740" w:rsidRPr="00DB3740" w:rsidRDefault="00DB3740" w:rsidP="00DB3740">
      <w:pPr>
        <w:pStyle w:val="ApHeading2"/>
      </w:pPr>
      <w:r>
        <w:t>Explanation of keywords</w:t>
      </w:r>
    </w:p>
    <w:p w14:paraId="05B3DDF3" w14:textId="3C38C134" w:rsidR="002F4827" w:rsidRDefault="002F4827" w:rsidP="002F4827">
      <w:r w:rsidRPr="002F4827">
        <w:rPr>
          <w:b/>
          <w:bCs/>
        </w:rPr>
        <w:lastRenderedPageBreak/>
        <w:t>rainfall_ts</w:t>
      </w:r>
      <w:r>
        <w:t xml:space="preserve"> is a </w:t>
      </w:r>
      <w:r w:rsidRPr="002F4827">
        <w:rPr>
          <w:i/>
          <w:iCs/>
        </w:rPr>
        <w:t>required</w:t>
      </w:r>
      <w:r>
        <w:t xml:space="preserve"> input, provided as a path to either a YAML or CSV file. One column for each entry in rainfall_zone_names. Rainfall in mm (floating point, number of rows = maximum value in time_periods) [L].</w:t>
      </w:r>
    </w:p>
    <w:p w14:paraId="605665C7" w14:textId="77777777" w:rsidR="002F4827" w:rsidRDefault="002F4827" w:rsidP="002F4827">
      <w:r w:rsidRPr="002F4827">
        <w:rPr>
          <w:b/>
          <w:bCs/>
        </w:rPr>
        <w:t>pe_ts</w:t>
      </w:r>
      <w:r>
        <w:t xml:space="preserve"> is an </w:t>
      </w:r>
      <w:r w:rsidRPr="002F4827">
        <w:rPr>
          <w:i/>
          <w:iCs/>
        </w:rPr>
        <w:t>optional</w:t>
      </w:r>
      <w:r>
        <w:t xml:space="preserve"> input, provided as a path to either a YAML or CSV file. This parameter is required only if the FAO or the Canopy process is enabled. One column for each entry in pe_zone_names. Rainfall in mm (floating point, number of rows = maximum value in time_periods) [L].</w:t>
      </w:r>
    </w:p>
    <w:p w14:paraId="6D8B6D77" w14:textId="7238DB0E" w:rsidR="002F4827" w:rsidRDefault="002F4827" w:rsidP="002F4827">
      <w:r w:rsidRPr="002F4827">
        <w:rPr>
          <w:b/>
          <w:bCs/>
        </w:rPr>
        <w:t>temperature_ts</w:t>
      </w:r>
      <w:r>
        <w:t xml:space="preserve"> is an </w:t>
      </w:r>
      <w:r w:rsidRPr="002F4827">
        <w:rPr>
          <w:i/>
          <w:iCs/>
        </w:rPr>
        <w:t>optional</w:t>
      </w:r>
      <w:r>
        <w:t xml:space="preserve"> input, provided as a path to either a YAML or CSV file. This parameter is required only if the Snow process is enabled. One column for each entry in temperature_zone_names. Temperature in </w:t>
      </w:r>
      <w:r w:rsidR="00F676FA">
        <w:rPr>
          <w:rFonts w:cstheme="minorHAnsi"/>
        </w:rPr>
        <w:t>°</w:t>
      </w:r>
      <w:r>
        <w:t>C (floating point, number of rows = maximum value in time_periods) [C].</w:t>
      </w:r>
    </w:p>
    <w:p w14:paraId="18F356D5" w14:textId="77777777" w:rsidR="002F4827" w:rsidRDefault="002F4827" w:rsidP="002F4827">
      <w:r w:rsidRPr="002F4827">
        <w:rPr>
          <w:b/>
          <w:bCs/>
        </w:rPr>
        <w:t>tmax_c_ts</w:t>
      </w:r>
      <w:r>
        <w:t xml:space="preserve"> is an </w:t>
      </w:r>
      <w:r w:rsidRPr="002F4827">
        <w:rPr>
          <w:i/>
          <w:iCs/>
        </w:rPr>
        <w:t>optional</w:t>
      </w:r>
      <w:r>
        <w:t xml:space="preserve"> input, provided as a path to either a YAML or CSV file. This parameter is required only if the Snow process is enabled. One column for each entry in tmax_c_zone_names. Max temperature in C (floating point, number of rows = maximum value in time_periods) [C].</w:t>
      </w:r>
    </w:p>
    <w:p w14:paraId="4A56F2BC" w14:textId="77777777" w:rsidR="002F4827" w:rsidRDefault="002F4827" w:rsidP="002F4827">
      <w:r w:rsidRPr="002F4827">
        <w:rPr>
          <w:b/>
          <w:bCs/>
        </w:rPr>
        <w:t>tmin_c_ts</w:t>
      </w:r>
      <w:r>
        <w:t xml:space="preserve"> is an </w:t>
      </w:r>
      <w:r w:rsidRPr="002F4827">
        <w:rPr>
          <w:i/>
          <w:iCs/>
        </w:rPr>
        <w:t>optional</w:t>
      </w:r>
      <w:r>
        <w:t xml:space="preserve"> input, provided as a path to either a YAML or CSV file. This parameter is required only if the Snow process is enabled. One column for each entry in tmin_c_zone_names. Min temperature in C (floating point, number of rows = maximum value in time_periods) [C].</w:t>
      </w:r>
    </w:p>
    <w:p w14:paraId="04AAE979" w14:textId="77777777" w:rsidR="002F4827" w:rsidRDefault="002F4827" w:rsidP="002F4827">
      <w:r w:rsidRPr="002F4827">
        <w:rPr>
          <w:b/>
          <w:bCs/>
        </w:rPr>
        <w:t>windsp_ts</w:t>
      </w:r>
      <w:r>
        <w:t xml:space="preserve"> is an </w:t>
      </w:r>
      <w:r w:rsidRPr="002F4827">
        <w:rPr>
          <w:i/>
          <w:iCs/>
        </w:rPr>
        <w:t>optional</w:t>
      </w:r>
      <w:r>
        <w:t xml:space="preserve"> input, provided as a path to either a YAML or CSV file. This parameter is required only if the Snow process is enabled. One column for each entry in windsp_zone_names. Wind speed in m/s (floating point, number of rows = maximum value in time_periods) [L/T].</w:t>
      </w:r>
    </w:p>
    <w:p w14:paraId="2BCB6BE6" w14:textId="77777777" w:rsidR="002F4827" w:rsidRDefault="002F4827" w:rsidP="002F4827">
      <w:r w:rsidRPr="002F4827">
        <w:rPr>
          <w:b/>
          <w:bCs/>
        </w:rPr>
        <w:t>subroot_leakage_ts</w:t>
      </w:r>
      <w:r>
        <w:t xml:space="preserve"> is an </w:t>
      </w:r>
      <w:r w:rsidRPr="002F4827">
        <w:rPr>
          <w:i/>
          <w:iCs/>
        </w:rPr>
        <w:t>optional</w:t>
      </w:r>
      <w:r>
        <w:t xml:space="preserve"> input, provided as a path to either a YAML or CSV file. This parameter is required only if the Leakage process is enabled. One column for each entry in subroot_zone_names. Maximum subroot leakage rate in mm (floating point, number of rows = maximum value in time_periods) [L].</w:t>
      </w:r>
    </w:p>
    <w:p w14:paraId="35F71F16" w14:textId="77777777" w:rsidR="002F4827" w:rsidRDefault="002F4827" w:rsidP="002F4827">
      <w:r w:rsidRPr="002F4827">
        <w:rPr>
          <w:b/>
          <w:bCs/>
        </w:rPr>
        <w:t>gwmodel_type</w:t>
      </w:r>
      <w:r>
        <w:t xml:space="preserve"> is a </w:t>
      </w:r>
      <w:r w:rsidRPr="002F4827">
        <w:rPr>
          <w:i/>
          <w:iCs/>
        </w:rPr>
        <w:t>required</w:t>
      </w:r>
      <w:r>
        <w:t xml:space="preserve"> input, provided as a single keyword: mf6, mf96 or mfusg.</w:t>
      </w:r>
    </w:p>
    <w:p w14:paraId="7B180166" w14:textId="6470623C" w:rsidR="001B428B" w:rsidRDefault="002F4827" w:rsidP="002F4827">
      <w:r w:rsidRPr="002F4827">
        <w:rPr>
          <w:b/>
          <w:bCs/>
        </w:rPr>
        <w:t>mf96_lrc</w:t>
      </w:r>
      <w:r>
        <w:t xml:space="preserve"> is an </w:t>
      </w:r>
      <w:r w:rsidRPr="002F4827">
        <w:rPr>
          <w:i/>
          <w:iCs/>
        </w:rPr>
        <w:t>optional</w:t>
      </w:r>
      <w:r>
        <w:t xml:space="preserve"> input, provided as a list of three integers. This parameter is only read if mf96 is entered for gwmodel_type. The list represents the number of layers, rows and columns in the model.</w:t>
      </w:r>
    </w:p>
    <w:p w14:paraId="43148466" w14:textId="2A99A830" w:rsidR="002F4827" w:rsidRDefault="002F4827" w:rsidP="00D307AD">
      <w:pPr>
        <w:pStyle w:val="ApHeading1"/>
        <w:rPr>
          <w:i/>
          <w:iCs/>
        </w:rPr>
      </w:pPr>
      <w:r>
        <w:rPr>
          <w:lang w:eastAsia="en-GB"/>
        </w:rPr>
        <w:t>Block:</w:t>
      </w:r>
      <w:r>
        <w:t xml:space="preserve"> E</w:t>
      </w:r>
      <w:r w:rsidR="00F676FA">
        <w:t>VT</w:t>
      </w:r>
    </w:p>
    <w:p w14:paraId="145D2968" w14:textId="524D68FE" w:rsidR="004D05C0" w:rsidRDefault="004D05C0" w:rsidP="004D05C0">
      <w:pPr>
        <w:spacing w:before="240"/>
      </w:pPr>
      <w:r>
        <w:t xml:space="preserve">These user inputs specify the handling of unutilised Potential Evapotranspiration (PE), after all the main model processes have been calculated. As with all subsequent blocks, it comprises a series of pre-defined keywords in the master control file (see </w:t>
      </w:r>
      <w:r>
        <w:fldChar w:fldCharType="begin"/>
      </w:r>
      <w:r>
        <w:instrText xml:space="preserve"> REF _Ref190093392 \r \h </w:instrText>
      </w:r>
      <w:r>
        <w:fldChar w:fldCharType="separate"/>
      </w:r>
      <w:r w:rsidR="00AC5EB0">
        <w:t>Appendix A</w:t>
      </w:r>
      <w:r>
        <w:fldChar w:fldCharType="end"/>
      </w:r>
      <w:r>
        <w:t>), followed by either a mandatory or optional user response, either as a file path, or as a direct entry in the master control file. The required format for each keyword is listed below.</w:t>
      </w:r>
    </w:p>
    <w:p w14:paraId="1E287EB2" w14:textId="05FEA4BA" w:rsidR="002F4827" w:rsidRDefault="004D05C0" w:rsidP="004D05C0">
      <w:pPr>
        <w:pStyle w:val="ApHeading2"/>
      </w:pPr>
      <w:r>
        <w:t>Explanation of keywords</w:t>
      </w:r>
    </w:p>
    <w:p w14:paraId="5B3F5306" w14:textId="77777777" w:rsidR="002F4827" w:rsidRDefault="002F4827" w:rsidP="002F4827">
      <w:r w:rsidRPr="002F4827">
        <w:rPr>
          <w:b/>
          <w:bCs/>
        </w:rPr>
        <w:t>output_evt</w:t>
      </w:r>
      <w:r>
        <w:t xml:space="preserve"> is an </w:t>
      </w:r>
      <w:r w:rsidRPr="002F4827">
        <w:rPr>
          <w:i/>
          <w:iCs/>
        </w:rPr>
        <w:t>optional</w:t>
      </w:r>
      <w:r>
        <w:t xml:space="preserve"> input, provided as a boolean (true or false). If </w:t>
      </w:r>
      <w:r w:rsidRPr="002F4827">
        <w:rPr>
          <w:u w:val="single"/>
        </w:rPr>
        <w:t>not specified</w:t>
      </w:r>
      <w:r>
        <w:t>, it will be set to "false".</w:t>
      </w:r>
    </w:p>
    <w:p w14:paraId="2760FA80" w14:textId="77777777" w:rsidR="002F4827" w:rsidRDefault="002F4827" w:rsidP="002F4827">
      <w:r w:rsidRPr="002F4827">
        <w:rPr>
          <w:b/>
          <w:bCs/>
        </w:rPr>
        <w:t>excess_sw_process</w:t>
      </w:r>
      <w:r>
        <w:t xml:space="preserve"> is a </w:t>
      </w:r>
      <w:r w:rsidRPr="002F4827">
        <w:rPr>
          <w:i/>
          <w:iCs/>
        </w:rPr>
        <w:t>required</w:t>
      </w:r>
      <w:r>
        <w:t xml:space="preserve"> input, provided as a string. The only valid value is "disabled".</w:t>
      </w:r>
    </w:p>
    <w:p w14:paraId="4E76DADD" w14:textId="77777777" w:rsidR="002F4827" w:rsidRDefault="002F4827" w:rsidP="002F4827">
      <w:r w:rsidRPr="002F4827">
        <w:rPr>
          <w:b/>
          <w:bCs/>
        </w:rPr>
        <w:t>evt_parameters</w:t>
      </w:r>
      <w:r>
        <w:t xml:space="preserve"> is an </w:t>
      </w:r>
      <w:r w:rsidRPr="002F4827">
        <w:rPr>
          <w:i/>
          <w:iCs/>
        </w:rPr>
        <w:t>optional</w:t>
      </w:r>
      <w:r>
        <w:t xml:space="preserve"> input, provided as a path to either a YAML or CSV file. The file should comprise 4 columns, as follows:</w:t>
      </w:r>
    </w:p>
    <w:p w14:paraId="40B72C5F" w14:textId="77777777" w:rsidR="002F4827" w:rsidRDefault="002F4827" w:rsidP="002F4827">
      <w:pPr>
        <w:ind w:left="346"/>
      </w:pPr>
      <w:r>
        <w:lastRenderedPageBreak/>
        <w:t xml:space="preserve">Column 1: </w:t>
      </w:r>
      <w:r w:rsidRPr="00C06283">
        <w:rPr>
          <w:i/>
          <w:iCs/>
        </w:rPr>
        <w:t>SWAc node number (integer, number of entries = number of nodes subject to EVT)</w:t>
      </w:r>
    </w:p>
    <w:p w14:paraId="4E2E1B6B" w14:textId="77777777" w:rsidR="002F4827" w:rsidRDefault="002F4827" w:rsidP="002F4827">
      <w:pPr>
        <w:ind w:left="346"/>
      </w:pPr>
      <w:r>
        <w:t xml:space="preserve">Column 2: </w:t>
      </w:r>
      <w:r w:rsidRPr="00C06283">
        <w:rPr>
          <w:i/>
          <w:iCs/>
        </w:rPr>
        <w:t>MF node number (integer, number of entries = number of nodes subject to EVT)</w:t>
      </w:r>
    </w:p>
    <w:p w14:paraId="59DEA8B8" w14:textId="77777777" w:rsidR="002F4827" w:rsidRDefault="002F4827" w:rsidP="002F4827">
      <w:pPr>
        <w:ind w:left="346"/>
      </w:pPr>
      <w:r>
        <w:t xml:space="preserve">Column 3: </w:t>
      </w:r>
      <w:r w:rsidRPr="00C06283">
        <w:rPr>
          <w:i/>
          <w:iCs/>
        </w:rPr>
        <w:t>Elevation of the ET surface in m (floating point, number of entries = number of nodes subject to EVT) [L]</w:t>
      </w:r>
    </w:p>
    <w:p w14:paraId="4DFB744F" w14:textId="77777777" w:rsidR="002F4827" w:rsidRDefault="002F4827" w:rsidP="002F4827">
      <w:pPr>
        <w:ind w:left="346"/>
      </w:pPr>
      <w:r>
        <w:t xml:space="preserve">Column 4: </w:t>
      </w:r>
      <w:r w:rsidRPr="00C06283">
        <w:rPr>
          <w:i/>
          <w:iCs/>
        </w:rPr>
        <w:t>ET extinction depth in m (floating point, number of entries = number of nodes subject to EVT) [L]</w:t>
      </w:r>
    </w:p>
    <w:p w14:paraId="42A9CFE5" w14:textId="77777777" w:rsidR="002F4827" w:rsidRDefault="002F4827" w:rsidP="002F4827">
      <w:r w:rsidRPr="002F4827">
        <w:rPr>
          <w:b/>
          <w:bCs/>
        </w:rPr>
        <w:t>ievtcb</w:t>
      </w:r>
      <w:r>
        <w:t xml:space="preserve"> is an </w:t>
      </w:r>
      <w:r w:rsidRPr="002F4827">
        <w:rPr>
          <w:i/>
          <w:iCs/>
        </w:rPr>
        <w:t>optional</w:t>
      </w:r>
      <w:r>
        <w:t xml:space="preserve"> input, provided as an integer. If </w:t>
      </w:r>
      <w:r w:rsidRPr="00C06283">
        <w:rPr>
          <w:u w:val="single"/>
        </w:rPr>
        <w:t>not specified</w:t>
      </w:r>
      <w:r>
        <w:t>, it will be set to 50.</w:t>
      </w:r>
    </w:p>
    <w:p w14:paraId="64EFAA91" w14:textId="07994BD4" w:rsidR="002F4827" w:rsidRPr="00875FB6" w:rsidRDefault="002F4827" w:rsidP="002F4827">
      <w:r w:rsidRPr="002F4827">
        <w:rPr>
          <w:b/>
          <w:bCs/>
        </w:rPr>
        <w:t xml:space="preserve">nevtopt </w:t>
      </w:r>
      <w:r>
        <w:t xml:space="preserve">is an </w:t>
      </w:r>
      <w:r w:rsidRPr="002F4827">
        <w:rPr>
          <w:i/>
          <w:iCs/>
        </w:rPr>
        <w:t>optional</w:t>
      </w:r>
      <w:r>
        <w:t xml:space="preserve"> input, provided as an integer. If </w:t>
      </w:r>
      <w:r w:rsidRPr="00C06283">
        <w:rPr>
          <w:u w:val="single"/>
        </w:rPr>
        <w:t>not specified</w:t>
      </w:r>
      <w:r>
        <w:t>, it will be set to 2.</w:t>
      </w:r>
    </w:p>
    <w:sectPr w:rsidR="002F4827" w:rsidRPr="00875FB6" w:rsidSect="00CF7320">
      <w:pgSz w:w="11906" w:h="16838" w:code="9"/>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5C70E2" w14:textId="77777777" w:rsidR="00DF1845" w:rsidRDefault="00DF1845" w:rsidP="009C0680">
      <w:pPr>
        <w:spacing w:after="0" w:line="240" w:lineRule="auto"/>
      </w:pPr>
      <w:r>
        <w:separator/>
      </w:r>
    </w:p>
  </w:endnote>
  <w:endnote w:type="continuationSeparator" w:id="0">
    <w:p w14:paraId="1A4D201E" w14:textId="77777777" w:rsidR="00DF1845" w:rsidRDefault="00DF1845" w:rsidP="009C06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4662286"/>
      <w:docPartObj>
        <w:docPartGallery w:val="Page Numbers (Bottom of Page)"/>
        <w:docPartUnique/>
      </w:docPartObj>
    </w:sdtPr>
    <w:sdtEndPr>
      <w:rPr>
        <w:noProof/>
      </w:rPr>
    </w:sdtEndPr>
    <w:sdtContent>
      <w:p w14:paraId="13FD22A4" w14:textId="582E63AB" w:rsidR="001D00D1" w:rsidRDefault="001D00D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AEEC879" w14:textId="77777777" w:rsidR="001D00D1" w:rsidRDefault="001D00D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28168103"/>
      <w:docPartObj>
        <w:docPartGallery w:val="Page Numbers (Bottom of Page)"/>
        <w:docPartUnique/>
      </w:docPartObj>
    </w:sdtPr>
    <w:sdtEndPr>
      <w:rPr>
        <w:noProof/>
      </w:rPr>
    </w:sdtEndPr>
    <w:sdtContent>
      <w:p w14:paraId="111FFA85" w14:textId="4492E55A" w:rsidR="001D00D1" w:rsidRDefault="001D00D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812EB71" w14:textId="77777777" w:rsidR="001D00D1" w:rsidRDefault="001D00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B5B6DF" w14:textId="77777777" w:rsidR="00DF1845" w:rsidRDefault="00DF1845" w:rsidP="009C0680">
      <w:pPr>
        <w:spacing w:after="0" w:line="240" w:lineRule="auto"/>
      </w:pPr>
      <w:r>
        <w:separator/>
      </w:r>
    </w:p>
  </w:footnote>
  <w:footnote w:type="continuationSeparator" w:id="0">
    <w:p w14:paraId="4CF65B35" w14:textId="77777777" w:rsidR="00DF1845" w:rsidRDefault="00DF1845" w:rsidP="009C06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07996" w14:textId="0BC27DF3" w:rsidR="00355817" w:rsidRDefault="00355817" w:rsidP="009C0680">
    <w:pPr>
      <w:rPr>
        <w:lang w:eastAsia="en-GB"/>
      </w:rPr>
    </w:pPr>
    <w:r w:rsidRPr="00CE6D23">
      <w:rPr>
        <w:lang w:eastAsia="en-GB"/>
      </w:rPr>
      <w:t>SWAc © 20</w:t>
    </w:r>
    <w:r w:rsidR="00167F1C">
      <w:rPr>
        <w:lang w:eastAsia="en-GB"/>
      </w:rPr>
      <w:t>2</w:t>
    </w:r>
    <w:r w:rsidR="00860D98">
      <w:rPr>
        <w:lang w:eastAsia="en-GB"/>
      </w:rPr>
      <w:t>5</w:t>
    </w:r>
    <w:r w:rsidRPr="00CE6D23">
      <w:rPr>
        <w:lang w:eastAsia="en-GB"/>
      </w:rPr>
      <w:t xml:space="preserve"> Groundwater Science Ltd.</w:t>
    </w:r>
  </w:p>
  <w:p w14:paraId="2CF52FB5" w14:textId="77777777" w:rsidR="00355817" w:rsidRDefault="0035581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236A3"/>
    <w:multiLevelType w:val="hybridMultilevel"/>
    <w:tmpl w:val="6E74CA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6435EB9"/>
    <w:multiLevelType w:val="multilevel"/>
    <w:tmpl w:val="08B2FDFA"/>
    <w:lvl w:ilvl="0">
      <w:start w:val="6"/>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0A732249"/>
    <w:multiLevelType w:val="hybridMultilevel"/>
    <w:tmpl w:val="24344E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C722DD0"/>
    <w:multiLevelType w:val="hybridMultilevel"/>
    <w:tmpl w:val="9DD8D0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EC95C71"/>
    <w:multiLevelType w:val="hybridMultilevel"/>
    <w:tmpl w:val="3DD0D1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04844A9"/>
    <w:multiLevelType w:val="hybridMultilevel"/>
    <w:tmpl w:val="8D427EFC"/>
    <w:lvl w:ilvl="0" w:tplc="08090001">
      <w:start w:val="1"/>
      <w:numFmt w:val="bullet"/>
      <w:lvlText w:val=""/>
      <w:lvlJc w:val="left"/>
      <w:pPr>
        <w:ind w:left="765" w:hanging="360"/>
      </w:pPr>
      <w:rPr>
        <w:rFonts w:ascii="Symbol" w:hAnsi="Symbol" w:hint="default"/>
      </w:rPr>
    </w:lvl>
    <w:lvl w:ilvl="1" w:tplc="08090003" w:tentative="1">
      <w:start w:val="1"/>
      <w:numFmt w:val="bullet"/>
      <w:lvlText w:val="o"/>
      <w:lvlJc w:val="left"/>
      <w:pPr>
        <w:ind w:left="1485" w:hanging="360"/>
      </w:pPr>
      <w:rPr>
        <w:rFonts w:ascii="Courier New" w:hAnsi="Courier New" w:cs="Courier New" w:hint="default"/>
      </w:rPr>
    </w:lvl>
    <w:lvl w:ilvl="2" w:tplc="08090005" w:tentative="1">
      <w:start w:val="1"/>
      <w:numFmt w:val="bullet"/>
      <w:lvlText w:val=""/>
      <w:lvlJc w:val="left"/>
      <w:pPr>
        <w:ind w:left="2205" w:hanging="360"/>
      </w:pPr>
      <w:rPr>
        <w:rFonts w:ascii="Wingdings" w:hAnsi="Wingdings" w:hint="default"/>
      </w:rPr>
    </w:lvl>
    <w:lvl w:ilvl="3" w:tplc="08090001" w:tentative="1">
      <w:start w:val="1"/>
      <w:numFmt w:val="bullet"/>
      <w:lvlText w:val=""/>
      <w:lvlJc w:val="left"/>
      <w:pPr>
        <w:ind w:left="2925" w:hanging="360"/>
      </w:pPr>
      <w:rPr>
        <w:rFonts w:ascii="Symbol" w:hAnsi="Symbol" w:hint="default"/>
      </w:rPr>
    </w:lvl>
    <w:lvl w:ilvl="4" w:tplc="08090003" w:tentative="1">
      <w:start w:val="1"/>
      <w:numFmt w:val="bullet"/>
      <w:lvlText w:val="o"/>
      <w:lvlJc w:val="left"/>
      <w:pPr>
        <w:ind w:left="3645" w:hanging="360"/>
      </w:pPr>
      <w:rPr>
        <w:rFonts w:ascii="Courier New" w:hAnsi="Courier New" w:cs="Courier New" w:hint="default"/>
      </w:rPr>
    </w:lvl>
    <w:lvl w:ilvl="5" w:tplc="08090005" w:tentative="1">
      <w:start w:val="1"/>
      <w:numFmt w:val="bullet"/>
      <w:lvlText w:val=""/>
      <w:lvlJc w:val="left"/>
      <w:pPr>
        <w:ind w:left="4365" w:hanging="360"/>
      </w:pPr>
      <w:rPr>
        <w:rFonts w:ascii="Wingdings" w:hAnsi="Wingdings" w:hint="default"/>
      </w:rPr>
    </w:lvl>
    <w:lvl w:ilvl="6" w:tplc="08090001" w:tentative="1">
      <w:start w:val="1"/>
      <w:numFmt w:val="bullet"/>
      <w:lvlText w:val=""/>
      <w:lvlJc w:val="left"/>
      <w:pPr>
        <w:ind w:left="5085" w:hanging="360"/>
      </w:pPr>
      <w:rPr>
        <w:rFonts w:ascii="Symbol" w:hAnsi="Symbol" w:hint="default"/>
      </w:rPr>
    </w:lvl>
    <w:lvl w:ilvl="7" w:tplc="08090003" w:tentative="1">
      <w:start w:val="1"/>
      <w:numFmt w:val="bullet"/>
      <w:lvlText w:val="o"/>
      <w:lvlJc w:val="left"/>
      <w:pPr>
        <w:ind w:left="5805" w:hanging="360"/>
      </w:pPr>
      <w:rPr>
        <w:rFonts w:ascii="Courier New" w:hAnsi="Courier New" w:cs="Courier New" w:hint="default"/>
      </w:rPr>
    </w:lvl>
    <w:lvl w:ilvl="8" w:tplc="08090005" w:tentative="1">
      <w:start w:val="1"/>
      <w:numFmt w:val="bullet"/>
      <w:lvlText w:val=""/>
      <w:lvlJc w:val="left"/>
      <w:pPr>
        <w:ind w:left="6525" w:hanging="360"/>
      </w:pPr>
      <w:rPr>
        <w:rFonts w:ascii="Wingdings" w:hAnsi="Wingdings" w:hint="default"/>
      </w:rPr>
    </w:lvl>
  </w:abstractNum>
  <w:abstractNum w:abstractNumId="6" w15:restartNumberingAfterBreak="0">
    <w:nsid w:val="10A0042E"/>
    <w:multiLevelType w:val="hybridMultilevel"/>
    <w:tmpl w:val="049E7C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0D868A8"/>
    <w:multiLevelType w:val="hybridMultilevel"/>
    <w:tmpl w:val="3C8088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34B4EFE"/>
    <w:multiLevelType w:val="multilevel"/>
    <w:tmpl w:val="7A5EF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CF02E6"/>
    <w:multiLevelType w:val="multilevel"/>
    <w:tmpl w:val="B22E2F9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16D144F"/>
    <w:multiLevelType w:val="multilevel"/>
    <w:tmpl w:val="AE36DEB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3146CE4"/>
    <w:multiLevelType w:val="hybridMultilevel"/>
    <w:tmpl w:val="5AAE1D30"/>
    <w:lvl w:ilvl="0" w:tplc="0D4093DE">
      <w:start w:val="1"/>
      <w:numFmt w:val="upperLetter"/>
      <w:pStyle w:val="Appendix"/>
      <w:lvlText w:val="Appendix %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A8E3DF0"/>
    <w:multiLevelType w:val="hybridMultilevel"/>
    <w:tmpl w:val="B49C5F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B9E1412"/>
    <w:multiLevelType w:val="hybridMultilevel"/>
    <w:tmpl w:val="84A67B5C"/>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F99426C"/>
    <w:multiLevelType w:val="hybridMultilevel"/>
    <w:tmpl w:val="D99CEA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1C9242B"/>
    <w:multiLevelType w:val="hybridMultilevel"/>
    <w:tmpl w:val="70C8207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4001175"/>
    <w:multiLevelType w:val="hybridMultilevel"/>
    <w:tmpl w:val="84A67B5C"/>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37B445CA"/>
    <w:multiLevelType w:val="multilevel"/>
    <w:tmpl w:val="107480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9954F05"/>
    <w:multiLevelType w:val="multilevel"/>
    <w:tmpl w:val="3F040818"/>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9" w15:restartNumberingAfterBreak="0">
    <w:nsid w:val="399A1534"/>
    <w:multiLevelType w:val="hybridMultilevel"/>
    <w:tmpl w:val="1870D2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A0938C8"/>
    <w:multiLevelType w:val="multilevel"/>
    <w:tmpl w:val="FD0693E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E2F4A2D"/>
    <w:multiLevelType w:val="hybridMultilevel"/>
    <w:tmpl w:val="D61A1D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3F50222C"/>
    <w:multiLevelType w:val="multilevel"/>
    <w:tmpl w:val="30CEC85A"/>
    <w:lvl w:ilvl="0">
      <w:start w:val="1"/>
      <w:numFmt w:val="decimal"/>
      <w:lvlText w:val="%1."/>
      <w:lvlJc w:val="left"/>
      <w:pPr>
        <w:ind w:left="360" w:hanging="360"/>
      </w:pPr>
      <w:rPr>
        <w:rFonts w:hint="default"/>
      </w:rPr>
    </w:lvl>
    <w:lvl w:ilvl="1">
      <w:start w:val="1"/>
      <w:numFmt w:val="bullet"/>
      <w:lvlText w:val=""/>
      <w:lvlJc w:val="left"/>
      <w:pPr>
        <w:ind w:left="1080" w:hanging="360"/>
      </w:pPr>
      <w:rPr>
        <w:rFonts w:ascii="Symbol" w:hAnsi="Symbol" w:hint="default"/>
        <w:color w:val="auto"/>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23" w15:restartNumberingAfterBreak="0">
    <w:nsid w:val="4BA13756"/>
    <w:multiLevelType w:val="hybridMultilevel"/>
    <w:tmpl w:val="56E4E8F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4D447669"/>
    <w:multiLevelType w:val="hybridMultilevel"/>
    <w:tmpl w:val="84A67B5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4D97572C"/>
    <w:multiLevelType w:val="multilevel"/>
    <w:tmpl w:val="E58CD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252C6E"/>
    <w:multiLevelType w:val="hybridMultilevel"/>
    <w:tmpl w:val="4A669D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54DD756D"/>
    <w:multiLevelType w:val="multilevel"/>
    <w:tmpl w:val="556C916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7EB08C4"/>
    <w:multiLevelType w:val="multilevel"/>
    <w:tmpl w:val="30CEC85A"/>
    <w:lvl w:ilvl="0">
      <w:start w:val="1"/>
      <w:numFmt w:val="decimal"/>
      <w:lvlText w:val="%1."/>
      <w:lvlJc w:val="left"/>
      <w:pPr>
        <w:ind w:left="360" w:hanging="360"/>
      </w:pPr>
      <w:rPr>
        <w:rFonts w:hint="default"/>
      </w:rPr>
    </w:lvl>
    <w:lvl w:ilvl="1">
      <w:start w:val="1"/>
      <w:numFmt w:val="bullet"/>
      <w:lvlText w:val=""/>
      <w:lvlJc w:val="left"/>
      <w:pPr>
        <w:ind w:left="1440" w:hanging="360"/>
      </w:pPr>
      <w:rPr>
        <w:rFonts w:ascii="Symbol" w:hAnsi="Symbol" w:hint="default"/>
        <w:color w:val="auto"/>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9" w15:restartNumberingAfterBreak="0">
    <w:nsid w:val="583E1883"/>
    <w:multiLevelType w:val="hybridMultilevel"/>
    <w:tmpl w:val="84A67B5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5B523503"/>
    <w:multiLevelType w:val="hybridMultilevel"/>
    <w:tmpl w:val="FB7A214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5CE32A97"/>
    <w:multiLevelType w:val="hybridMultilevel"/>
    <w:tmpl w:val="46B2A7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632E3081"/>
    <w:multiLevelType w:val="hybridMultilevel"/>
    <w:tmpl w:val="F7227A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640E49A9"/>
    <w:multiLevelType w:val="multilevel"/>
    <w:tmpl w:val="474ED5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5E3775C"/>
    <w:multiLevelType w:val="hybridMultilevel"/>
    <w:tmpl w:val="BC6E75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734A2FE8"/>
    <w:multiLevelType w:val="hybridMultilevel"/>
    <w:tmpl w:val="3342D3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74181F87"/>
    <w:multiLevelType w:val="hybridMultilevel"/>
    <w:tmpl w:val="4E22F7A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746E79FD"/>
    <w:multiLevelType w:val="hybridMultilevel"/>
    <w:tmpl w:val="22B0201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7F606191"/>
    <w:multiLevelType w:val="multilevel"/>
    <w:tmpl w:val="30CEC85A"/>
    <w:lvl w:ilvl="0">
      <w:start w:val="1"/>
      <w:numFmt w:val="decimal"/>
      <w:lvlText w:val="%1."/>
      <w:lvlJc w:val="left"/>
      <w:pPr>
        <w:ind w:left="720" w:hanging="360"/>
      </w:pPr>
      <w:rPr>
        <w:rFonts w:hint="default"/>
      </w:rPr>
    </w:lvl>
    <w:lvl w:ilvl="1">
      <w:start w:val="1"/>
      <w:numFmt w:val="bullet"/>
      <w:lvlText w:val=""/>
      <w:lvlJc w:val="left"/>
      <w:pPr>
        <w:ind w:left="1069" w:hanging="360"/>
      </w:pPr>
      <w:rPr>
        <w:rFonts w:ascii="Symbol" w:hAnsi="Symbol" w:hint="default"/>
        <w:color w:val="auto"/>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605506530">
    <w:abstractNumId w:val="12"/>
  </w:num>
  <w:num w:numId="2" w16cid:durableId="1293099115">
    <w:abstractNumId w:val="15"/>
  </w:num>
  <w:num w:numId="3" w16cid:durableId="2021227367">
    <w:abstractNumId w:val="23"/>
  </w:num>
  <w:num w:numId="4" w16cid:durableId="2095318088">
    <w:abstractNumId w:val="1"/>
  </w:num>
  <w:num w:numId="5" w16cid:durableId="1815877961">
    <w:abstractNumId w:val="6"/>
  </w:num>
  <w:num w:numId="6" w16cid:durableId="433550244">
    <w:abstractNumId w:val="37"/>
  </w:num>
  <w:num w:numId="7" w16cid:durableId="1298219216">
    <w:abstractNumId w:val="36"/>
  </w:num>
  <w:num w:numId="8" w16cid:durableId="882599776">
    <w:abstractNumId w:val="24"/>
  </w:num>
  <w:num w:numId="9" w16cid:durableId="142351581">
    <w:abstractNumId w:val="2"/>
  </w:num>
  <w:num w:numId="10" w16cid:durableId="1116560949">
    <w:abstractNumId w:val="34"/>
  </w:num>
  <w:num w:numId="11" w16cid:durableId="779959204">
    <w:abstractNumId w:val="19"/>
  </w:num>
  <w:num w:numId="12" w16cid:durableId="1087730518">
    <w:abstractNumId w:val="3"/>
  </w:num>
  <w:num w:numId="13" w16cid:durableId="54592344">
    <w:abstractNumId w:val="29"/>
  </w:num>
  <w:num w:numId="14" w16cid:durableId="500777344">
    <w:abstractNumId w:val="13"/>
  </w:num>
  <w:num w:numId="15" w16cid:durableId="275018790">
    <w:abstractNumId w:val="14"/>
  </w:num>
  <w:num w:numId="16" w16cid:durableId="1453161202">
    <w:abstractNumId w:val="16"/>
  </w:num>
  <w:num w:numId="17" w16cid:durableId="1601908273">
    <w:abstractNumId w:val="26"/>
  </w:num>
  <w:num w:numId="18" w16cid:durableId="839856886">
    <w:abstractNumId w:val="25"/>
  </w:num>
  <w:num w:numId="19" w16cid:durableId="217472435">
    <w:abstractNumId w:val="17"/>
  </w:num>
  <w:num w:numId="20" w16cid:durableId="610552798">
    <w:abstractNumId w:val="27"/>
  </w:num>
  <w:num w:numId="21" w16cid:durableId="821042990">
    <w:abstractNumId w:val="10"/>
  </w:num>
  <w:num w:numId="22" w16cid:durableId="2008555310">
    <w:abstractNumId w:val="8"/>
  </w:num>
  <w:num w:numId="23" w16cid:durableId="103622790">
    <w:abstractNumId w:val="33"/>
  </w:num>
  <w:num w:numId="24" w16cid:durableId="1838765441">
    <w:abstractNumId w:val="20"/>
  </w:num>
  <w:num w:numId="25" w16cid:durableId="172115362">
    <w:abstractNumId w:val="9"/>
  </w:num>
  <w:num w:numId="26" w16cid:durableId="41946271">
    <w:abstractNumId w:val="32"/>
  </w:num>
  <w:num w:numId="27" w16cid:durableId="2104983431">
    <w:abstractNumId w:val="18"/>
  </w:num>
  <w:num w:numId="28" w16cid:durableId="932323644">
    <w:abstractNumId w:val="11"/>
  </w:num>
  <w:num w:numId="29" w16cid:durableId="533202538">
    <w:abstractNumId w:val="22"/>
  </w:num>
  <w:num w:numId="30" w16cid:durableId="2095782574">
    <w:abstractNumId w:val="28"/>
  </w:num>
  <w:num w:numId="31" w16cid:durableId="2128547463">
    <w:abstractNumId w:val="38"/>
  </w:num>
  <w:num w:numId="32" w16cid:durableId="790244671">
    <w:abstractNumId w:val="0"/>
  </w:num>
  <w:num w:numId="33" w16cid:durableId="571892726">
    <w:abstractNumId w:val="7"/>
  </w:num>
  <w:num w:numId="34" w16cid:durableId="434180112">
    <w:abstractNumId w:val="31"/>
  </w:num>
  <w:num w:numId="35" w16cid:durableId="1807578946">
    <w:abstractNumId w:val="35"/>
  </w:num>
  <w:num w:numId="36" w16cid:durableId="30110932">
    <w:abstractNumId w:val="21"/>
  </w:num>
  <w:num w:numId="37" w16cid:durableId="1848862967">
    <w:abstractNumId w:val="5"/>
  </w:num>
  <w:num w:numId="38" w16cid:durableId="335498675">
    <w:abstractNumId w:val="4"/>
  </w:num>
  <w:num w:numId="39" w16cid:durableId="1627084617">
    <w:abstractNumId w:val="30"/>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6E59"/>
    <w:rsid w:val="000017DE"/>
    <w:rsid w:val="00003073"/>
    <w:rsid w:val="00006861"/>
    <w:rsid w:val="00010CDC"/>
    <w:rsid w:val="0001345B"/>
    <w:rsid w:val="0001560F"/>
    <w:rsid w:val="00017059"/>
    <w:rsid w:val="00020356"/>
    <w:rsid w:val="00022137"/>
    <w:rsid w:val="0002709F"/>
    <w:rsid w:val="000305DA"/>
    <w:rsid w:val="00030E47"/>
    <w:rsid w:val="00036BD3"/>
    <w:rsid w:val="00037FEF"/>
    <w:rsid w:val="00041007"/>
    <w:rsid w:val="000441BE"/>
    <w:rsid w:val="00047058"/>
    <w:rsid w:val="000475AF"/>
    <w:rsid w:val="000476C3"/>
    <w:rsid w:val="00054BC9"/>
    <w:rsid w:val="00055388"/>
    <w:rsid w:val="00063933"/>
    <w:rsid w:val="00064F07"/>
    <w:rsid w:val="00066904"/>
    <w:rsid w:val="00066A22"/>
    <w:rsid w:val="00071B4E"/>
    <w:rsid w:val="000761BC"/>
    <w:rsid w:val="000820F8"/>
    <w:rsid w:val="00082C8A"/>
    <w:rsid w:val="00083298"/>
    <w:rsid w:val="0009673B"/>
    <w:rsid w:val="00097343"/>
    <w:rsid w:val="00097908"/>
    <w:rsid w:val="000A7A8C"/>
    <w:rsid w:val="000B2426"/>
    <w:rsid w:val="000B2D31"/>
    <w:rsid w:val="000B71B8"/>
    <w:rsid w:val="000B71FB"/>
    <w:rsid w:val="000C148A"/>
    <w:rsid w:val="000C1F17"/>
    <w:rsid w:val="000C5406"/>
    <w:rsid w:val="000C6DBE"/>
    <w:rsid w:val="000C6DFA"/>
    <w:rsid w:val="000D3AB7"/>
    <w:rsid w:val="000D57CC"/>
    <w:rsid w:val="000D61ED"/>
    <w:rsid w:val="000D6A6A"/>
    <w:rsid w:val="000D72DC"/>
    <w:rsid w:val="000E096F"/>
    <w:rsid w:val="000E2BAE"/>
    <w:rsid w:val="000E3692"/>
    <w:rsid w:val="000E53DB"/>
    <w:rsid w:val="000E73CD"/>
    <w:rsid w:val="000F06CB"/>
    <w:rsid w:val="000F3FB8"/>
    <w:rsid w:val="000F4E57"/>
    <w:rsid w:val="001011B3"/>
    <w:rsid w:val="00101D30"/>
    <w:rsid w:val="00102336"/>
    <w:rsid w:val="0010755E"/>
    <w:rsid w:val="00110114"/>
    <w:rsid w:val="00110F6A"/>
    <w:rsid w:val="0011280C"/>
    <w:rsid w:val="00112C5F"/>
    <w:rsid w:val="00122B3B"/>
    <w:rsid w:val="0012308F"/>
    <w:rsid w:val="001237BB"/>
    <w:rsid w:val="001254EC"/>
    <w:rsid w:val="001265FE"/>
    <w:rsid w:val="001341EA"/>
    <w:rsid w:val="00135EDD"/>
    <w:rsid w:val="0014052E"/>
    <w:rsid w:val="0014092A"/>
    <w:rsid w:val="00141858"/>
    <w:rsid w:val="0014307C"/>
    <w:rsid w:val="001459D9"/>
    <w:rsid w:val="00146636"/>
    <w:rsid w:val="00150574"/>
    <w:rsid w:val="001572A4"/>
    <w:rsid w:val="001620F8"/>
    <w:rsid w:val="0016241C"/>
    <w:rsid w:val="00163B1A"/>
    <w:rsid w:val="00164305"/>
    <w:rsid w:val="00167550"/>
    <w:rsid w:val="00167A20"/>
    <w:rsid w:val="00167CD7"/>
    <w:rsid w:val="00167F1C"/>
    <w:rsid w:val="0017171F"/>
    <w:rsid w:val="001755E8"/>
    <w:rsid w:val="001769BA"/>
    <w:rsid w:val="00180B88"/>
    <w:rsid w:val="00182ECF"/>
    <w:rsid w:val="00184144"/>
    <w:rsid w:val="0018451F"/>
    <w:rsid w:val="00184E2D"/>
    <w:rsid w:val="00192A72"/>
    <w:rsid w:val="00193A00"/>
    <w:rsid w:val="0019405B"/>
    <w:rsid w:val="001964CA"/>
    <w:rsid w:val="001966F9"/>
    <w:rsid w:val="00197105"/>
    <w:rsid w:val="001A4043"/>
    <w:rsid w:val="001A45D8"/>
    <w:rsid w:val="001A63F1"/>
    <w:rsid w:val="001B2A37"/>
    <w:rsid w:val="001B2C81"/>
    <w:rsid w:val="001B3581"/>
    <w:rsid w:val="001B428B"/>
    <w:rsid w:val="001B43B7"/>
    <w:rsid w:val="001B6D52"/>
    <w:rsid w:val="001B71F6"/>
    <w:rsid w:val="001B7DA6"/>
    <w:rsid w:val="001C3015"/>
    <w:rsid w:val="001C669E"/>
    <w:rsid w:val="001D00D1"/>
    <w:rsid w:val="001D1395"/>
    <w:rsid w:val="001D1735"/>
    <w:rsid w:val="001D3F79"/>
    <w:rsid w:val="001D4B7F"/>
    <w:rsid w:val="001D53F1"/>
    <w:rsid w:val="001D74DA"/>
    <w:rsid w:val="001E0C97"/>
    <w:rsid w:val="001E7DBC"/>
    <w:rsid w:val="001F2259"/>
    <w:rsid w:val="001F3D65"/>
    <w:rsid w:val="001F42A8"/>
    <w:rsid w:val="002002A3"/>
    <w:rsid w:val="002019FD"/>
    <w:rsid w:val="00202083"/>
    <w:rsid w:val="00204E7F"/>
    <w:rsid w:val="00205333"/>
    <w:rsid w:val="00214478"/>
    <w:rsid w:val="0021668D"/>
    <w:rsid w:val="00216756"/>
    <w:rsid w:val="00216C68"/>
    <w:rsid w:val="002235B4"/>
    <w:rsid w:val="00224F0D"/>
    <w:rsid w:val="00227AA0"/>
    <w:rsid w:val="00230E1F"/>
    <w:rsid w:val="002326E9"/>
    <w:rsid w:val="002418CF"/>
    <w:rsid w:val="00246168"/>
    <w:rsid w:val="002471D6"/>
    <w:rsid w:val="00247832"/>
    <w:rsid w:val="00247BEC"/>
    <w:rsid w:val="00256118"/>
    <w:rsid w:val="00260E8D"/>
    <w:rsid w:val="0026507B"/>
    <w:rsid w:val="00266F8B"/>
    <w:rsid w:val="0026789F"/>
    <w:rsid w:val="00270605"/>
    <w:rsid w:val="00270F49"/>
    <w:rsid w:val="0027139B"/>
    <w:rsid w:val="00272E08"/>
    <w:rsid w:val="00274473"/>
    <w:rsid w:val="0028089E"/>
    <w:rsid w:val="00281AE1"/>
    <w:rsid w:val="00282201"/>
    <w:rsid w:val="00282ED8"/>
    <w:rsid w:val="0029091E"/>
    <w:rsid w:val="00292C2C"/>
    <w:rsid w:val="0029354B"/>
    <w:rsid w:val="002942E5"/>
    <w:rsid w:val="00294865"/>
    <w:rsid w:val="00295416"/>
    <w:rsid w:val="002A0500"/>
    <w:rsid w:val="002A4660"/>
    <w:rsid w:val="002A5D21"/>
    <w:rsid w:val="002A62B2"/>
    <w:rsid w:val="002B0F5C"/>
    <w:rsid w:val="002B457B"/>
    <w:rsid w:val="002B472A"/>
    <w:rsid w:val="002B489C"/>
    <w:rsid w:val="002B5C12"/>
    <w:rsid w:val="002B6156"/>
    <w:rsid w:val="002C29FC"/>
    <w:rsid w:val="002C67B4"/>
    <w:rsid w:val="002C6ED7"/>
    <w:rsid w:val="002D0F93"/>
    <w:rsid w:val="002D5020"/>
    <w:rsid w:val="002D624F"/>
    <w:rsid w:val="002F1BD5"/>
    <w:rsid w:val="002F2355"/>
    <w:rsid w:val="002F453E"/>
    <w:rsid w:val="002F4827"/>
    <w:rsid w:val="002F605C"/>
    <w:rsid w:val="003019B6"/>
    <w:rsid w:val="0030258A"/>
    <w:rsid w:val="00307236"/>
    <w:rsid w:val="0031099B"/>
    <w:rsid w:val="0031335D"/>
    <w:rsid w:val="00313951"/>
    <w:rsid w:val="00321E70"/>
    <w:rsid w:val="00322B5D"/>
    <w:rsid w:val="0032565E"/>
    <w:rsid w:val="00326A8C"/>
    <w:rsid w:val="00330375"/>
    <w:rsid w:val="00330D37"/>
    <w:rsid w:val="00331390"/>
    <w:rsid w:val="003377C9"/>
    <w:rsid w:val="00337B2E"/>
    <w:rsid w:val="003417C1"/>
    <w:rsid w:val="00355817"/>
    <w:rsid w:val="00355E8B"/>
    <w:rsid w:val="003562A3"/>
    <w:rsid w:val="003633A0"/>
    <w:rsid w:val="0036493D"/>
    <w:rsid w:val="0036560F"/>
    <w:rsid w:val="00367F1D"/>
    <w:rsid w:val="00371728"/>
    <w:rsid w:val="0037268A"/>
    <w:rsid w:val="00383B83"/>
    <w:rsid w:val="003848A2"/>
    <w:rsid w:val="00385FE3"/>
    <w:rsid w:val="00386B5A"/>
    <w:rsid w:val="003874CF"/>
    <w:rsid w:val="003A0F2A"/>
    <w:rsid w:val="003A10A2"/>
    <w:rsid w:val="003A1124"/>
    <w:rsid w:val="003A1891"/>
    <w:rsid w:val="003A20BF"/>
    <w:rsid w:val="003A2F3F"/>
    <w:rsid w:val="003A41EF"/>
    <w:rsid w:val="003A5AC3"/>
    <w:rsid w:val="003B194D"/>
    <w:rsid w:val="003C654B"/>
    <w:rsid w:val="003C6763"/>
    <w:rsid w:val="003C775F"/>
    <w:rsid w:val="003D0093"/>
    <w:rsid w:val="003D0807"/>
    <w:rsid w:val="003D3FD8"/>
    <w:rsid w:val="003D428F"/>
    <w:rsid w:val="003D6F7F"/>
    <w:rsid w:val="003E46FB"/>
    <w:rsid w:val="003E6136"/>
    <w:rsid w:val="003F48C0"/>
    <w:rsid w:val="003F5EFB"/>
    <w:rsid w:val="003F712C"/>
    <w:rsid w:val="00401510"/>
    <w:rsid w:val="00403810"/>
    <w:rsid w:val="004047E6"/>
    <w:rsid w:val="00405115"/>
    <w:rsid w:val="00406D16"/>
    <w:rsid w:val="00406EA5"/>
    <w:rsid w:val="0041002F"/>
    <w:rsid w:val="00412C22"/>
    <w:rsid w:val="00413201"/>
    <w:rsid w:val="00414B61"/>
    <w:rsid w:val="00415760"/>
    <w:rsid w:val="00422DF0"/>
    <w:rsid w:val="004254B5"/>
    <w:rsid w:val="004260C2"/>
    <w:rsid w:val="00437848"/>
    <w:rsid w:val="00441FDD"/>
    <w:rsid w:val="004452E4"/>
    <w:rsid w:val="00446A04"/>
    <w:rsid w:val="004564E8"/>
    <w:rsid w:val="00457EE0"/>
    <w:rsid w:val="004628C7"/>
    <w:rsid w:val="00462C19"/>
    <w:rsid w:val="00462CA6"/>
    <w:rsid w:val="004673D8"/>
    <w:rsid w:val="00471C63"/>
    <w:rsid w:val="00472C5C"/>
    <w:rsid w:val="00474B29"/>
    <w:rsid w:val="00475D3B"/>
    <w:rsid w:val="00475F60"/>
    <w:rsid w:val="00480E93"/>
    <w:rsid w:val="0048332D"/>
    <w:rsid w:val="00492E31"/>
    <w:rsid w:val="004A21DF"/>
    <w:rsid w:val="004A3B4E"/>
    <w:rsid w:val="004B04EF"/>
    <w:rsid w:val="004B5175"/>
    <w:rsid w:val="004C1C14"/>
    <w:rsid w:val="004C2B85"/>
    <w:rsid w:val="004C2C9E"/>
    <w:rsid w:val="004C3451"/>
    <w:rsid w:val="004C6E55"/>
    <w:rsid w:val="004D05C0"/>
    <w:rsid w:val="004D396C"/>
    <w:rsid w:val="004D4116"/>
    <w:rsid w:val="004D49F0"/>
    <w:rsid w:val="004D56EA"/>
    <w:rsid w:val="004D5CCE"/>
    <w:rsid w:val="004D6369"/>
    <w:rsid w:val="004D710F"/>
    <w:rsid w:val="004E080F"/>
    <w:rsid w:val="004E0C73"/>
    <w:rsid w:val="004E1E81"/>
    <w:rsid w:val="004E21CE"/>
    <w:rsid w:val="004E3022"/>
    <w:rsid w:val="004E75D9"/>
    <w:rsid w:val="004E75F7"/>
    <w:rsid w:val="004E7BE1"/>
    <w:rsid w:val="004F1351"/>
    <w:rsid w:val="004F13C2"/>
    <w:rsid w:val="004F1A87"/>
    <w:rsid w:val="004F1C67"/>
    <w:rsid w:val="004F2966"/>
    <w:rsid w:val="004F2DAC"/>
    <w:rsid w:val="004F483A"/>
    <w:rsid w:val="004F6743"/>
    <w:rsid w:val="004F6EEF"/>
    <w:rsid w:val="004F7516"/>
    <w:rsid w:val="005004D3"/>
    <w:rsid w:val="005020C2"/>
    <w:rsid w:val="00507A3F"/>
    <w:rsid w:val="0051109C"/>
    <w:rsid w:val="005129FC"/>
    <w:rsid w:val="00513801"/>
    <w:rsid w:val="005155A3"/>
    <w:rsid w:val="00522530"/>
    <w:rsid w:val="00524743"/>
    <w:rsid w:val="00525CD1"/>
    <w:rsid w:val="00526D89"/>
    <w:rsid w:val="005326E2"/>
    <w:rsid w:val="00537658"/>
    <w:rsid w:val="0053766B"/>
    <w:rsid w:val="00543C8B"/>
    <w:rsid w:val="005454B3"/>
    <w:rsid w:val="00546AED"/>
    <w:rsid w:val="005502E4"/>
    <w:rsid w:val="005518BB"/>
    <w:rsid w:val="00552C37"/>
    <w:rsid w:val="00553C6A"/>
    <w:rsid w:val="005557A3"/>
    <w:rsid w:val="00555A34"/>
    <w:rsid w:val="005576E4"/>
    <w:rsid w:val="00557A7B"/>
    <w:rsid w:val="00560F33"/>
    <w:rsid w:val="005647FC"/>
    <w:rsid w:val="00564CCB"/>
    <w:rsid w:val="005668B6"/>
    <w:rsid w:val="005735BD"/>
    <w:rsid w:val="005740F9"/>
    <w:rsid w:val="00576C02"/>
    <w:rsid w:val="0057799B"/>
    <w:rsid w:val="00590097"/>
    <w:rsid w:val="0059100C"/>
    <w:rsid w:val="005938A5"/>
    <w:rsid w:val="005966BA"/>
    <w:rsid w:val="005A10F6"/>
    <w:rsid w:val="005A20FE"/>
    <w:rsid w:val="005A45B2"/>
    <w:rsid w:val="005A6642"/>
    <w:rsid w:val="005B1BF8"/>
    <w:rsid w:val="005B267B"/>
    <w:rsid w:val="005B68B3"/>
    <w:rsid w:val="005C18CD"/>
    <w:rsid w:val="005C40B4"/>
    <w:rsid w:val="005D3B24"/>
    <w:rsid w:val="005D545A"/>
    <w:rsid w:val="005D6225"/>
    <w:rsid w:val="005E03BB"/>
    <w:rsid w:val="005E2B61"/>
    <w:rsid w:val="005E7B16"/>
    <w:rsid w:val="005F0841"/>
    <w:rsid w:val="005F1FA3"/>
    <w:rsid w:val="00601780"/>
    <w:rsid w:val="0060250D"/>
    <w:rsid w:val="00603321"/>
    <w:rsid w:val="006038A5"/>
    <w:rsid w:val="006050D1"/>
    <w:rsid w:val="006053C4"/>
    <w:rsid w:val="00605AD4"/>
    <w:rsid w:val="006068A9"/>
    <w:rsid w:val="006072BE"/>
    <w:rsid w:val="00607C09"/>
    <w:rsid w:val="00611603"/>
    <w:rsid w:val="00611792"/>
    <w:rsid w:val="00616A30"/>
    <w:rsid w:val="00621A59"/>
    <w:rsid w:val="00623CC7"/>
    <w:rsid w:val="00631423"/>
    <w:rsid w:val="00633385"/>
    <w:rsid w:val="00636E09"/>
    <w:rsid w:val="006374B8"/>
    <w:rsid w:val="006404AD"/>
    <w:rsid w:val="006426C6"/>
    <w:rsid w:val="00645A93"/>
    <w:rsid w:val="00646E17"/>
    <w:rsid w:val="00651C44"/>
    <w:rsid w:val="0065296F"/>
    <w:rsid w:val="006662A0"/>
    <w:rsid w:val="0066715B"/>
    <w:rsid w:val="00667A2D"/>
    <w:rsid w:val="006720E2"/>
    <w:rsid w:val="006721BD"/>
    <w:rsid w:val="00673206"/>
    <w:rsid w:val="00675E35"/>
    <w:rsid w:val="00675E78"/>
    <w:rsid w:val="00680E41"/>
    <w:rsid w:val="00682433"/>
    <w:rsid w:val="00687709"/>
    <w:rsid w:val="00693E19"/>
    <w:rsid w:val="006A4AFC"/>
    <w:rsid w:val="006A4F60"/>
    <w:rsid w:val="006B20F2"/>
    <w:rsid w:val="006B2FA0"/>
    <w:rsid w:val="006B5E48"/>
    <w:rsid w:val="006B7776"/>
    <w:rsid w:val="006C17C1"/>
    <w:rsid w:val="006C476F"/>
    <w:rsid w:val="006C5756"/>
    <w:rsid w:val="006C66C4"/>
    <w:rsid w:val="006D3243"/>
    <w:rsid w:val="006E3146"/>
    <w:rsid w:val="006E3A74"/>
    <w:rsid w:val="006E40F3"/>
    <w:rsid w:val="006E5261"/>
    <w:rsid w:val="006E6149"/>
    <w:rsid w:val="006F2E59"/>
    <w:rsid w:val="00702E78"/>
    <w:rsid w:val="0070364F"/>
    <w:rsid w:val="00704533"/>
    <w:rsid w:val="007052AE"/>
    <w:rsid w:val="0070693C"/>
    <w:rsid w:val="00710977"/>
    <w:rsid w:val="0071128D"/>
    <w:rsid w:val="00712C52"/>
    <w:rsid w:val="0071495A"/>
    <w:rsid w:val="00716B60"/>
    <w:rsid w:val="007175AA"/>
    <w:rsid w:val="00720A8B"/>
    <w:rsid w:val="00721DD6"/>
    <w:rsid w:val="00722DBC"/>
    <w:rsid w:val="0072520D"/>
    <w:rsid w:val="007273ED"/>
    <w:rsid w:val="00727BFC"/>
    <w:rsid w:val="00730195"/>
    <w:rsid w:val="00730E2A"/>
    <w:rsid w:val="00735E67"/>
    <w:rsid w:val="00737B8E"/>
    <w:rsid w:val="007420B9"/>
    <w:rsid w:val="00742D43"/>
    <w:rsid w:val="00744399"/>
    <w:rsid w:val="007523E9"/>
    <w:rsid w:val="007551AA"/>
    <w:rsid w:val="0076727E"/>
    <w:rsid w:val="007736B9"/>
    <w:rsid w:val="00773880"/>
    <w:rsid w:val="00775FD1"/>
    <w:rsid w:val="007763FA"/>
    <w:rsid w:val="00785EBC"/>
    <w:rsid w:val="007877C5"/>
    <w:rsid w:val="00792BB7"/>
    <w:rsid w:val="007949BA"/>
    <w:rsid w:val="00795239"/>
    <w:rsid w:val="007A1D94"/>
    <w:rsid w:val="007A3B92"/>
    <w:rsid w:val="007A7881"/>
    <w:rsid w:val="007B3E4D"/>
    <w:rsid w:val="007B5729"/>
    <w:rsid w:val="007B5AB8"/>
    <w:rsid w:val="007C22B9"/>
    <w:rsid w:val="007C28B8"/>
    <w:rsid w:val="007C5AA4"/>
    <w:rsid w:val="007C601C"/>
    <w:rsid w:val="007C60FE"/>
    <w:rsid w:val="007C692F"/>
    <w:rsid w:val="007D0B33"/>
    <w:rsid w:val="007D6CE1"/>
    <w:rsid w:val="007E0440"/>
    <w:rsid w:val="007E242F"/>
    <w:rsid w:val="007E2D8A"/>
    <w:rsid w:val="007E361F"/>
    <w:rsid w:val="007E4AC0"/>
    <w:rsid w:val="007E6D7D"/>
    <w:rsid w:val="007E74AE"/>
    <w:rsid w:val="007F09C3"/>
    <w:rsid w:val="007F2522"/>
    <w:rsid w:val="00802504"/>
    <w:rsid w:val="0080354E"/>
    <w:rsid w:val="008048F8"/>
    <w:rsid w:val="00810514"/>
    <w:rsid w:val="00811E82"/>
    <w:rsid w:val="00811EAA"/>
    <w:rsid w:val="00815214"/>
    <w:rsid w:val="0081797F"/>
    <w:rsid w:val="00824D38"/>
    <w:rsid w:val="00825489"/>
    <w:rsid w:val="00833659"/>
    <w:rsid w:val="00833AAF"/>
    <w:rsid w:val="00836433"/>
    <w:rsid w:val="008373BF"/>
    <w:rsid w:val="0084045D"/>
    <w:rsid w:val="0084489E"/>
    <w:rsid w:val="0085434A"/>
    <w:rsid w:val="00856468"/>
    <w:rsid w:val="00860D98"/>
    <w:rsid w:val="00861BDD"/>
    <w:rsid w:val="008620A5"/>
    <w:rsid w:val="0086245A"/>
    <w:rsid w:val="00863D12"/>
    <w:rsid w:val="008668A3"/>
    <w:rsid w:val="008738A7"/>
    <w:rsid w:val="00875FB6"/>
    <w:rsid w:val="0088092F"/>
    <w:rsid w:val="00881CBF"/>
    <w:rsid w:val="00882D45"/>
    <w:rsid w:val="00882F46"/>
    <w:rsid w:val="00883BF0"/>
    <w:rsid w:val="0088401A"/>
    <w:rsid w:val="00884CF0"/>
    <w:rsid w:val="008934AC"/>
    <w:rsid w:val="00893A83"/>
    <w:rsid w:val="00893D16"/>
    <w:rsid w:val="00893ECF"/>
    <w:rsid w:val="008956DA"/>
    <w:rsid w:val="008977FE"/>
    <w:rsid w:val="008A0EDE"/>
    <w:rsid w:val="008A13CC"/>
    <w:rsid w:val="008A27A5"/>
    <w:rsid w:val="008A2BC4"/>
    <w:rsid w:val="008A4C06"/>
    <w:rsid w:val="008A5474"/>
    <w:rsid w:val="008A5916"/>
    <w:rsid w:val="008B5935"/>
    <w:rsid w:val="008C1A0B"/>
    <w:rsid w:val="008C38BD"/>
    <w:rsid w:val="008C3BAD"/>
    <w:rsid w:val="008C49F0"/>
    <w:rsid w:val="008D03CD"/>
    <w:rsid w:val="008D0C72"/>
    <w:rsid w:val="008D2ADD"/>
    <w:rsid w:val="008E0448"/>
    <w:rsid w:val="008E43C6"/>
    <w:rsid w:val="008E456B"/>
    <w:rsid w:val="008E5E26"/>
    <w:rsid w:val="008E6FF6"/>
    <w:rsid w:val="008F2CFB"/>
    <w:rsid w:val="00900594"/>
    <w:rsid w:val="009029BC"/>
    <w:rsid w:val="00903C10"/>
    <w:rsid w:val="0090517D"/>
    <w:rsid w:val="009075D5"/>
    <w:rsid w:val="00907A06"/>
    <w:rsid w:val="009130B0"/>
    <w:rsid w:val="00913CC9"/>
    <w:rsid w:val="00916183"/>
    <w:rsid w:val="00917C87"/>
    <w:rsid w:val="00917DF9"/>
    <w:rsid w:val="0092113E"/>
    <w:rsid w:val="00922EF4"/>
    <w:rsid w:val="00923C9C"/>
    <w:rsid w:val="00924FF8"/>
    <w:rsid w:val="0092577C"/>
    <w:rsid w:val="009309F4"/>
    <w:rsid w:val="009319CE"/>
    <w:rsid w:val="00932CB6"/>
    <w:rsid w:val="00934573"/>
    <w:rsid w:val="00935F79"/>
    <w:rsid w:val="009477B1"/>
    <w:rsid w:val="009507A6"/>
    <w:rsid w:val="0095276E"/>
    <w:rsid w:val="00953747"/>
    <w:rsid w:val="00954090"/>
    <w:rsid w:val="00954BEF"/>
    <w:rsid w:val="00954FA7"/>
    <w:rsid w:val="009574E7"/>
    <w:rsid w:val="009604C7"/>
    <w:rsid w:val="00963998"/>
    <w:rsid w:val="009721B0"/>
    <w:rsid w:val="009745D6"/>
    <w:rsid w:val="009749ED"/>
    <w:rsid w:val="00975805"/>
    <w:rsid w:val="00975EAF"/>
    <w:rsid w:val="0097708B"/>
    <w:rsid w:val="009771AA"/>
    <w:rsid w:val="00980042"/>
    <w:rsid w:val="009805E5"/>
    <w:rsid w:val="00981998"/>
    <w:rsid w:val="00987D03"/>
    <w:rsid w:val="009911DA"/>
    <w:rsid w:val="00993E03"/>
    <w:rsid w:val="009A4BA6"/>
    <w:rsid w:val="009A5F3A"/>
    <w:rsid w:val="009B182C"/>
    <w:rsid w:val="009B20DE"/>
    <w:rsid w:val="009B3B70"/>
    <w:rsid w:val="009B7797"/>
    <w:rsid w:val="009C0680"/>
    <w:rsid w:val="009C0726"/>
    <w:rsid w:val="009C0F38"/>
    <w:rsid w:val="009C207B"/>
    <w:rsid w:val="009C4649"/>
    <w:rsid w:val="009C73EC"/>
    <w:rsid w:val="009D532E"/>
    <w:rsid w:val="009D5BE0"/>
    <w:rsid w:val="009E08C0"/>
    <w:rsid w:val="009E1307"/>
    <w:rsid w:val="009E2776"/>
    <w:rsid w:val="009E5123"/>
    <w:rsid w:val="009F04D6"/>
    <w:rsid w:val="009F1ABE"/>
    <w:rsid w:val="009F46BB"/>
    <w:rsid w:val="00A045EF"/>
    <w:rsid w:val="00A05444"/>
    <w:rsid w:val="00A0708D"/>
    <w:rsid w:val="00A17D1F"/>
    <w:rsid w:val="00A25361"/>
    <w:rsid w:val="00A27C8D"/>
    <w:rsid w:val="00A32F16"/>
    <w:rsid w:val="00A33CB3"/>
    <w:rsid w:val="00A376D8"/>
    <w:rsid w:val="00A37C23"/>
    <w:rsid w:val="00A37CC4"/>
    <w:rsid w:val="00A445D9"/>
    <w:rsid w:val="00A47BAB"/>
    <w:rsid w:val="00A515B7"/>
    <w:rsid w:val="00A52698"/>
    <w:rsid w:val="00A56E2F"/>
    <w:rsid w:val="00A57A83"/>
    <w:rsid w:val="00A61115"/>
    <w:rsid w:val="00A62515"/>
    <w:rsid w:val="00A76D38"/>
    <w:rsid w:val="00A7701D"/>
    <w:rsid w:val="00A771C6"/>
    <w:rsid w:val="00A81773"/>
    <w:rsid w:val="00A81F94"/>
    <w:rsid w:val="00A85A7D"/>
    <w:rsid w:val="00A86BC7"/>
    <w:rsid w:val="00A9206E"/>
    <w:rsid w:val="00A9501E"/>
    <w:rsid w:val="00A963CA"/>
    <w:rsid w:val="00A96581"/>
    <w:rsid w:val="00A97050"/>
    <w:rsid w:val="00AA0618"/>
    <w:rsid w:val="00AA2352"/>
    <w:rsid w:val="00AA5885"/>
    <w:rsid w:val="00AA729A"/>
    <w:rsid w:val="00AB0775"/>
    <w:rsid w:val="00AB0A41"/>
    <w:rsid w:val="00AB3A62"/>
    <w:rsid w:val="00AB712F"/>
    <w:rsid w:val="00AC08F0"/>
    <w:rsid w:val="00AC2879"/>
    <w:rsid w:val="00AC34D2"/>
    <w:rsid w:val="00AC5EB0"/>
    <w:rsid w:val="00AC705B"/>
    <w:rsid w:val="00AC74BF"/>
    <w:rsid w:val="00AD06D0"/>
    <w:rsid w:val="00AD4470"/>
    <w:rsid w:val="00AE568D"/>
    <w:rsid w:val="00AE5A51"/>
    <w:rsid w:val="00AF5D5A"/>
    <w:rsid w:val="00B00898"/>
    <w:rsid w:val="00B01BCF"/>
    <w:rsid w:val="00B028CF"/>
    <w:rsid w:val="00B0612C"/>
    <w:rsid w:val="00B103B1"/>
    <w:rsid w:val="00B12109"/>
    <w:rsid w:val="00B160D9"/>
    <w:rsid w:val="00B26FCC"/>
    <w:rsid w:val="00B31700"/>
    <w:rsid w:val="00B3657F"/>
    <w:rsid w:val="00B374F4"/>
    <w:rsid w:val="00B37720"/>
    <w:rsid w:val="00B403C7"/>
    <w:rsid w:val="00B50BD0"/>
    <w:rsid w:val="00B50EB7"/>
    <w:rsid w:val="00B516D5"/>
    <w:rsid w:val="00B52332"/>
    <w:rsid w:val="00B55995"/>
    <w:rsid w:val="00B603D1"/>
    <w:rsid w:val="00B611F8"/>
    <w:rsid w:val="00B61760"/>
    <w:rsid w:val="00B644AC"/>
    <w:rsid w:val="00B66E59"/>
    <w:rsid w:val="00B751A1"/>
    <w:rsid w:val="00B8157C"/>
    <w:rsid w:val="00B8303A"/>
    <w:rsid w:val="00B8382E"/>
    <w:rsid w:val="00B90A56"/>
    <w:rsid w:val="00B90F1B"/>
    <w:rsid w:val="00B91EC8"/>
    <w:rsid w:val="00B91F79"/>
    <w:rsid w:val="00B956D5"/>
    <w:rsid w:val="00B95817"/>
    <w:rsid w:val="00B96358"/>
    <w:rsid w:val="00BA2D13"/>
    <w:rsid w:val="00BA2DEA"/>
    <w:rsid w:val="00BA4DFD"/>
    <w:rsid w:val="00BA70E7"/>
    <w:rsid w:val="00BB072E"/>
    <w:rsid w:val="00BB4417"/>
    <w:rsid w:val="00BB448B"/>
    <w:rsid w:val="00BB5EE5"/>
    <w:rsid w:val="00BC232D"/>
    <w:rsid w:val="00BC2A6F"/>
    <w:rsid w:val="00BC2A92"/>
    <w:rsid w:val="00BC7E75"/>
    <w:rsid w:val="00BD0731"/>
    <w:rsid w:val="00BD2A91"/>
    <w:rsid w:val="00BD37F5"/>
    <w:rsid w:val="00BD53F5"/>
    <w:rsid w:val="00BD7609"/>
    <w:rsid w:val="00BE0FB3"/>
    <w:rsid w:val="00BE7D77"/>
    <w:rsid w:val="00BF51F5"/>
    <w:rsid w:val="00BF5DC3"/>
    <w:rsid w:val="00BF7FA5"/>
    <w:rsid w:val="00C026C1"/>
    <w:rsid w:val="00C0289B"/>
    <w:rsid w:val="00C02A8C"/>
    <w:rsid w:val="00C05A00"/>
    <w:rsid w:val="00C06283"/>
    <w:rsid w:val="00C11556"/>
    <w:rsid w:val="00C12C03"/>
    <w:rsid w:val="00C17978"/>
    <w:rsid w:val="00C20685"/>
    <w:rsid w:val="00C21B16"/>
    <w:rsid w:val="00C226AC"/>
    <w:rsid w:val="00C269EB"/>
    <w:rsid w:val="00C26DEA"/>
    <w:rsid w:val="00C30455"/>
    <w:rsid w:val="00C31675"/>
    <w:rsid w:val="00C37679"/>
    <w:rsid w:val="00C43FC2"/>
    <w:rsid w:val="00C44BBD"/>
    <w:rsid w:val="00C50C9D"/>
    <w:rsid w:val="00C519C0"/>
    <w:rsid w:val="00C52369"/>
    <w:rsid w:val="00C611FF"/>
    <w:rsid w:val="00C630FB"/>
    <w:rsid w:val="00C64064"/>
    <w:rsid w:val="00C64B40"/>
    <w:rsid w:val="00C76B99"/>
    <w:rsid w:val="00C8649F"/>
    <w:rsid w:val="00C86912"/>
    <w:rsid w:val="00C90840"/>
    <w:rsid w:val="00C9257C"/>
    <w:rsid w:val="00C934F1"/>
    <w:rsid w:val="00C93CBB"/>
    <w:rsid w:val="00C95726"/>
    <w:rsid w:val="00C969D8"/>
    <w:rsid w:val="00CA1374"/>
    <w:rsid w:val="00CA2AE9"/>
    <w:rsid w:val="00CA5E28"/>
    <w:rsid w:val="00CA781B"/>
    <w:rsid w:val="00CB0034"/>
    <w:rsid w:val="00CB05BE"/>
    <w:rsid w:val="00CB08F8"/>
    <w:rsid w:val="00CB2580"/>
    <w:rsid w:val="00CB599E"/>
    <w:rsid w:val="00CC02B2"/>
    <w:rsid w:val="00CC1840"/>
    <w:rsid w:val="00CC2EE8"/>
    <w:rsid w:val="00CC6073"/>
    <w:rsid w:val="00CC637C"/>
    <w:rsid w:val="00CC66F7"/>
    <w:rsid w:val="00CC748C"/>
    <w:rsid w:val="00CD070A"/>
    <w:rsid w:val="00CD2EE6"/>
    <w:rsid w:val="00CD46F0"/>
    <w:rsid w:val="00CD66D2"/>
    <w:rsid w:val="00CD6A5D"/>
    <w:rsid w:val="00CD7F5D"/>
    <w:rsid w:val="00CE1094"/>
    <w:rsid w:val="00CE272E"/>
    <w:rsid w:val="00CE6D23"/>
    <w:rsid w:val="00CE7277"/>
    <w:rsid w:val="00CF053C"/>
    <w:rsid w:val="00CF62F1"/>
    <w:rsid w:val="00CF674A"/>
    <w:rsid w:val="00CF7320"/>
    <w:rsid w:val="00D00F95"/>
    <w:rsid w:val="00D05939"/>
    <w:rsid w:val="00D05C7D"/>
    <w:rsid w:val="00D0740D"/>
    <w:rsid w:val="00D107A9"/>
    <w:rsid w:val="00D116F2"/>
    <w:rsid w:val="00D12179"/>
    <w:rsid w:val="00D13328"/>
    <w:rsid w:val="00D13B30"/>
    <w:rsid w:val="00D1539D"/>
    <w:rsid w:val="00D17619"/>
    <w:rsid w:val="00D17BD1"/>
    <w:rsid w:val="00D202C0"/>
    <w:rsid w:val="00D23F12"/>
    <w:rsid w:val="00D261E6"/>
    <w:rsid w:val="00D26B20"/>
    <w:rsid w:val="00D307AD"/>
    <w:rsid w:val="00D33084"/>
    <w:rsid w:val="00D34875"/>
    <w:rsid w:val="00D35EAC"/>
    <w:rsid w:val="00D372C7"/>
    <w:rsid w:val="00D43542"/>
    <w:rsid w:val="00D45A8D"/>
    <w:rsid w:val="00D64B43"/>
    <w:rsid w:val="00D65CD7"/>
    <w:rsid w:val="00D70493"/>
    <w:rsid w:val="00D71C7A"/>
    <w:rsid w:val="00D750FD"/>
    <w:rsid w:val="00D753F6"/>
    <w:rsid w:val="00D763CB"/>
    <w:rsid w:val="00D77DFE"/>
    <w:rsid w:val="00D8380A"/>
    <w:rsid w:val="00D8419D"/>
    <w:rsid w:val="00D8491B"/>
    <w:rsid w:val="00D87B38"/>
    <w:rsid w:val="00D921BD"/>
    <w:rsid w:val="00D95825"/>
    <w:rsid w:val="00D96543"/>
    <w:rsid w:val="00D977E4"/>
    <w:rsid w:val="00D97949"/>
    <w:rsid w:val="00DA0FF3"/>
    <w:rsid w:val="00DA15E4"/>
    <w:rsid w:val="00DA1A4A"/>
    <w:rsid w:val="00DA2B17"/>
    <w:rsid w:val="00DB3740"/>
    <w:rsid w:val="00DB5A25"/>
    <w:rsid w:val="00DC0C74"/>
    <w:rsid w:val="00DC2B80"/>
    <w:rsid w:val="00DC30FF"/>
    <w:rsid w:val="00DC5160"/>
    <w:rsid w:val="00DD3862"/>
    <w:rsid w:val="00DD394E"/>
    <w:rsid w:val="00DD3E5A"/>
    <w:rsid w:val="00DD4FB1"/>
    <w:rsid w:val="00DD6BD3"/>
    <w:rsid w:val="00DD7E65"/>
    <w:rsid w:val="00DE0691"/>
    <w:rsid w:val="00DE500C"/>
    <w:rsid w:val="00DE6E41"/>
    <w:rsid w:val="00DE6FA9"/>
    <w:rsid w:val="00DF01B7"/>
    <w:rsid w:val="00DF0B99"/>
    <w:rsid w:val="00DF0F6A"/>
    <w:rsid w:val="00DF1186"/>
    <w:rsid w:val="00DF13F0"/>
    <w:rsid w:val="00DF1845"/>
    <w:rsid w:val="00DF3FDA"/>
    <w:rsid w:val="00DF6DA6"/>
    <w:rsid w:val="00DF7FBF"/>
    <w:rsid w:val="00E00AE5"/>
    <w:rsid w:val="00E02D39"/>
    <w:rsid w:val="00E045EC"/>
    <w:rsid w:val="00E04FDC"/>
    <w:rsid w:val="00E05477"/>
    <w:rsid w:val="00E10B60"/>
    <w:rsid w:val="00E11293"/>
    <w:rsid w:val="00E17525"/>
    <w:rsid w:val="00E20B37"/>
    <w:rsid w:val="00E22AEC"/>
    <w:rsid w:val="00E2458F"/>
    <w:rsid w:val="00E27275"/>
    <w:rsid w:val="00E30EA5"/>
    <w:rsid w:val="00E32A97"/>
    <w:rsid w:val="00E33B57"/>
    <w:rsid w:val="00E40205"/>
    <w:rsid w:val="00E43B40"/>
    <w:rsid w:val="00E450D2"/>
    <w:rsid w:val="00E45EA4"/>
    <w:rsid w:val="00E5074C"/>
    <w:rsid w:val="00E51A44"/>
    <w:rsid w:val="00E56C06"/>
    <w:rsid w:val="00E579E1"/>
    <w:rsid w:val="00E60073"/>
    <w:rsid w:val="00E62580"/>
    <w:rsid w:val="00E6482D"/>
    <w:rsid w:val="00E64A1A"/>
    <w:rsid w:val="00E6530D"/>
    <w:rsid w:val="00E749DC"/>
    <w:rsid w:val="00E75648"/>
    <w:rsid w:val="00E763A4"/>
    <w:rsid w:val="00E809A4"/>
    <w:rsid w:val="00E81213"/>
    <w:rsid w:val="00E81385"/>
    <w:rsid w:val="00E81C97"/>
    <w:rsid w:val="00E82620"/>
    <w:rsid w:val="00E837D0"/>
    <w:rsid w:val="00E860E5"/>
    <w:rsid w:val="00E86635"/>
    <w:rsid w:val="00E867DD"/>
    <w:rsid w:val="00E869E7"/>
    <w:rsid w:val="00E9202C"/>
    <w:rsid w:val="00E92D77"/>
    <w:rsid w:val="00E93942"/>
    <w:rsid w:val="00E95E45"/>
    <w:rsid w:val="00E96436"/>
    <w:rsid w:val="00EA0D5E"/>
    <w:rsid w:val="00EA20B2"/>
    <w:rsid w:val="00EA515B"/>
    <w:rsid w:val="00EB2468"/>
    <w:rsid w:val="00EB4736"/>
    <w:rsid w:val="00EB7CCF"/>
    <w:rsid w:val="00EC0A8E"/>
    <w:rsid w:val="00EC3665"/>
    <w:rsid w:val="00EC4064"/>
    <w:rsid w:val="00ED1B91"/>
    <w:rsid w:val="00ED5495"/>
    <w:rsid w:val="00ED552B"/>
    <w:rsid w:val="00ED661E"/>
    <w:rsid w:val="00ED76D7"/>
    <w:rsid w:val="00EE03F4"/>
    <w:rsid w:val="00EE5050"/>
    <w:rsid w:val="00EE5942"/>
    <w:rsid w:val="00EE6104"/>
    <w:rsid w:val="00EE75D8"/>
    <w:rsid w:val="00EF34EB"/>
    <w:rsid w:val="00EF3690"/>
    <w:rsid w:val="00EF45A9"/>
    <w:rsid w:val="00EF57D5"/>
    <w:rsid w:val="00EF74A9"/>
    <w:rsid w:val="00F02B6D"/>
    <w:rsid w:val="00F0367F"/>
    <w:rsid w:val="00F0764E"/>
    <w:rsid w:val="00F1436C"/>
    <w:rsid w:val="00F15649"/>
    <w:rsid w:val="00F24E2B"/>
    <w:rsid w:val="00F2548E"/>
    <w:rsid w:val="00F262A7"/>
    <w:rsid w:val="00F269C1"/>
    <w:rsid w:val="00F269C4"/>
    <w:rsid w:val="00F35AAB"/>
    <w:rsid w:val="00F36239"/>
    <w:rsid w:val="00F36CE2"/>
    <w:rsid w:val="00F37119"/>
    <w:rsid w:val="00F3742E"/>
    <w:rsid w:val="00F37DFE"/>
    <w:rsid w:val="00F43F6A"/>
    <w:rsid w:val="00F43F7C"/>
    <w:rsid w:val="00F45C54"/>
    <w:rsid w:val="00F4605C"/>
    <w:rsid w:val="00F55BAC"/>
    <w:rsid w:val="00F60CE8"/>
    <w:rsid w:val="00F62597"/>
    <w:rsid w:val="00F63E7D"/>
    <w:rsid w:val="00F64391"/>
    <w:rsid w:val="00F655EB"/>
    <w:rsid w:val="00F66104"/>
    <w:rsid w:val="00F66BD8"/>
    <w:rsid w:val="00F676FA"/>
    <w:rsid w:val="00F67817"/>
    <w:rsid w:val="00F711CD"/>
    <w:rsid w:val="00F74AD8"/>
    <w:rsid w:val="00F74C1D"/>
    <w:rsid w:val="00F753A0"/>
    <w:rsid w:val="00F778F1"/>
    <w:rsid w:val="00F8233E"/>
    <w:rsid w:val="00F83628"/>
    <w:rsid w:val="00F83CAB"/>
    <w:rsid w:val="00F860E6"/>
    <w:rsid w:val="00F86339"/>
    <w:rsid w:val="00F869FD"/>
    <w:rsid w:val="00F87649"/>
    <w:rsid w:val="00F95B8D"/>
    <w:rsid w:val="00F96964"/>
    <w:rsid w:val="00F96B56"/>
    <w:rsid w:val="00F97E0B"/>
    <w:rsid w:val="00FA283B"/>
    <w:rsid w:val="00FA2F1C"/>
    <w:rsid w:val="00FA39E6"/>
    <w:rsid w:val="00FA3DA2"/>
    <w:rsid w:val="00FA58F8"/>
    <w:rsid w:val="00FA5F69"/>
    <w:rsid w:val="00FB53A2"/>
    <w:rsid w:val="00FD02CF"/>
    <w:rsid w:val="00FD0962"/>
    <w:rsid w:val="00FD49AE"/>
    <w:rsid w:val="00FD4ECE"/>
    <w:rsid w:val="00FE27C6"/>
    <w:rsid w:val="00FE2930"/>
    <w:rsid w:val="00FE2DF7"/>
    <w:rsid w:val="00FE4838"/>
    <w:rsid w:val="00FE5172"/>
    <w:rsid w:val="00FE6465"/>
    <w:rsid w:val="00FE68C8"/>
    <w:rsid w:val="00FF08E4"/>
    <w:rsid w:val="00FF15B5"/>
    <w:rsid w:val="00FF28CE"/>
    <w:rsid w:val="00FF2B0F"/>
    <w:rsid w:val="00FF65B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3F68AD"/>
  <w15:chartTrackingRefBased/>
  <w15:docId w15:val="{0DA1B2D7-590F-494C-82D2-ADE7D34EA2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2"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0D98"/>
    <w:pPr>
      <w:jc w:val="both"/>
    </w:pPr>
  </w:style>
  <w:style w:type="paragraph" w:styleId="Heading1">
    <w:name w:val="heading 1"/>
    <w:basedOn w:val="Normal"/>
    <w:next w:val="Normal"/>
    <w:link w:val="Heading1Char"/>
    <w:uiPriority w:val="9"/>
    <w:qFormat/>
    <w:rsid w:val="00A85A7D"/>
    <w:pPr>
      <w:keepNext/>
      <w:keepLines/>
      <w:numPr>
        <w:numId w:val="27"/>
      </w:numPr>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52698"/>
    <w:pPr>
      <w:keepNext/>
      <w:keepLines/>
      <w:numPr>
        <w:ilvl w:val="1"/>
        <w:numId w:val="27"/>
      </w:numPr>
      <w:spacing w:before="40" w:after="60"/>
      <w:ind w:left="578" w:hanging="578"/>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71128D"/>
    <w:pPr>
      <w:keepNext/>
      <w:keepLines/>
      <w:numPr>
        <w:ilvl w:val="2"/>
        <w:numId w:val="27"/>
      </w:numPr>
      <w:spacing w:before="40" w:after="6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FA283B"/>
    <w:pPr>
      <w:numPr>
        <w:ilvl w:val="3"/>
        <w:numId w:val="27"/>
      </w:numPr>
      <w:spacing w:before="100" w:beforeAutospacing="1" w:after="100" w:afterAutospacing="1" w:line="240" w:lineRule="auto"/>
      <w:outlineLvl w:val="3"/>
    </w:pPr>
    <w:rPr>
      <w:rFonts w:eastAsia="Times New Roman" w:cs="Times New Roman"/>
      <w:bCs/>
      <w:color w:val="2F5496"/>
      <w:lang w:eastAsia="en-GB"/>
    </w:rPr>
  </w:style>
  <w:style w:type="paragraph" w:styleId="Heading5">
    <w:name w:val="heading 5"/>
    <w:basedOn w:val="Normal"/>
    <w:next w:val="Normal"/>
    <w:link w:val="Heading5Char"/>
    <w:uiPriority w:val="9"/>
    <w:semiHidden/>
    <w:unhideWhenUsed/>
    <w:qFormat/>
    <w:rsid w:val="00A85A7D"/>
    <w:pPr>
      <w:keepNext/>
      <w:keepLines/>
      <w:numPr>
        <w:ilvl w:val="4"/>
        <w:numId w:val="27"/>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A85A7D"/>
    <w:pPr>
      <w:keepNext/>
      <w:keepLines/>
      <w:numPr>
        <w:ilvl w:val="5"/>
        <w:numId w:val="27"/>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A85A7D"/>
    <w:pPr>
      <w:keepNext/>
      <w:keepLines/>
      <w:numPr>
        <w:ilvl w:val="6"/>
        <w:numId w:val="27"/>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A85A7D"/>
    <w:pPr>
      <w:keepNext/>
      <w:keepLines/>
      <w:numPr>
        <w:ilvl w:val="7"/>
        <w:numId w:val="27"/>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85A7D"/>
    <w:pPr>
      <w:keepNext/>
      <w:keepLines/>
      <w:numPr>
        <w:ilvl w:val="8"/>
        <w:numId w:val="27"/>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D307AD"/>
    <w:rPr>
      <w:rFonts w:eastAsia="Times New Roman" w:cs="Times New Roman"/>
      <w:bCs/>
      <w:color w:val="2F5496"/>
      <w:lang w:eastAsia="en-GB"/>
    </w:rPr>
  </w:style>
  <w:style w:type="paragraph" w:customStyle="1" w:styleId="mb-0">
    <w:name w:val="mb-0"/>
    <w:basedOn w:val="Normal"/>
    <w:rsid w:val="00B66E59"/>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Hyperlink">
    <w:name w:val="Hyperlink"/>
    <w:basedOn w:val="DefaultParagraphFont"/>
    <w:uiPriority w:val="99"/>
    <w:unhideWhenUsed/>
    <w:rsid w:val="00B66E59"/>
    <w:rPr>
      <w:color w:val="0563C1" w:themeColor="hyperlink"/>
      <w:u w:val="single"/>
    </w:rPr>
  </w:style>
  <w:style w:type="character" w:customStyle="1" w:styleId="UnresolvedMention1">
    <w:name w:val="Unresolved Mention1"/>
    <w:basedOn w:val="DefaultParagraphFont"/>
    <w:uiPriority w:val="99"/>
    <w:semiHidden/>
    <w:unhideWhenUsed/>
    <w:rsid w:val="00B66E59"/>
    <w:rPr>
      <w:color w:val="808080"/>
      <w:shd w:val="clear" w:color="auto" w:fill="E6E6E6"/>
    </w:rPr>
  </w:style>
  <w:style w:type="character" w:styleId="FollowedHyperlink">
    <w:name w:val="FollowedHyperlink"/>
    <w:basedOn w:val="DefaultParagraphFont"/>
    <w:uiPriority w:val="99"/>
    <w:semiHidden/>
    <w:unhideWhenUsed/>
    <w:rsid w:val="00B66E59"/>
    <w:rPr>
      <w:color w:val="954F72" w:themeColor="followedHyperlink"/>
      <w:u w:val="single"/>
    </w:rPr>
  </w:style>
  <w:style w:type="paragraph" w:styleId="ListParagraph">
    <w:name w:val="List Paragraph"/>
    <w:aliases w:val="List"/>
    <w:basedOn w:val="Normal"/>
    <w:uiPriority w:val="34"/>
    <w:qFormat/>
    <w:rsid w:val="005D3B24"/>
    <w:pPr>
      <w:ind w:left="720"/>
    </w:pPr>
  </w:style>
  <w:style w:type="paragraph" w:customStyle="1" w:styleId="References">
    <w:name w:val="References"/>
    <w:basedOn w:val="Normal"/>
    <w:link w:val="ReferencesZchn"/>
    <w:qFormat/>
    <w:rsid w:val="00E33B57"/>
    <w:pPr>
      <w:ind w:left="720" w:hanging="720"/>
    </w:pPr>
  </w:style>
  <w:style w:type="character" w:customStyle="1" w:styleId="ReferencesZchn">
    <w:name w:val="References Zchn"/>
    <w:link w:val="References"/>
    <w:rsid w:val="00E33B57"/>
  </w:style>
  <w:style w:type="character" w:customStyle="1" w:styleId="Heading1Char">
    <w:name w:val="Heading 1 Char"/>
    <w:basedOn w:val="DefaultParagraphFont"/>
    <w:link w:val="Heading1"/>
    <w:uiPriority w:val="9"/>
    <w:rsid w:val="00A85A7D"/>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A52698"/>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71128D"/>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unhideWhenUsed/>
    <w:rsid w:val="00047058"/>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047058"/>
    <w:rPr>
      <w:b/>
      <w:bCs/>
    </w:rPr>
  </w:style>
  <w:style w:type="character" w:styleId="Emphasis">
    <w:name w:val="Emphasis"/>
    <w:basedOn w:val="DefaultParagraphFont"/>
    <w:uiPriority w:val="20"/>
    <w:qFormat/>
    <w:rsid w:val="00047058"/>
    <w:rPr>
      <w:i/>
      <w:iCs/>
    </w:rPr>
  </w:style>
  <w:style w:type="character" w:styleId="HTMLCode">
    <w:name w:val="HTML Code"/>
    <w:basedOn w:val="DefaultParagraphFont"/>
    <w:uiPriority w:val="99"/>
    <w:semiHidden/>
    <w:unhideWhenUsed/>
    <w:rsid w:val="00047058"/>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0470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rsid w:val="00047058"/>
    <w:rPr>
      <w:rFonts w:ascii="Courier New" w:eastAsia="Times New Roman" w:hAnsi="Courier New" w:cs="Courier New"/>
      <w:sz w:val="20"/>
      <w:szCs w:val="20"/>
      <w:lang w:eastAsia="en-GB"/>
    </w:rPr>
  </w:style>
  <w:style w:type="character" w:customStyle="1" w:styleId="pl-k">
    <w:name w:val="pl-k"/>
    <w:basedOn w:val="DefaultParagraphFont"/>
    <w:rsid w:val="00C64B40"/>
  </w:style>
  <w:style w:type="character" w:customStyle="1" w:styleId="pl-c1">
    <w:name w:val="pl-c1"/>
    <w:basedOn w:val="DefaultParagraphFont"/>
    <w:rsid w:val="00C64B40"/>
  </w:style>
  <w:style w:type="character" w:customStyle="1" w:styleId="pl-s">
    <w:name w:val="pl-s"/>
    <w:basedOn w:val="DefaultParagraphFont"/>
    <w:rsid w:val="00C64B40"/>
  </w:style>
  <w:style w:type="character" w:customStyle="1" w:styleId="pl-pds">
    <w:name w:val="pl-pds"/>
    <w:basedOn w:val="DefaultParagraphFont"/>
    <w:rsid w:val="00C64B40"/>
  </w:style>
  <w:style w:type="character" w:customStyle="1" w:styleId="pl-en">
    <w:name w:val="pl-en"/>
    <w:basedOn w:val="DefaultParagraphFont"/>
    <w:rsid w:val="00C64B40"/>
  </w:style>
  <w:style w:type="paragraph" w:styleId="Header">
    <w:name w:val="header"/>
    <w:basedOn w:val="Normal"/>
    <w:link w:val="HeaderChar"/>
    <w:uiPriority w:val="99"/>
    <w:unhideWhenUsed/>
    <w:rsid w:val="009C0680"/>
    <w:pPr>
      <w:tabs>
        <w:tab w:val="center" w:pos="4513"/>
        <w:tab w:val="right" w:pos="9026"/>
      </w:tabs>
      <w:spacing w:after="0" w:line="240" w:lineRule="auto"/>
    </w:pPr>
  </w:style>
  <w:style w:type="character" w:customStyle="1" w:styleId="HeaderChar">
    <w:name w:val="Header Char"/>
    <w:basedOn w:val="DefaultParagraphFont"/>
    <w:link w:val="Header"/>
    <w:uiPriority w:val="99"/>
    <w:rsid w:val="009C0680"/>
  </w:style>
  <w:style w:type="paragraph" w:styleId="Footer">
    <w:name w:val="footer"/>
    <w:basedOn w:val="Normal"/>
    <w:link w:val="FooterChar"/>
    <w:uiPriority w:val="99"/>
    <w:unhideWhenUsed/>
    <w:rsid w:val="009C0680"/>
    <w:pPr>
      <w:tabs>
        <w:tab w:val="center" w:pos="4513"/>
        <w:tab w:val="right" w:pos="9026"/>
      </w:tabs>
      <w:spacing w:after="0" w:line="240" w:lineRule="auto"/>
    </w:pPr>
  </w:style>
  <w:style w:type="character" w:customStyle="1" w:styleId="FooterChar">
    <w:name w:val="Footer Char"/>
    <w:basedOn w:val="DefaultParagraphFont"/>
    <w:link w:val="Footer"/>
    <w:uiPriority w:val="99"/>
    <w:rsid w:val="009C0680"/>
  </w:style>
  <w:style w:type="paragraph" w:styleId="Title">
    <w:name w:val="Title"/>
    <w:basedOn w:val="Normal"/>
    <w:next w:val="Normal"/>
    <w:link w:val="TitleChar"/>
    <w:uiPriority w:val="10"/>
    <w:qFormat/>
    <w:rsid w:val="009C068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06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0C9D"/>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C50C9D"/>
    <w:rPr>
      <w:rFonts w:eastAsiaTheme="minorEastAsia"/>
      <w:color w:val="5A5A5A" w:themeColor="text1" w:themeTint="A5"/>
      <w:spacing w:val="15"/>
    </w:rPr>
  </w:style>
  <w:style w:type="paragraph" w:styleId="TOCHeading">
    <w:name w:val="TOC Heading"/>
    <w:basedOn w:val="Heading1"/>
    <w:next w:val="Normal"/>
    <w:uiPriority w:val="39"/>
    <w:unhideWhenUsed/>
    <w:qFormat/>
    <w:rsid w:val="00C50C9D"/>
    <w:pPr>
      <w:outlineLvl w:val="9"/>
    </w:pPr>
    <w:rPr>
      <w:lang w:val="en-US"/>
    </w:rPr>
  </w:style>
  <w:style w:type="paragraph" w:styleId="TOC1">
    <w:name w:val="toc 1"/>
    <w:basedOn w:val="Normal"/>
    <w:next w:val="Normal"/>
    <w:autoRedefine/>
    <w:uiPriority w:val="39"/>
    <w:unhideWhenUsed/>
    <w:rsid w:val="00C50C9D"/>
    <w:pPr>
      <w:spacing w:after="100"/>
    </w:pPr>
  </w:style>
  <w:style w:type="paragraph" w:styleId="TOC2">
    <w:name w:val="toc 2"/>
    <w:basedOn w:val="Normal"/>
    <w:next w:val="Normal"/>
    <w:autoRedefine/>
    <w:uiPriority w:val="39"/>
    <w:unhideWhenUsed/>
    <w:rsid w:val="00C50C9D"/>
    <w:pPr>
      <w:spacing w:after="100"/>
      <w:ind w:left="220"/>
    </w:pPr>
  </w:style>
  <w:style w:type="paragraph" w:styleId="TOC3">
    <w:name w:val="toc 3"/>
    <w:basedOn w:val="Normal"/>
    <w:next w:val="Normal"/>
    <w:autoRedefine/>
    <w:uiPriority w:val="39"/>
    <w:unhideWhenUsed/>
    <w:rsid w:val="00C50C9D"/>
    <w:pPr>
      <w:spacing w:after="100"/>
      <w:ind w:left="440"/>
    </w:pPr>
  </w:style>
  <w:style w:type="character" w:styleId="CommentReference">
    <w:name w:val="annotation reference"/>
    <w:basedOn w:val="DefaultParagraphFont"/>
    <w:uiPriority w:val="99"/>
    <w:semiHidden/>
    <w:unhideWhenUsed/>
    <w:rsid w:val="00557A7B"/>
    <w:rPr>
      <w:sz w:val="16"/>
      <w:szCs w:val="16"/>
    </w:rPr>
  </w:style>
  <w:style w:type="paragraph" w:styleId="CommentText">
    <w:name w:val="annotation text"/>
    <w:basedOn w:val="Normal"/>
    <w:link w:val="CommentTextChar"/>
    <w:uiPriority w:val="99"/>
    <w:unhideWhenUsed/>
    <w:rsid w:val="00557A7B"/>
    <w:pPr>
      <w:spacing w:line="240" w:lineRule="auto"/>
    </w:pPr>
    <w:rPr>
      <w:sz w:val="20"/>
      <w:szCs w:val="20"/>
    </w:rPr>
  </w:style>
  <w:style w:type="character" w:customStyle="1" w:styleId="CommentTextChar">
    <w:name w:val="Comment Text Char"/>
    <w:basedOn w:val="DefaultParagraphFont"/>
    <w:link w:val="CommentText"/>
    <w:uiPriority w:val="99"/>
    <w:rsid w:val="00557A7B"/>
    <w:rPr>
      <w:sz w:val="20"/>
      <w:szCs w:val="20"/>
    </w:rPr>
  </w:style>
  <w:style w:type="paragraph" w:styleId="CommentSubject">
    <w:name w:val="annotation subject"/>
    <w:basedOn w:val="CommentText"/>
    <w:next w:val="CommentText"/>
    <w:link w:val="CommentSubjectChar"/>
    <w:uiPriority w:val="99"/>
    <w:semiHidden/>
    <w:unhideWhenUsed/>
    <w:rsid w:val="00557A7B"/>
    <w:rPr>
      <w:b/>
      <w:bCs/>
    </w:rPr>
  </w:style>
  <w:style w:type="character" w:customStyle="1" w:styleId="CommentSubjectChar">
    <w:name w:val="Comment Subject Char"/>
    <w:basedOn w:val="CommentTextChar"/>
    <w:link w:val="CommentSubject"/>
    <w:uiPriority w:val="99"/>
    <w:semiHidden/>
    <w:rsid w:val="00557A7B"/>
    <w:rPr>
      <w:b/>
      <w:bCs/>
      <w:sz w:val="20"/>
      <w:szCs w:val="20"/>
    </w:rPr>
  </w:style>
  <w:style w:type="paragraph" w:styleId="BalloonText">
    <w:name w:val="Balloon Text"/>
    <w:basedOn w:val="Normal"/>
    <w:link w:val="BalloonTextChar"/>
    <w:uiPriority w:val="99"/>
    <w:semiHidden/>
    <w:unhideWhenUsed/>
    <w:rsid w:val="00557A7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57A7B"/>
    <w:rPr>
      <w:rFonts w:ascii="Segoe UI" w:hAnsi="Segoe UI" w:cs="Segoe UI"/>
      <w:sz w:val="18"/>
      <w:szCs w:val="18"/>
    </w:rPr>
  </w:style>
  <w:style w:type="paragraph" w:styleId="Revision">
    <w:name w:val="Revision"/>
    <w:hidden/>
    <w:uiPriority w:val="99"/>
    <w:semiHidden/>
    <w:rsid w:val="004C2C9E"/>
    <w:pPr>
      <w:spacing w:after="0" w:line="240" w:lineRule="auto"/>
    </w:pPr>
  </w:style>
  <w:style w:type="paragraph" w:styleId="PlainText">
    <w:name w:val="Plain Text"/>
    <w:basedOn w:val="Normal"/>
    <w:link w:val="PlainTextChar"/>
    <w:uiPriority w:val="99"/>
    <w:unhideWhenUsed/>
    <w:rsid w:val="001F42A8"/>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1F42A8"/>
    <w:rPr>
      <w:rFonts w:ascii="Consolas" w:hAnsi="Consolas"/>
      <w:sz w:val="21"/>
      <w:szCs w:val="21"/>
    </w:rPr>
  </w:style>
  <w:style w:type="paragraph" w:styleId="Caption">
    <w:name w:val="caption"/>
    <w:basedOn w:val="Normal"/>
    <w:next w:val="Normal"/>
    <w:uiPriority w:val="35"/>
    <w:unhideWhenUsed/>
    <w:qFormat/>
    <w:rsid w:val="00CB05BE"/>
    <w:pPr>
      <w:spacing w:after="200" w:line="240" w:lineRule="auto"/>
    </w:pPr>
    <w:rPr>
      <w:i/>
      <w:iCs/>
      <w:color w:val="44546A" w:themeColor="text2"/>
      <w:sz w:val="18"/>
      <w:szCs w:val="18"/>
    </w:rPr>
  </w:style>
  <w:style w:type="table" w:styleId="TableGrid">
    <w:name w:val="Table Grid"/>
    <w:basedOn w:val="TableNormal"/>
    <w:uiPriority w:val="39"/>
    <w:rsid w:val="008840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9130B0"/>
    <w:rPr>
      <w:color w:val="605E5C"/>
      <w:shd w:val="clear" w:color="auto" w:fill="E1DFDD"/>
    </w:rPr>
  </w:style>
  <w:style w:type="character" w:customStyle="1" w:styleId="pl-cce">
    <w:name w:val="pl-cce"/>
    <w:basedOn w:val="DefaultParagraphFont"/>
    <w:rsid w:val="00B55995"/>
  </w:style>
  <w:style w:type="character" w:customStyle="1" w:styleId="Heading5Char">
    <w:name w:val="Heading 5 Char"/>
    <w:basedOn w:val="DefaultParagraphFont"/>
    <w:link w:val="Heading5"/>
    <w:uiPriority w:val="9"/>
    <w:semiHidden/>
    <w:rsid w:val="00A85A7D"/>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A85A7D"/>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A85A7D"/>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A85A7D"/>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A85A7D"/>
    <w:rPr>
      <w:rFonts w:asciiTheme="majorHAnsi" w:eastAsiaTheme="majorEastAsia" w:hAnsiTheme="majorHAnsi" w:cstheme="majorBidi"/>
      <w:i/>
      <w:iCs/>
      <w:color w:val="272727" w:themeColor="text1" w:themeTint="D8"/>
      <w:sz w:val="21"/>
      <w:szCs w:val="21"/>
    </w:rPr>
  </w:style>
  <w:style w:type="paragraph" w:customStyle="1" w:styleId="Appendix">
    <w:name w:val="Appendix"/>
    <w:basedOn w:val="Heading1"/>
    <w:next w:val="Normal"/>
    <w:link w:val="AppendixChar"/>
    <w:uiPriority w:val="10"/>
    <w:qFormat/>
    <w:rsid w:val="00457EE0"/>
    <w:pPr>
      <w:numPr>
        <w:numId w:val="28"/>
      </w:numPr>
      <w:jc w:val="center"/>
    </w:pPr>
    <w:rPr>
      <w:lang w:eastAsia="en-GB"/>
    </w:rPr>
  </w:style>
  <w:style w:type="character" w:customStyle="1" w:styleId="AppendixChar">
    <w:name w:val="Appendix Char"/>
    <w:basedOn w:val="Heading1Char"/>
    <w:link w:val="Appendix"/>
    <w:uiPriority w:val="10"/>
    <w:rsid w:val="00D307AD"/>
    <w:rPr>
      <w:rFonts w:asciiTheme="majorHAnsi" w:eastAsiaTheme="majorEastAsia" w:hAnsiTheme="majorHAnsi" w:cstheme="majorBidi"/>
      <w:color w:val="2F5496" w:themeColor="accent1" w:themeShade="BF"/>
      <w:sz w:val="32"/>
      <w:szCs w:val="32"/>
      <w:lang w:eastAsia="en-GB"/>
    </w:rPr>
  </w:style>
  <w:style w:type="paragraph" w:customStyle="1" w:styleId="ApHeading1">
    <w:name w:val="Ap. Heading 1"/>
    <w:next w:val="Normal"/>
    <w:link w:val="ApHeading1Char"/>
    <w:uiPriority w:val="10"/>
    <w:qFormat/>
    <w:rsid w:val="00457EE0"/>
    <w:pPr>
      <w:ind w:left="432" w:hanging="432"/>
    </w:pPr>
    <w:rPr>
      <w:rFonts w:asciiTheme="majorHAnsi" w:eastAsiaTheme="majorEastAsia" w:hAnsiTheme="majorHAnsi" w:cstheme="majorBidi"/>
      <w:color w:val="2F5496" w:themeColor="accent1" w:themeShade="BF"/>
      <w:sz w:val="32"/>
      <w:szCs w:val="32"/>
    </w:rPr>
  </w:style>
  <w:style w:type="character" w:customStyle="1" w:styleId="ApHeading1Char">
    <w:name w:val="Ap. Heading 1 Char"/>
    <w:basedOn w:val="Heading1Char"/>
    <w:link w:val="ApHeading1"/>
    <w:uiPriority w:val="10"/>
    <w:rsid w:val="00D307AD"/>
    <w:rPr>
      <w:rFonts w:asciiTheme="majorHAnsi" w:eastAsiaTheme="majorEastAsia" w:hAnsiTheme="majorHAnsi" w:cstheme="majorBidi"/>
      <w:color w:val="2F5496" w:themeColor="accent1" w:themeShade="BF"/>
      <w:sz w:val="32"/>
      <w:szCs w:val="32"/>
    </w:rPr>
  </w:style>
  <w:style w:type="paragraph" w:customStyle="1" w:styleId="ApHeading2">
    <w:name w:val="Ap. Heading 2"/>
    <w:next w:val="Normal"/>
    <w:link w:val="ApHeading2Char"/>
    <w:uiPriority w:val="10"/>
    <w:qFormat/>
    <w:rsid w:val="00457EE0"/>
    <w:pPr>
      <w:ind w:left="576" w:hanging="576"/>
    </w:pPr>
    <w:rPr>
      <w:rFonts w:asciiTheme="majorHAnsi" w:eastAsiaTheme="majorEastAsia" w:hAnsiTheme="majorHAnsi" w:cstheme="majorBidi"/>
      <w:color w:val="2F5496" w:themeColor="accent1" w:themeShade="BF"/>
      <w:sz w:val="26"/>
      <w:szCs w:val="26"/>
    </w:rPr>
  </w:style>
  <w:style w:type="character" w:customStyle="1" w:styleId="ApHeading2Char">
    <w:name w:val="Ap. Heading 2 Char"/>
    <w:basedOn w:val="Heading2Char"/>
    <w:link w:val="ApHeading2"/>
    <w:uiPriority w:val="10"/>
    <w:rsid w:val="00D307AD"/>
    <w:rPr>
      <w:rFonts w:asciiTheme="majorHAnsi" w:eastAsiaTheme="majorEastAsia" w:hAnsiTheme="majorHAnsi" w:cstheme="majorBidi"/>
      <w:color w:val="2F5496" w:themeColor="accent1" w:themeShade="BF"/>
      <w:sz w:val="26"/>
      <w:szCs w:val="26"/>
    </w:rPr>
  </w:style>
  <w:style w:type="paragraph" w:styleId="Bibliography">
    <w:name w:val="Bibliography"/>
    <w:basedOn w:val="Normal"/>
    <w:next w:val="Normal"/>
    <w:uiPriority w:val="37"/>
    <w:unhideWhenUsed/>
    <w:rsid w:val="000A7A8C"/>
    <w:pPr>
      <w:spacing w:after="0" w:line="240" w:lineRule="auto"/>
      <w:ind w:left="720" w:hanging="720"/>
    </w:pPr>
  </w:style>
  <w:style w:type="character" w:styleId="PlaceholderText">
    <w:name w:val="Placeholder Text"/>
    <w:basedOn w:val="DefaultParagraphFont"/>
    <w:uiPriority w:val="99"/>
    <w:semiHidden/>
    <w:rsid w:val="004C6E55"/>
    <w:rPr>
      <w:color w:val="666666"/>
    </w:rPr>
  </w:style>
  <w:style w:type="paragraph" w:customStyle="1" w:styleId="msonormal0">
    <w:name w:val="msonormal"/>
    <w:basedOn w:val="Normal"/>
    <w:rsid w:val="006374B8"/>
    <w:pPr>
      <w:spacing w:before="100" w:beforeAutospacing="1" w:after="100" w:afterAutospacing="1" w:line="240" w:lineRule="auto"/>
      <w:jc w:val="left"/>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40642">
      <w:bodyDiv w:val="1"/>
      <w:marLeft w:val="0"/>
      <w:marRight w:val="0"/>
      <w:marTop w:val="0"/>
      <w:marBottom w:val="0"/>
      <w:divBdr>
        <w:top w:val="none" w:sz="0" w:space="0" w:color="auto"/>
        <w:left w:val="none" w:sz="0" w:space="0" w:color="auto"/>
        <w:bottom w:val="none" w:sz="0" w:space="0" w:color="auto"/>
        <w:right w:val="none" w:sz="0" w:space="0" w:color="auto"/>
      </w:divBdr>
    </w:div>
    <w:div w:id="21131293">
      <w:bodyDiv w:val="1"/>
      <w:marLeft w:val="0"/>
      <w:marRight w:val="0"/>
      <w:marTop w:val="0"/>
      <w:marBottom w:val="0"/>
      <w:divBdr>
        <w:top w:val="none" w:sz="0" w:space="0" w:color="auto"/>
        <w:left w:val="none" w:sz="0" w:space="0" w:color="auto"/>
        <w:bottom w:val="none" w:sz="0" w:space="0" w:color="auto"/>
        <w:right w:val="none" w:sz="0" w:space="0" w:color="auto"/>
      </w:divBdr>
    </w:div>
    <w:div w:id="23135453">
      <w:bodyDiv w:val="1"/>
      <w:marLeft w:val="0"/>
      <w:marRight w:val="0"/>
      <w:marTop w:val="0"/>
      <w:marBottom w:val="0"/>
      <w:divBdr>
        <w:top w:val="none" w:sz="0" w:space="0" w:color="auto"/>
        <w:left w:val="none" w:sz="0" w:space="0" w:color="auto"/>
        <w:bottom w:val="none" w:sz="0" w:space="0" w:color="auto"/>
        <w:right w:val="none" w:sz="0" w:space="0" w:color="auto"/>
      </w:divBdr>
    </w:div>
    <w:div w:id="25375534">
      <w:bodyDiv w:val="1"/>
      <w:marLeft w:val="0"/>
      <w:marRight w:val="0"/>
      <w:marTop w:val="0"/>
      <w:marBottom w:val="0"/>
      <w:divBdr>
        <w:top w:val="none" w:sz="0" w:space="0" w:color="auto"/>
        <w:left w:val="none" w:sz="0" w:space="0" w:color="auto"/>
        <w:bottom w:val="none" w:sz="0" w:space="0" w:color="auto"/>
        <w:right w:val="none" w:sz="0" w:space="0" w:color="auto"/>
      </w:divBdr>
    </w:div>
    <w:div w:id="31343401">
      <w:bodyDiv w:val="1"/>
      <w:marLeft w:val="0"/>
      <w:marRight w:val="0"/>
      <w:marTop w:val="0"/>
      <w:marBottom w:val="0"/>
      <w:divBdr>
        <w:top w:val="none" w:sz="0" w:space="0" w:color="auto"/>
        <w:left w:val="none" w:sz="0" w:space="0" w:color="auto"/>
        <w:bottom w:val="none" w:sz="0" w:space="0" w:color="auto"/>
        <w:right w:val="none" w:sz="0" w:space="0" w:color="auto"/>
      </w:divBdr>
    </w:div>
    <w:div w:id="33435446">
      <w:bodyDiv w:val="1"/>
      <w:marLeft w:val="0"/>
      <w:marRight w:val="0"/>
      <w:marTop w:val="0"/>
      <w:marBottom w:val="0"/>
      <w:divBdr>
        <w:top w:val="none" w:sz="0" w:space="0" w:color="auto"/>
        <w:left w:val="none" w:sz="0" w:space="0" w:color="auto"/>
        <w:bottom w:val="none" w:sz="0" w:space="0" w:color="auto"/>
        <w:right w:val="none" w:sz="0" w:space="0" w:color="auto"/>
      </w:divBdr>
    </w:div>
    <w:div w:id="42607721">
      <w:bodyDiv w:val="1"/>
      <w:marLeft w:val="0"/>
      <w:marRight w:val="0"/>
      <w:marTop w:val="0"/>
      <w:marBottom w:val="0"/>
      <w:divBdr>
        <w:top w:val="none" w:sz="0" w:space="0" w:color="auto"/>
        <w:left w:val="none" w:sz="0" w:space="0" w:color="auto"/>
        <w:bottom w:val="none" w:sz="0" w:space="0" w:color="auto"/>
        <w:right w:val="none" w:sz="0" w:space="0" w:color="auto"/>
      </w:divBdr>
    </w:div>
    <w:div w:id="47923508">
      <w:bodyDiv w:val="1"/>
      <w:marLeft w:val="0"/>
      <w:marRight w:val="0"/>
      <w:marTop w:val="0"/>
      <w:marBottom w:val="0"/>
      <w:divBdr>
        <w:top w:val="none" w:sz="0" w:space="0" w:color="auto"/>
        <w:left w:val="none" w:sz="0" w:space="0" w:color="auto"/>
        <w:bottom w:val="none" w:sz="0" w:space="0" w:color="auto"/>
        <w:right w:val="none" w:sz="0" w:space="0" w:color="auto"/>
      </w:divBdr>
    </w:div>
    <w:div w:id="49112556">
      <w:bodyDiv w:val="1"/>
      <w:marLeft w:val="0"/>
      <w:marRight w:val="0"/>
      <w:marTop w:val="0"/>
      <w:marBottom w:val="0"/>
      <w:divBdr>
        <w:top w:val="none" w:sz="0" w:space="0" w:color="auto"/>
        <w:left w:val="none" w:sz="0" w:space="0" w:color="auto"/>
        <w:bottom w:val="none" w:sz="0" w:space="0" w:color="auto"/>
        <w:right w:val="none" w:sz="0" w:space="0" w:color="auto"/>
      </w:divBdr>
    </w:div>
    <w:div w:id="54281453">
      <w:bodyDiv w:val="1"/>
      <w:marLeft w:val="0"/>
      <w:marRight w:val="0"/>
      <w:marTop w:val="0"/>
      <w:marBottom w:val="0"/>
      <w:divBdr>
        <w:top w:val="none" w:sz="0" w:space="0" w:color="auto"/>
        <w:left w:val="none" w:sz="0" w:space="0" w:color="auto"/>
        <w:bottom w:val="none" w:sz="0" w:space="0" w:color="auto"/>
        <w:right w:val="none" w:sz="0" w:space="0" w:color="auto"/>
      </w:divBdr>
    </w:div>
    <w:div w:id="58066253">
      <w:bodyDiv w:val="1"/>
      <w:marLeft w:val="0"/>
      <w:marRight w:val="0"/>
      <w:marTop w:val="0"/>
      <w:marBottom w:val="0"/>
      <w:divBdr>
        <w:top w:val="none" w:sz="0" w:space="0" w:color="auto"/>
        <w:left w:val="none" w:sz="0" w:space="0" w:color="auto"/>
        <w:bottom w:val="none" w:sz="0" w:space="0" w:color="auto"/>
        <w:right w:val="none" w:sz="0" w:space="0" w:color="auto"/>
      </w:divBdr>
    </w:div>
    <w:div w:id="63728038">
      <w:bodyDiv w:val="1"/>
      <w:marLeft w:val="0"/>
      <w:marRight w:val="0"/>
      <w:marTop w:val="0"/>
      <w:marBottom w:val="0"/>
      <w:divBdr>
        <w:top w:val="none" w:sz="0" w:space="0" w:color="auto"/>
        <w:left w:val="none" w:sz="0" w:space="0" w:color="auto"/>
        <w:bottom w:val="none" w:sz="0" w:space="0" w:color="auto"/>
        <w:right w:val="none" w:sz="0" w:space="0" w:color="auto"/>
      </w:divBdr>
    </w:div>
    <w:div w:id="71244112">
      <w:bodyDiv w:val="1"/>
      <w:marLeft w:val="0"/>
      <w:marRight w:val="0"/>
      <w:marTop w:val="0"/>
      <w:marBottom w:val="0"/>
      <w:divBdr>
        <w:top w:val="none" w:sz="0" w:space="0" w:color="auto"/>
        <w:left w:val="none" w:sz="0" w:space="0" w:color="auto"/>
        <w:bottom w:val="none" w:sz="0" w:space="0" w:color="auto"/>
        <w:right w:val="none" w:sz="0" w:space="0" w:color="auto"/>
      </w:divBdr>
    </w:div>
    <w:div w:id="76488658">
      <w:bodyDiv w:val="1"/>
      <w:marLeft w:val="0"/>
      <w:marRight w:val="0"/>
      <w:marTop w:val="0"/>
      <w:marBottom w:val="0"/>
      <w:divBdr>
        <w:top w:val="none" w:sz="0" w:space="0" w:color="auto"/>
        <w:left w:val="none" w:sz="0" w:space="0" w:color="auto"/>
        <w:bottom w:val="none" w:sz="0" w:space="0" w:color="auto"/>
        <w:right w:val="none" w:sz="0" w:space="0" w:color="auto"/>
      </w:divBdr>
    </w:div>
    <w:div w:id="78406661">
      <w:bodyDiv w:val="1"/>
      <w:marLeft w:val="0"/>
      <w:marRight w:val="0"/>
      <w:marTop w:val="0"/>
      <w:marBottom w:val="0"/>
      <w:divBdr>
        <w:top w:val="none" w:sz="0" w:space="0" w:color="auto"/>
        <w:left w:val="none" w:sz="0" w:space="0" w:color="auto"/>
        <w:bottom w:val="none" w:sz="0" w:space="0" w:color="auto"/>
        <w:right w:val="none" w:sz="0" w:space="0" w:color="auto"/>
      </w:divBdr>
    </w:div>
    <w:div w:id="80956247">
      <w:bodyDiv w:val="1"/>
      <w:marLeft w:val="0"/>
      <w:marRight w:val="0"/>
      <w:marTop w:val="0"/>
      <w:marBottom w:val="0"/>
      <w:divBdr>
        <w:top w:val="none" w:sz="0" w:space="0" w:color="auto"/>
        <w:left w:val="none" w:sz="0" w:space="0" w:color="auto"/>
        <w:bottom w:val="none" w:sz="0" w:space="0" w:color="auto"/>
        <w:right w:val="none" w:sz="0" w:space="0" w:color="auto"/>
      </w:divBdr>
    </w:div>
    <w:div w:id="92669221">
      <w:bodyDiv w:val="1"/>
      <w:marLeft w:val="0"/>
      <w:marRight w:val="0"/>
      <w:marTop w:val="0"/>
      <w:marBottom w:val="0"/>
      <w:divBdr>
        <w:top w:val="none" w:sz="0" w:space="0" w:color="auto"/>
        <w:left w:val="none" w:sz="0" w:space="0" w:color="auto"/>
        <w:bottom w:val="none" w:sz="0" w:space="0" w:color="auto"/>
        <w:right w:val="none" w:sz="0" w:space="0" w:color="auto"/>
      </w:divBdr>
    </w:div>
    <w:div w:id="95248157">
      <w:bodyDiv w:val="1"/>
      <w:marLeft w:val="0"/>
      <w:marRight w:val="0"/>
      <w:marTop w:val="0"/>
      <w:marBottom w:val="0"/>
      <w:divBdr>
        <w:top w:val="none" w:sz="0" w:space="0" w:color="auto"/>
        <w:left w:val="none" w:sz="0" w:space="0" w:color="auto"/>
        <w:bottom w:val="none" w:sz="0" w:space="0" w:color="auto"/>
        <w:right w:val="none" w:sz="0" w:space="0" w:color="auto"/>
      </w:divBdr>
    </w:div>
    <w:div w:id="98569999">
      <w:bodyDiv w:val="1"/>
      <w:marLeft w:val="0"/>
      <w:marRight w:val="0"/>
      <w:marTop w:val="0"/>
      <w:marBottom w:val="0"/>
      <w:divBdr>
        <w:top w:val="none" w:sz="0" w:space="0" w:color="auto"/>
        <w:left w:val="none" w:sz="0" w:space="0" w:color="auto"/>
        <w:bottom w:val="none" w:sz="0" w:space="0" w:color="auto"/>
        <w:right w:val="none" w:sz="0" w:space="0" w:color="auto"/>
      </w:divBdr>
    </w:div>
    <w:div w:id="100880895">
      <w:bodyDiv w:val="1"/>
      <w:marLeft w:val="0"/>
      <w:marRight w:val="0"/>
      <w:marTop w:val="0"/>
      <w:marBottom w:val="0"/>
      <w:divBdr>
        <w:top w:val="none" w:sz="0" w:space="0" w:color="auto"/>
        <w:left w:val="none" w:sz="0" w:space="0" w:color="auto"/>
        <w:bottom w:val="none" w:sz="0" w:space="0" w:color="auto"/>
        <w:right w:val="none" w:sz="0" w:space="0" w:color="auto"/>
      </w:divBdr>
    </w:div>
    <w:div w:id="106120917">
      <w:bodyDiv w:val="1"/>
      <w:marLeft w:val="0"/>
      <w:marRight w:val="0"/>
      <w:marTop w:val="0"/>
      <w:marBottom w:val="0"/>
      <w:divBdr>
        <w:top w:val="none" w:sz="0" w:space="0" w:color="auto"/>
        <w:left w:val="none" w:sz="0" w:space="0" w:color="auto"/>
        <w:bottom w:val="none" w:sz="0" w:space="0" w:color="auto"/>
        <w:right w:val="none" w:sz="0" w:space="0" w:color="auto"/>
      </w:divBdr>
    </w:div>
    <w:div w:id="116725634">
      <w:bodyDiv w:val="1"/>
      <w:marLeft w:val="0"/>
      <w:marRight w:val="0"/>
      <w:marTop w:val="0"/>
      <w:marBottom w:val="0"/>
      <w:divBdr>
        <w:top w:val="none" w:sz="0" w:space="0" w:color="auto"/>
        <w:left w:val="none" w:sz="0" w:space="0" w:color="auto"/>
        <w:bottom w:val="none" w:sz="0" w:space="0" w:color="auto"/>
        <w:right w:val="none" w:sz="0" w:space="0" w:color="auto"/>
      </w:divBdr>
    </w:div>
    <w:div w:id="122240599">
      <w:bodyDiv w:val="1"/>
      <w:marLeft w:val="0"/>
      <w:marRight w:val="0"/>
      <w:marTop w:val="0"/>
      <w:marBottom w:val="0"/>
      <w:divBdr>
        <w:top w:val="none" w:sz="0" w:space="0" w:color="auto"/>
        <w:left w:val="none" w:sz="0" w:space="0" w:color="auto"/>
        <w:bottom w:val="none" w:sz="0" w:space="0" w:color="auto"/>
        <w:right w:val="none" w:sz="0" w:space="0" w:color="auto"/>
      </w:divBdr>
    </w:div>
    <w:div w:id="127012601">
      <w:bodyDiv w:val="1"/>
      <w:marLeft w:val="0"/>
      <w:marRight w:val="0"/>
      <w:marTop w:val="0"/>
      <w:marBottom w:val="0"/>
      <w:divBdr>
        <w:top w:val="none" w:sz="0" w:space="0" w:color="auto"/>
        <w:left w:val="none" w:sz="0" w:space="0" w:color="auto"/>
        <w:bottom w:val="none" w:sz="0" w:space="0" w:color="auto"/>
        <w:right w:val="none" w:sz="0" w:space="0" w:color="auto"/>
      </w:divBdr>
    </w:div>
    <w:div w:id="131334575">
      <w:bodyDiv w:val="1"/>
      <w:marLeft w:val="0"/>
      <w:marRight w:val="0"/>
      <w:marTop w:val="0"/>
      <w:marBottom w:val="0"/>
      <w:divBdr>
        <w:top w:val="none" w:sz="0" w:space="0" w:color="auto"/>
        <w:left w:val="none" w:sz="0" w:space="0" w:color="auto"/>
        <w:bottom w:val="none" w:sz="0" w:space="0" w:color="auto"/>
        <w:right w:val="none" w:sz="0" w:space="0" w:color="auto"/>
      </w:divBdr>
    </w:div>
    <w:div w:id="131795278">
      <w:bodyDiv w:val="1"/>
      <w:marLeft w:val="0"/>
      <w:marRight w:val="0"/>
      <w:marTop w:val="0"/>
      <w:marBottom w:val="0"/>
      <w:divBdr>
        <w:top w:val="none" w:sz="0" w:space="0" w:color="auto"/>
        <w:left w:val="none" w:sz="0" w:space="0" w:color="auto"/>
        <w:bottom w:val="none" w:sz="0" w:space="0" w:color="auto"/>
        <w:right w:val="none" w:sz="0" w:space="0" w:color="auto"/>
      </w:divBdr>
    </w:div>
    <w:div w:id="132675442">
      <w:bodyDiv w:val="1"/>
      <w:marLeft w:val="0"/>
      <w:marRight w:val="0"/>
      <w:marTop w:val="0"/>
      <w:marBottom w:val="0"/>
      <w:divBdr>
        <w:top w:val="none" w:sz="0" w:space="0" w:color="auto"/>
        <w:left w:val="none" w:sz="0" w:space="0" w:color="auto"/>
        <w:bottom w:val="none" w:sz="0" w:space="0" w:color="auto"/>
        <w:right w:val="none" w:sz="0" w:space="0" w:color="auto"/>
      </w:divBdr>
    </w:div>
    <w:div w:id="133564935">
      <w:bodyDiv w:val="1"/>
      <w:marLeft w:val="0"/>
      <w:marRight w:val="0"/>
      <w:marTop w:val="0"/>
      <w:marBottom w:val="0"/>
      <w:divBdr>
        <w:top w:val="none" w:sz="0" w:space="0" w:color="auto"/>
        <w:left w:val="none" w:sz="0" w:space="0" w:color="auto"/>
        <w:bottom w:val="none" w:sz="0" w:space="0" w:color="auto"/>
        <w:right w:val="none" w:sz="0" w:space="0" w:color="auto"/>
      </w:divBdr>
    </w:div>
    <w:div w:id="137189881">
      <w:bodyDiv w:val="1"/>
      <w:marLeft w:val="0"/>
      <w:marRight w:val="0"/>
      <w:marTop w:val="0"/>
      <w:marBottom w:val="0"/>
      <w:divBdr>
        <w:top w:val="none" w:sz="0" w:space="0" w:color="auto"/>
        <w:left w:val="none" w:sz="0" w:space="0" w:color="auto"/>
        <w:bottom w:val="none" w:sz="0" w:space="0" w:color="auto"/>
        <w:right w:val="none" w:sz="0" w:space="0" w:color="auto"/>
      </w:divBdr>
    </w:div>
    <w:div w:id="137842664">
      <w:bodyDiv w:val="1"/>
      <w:marLeft w:val="0"/>
      <w:marRight w:val="0"/>
      <w:marTop w:val="0"/>
      <w:marBottom w:val="0"/>
      <w:divBdr>
        <w:top w:val="none" w:sz="0" w:space="0" w:color="auto"/>
        <w:left w:val="none" w:sz="0" w:space="0" w:color="auto"/>
        <w:bottom w:val="none" w:sz="0" w:space="0" w:color="auto"/>
        <w:right w:val="none" w:sz="0" w:space="0" w:color="auto"/>
      </w:divBdr>
    </w:div>
    <w:div w:id="145630346">
      <w:bodyDiv w:val="1"/>
      <w:marLeft w:val="0"/>
      <w:marRight w:val="0"/>
      <w:marTop w:val="0"/>
      <w:marBottom w:val="0"/>
      <w:divBdr>
        <w:top w:val="none" w:sz="0" w:space="0" w:color="auto"/>
        <w:left w:val="none" w:sz="0" w:space="0" w:color="auto"/>
        <w:bottom w:val="none" w:sz="0" w:space="0" w:color="auto"/>
        <w:right w:val="none" w:sz="0" w:space="0" w:color="auto"/>
      </w:divBdr>
    </w:div>
    <w:div w:id="151065448">
      <w:bodyDiv w:val="1"/>
      <w:marLeft w:val="0"/>
      <w:marRight w:val="0"/>
      <w:marTop w:val="0"/>
      <w:marBottom w:val="0"/>
      <w:divBdr>
        <w:top w:val="none" w:sz="0" w:space="0" w:color="auto"/>
        <w:left w:val="none" w:sz="0" w:space="0" w:color="auto"/>
        <w:bottom w:val="none" w:sz="0" w:space="0" w:color="auto"/>
        <w:right w:val="none" w:sz="0" w:space="0" w:color="auto"/>
      </w:divBdr>
    </w:div>
    <w:div w:id="156768251">
      <w:bodyDiv w:val="1"/>
      <w:marLeft w:val="0"/>
      <w:marRight w:val="0"/>
      <w:marTop w:val="0"/>
      <w:marBottom w:val="0"/>
      <w:divBdr>
        <w:top w:val="none" w:sz="0" w:space="0" w:color="auto"/>
        <w:left w:val="none" w:sz="0" w:space="0" w:color="auto"/>
        <w:bottom w:val="none" w:sz="0" w:space="0" w:color="auto"/>
        <w:right w:val="none" w:sz="0" w:space="0" w:color="auto"/>
      </w:divBdr>
    </w:div>
    <w:div w:id="157186553">
      <w:bodyDiv w:val="1"/>
      <w:marLeft w:val="0"/>
      <w:marRight w:val="0"/>
      <w:marTop w:val="0"/>
      <w:marBottom w:val="0"/>
      <w:divBdr>
        <w:top w:val="none" w:sz="0" w:space="0" w:color="auto"/>
        <w:left w:val="none" w:sz="0" w:space="0" w:color="auto"/>
        <w:bottom w:val="none" w:sz="0" w:space="0" w:color="auto"/>
        <w:right w:val="none" w:sz="0" w:space="0" w:color="auto"/>
      </w:divBdr>
    </w:div>
    <w:div w:id="158928798">
      <w:bodyDiv w:val="1"/>
      <w:marLeft w:val="0"/>
      <w:marRight w:val="0"/>
      <w:marTop w:val="0"/>
      <w:marBottom w:val="0"/>
      <w:divBdr>
        <w:top w:val="none" w:sz="0" w:space="0" w:color="auto"/>
        <w:left w:val="none" w:sz="0" w:space="0" w:color="auto"/>
        <w:bottom w:val="none" w:sz="0" w:space="0" w:color="auto"/>
        <w:right w:val="none" w:sz="0" w:space="0" w:color="auto"/>
      </w:divBdr>
    </w:div>
    <w:div w:id="165488464">
      <w:bodyDiv w:val="1"/>
      <w:marLeft w:val="0"/>
      <w:marRight w:val="0"/>
      <w:marTop w:val="0"/>
      <w:marBottom w:val="0"/>
      <w:divBdr>
        <w:top w:val="none" w:sz="0" w:space="0" w:color="auto"/>
        <w:left w:val="none" w:sz="0" w:space="0" w:color="auto"/>
        <w:bottom w:val="none" w:sz="0" w:space="0" w:color="auto"/>
        <w:right w:val="none" w:sz="0" w:space="0" w:color="auto"/>
      </w:divBdr>
    </w:div>
    <w:div w:id="167334646">
      <w:bodyDiv w:val="1"/>
      <w:marLeft w:val="0"/>
      <w:marRight w:val="0"/>
      <w:marTop w:val="0"/>
      <w:marBottom w:val="0"/>
      <w:divBdr>
        <w:top w:val="none" w:sz="0" w:space="0" w:color="auto"/>
        <w:left w:val="none" w:sz="0" w:space="0" w:color="auto"/>
        <w:bottom w:val="none" w:sz="0" w:space="0" w:color="auto"/>
        <w:right w:val="none" w:sz="0" w:space="0" w:color="auto"/>
      </w:divBdr>
    </w:div>
    <w:div w:id="167405117">
      <w:bodyDiv w:val="1"/>
      <w:marLeft w:val="0"/>
      <w:marRight w:val="0"/>
      <w:marTop w:val="0"/>
      <w:marBottom w:val="0"/>
      <w:divBdr>
        <w:top w:val="none" w:sz="0" w:space="0" w:color="auto"/>
        <w:left w:val="none" w:sz="0" w:space="0" w:color="auto"/>
        <w:bottom w:val="none" w:sz="0" w:space="0" w:color="auto"/>
        <w:right w:val="none" w:sz="0" w:space="0" w:color="auto"/>
      </w:divBdr>
    </w:div>
    <w:div w:id="172645079">
      <w:bodyDiv w:val="1"/>
      <w:marLeft w:val="0"/>
      <w:marRight w:val="0"/>
      <w:marTop w:val="0"/>
      <w:marBottom w:val="0"/>
      <w:divBdr>
        <w:top w:val="none" w:sz="0" w:space="0" w:color="auto"/>
        <w:left w:val="none" w:sz="0" w:space="0" w:color="auto"/>
        <w:bottom w:val="none" w:sz="0" w:space="0" w:color="auto"/>
        <w:right w:val="none" w:sz="0" w:space="0" w:color="auto"/>
      </w:divBdr>
    </w:div>
    <w:div w:id="173804816">
      <w:bodyDiv w:val="1"/>
      <w:marLeft w:val="0"/>
      <w:marRight w:val="0"/>
      <w:marTop w:val="0"/>
      <w:marBottom w:val="0"/>
      <w:divBdr>
        <w:top w:val="none" w:sz="0" w:space="0" w:color="auto"/>
        <w:left w:val="none" w:sz="0" w:space="0" w:color="auto"/>
        <w:bottom w:val="none" w:sz="0" w:space="0" w:color="auto"/>
        <w:right w:val="none" w:sz="0" w:space="0" w:color="auto"/>
      </w:divBdr>
    </w:div>
    <w:div w:id="176119833">
      <w:bodyDiv w:val="1"/>
      <w:marLeft w:val="0"/>
      <w:marRight w:val="0"/>
      <w:marTop w:val="0"/>
      <w:marBottom w:val="0"/>
      <w:divBdr>
        <w:top w:val="none" w:sz="0" w:space="0" w:color="auto"/>
        <w:left w:val="none" w:sz="0" w:space="0" w:color="auto"/>
        <w:bottom w:val="none" w:sz="0" w:space="0" w:color="auto"/>
        <w:right w:val="none" w:sz="0" w:space="0" w:color="auto"/>
      </w:divBdr>
    </w:div>
    <w:div w:id="184056515">
      <w:bodyDiv w:val="1"/>
      <w:marLeft w:val="0"/>
      <w:marRight w:val="0"/>
      <w:marTop w:val="0"/>
      <w:marBottom w:val="0"/>
      <w:divBdr>
        <w:top w:val="none" w:sz="0" w:space="0" w:color="auto"/>
        <w:left w:val="none" w:sz="0" w:space="0" w:color="auto"/>
        <w:bottom w:val="none" w:sz="0" w:space="0" w:color="auto"/>
        <w:right w:val="none" w:sz="0" w:space="0" w:color="auto"/>
      </w:divBdr>
    </w:div>
    <w:div w:id="191652789">
      <w:bodyDiv w:val="1"/>
      <w:marLeft w:val="0"/>
      <w:marRight w:val="0"/>
      <w:marTop w:val="0"/>
      <w:marBottom w:val="0"/>
      <w:divBdr>
        <w:top w:val="none" w:sz="0" w:space="0" w:color="auto"/>
        <w:left w:val="none" w:sz="0" w:space="0" w:color="auto"/>
        <w:bottom w:val="none" w:sz="0" w:space="0" w:color="auto"/>
        <w:right w:val="none" w:sz="0" w:space="0" w:color="auto"/>
      </w:divBdr>
    </w:div>
    <w:div w:id="200021868">
      <w:bodyDiv w:val="1"/>
      <w:marLeft w:val="0"/>
      <w:marRight w:val="0"/>
      <w:marTop w:val="0"/>
      <w:marBottom w:val="0"/>
      <w:divBdr>
        <w:top w:val="none" w:sz="0" w:space="0" w:color="auto"/>
        <w:left w:val="none" w:sz="0" w:space="0" w:color="auto"/>
        <w:bottom w:val="none" w:sz="0" w:space="0" w:color="auto"/>
        <w:right w:val="none" w:sz="0" w:space="0" w:color="auto"/>
      </w:divBdr>
    </w:div>
    <w:div w:id="210190128">
      <w:bodyDiv w:val="1"/>
      <w:marLeft w:val="0"/>
      <w:marRight w:val="0"/>
      <w:marTop w:val="0"/>
      <w:marBottom w:val="0"/>
      <w:divBdr>
        <w:top w:val="none" w:sz="0" w:space="0" w:color="auto"/>
        <w:left w:val="none" w:sz="0" w:space="0" w:color="auto"/>
        <w:bottom w:val="none" w:sz="0" w:space="0" w:color="auto"/>
        <w:right w:val="none" w:sz="0" w:space="0" w:color="auto"/>
      </w:divBdr>
    </w:div>
    <w:div w:id="212814070">
      <w:bodyDiv w:val="1"/>
      <w:marLeft w:val="0"/>
      <w:marRight w:val="0"/>
      <w:marTop w:val="0"/>
      <w:marBottom w:val="0"/>
      <w:divBdr>
        <w:top w:val="none" w:sz="0" w:space="0" w:color="auto"/>
        <w:left w:val="none" w:sz="0" w:space="0" w:color="auto"/>
        <w:bottom w:val="none" w:sz="0" w:space="0" w:color="auto"/>
        <w:right w:val="none" w:sz="0" w:space="0" w:color="auto"/>
      </w:divBdr>
      <w:divsChild>
        <w:div w:id="295138649">
          <w:marLeft w:val="0"/>
          <w:marRight w:val="0"/>
          <w:marTop w:val="0"/>
          <w:marBottom w:val="0"/>
          <w:divBdr>
            <w:top w:val="none" w:sz="0" w:space="0" w:color="auto"/>
            <w:left w:val="none" w:sz="0" w:space="0" w:color="auto"/>
            <w:bottom w:val="none" w:sz="0" w:space="0" w:color="auto"/>
            <w:right w:val="none" w:sz="0" w:space="0" w:color="auto"/>
          </w:divBdr>
          <w:divsChild>
            <w:div w:id="746538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58330">
      <w:bodyDiv w:val="1"/>
      <w:marLeft w:val="0"/>
      <w:marRight w:val="0"/>
      <w:marTop w:val="0"/>
      <w:marBottom w:val="0"/>
      <w:divBdr>
        <w:top w:val="none" w:sz="0" w:space="0" w:color="auto"/>
        <w:left w:val="none" w:sz="0" w:space="0" w:color="auto"/>
        <w:bottom w:val="none" w:sz="0" w:space="0" w:color="auto"/>
        <w:right w:val="none" w:sz="0" w:space="0" w:color="auto"/>
      </w:divBdr>
    </w:div>
    <w:div w:id="220023715">
      <w:bodyDiv w:val="1"/>
      <w:marLeft w:val="0"/>
      <w:marRight w:val="0"/>
      <w:marTop w:val="0"/>
      <w:marBottom w:val="0"/>
      <w:divBdr>
        <w:top w:val="none" w:sz="0" w:space="0" w:color="auto"/>
        <w:left w:val="none" w:sz="0" w:space="0" w:color="auto"/>
        <w:bottom w:val="none" w:sz="0" w:space="0" w:color="auto"/>
        <w:right w:val="none" w:sz="0" w:space="0" w:color="auto"/>
      </w:divBdr>
    </w:div>
    <w:div w:id="222789141">
      <w:bodyDiv w:val="1"/>
      <w:marLeft w:val="0"/>
      <w:marRight w:val="0"/>
      <w:marTop w:val="0"/>
      <w:marBottom w:val="0"/>
      <w:divBdr>
        <w:top w:val="none" w:sz="0" w:space="0" w:color="auto"/>
        <w:left w:val="none" w:sz="0" w:space="0" w:color="auto"/>
        <w:bottom w:val="none" w:sz="0" w:space="0" w:color="auto"/>
        <w:right w:val="none" w:sz="0" w:space="0" w:color="auto"/>
      </w:divBdr>
    </w:div>
    <w:div w:id="228151962">
      <w:bodyDiv w:val="1"/>
      <w:marLeft w:val="0"/>
      <w:marRight w:val="0"/>
      <w:marTop w:val="0"/>
      <w:marBottom w:val="0"/>
      <w:divBdr>
        <w:top w:val="none" w:sz="0" w:space="0" w:color="auto"/>
        <w:left w:val="none" w:sz="0" w:space="0" w:color="auto"/>
        <w:bottom w:val="none" w:sz="0" w:space="0" w:color="auto"/>
        <w:right w:val="none" w:sz="0" w:space="0" w:color="auto"/>
      </w:divBdr>
    </w:div>
    <w:div w:id="231820994">
      <w:bodyDiv w:val="1"/>
      <w:marLeft w:val="0"/>
      <w:marRight w:val="0"/>
      <w:marTop w:val="0"/>
      <w:marBottom w:val="0"/>
      <w:divBdr>
        <w:top w:val="none" w:sz="0" w:space="0" w:color="auto"/>
        <w:left w:val="none" w:sz="0" w:space="0" w:color="auto"/>
        <w:bottom w:val="none" w:sz="0" w:space="0" w:color="auto"/>
        <w:right w:val="none" w:sz="0" w:space="0" w:color="auto"/>
      </w:divBdr>
    </w:div>
    <w:div w:id="240917818">
      <w:bodyDiv w:val="1"/>
      <w:marLeft w:val="0"/>
      <w:marRight w:val="0"/>
      <w:marTop w:val="0"/>
      <w:marBottom w:val="0"/>
      <w:divBdr>
        <w:top w:val="none" w:sz="0" w:space="0" w:color="auto"/>
        <w:left w:val="none" w:sz="0" w:space="0" w:color="auto"/>
        <w:bottom w:val="none" w:sz="0" w:space="0" w:color="auto"/>
        <w:right w:val="none" w:sz="0" w:space="0" w:color="auto"/>
      </w:divBdr>
    </w:div>
    <w:div w:id="246109832">
      <w:bodyDiv w:val="1"/>
      <w:marLeft w:val="0"/>
      <w:marRight w:val="0"/>
      <w:marTop w:val="0"/>
      <w:marBottom w:val="0"/>
      <w:divBdr>
        <w:top w:val="none" w:sz="0" w:space="0" w:color="auto"/>
        <w:left w:val="none" w:sz="0" w:space="0" w:color="auto"/>
        <w:bottom w:val="none" w:sz="0" w:space="0" w:color="auto"/>
        <w:right w:val="none" w:sz="0" w:space="0" w:color="auto"/>
      </w:divBdr>
    </w:div>
    <w:div w:id="258875637">
      <w:bodyDiv w:val="1"/>
      <w:marLeft w:val="0"/>
      <w:marRight w:val="0"/>
      <w:marTop w:val="0"/>
      <w:marBottom w:val="0"/>
      <w:divBdr>
        <w:top w:val="none" w:sz="0" w:space="0" w:color="auto"/>
        <w:left w:val="none" w:sz="0" w:space="0" w:color="auto"/>
        <w:bottom w:val="none" w:sz="0" w:space="0" w:color="auto"/>
        <w:right w:val="none" w:sz="0" w:space="0" w:color="auto"/>
      </w:divBdr>
    </w:div>
    <w:div w:id="265115360">
      <w:bodyDiv w:val="1"/>
      <w:marLeft w:val="0"/>
      <w:marRight w:val="0"/>
      <w:marTop w:val="0"/>
      <w:marBottom w:val="0"/>
      <w:divBdr>
        <w:top w:val="none" w:sz="0" w:space="0" w:color="auto"/>
        <w:left w:val="none" w:sz="0" w:space="0" w:color="auto"/>
        <w:bottom w:val="none" w:sz="0" w:space="0" w:color="auto"/>
        <w:right w:val="none" w:sz="0" w:space="0" w:color="auto"/>
      </w:divBdr>
    </w:div>
    <w:div w:id="276840510">
      <w:bodyDiv w:val="1"/>
      <w:marLeft w:val="0"/>
      <w:marRight w:val="0"/>
      <w:marTop w:val="0"/>
      <w:marBottom w:val="0"/>
      <w:divBdr>
        <w:top w:val="none" w:sz="0" w:space="0" w:color="auto"/>
        <w:left w:val="none" w:sz="0" w:space="0" w:color="auto"/>
        <w:bottom w:val="none" w:sz="0" w:space="0" w:color="auto"/>
        <w:right w:val="none" w:sz="0" w:space="0" w:color="auto"/>
      </w:divBdr>
    </w:div>
    <w:div w:id="277295768">
      <w:bodyDiv w:val="1"/>
      <w:marLeft w:val="0"/>
      <w:marRight w:val="0"/>
      <w:marTop w:val="0"/>
      <w:marBottom w:val="0"/>
      <w:divBdr>
        <w:top w:val="none" w:sz="0" w:space="0" w:color="auto"/>
        <w:left w:val="none" w:sz="0" w:space="0" w:color="auto"/>
        <w:bottom w:val="none" w:sz="0" w:space="0" w:color="auto"/>
        <w:right w:val="none" w:sz="0" w:space="0" w:color="auto"/>
      </w:divBdr>
    </w:div>
    <w:div w:id="279071631">
      <w:bodyDiv w:val="1"/>
      <w:marLeft w:val="0"/>
      <w:marRight w:val="0"/>
      <w:marTop w:val="0"/>
      <w:marBottom w:val="0"/>
      <w:divBdr>
        <w:top w:val="none" w:sz="0" w:space="0" w:color="auto"/>
        <w:left w:val="none" w:sz="0" w:space="0" w:color="auto"/>
        <w:bottom w:val="none" w:sz="0" w:space="0" w:color="auto"/>
        <w:right w:val="none" w:sz="0" w:space="0" w:color="auto"/>
      </w:divBdr>
    </w:div>
    <w:div w:id="279651917">
      <w:bodyDiv w:val="1"/>
      <w:marLeft w:val="0"/>
      <w:marRight w:val="0"/>
      <w:marTop w:val="0"/>
      <w:marBottom w:val="0"/>
      <w:divBdr>
        <w:top w:val="none" w:sz="0" w:space="0" w:color="auto"/>
        <w:left w:val="none" w:sz="0" w:space="0" w:color="auto"/>
        <w:bottom w:val="none" w:sz="0" w:space="0" w:color="auto"/>
        <w:right w:val="none" w:sz="0" w:space="0" w:color="auto"/>
      </w:divBdr>
    </w:div>
    <w:div w:id="284820737">
      <w:bodyDiv w:val="1"/>
      <w:marLeft w:val="0"/>
      <w:marRight w:val="0"/>
      <w:marTop w:val="0"/>
      <w:marBottom w:val="0"/>
      <w:divBdr>
        <w:top w:val="none" w:sz="0" w:space="0" w:color="auto"/>
        <w:left w:val="none" w:sz="0" w:space="0" w:color="auto"/>
        <w:bottom w:val="none" w:sz="0" w:space="0" w:color="auto"/>
        <w:right w:val="none" w:sz="0" w:space="0" w:color="auto"/>
      </w:divBdr>
    </w:div>
    <w:div w:id="288249453">
      <w:bodyDiv w:val="1"/>
      <w:marLeft w:val="0"/>
      <w:marRight w:val="0"/>
      <w:marTop w:val="0"/>
      <w:marBottom w:val="0"/>
      <w:divBdr>
        <w:top w:val="none" w:sz="0" w:space="0" w:color="auto"/>
        <w:left w:val="none" w:sz="0" w:space="0" w:color="auto"/>
        <w:bottom w:val="none" w:sz="0" w:space="0" w:color="auto"/>
        <w:right w:val="none" w:sz="0" w:space="0" w:color="auto"/>
      </w:divBdr>
    </w:div>
    <w:div w:id="293103770">
      <w:bodyDiv w:val="1"/>
      <w:marLeft w:val="0"/>
      <w:marRight w:val="0"/>
      <w:marTop w:val="0"/>
      <w:marBottom w:val="0"/>
      <w:divBdr>
        <w:top w:val="none" w:sz="0" w:space="0" w:color="auto"/>
        <w:left w:val="none" w:sz="0" w:space="0" w:color="auto"/>
        <w:bottom w:val="none" w:sz="0" w:space="0" w:color="auto"/>
        <w:right w:val="none" w:sz="0" w:space="0" w:color="auto"/>
      </w:divBdr>
    </w:div>
    <w:div w:id="299380789">
      <w:bodyDiv w:val="1"/>
      <w:marLeft w:val="0"/>
      <w:marRight w:val="0"/>
      <w:marTop w:val="0"/>
      <w:marBottom w:val="0"/>
      <w:divBdr>
        <w:top w:val="none" w:sz="0" w:space="0" w:color="auto"/>
        <w:left w:val="none" w:sz="0" w:space="0" w:color="auto"/>
        <w:bottom w:val="none" w:sz="0" w:space="0" w:color="auto"/>
        <w:right w:val="none" w:sz="0" w:space="0" w:color="auto"/>
      </w:divBdr>
    </w:div>
    <w:div w:id="300693754">
      <w:bodyDiv w:val="1"/>
      <w:marLeft w:val="0"/>
      <w:marRight w:val="0"/>
      <w:marTop w:val="0"/>
      <w:marBottom w:val="0"/>
      <w:divBdr>
        <w:top w:val="none" w:sz="0" w:space="0" w:color="auto"/>
        <w:left w:val="none" w:sz="0" w:space="0" w:color="auto"/>
        <w:bottom w:val="none" w:sz="0" w:space="0" w:color="auto"/>
        <w:right w:val="none" w:sz="0" w:space="0" w:color="auto"/>
      </w:divBdr>
    </w:div>
    <w:div w:id="302202175">
      <w:bodyDiv w:val="1"/>
      <w:marLeft w:val="0"/>
      <w:marRight w:val="0"/>
      <w:marTop w:val="0"/>
      <w:marBottom w:val="0"/>
      <w:divBdr>
        <w:top w:val="none" w:sz="0" w:space="0" w:color="auto"/>
        <w:left w:val="none" w:sz="0" w:space="0" w:color="auto"/>
        <w:bottom w:val="none" w:sz="0" w:space="0" w:color="auto"/>
        <w:right w:val="none" w:sz="0" w:space="0" w:color="auto"/>
      </w:divBdr>
    </w:div>
    <w:div w:id="316961543">
      <w:bodyDiv w:val="1"/>
      <w:marLeft w:val="0"/>
      <w:marRight w:val="0"/>
      <w:marTop w:val="0"/>
      <w:marBottom w:val="0"/>
      <w:divBdr>
        <w:top w:val="none" w:sz="0" w:space="0" w:color="auto"/>
        <w:left w:val="none" w:sz="0" w:space="0" w:color="auto"/>
        <w:bottom w:val="none" w:sz="0" w:space="0" w:color="auto"/>
        <w:right w:val="none" w:sz="0" w:space="0" w:color="auto"/>
      </w:divBdr>
    </w:div>
    <w:div w:id="325088876">
      <w:bodyDiv w:val="1"/>
      <w:marLeft w:val="0"/>
      <w:marRight w:val="0"/>
      <w:marTop w:val="0"/>
      <w:marBottom w:val="0"/>
      <w:divBdr>
        <w:top w:val="none" w:sz="0" w:space="0" w:color="auto"/>
        <w:left w:val="none" w:sz="0" w:space="0" w:color="auto"/>
        <w:bottom w:val="none" w:sz="0" w:space="0" w:color="auto"/>
        <w:right w:val="none" w:sz="0" w:space="0" w:color="auto"/>
      </w:divBdr>
    </w:div>
    <w:div w:id="329598833">
      <w:bodyDiv w:val="1"/>
      <w:marLeft w:val="0"/>
      <w:marRight w:val="0"/>
      <w:marTop w:val="0"/>
      <w:marBottom w:val="0"/>
      <w:divBdr>
        <w:top w:val="none" w:sz="0" w:space="0" w:color="auto"/>
        <w:left w:val="none" w:sz="0" w:space="0" w:color="auto"/>
        <w:bottom w:val="none" w:sz="0" w:space="0" w:color="auto"/>
        <w:right w:val="none" w:sz="0" w:space="0" w:color="auto"/>
      </w:divBdr>
    </w:div>
    <w:div w:id="332412680">
      <w:bodyDiv w:val="1"/>
      <w:marLeft w:val="0"/>
      <w:marRight w:val="0"/>
      <w:marTop w:val="0"/>
      <w:marBottom w:val="0"/>
      <w:divBdr>
        <w:top w:val="none" w:sz="0" w:space="0" w:color="auto"/>
        <w:left w:val="none" w:sz="0" w:space="0" w:color="auto"/>
        <w:bottom w:val="none" w:sz="0" w:space="0" w:color="auto"/>
        <w:right w:val="none" w:sz="0" w:space="0" w:color="auto"/>
      </w:divBdr>
    </w:div>
    <w:div w:id="333384726">
      <w:bodyDiv w:val="1"/>
      <w:marLeft w:val="0"/>
      <w:marRight w:val="0"/>
      <w:marTop w:val="0"/>
      <w:marBottom w:val="0"/>
      <w:divBdr>
        <w:top w:val="none" w:sz="0" w:space="0" w:color="auto"/>
        <w:left w:val="none" w:sz="0" w:space="0" w:color="auto"/>
        <w:bottom w:val="none" w:sz="0" w:space="0" w:color="auto"/>
        <w:right w:val="none" w:sz="0" w:space="0" w:color="auto"/>
      </w:divBdr>
    </w:div>
    <w:div w:id="335159217">
      <w:bodyDiv w:val="1"/>
      <w:marLeft w:val="0"/>
      <w:marRight w:val="0"/>
      <w:marTop w:val="0"/>
      <w:marBottom w:val="0"/>
      <w:divBdr>
        <w:top w:val="none" w:sz="0" w:space="0" w:color="auto"/>
        <w:left w:val="none" w:sz="0" w:space="0" w:color="auto"/>
        <w:bottom w:val="none" w:sz="0" w:space="0" w:color="auto"/>
        <w:right w:val="none" w:sz="0" w:space="0" w:color="auto"/>
      </w:divBdr>
    </w:div>
    <w:div w:id="335503439">
      <w:bodyDiv w:val="1"/>
      <w:marLeft w:val="0"/>
      <w:marRight w:val="0"/>
      <w:marTop w:val="0"/>
      <w:marBottom w:val="0"/>
      <w:divBdr>
        <w:top w:val="none" w:sz="0" w:space="0" w:color="auto"/>
        <w:left w:val="none" w:sz="0" w:space="0" w:color="auto"/>
        <w:bottom w:val="none" w:sz="0" w:space="0" w:color="auto"/>
        <w:right w:val="none" w:sz="0" w:space="0" w:color="auto"/>
      </w:divBdr>
    </w:div>
    <w:div w:id="338236633">
      <w:bodyDiv w:val="1"/>
      <w:marLeft w:val="0"/>
      <w:marRight w:val="0"/>
      <w:marTop w:val="0"/>
      <w:marBottom w:val="0"/>
      <w:divBdr>
        <w:top w:val="none" w:sz="0" w:space="0" w:color="auto"/>
        <w:left w:val="none" w:sz="0" w:space="0" w:color="auto"/>
        <w:bottom w:val="none" w:sz="0" w:space="0" w:color="auto"/>
        <w:right w:val="none" w:sz="0" w:space="0" w:color="auto"/>
      </w:divBdr>
    </w:div>
    <w:div w:id="344283886">
      <w:bodyDiv w:val="1"/>
      <w:marLeft w:val="0"/>
      <w:marRight w:val="0"/>
      <w:marTop w:val="0"/>
      <w:marBottom w:val="0"/>
      <w:divBdr>
        <w:top w:val="none" w:sz="0" w:space="0" w:color="auto"/>
        <w:left w:val="none" w:sz="0" w:space="0" w:color="auto"/>
        <w:bottom w:val="none" w:sz="0" w:space="0" w:color="auto"/>
        <w:right w:val="none" w:sz="0" w:space="0" w:color="auto"/>
      </w:divBdr>
    </w:div>
    <w:div w:id="346717266">
      <w:bodyDiv w:val="1"/>
      <w:marLeft w:val="0"/>
      <w:marRight w:val="0"/>
      <w:marTop w:val="0"/>
      <w:marBottom w:val="0"/>
      <w:divBdr>
        <w:top w:val="none" w:sz="0" w:space="0" w:color="auto"/>
        <w:left w:val="none" w:sz="0" w:space="0" w:color="auto"/>
        <w:bottom w:val="none" w:sz="0" w:space="0" w:color="auto"/>
        <w:right w:val="none" w:sz="0" w:space="0" w:color="auto"/>
      </w:divBdr>
    </w:div>
    <w:div w:id="350112336">
      <w:bodyDiv w:val="1"/>
      <w:marLeft w:val="0"/>
      <w:marRight w:val="0"/>
      <w:marTop w:val="0"/>
      <w:marBottom w:val="0"/>
      <w:divBdr>
        <w:top w:val="none" w:sz="0" w:space="0" w:color="auto"/>
        <w:left w:val="none" w:sz="0" w:space="0" w:color="auto"/>
        <w:bottom w:val="none" w:sz="0" w:space="0" w:color="auto"/>
        <w:right w:val="none" w:sz="0" w:space="0" w:color="auto"/>
      </w:divBdr>
    </w:div>
    <w:div w:id="357511096">
      <w:bodyDiv w:val="1"/>
      <w:marLeft w:val="0"/>
      <w:marRight w:val="0"/>
      <w:marTop w:val="0"/>
      <w:marBottom w:val="0"/>
      <w:divBdr>
        <w:top w:val="none" w:sz="0" w:space="0" w:color="auto"/>
        <w:left w:val="none" w:sz="0" w:space="0" w:color="auto"/>
        <w:bottom w:val="none" w:sz="0" w:space="0" w:color="auto"/>
        <w:right w:val="none" w:sz="0" w:space="0" w:color="auto"/>
      </w:divBdr>
    </w:div>
    <w:div w:id="358555849">
      <w:bodyDiv w:val="1"/>
      <w:marLeft w:val="0"/>
      <w:marRight w:val="0"/>
      <w:marTop w:val="0"/>
      <w:marBottom w:val="0"/>
      <w:divBdr>
        <w:top w:val="none" w:sz="0" w:space="0" w:color="auto"/>
        <w:left w:val="none" w:sz="0" w:space="0" w:color="auto"/>
        <w:bottom w:val="none" w:sz="0" w:space="0" w:color="auto"/>
        <w:right w:val="none" w:sz="0" w:space="0" w:color="auto"/>
      </w:divBdr>
    </w:div>
    <w:div w:id="362940814">
      <w:bodyDiv w:val="1"/>
      <w:marLeft w:val="0"/>
      <w:marRight w:val="0"/>
      <w:marTop w:val="0"/>
      <w:marBottom w:val="0"/>
      <w:divBdr>
        <w:top w:val="none" w:sz="0" w:space="0" w:color="auto"/>
        <w:left w:val="none" w:sz="0" w:space="0" w:color="auto"/>
        <w:bottom w:val="none" w:sz="0" w:space="0" w:color="auto"/>
        <w:right w:val="none" w:sz="0" w:space="0" w:color="auto"/>
      </w:divBdr>
    </w:div>
    <w:div w:id="363941169">
      <w:bodyDiv w:val="1"/>
      <w:marLeft w:val="0"/>
      <w:marRight w:val="0"/>
      <w:marTop w:val="0"/>
      <w:marBottom w:val="0"/>
      <w:divBdr>
        <w:top w:val="none" w:sz="0" w:space="0" w:color="auto"/>
        <w:left w:val="none" w:sz="0" w:space="0" w:color="auto"/>
        <w:bottom w:val="none" w:sz="0" w:space="0" w:color="auto"/>
        <w:right w:val="none" w:sz="0" w:space="0" w:color="auto"/>
      </w:divBdr>
    </w:div>
    <w:div w:id="368341039">
      <w:bodyDiv w:val="1"/>
      <w:marLeft w:val="0"/>
      <w:marRight w:val="0"/>
      <w:marTop w:val="0"/>
      <w:marBottom w:val="0"/>
      <w:divBdr>
        <w:top w:val="none" w:sz="0" w:space="0" w:color="auto"/>
        <w:left w:val="none" w:sz="0" w:space="0" w:color="auto"/>
        <w:bottom w:val="none" w:sz="0" w:space="0" w:color="auto"/>
        <w:right w:val="none" w:sz="0" w:space="0" w:color="auto"/>
      </w:divBdr>
      <w:divsChild>
        <w:div w:id="1612055561">
          <w:marLeft w:val="0"/>
          <w:marRight w:val="0"/>
          <w:marTop w:val="0"/>
          <w:marBottom w:val="240"/>
          <w:divBdr>
            <w:top w:val="none" w:sz="0" w:space="0" w:color="auto"/>
            <w:left w:val="none" w:sz="0" w:space="0" w:color="auto"/>
            <w:bottom w:val="none" w:sz="0" w:space="0" w:color="auto"/>
            <w:right w:val="none" w:sz="0" w:space="0" w:color="auto"/>
          </w:divBdr>
        </w:div>
        <w:div w:id="510343071">
          <w:marLeft w:val="0"/>
          <w:marRight w:val="0"/>
          <w:marTop w:val="0"/>
          <w:marBottom w:val="240"/>
          <w:divBdr>
            <w:top w:val="none" w:sz="0" w:space="0" w:color="auto"/>
            <w:left w:val="none" w:sz="0" w:space="0" w:color="auto"/>
            <w:bottom w:val="none" w:sz="0" w:space="0" w:color="auto"/>
            <w:right w:val="none" w:sz="0" w:space="0" w:color="auto"/>
          </w:divBdr>
        </w:div>
        <w:div w:id="313990728">
          <w:marLeft w:val="0"/>
          <w:marRight w:val="0"/>
          <w:marTop w:val="0"/>
          <w:marBottom w:val="240"/>
          <w:divBdr>
            <w:top w:val="none" w:sz="0" w:space="0" w:color="auto"/>
            <w:left w:val="none" w:sz="0" w:space="0" w:color="auto"/>
            <w:bottom w:val="none" w:sz="0" w:space="0" w:color="auto"/>
            <w:right w:val="none" w:sz="0" w:space="0" w:color="auto"/>
          </w:divBdr>
        </w:div>
        <w:div w:id="622810198">
          <w:blockQuote w:val="1"/>
          <w:marLeft w:val="0"/>
          <w:marRight w:val="0"/>
          <w:marTop w:val="0"/>
          <w:marBottom w:val="240"/>
          <w:divBdr>
            <w:top w:val="none" w:sz="0" w:space="0" w:color="auto"/>
            <w:left w:val="none" w:sz="0" w:space="0" w:color="auto"/>
            <w:bottom w:val="none" w:sz="0" w:space="0" w:color="auto"/>
            <w:right w:val="none" w:sz="0" w:space="0" w:color="auto"/>
          </w:divBdr>
        </w:div>
        <w:div w:id="2063212303">
          <w:marLeft w:val="0"/>
          <w:marRight w:val="0"/>
          <w:marTop w:val="0"/>
          <w:marBottom w:val="240"/>
          <w:divBdr>
            <w:top w:val="none" w:sz="0" w:space="0" w:color="auto"/>
            <w:left w:val="none" w:sz="0" w:space="0" w:color="auto"/>
            <w:bottom w:val="none" w:sz="0" w:space="0" w:color="auto"/>
            <w:right w:val="none" w:sz="0" w:space="0" w:color="auto"/>
          </w:divBdr>
        </w:div>
        <w:div w:id="327096786">
          <w:marLeft w:val="0"/>
          <w:marRight w:val="0"/>
          <w:marTop w:val="0"/>
          <w:marBottom w:val="240"/>
          <w:divBdr>
            <w:top w:val="none" w:sz="0" w:space="0" w:color="auto"/>
            <w:left w:val="none" w:sz="0" w:space="0" w:color="auto"/>
            <w:bottom w:val="none" w:sz="0" w:space="0" w:color="auto"/>
            <w:right w:val="none" w:sz="0" w:space="0" w:color="auto"/>
          </w:divBdr>
        </w:div>
        <w:div w:id="473107511">
          <w:marLeft w:val="0"/>
          <w:marRight w:val="0"/>
          <w:marTop w:val="0"/>
          <w:marBottom w:val="240"/>
          <w:divBdr>
            <w:top w:val="none" w:sz="0" w:space="0" w:color="auto"/>
            <w:left w:val="none" w:sz="0" w:space="0" w:color="auto"/>
            <w:bottom w:val="none" w:sz="0" w:space="0" w:color="auto"/>
            <w:right w:val="none" w:sz="0" w:space="0" w:color="auto"/>
          </w:divBdr>
        </w:div>
        <w:div w:id="753210587">
          <w:marLeft w:val="0"/>
          <w:marRight w:val="0"/>
          <w:marTop w:val="0"/>
          <w:marBottom w:val="240"/>
          <w:divBdr>
            <w:top w:val="none" w:sz="0" w:space="0" w:color="auto"/>
            <w:left w:val="none" w:sz="0" w:space="0" w:color="auto"/>
            <w:bottom w:val="none" w:sz="0" w:space="0" w:color="auto"/>
            <w:right w:val="none" w:sz="0" w:space="0" w:color="auto"/>
          </w:divBdr>
        </w:div>
        <w:div w:id="721486552">
          <w:marLeft w:val="0"/>
          <w:marRight w:val="0"/>
          <w:marTop w:val="0"/>
          <w:marBottom w:val="240"/>
          <w:divBdr>
            <w:top w:val="none" w:sz="0" w:space="0" w:color="auto"/>
            <w:left w:val="none" w:sz="0" w:space="0" w:color="auto"/>
            <w:bottom w:val="none" w:sz="0" w:space="0" w:color="auto"/>
            <w:right w:val="none" w:sz="0" w:space="0" w:color="auto"/>
          </w:divBdr>
        </w:div>
        <w:div w:id="617952839">
          <w:marLeft w:val="0"/>
          <w:marRight w:val="0"/>
          <w:marTop w:val="0"/>
          <w:marBottom w:val="0"/>
          <w:divBdr>
            <w:top w:val="none" w:sz="0" w:space="0" w:color="auto"/>
            <w:left w:val="none" w:sz="0" w:space="0" w:color="auto"/>
            <w:bottom w:val="none" w:sz="0" w:space="0" w:color="auto"/>
            <w:right w:val="none" w:sz="0" w:space="0" w:color="auto"/>
          </w:divBdr>
        </w:div>
        <w:div w:id="1712225534">
          <w:marLeft w:val="0"/>
          <w:marRight w:val="0"/>
          <w:marTop w:val="0"/>
          <w:marBottom w:val="240"/>
          <w:divBdr>
            <w:top w:val="none" w:sz="0" w:space="0" w:color="auto"/>
            <w:left w:val="none" w:sz="0" w:space="0" w:color="auto"/>
            <w:bottom w:val="none" w:sz="0" w:space="0" w:color="auto"/>
            <w:right w:val="none" w:sz="0" w:space="0" w:color="auto"/>
          </w:divBdr>
        </w:div>
        <w:div w:id="1361125389">
          <w:marLeft w:val="0"/>
          <w:marRight w:val="0"/>
          <w:marTop w:val="0"/>
          <w:marBottom w:val="240"/>
          <w:divBdr>
            <w:top w:val="none" w:sz="0" w:space="0" w:color="auto"/>
            <w:left w:val="none" w:sz="0" w:space="0" w:color="auto"/>
            <w:bottom w:val="none" w:sz="0" w:space="0" w:color="auto"/>
            <w:right w:val="none" w:sz="0" w:space="0" w:color="auto"/>
          </w:divBdr>
        </w:div>
        <w:div w:id="1835606492">
          <w:marLeft w:val="0"/>
          <w:marRight w:val="0"/>
          <w:marTop w:val="0"/>
          <w:marBottom w:val="240"/>
          <w:divBdr>
            <w:top w:val="none" w:sz="0" w:space="0" w:color="auto"/>
            <w:left w:val="none" w:sz="0" w:space="0" w:color="auto"/>
            <w:bottom w:val="none" w:sz="0" w:space="0" w:color="auto"/>
            <w:right w:val="none" w:sz="0" w:space="0" w:color="auto"/>
          </w:divBdr>
        </w:div>
        <w:div w:id="1651865370">
          <w:marLeft w:val="0"/>
          <w:marRight w:val="0"/>
          <w:marTop w:val="0"/>
          <w:marBottom w:val="240"/>
          <w:divBdr>
            <w:top w:val="none" w:sz="0" w:space="0" w:color="auto"/>
            <w:left w:val="none" w:sz="0" w:space="0" w:color="auto"/>
            <w:bottom w:val="none" w:sz="0" w:space="0" w:color="auto"/>
            <w:right w:val="none" w:sz="0" w:space="0" w:color="auto"/>
          </w:divBdr>
        </w:div>
        <w:div w:id="53161137">
          <w:marLeft w:val="0"/>
          <w:marRight w:val="0"/>
          <w:marTop w:val="0"/>
          <w:marBottom w:val="240"/>
          <w:divBdr>
            <w:top w:val="none" w:sz="0" w:space="0" w:color="auto"/>
            <w:left w:val="none" w:sz="0" w:space="0" w:color="auto"/>
            <w:bottom w:val="none" w:sz="0" w:space="0" w:color="auto"/>
            <w:right w:val="none" w:sz="0" w:space="0" w:color="auto"/>
          </w:divBdr>
        </w:div>
        <w:div w:id="170530621">
          <w:marLeft w:val="0"/>
          <w:marRight w:val="0"/>
          <w:marTop w:val="0"/>
          <w:marBottom w:val="240"/>
          <w:divBdr>
            <w:top w:val="none" w:sz="0" w:space="0" w:color="auto"/>
            <w:left w:val="none" w:sz="0" w:space="0" w:color="auto"/>
            <w:bottom w:val="none" w:sz="0" w:space="0" w:color="auto"/>
            <w:right w:val="none" w:sz="0" w:space="0" w:color="auto"/>
          </w:divBdr>
        </w:div>
      </w:divsChild>
    </w:div>
    <w:div w:id="371855513">
      <w:bodyDiv w:val="1"/>
      <w:marLeft w:val="0"/>
      <w:marRight w:val="0"/>
      <w:marTop w:val="0"/>
      <w:marBottom w:val="0"/>
      <w:divBdr>
        <w:top w:val="none" w:sz="0" w:space="0" w:color="auto"/>
        <w:left w:val="none" w:sz="0" w:space="0" w:color="auto"/>
        <w:bottom w:val="none" w:sz="0" w:space="0" w:color="auto"/>
        <w:right w:val="none" w:sz="0" w:space="0" w:color="auto"/>
      </w:divBdr>
    </w:div>
    <w:div w:id="376970084">
      <w:bodyDiv w:val="1"/>
      <w:marLeft w:val="0"/>
      <w:marRight w:val="0"/>
      <w:marTop w:val="0"/>
      <w:marBottom w:val="0"/>
      <w:divBdr>
        <w:top w:val="none" w:sz="0" w:space="0" w:color="auto"/>
        <w:left w:val="none" w:sz="0" w:space="0" w:color="auto"/>
        <w:bottom w:val="none" w:sz="0" w:space="0" w:color="auto"/>
        <w:right w:val="none" w:sz="0" w:space="0" w:color="auto"/>
      </w:divBdr>
    </w:div>
    <w:div w:id="378168444">
      <w:bodyDiv w:val="1"/>
      <w:marLeft w:val="0"/>
      <w:marRight w:val="0"/>
      <w:marTop w:val="0"/>
      <w:marBottom w:val="0"/>
      <w:divBdr>
        <w:top w:val="none" w:sz="0" w:space="0" w:color="auto"/>
        <w:left w:val="none" w:sz="0" w:space="0" w:color="auto"/>
        <w:bottom w:val="none" w:sz="0" w:space="0" w:color="auto"/>
        <w:right w:val="none" w:sz="0" w:space="0" w:color="auto"/>
      </w:divBdr>
    </w:div>
    <w:div w:id="378283128">
      <w:bodyDiv w:val="1"/>
      <w:marLeft w:val="0"/>
      <w:marRight w:val="0"/>
      <w:marTop w:val="0"/>
      <w:marBottom w:val="0"/>
      <w:divBdr>
        <w:top w:val="none" w:sz="0" w:space="0" w:color="auto"/>
        <w:left w:val="none" w:sz="0" w:space="0" w:color="auto"/>
        <w:bottom w:val="none" w:sz="0" w:space="0" w:color="auto"/>
        <w:right w:val="none" w:sz="0" w:space="0" w:color="auto"/>
      </w:divBdr>
    </w:div>
    <w:div w:id="379401133">
      <w:bodyDiv w:val="1"/>
      <w:marLeft w:val="0"/>
      <w:marRight w:val="0"/>
      <w:marTop w:val="0"/>
      <w:marBottom w:val="0"/>
      <w:divBdr>
        <w:top w:val="none" w:sz="0" w:space="0" w:color="auto"/>
        <w:left w:val="none" w:sz="0" w:space="0" w:color="auto"/>
        <w:bottom w:val="none" w:sz="0" w:space="0" w:color="auto"/>
        <w:right w:val="none" w:sz="0" w:space="0" w:color="auto"/>
      </w:divBdr>
    </w:div>
    <w:div w:id="387533002">
      <w:bodyDiv w:val="1"/>
      <w:marLeft w:val="0"/>
      <w:marRight w:val="0"/>
      <w:marTop w:val="0"/>
      <w:marBottom w:val="0"/>
      <w:divBdr>
        <w:top w:val="none" w:sz="0" w:space="0" w:color="auto"/>
        <w:left w:val="none" w:sz="0" w:space="0" w:color="auto"/>
        <w:bottom w:val="none" w:sz="0" w:space="0" w:color="auto"/>
        <w:right w:val="none" w:sz="0" w:space="0" w:color="auto"/>
      </w:divBdr>
    </w:div>
    <w:div w:id="394351184">
      <w:bodyDiv w:val="1"/>
      <w:marLeft w:val="0"/>
      <w:marRight w:val="0"/>
      <w:marTop w:val="0"/>
      <w:marBottom w:val="0"/>
      <w:divBdr>
        <w:top w:val="none" w:sz="0" w:space="0" w:color="auto"/>
        <w:left w:val="none" w:sz="0" w:space="0" w:color="auto"/>
        <w:bottom w:val="none" w:sz="0" w:space="0" w:color="auto"/>
        <w:right w:val="none" w:sz="0" w:space="0" w:color="auto"/>
      </w:divBdr>
    </w:div>
    <w:div w:id="394739723">
      <w:bodyDiv w:val="1"/>
      <w:marLeft w:val="0"/>
      <w:marRight w:val="0"/>
      <w:marTop w:val="0"/>
      <w:marBottom w:val="0"/>
      <w:divBdr>
        <w:top w:val="none" w:sz="0" w:space="0" w:color="auto"/>
        <w:left w:val="none" w:sz="0" w:space="0" w:color="auto"/>
        <w:bottom w:val="none" w:sz="0" w:space="0" w:color="auto"/>
        <w:right w:val="none" w:sz="0" w:space="0" w:color="auto"/>
      </w:divBdr>
    </w:div>
    <w:div w:id="395707481">
      <w:bodyDiv w:val="1"/>
      <w:marLeft w:val="0"/>
      <w:marRight w:val="0"/>
      <w:marTop w:val="0"/>
      <w:marBottom w:val="0"/>
      <w:divBdr>
        <w:top w:val="none" w:sz="0" w:space="0" w:color="auto"/>
        <w:left w:val="none" w:sz="0" w:space="0" w:color="auto"/>
        <w:bottom w:val="none" w:sz="0" w:space="0" w:color="auto"/>
        <w:right w:val="none" w:sz="0" w:space="0" w:color="auto"/>
      </w:divBdr>
    </w:div>
    <w:div w:id="397095096">
      <w:bodyDiv w:val="1"/>
      <w:marLeft w:val="0"/>
      <w:marRight w:val="0"/>
      <w:marTop w:val="0"/>
      <w:marBottom w:val="0"/>
      <w:divBdr>
        <w:top w:val="none" w:sz="0" w:space="0" w:color="auto"/>
        <w:left w:val="none" w:sz="0" w:space="0" w:color="auto"/>
        <w:bottom w:val="none" w:sz="0" w:space="0" w:color="auto"/>
        <w:right w:val="none" w:sz="0" w:space="0" w:color="auto"/>
      </w:divBdr>
    </w:div>
    <w:div w:id="399519569">
      <w:bodyDiv w:val="1"/>
      <w:marLeft w:val="0"/>
      <w:marRight w:val="0"/>
      <w:marTop w:val="0"/>
      <w:marBottom w:val="0"/>
      <w:divBdr>
        <w:top w:val="none" w:sz="0" w:space="0" w:color="auto"/>
        <w:left w:val="none" w:sz="0" w:space="0" w:color="auto"/>
        <w:bottom w:val="none" w:sz="0" w:space="0" w:color="auto"/>
        <w:right w:val="none" w:sz="0" w:space="0" w:color="auto"/>
      </w:divBdr>
    </w:div>
    <w:div w:id="400905554">
      <w:bodyDiv w:val="1"/>
      <w:marLeft w:val="0"/>
      <w:marRight w:val="0"/>
      <w:marTop w:val="0"/>
      <w:marBottom w:val="0"/>
      <w:divBdr>
        <w:top w:val="none" w:sz="0" w:space="0" w:color="auto"/>
        <w:left w:val="none" w:sz="0" w:space="0" w:color="auto"/>
        <w:bottom w:val="none" w:sz="0" w:space="0" w:color="auto"/>
        <w:right w:val="none" w:sz="0" w:space="0" w:color="auto"/>
      </w:divBdr>
    </w:div>
    <w:div w:id="400979631">
      <w:bodyDiv w:val="1"/>
      <w:marLeft w:val="0"/>
      <w:marRight w:val="0"/>
      <w:marTop w:val="0"/>
      <w:marBottom w:val="0"/>
      <w:divBdr>
        <w:top w:val="none" w:sz="0" w:space="0" w:color="auto"/>
        <w:left w:val="none" w:sz="0" w:space="0" w:color="auto"/>
        <w:bottom w:val="none" w:sz="0" w:space="0" w:color="auto"/>
        <w:right w:val="none" w:sz="0" w:space="0" w:color="auto"/>
      </w:divBdr>
    </w:div>
    <w:div w:id="401754512">
      <w:bodyDiv w:val="1"/>
      <w:marLeft w:val="0"/>
      <w:marRight w:val="0"/>
      <w:marTop w:val="0"/>
      <w:marBottom w:val="0"/>
      <w:divBdr>
        <w:top w:val="none" w:sz="0" w:space="0" w:color="auto"/>
        <w:left w:val="none" w:sz="0" w:space="0" w:color="auto"/>
        <w:bottom w:val="none" w:sz="0" w:space="0" w:color="auto"/>
        <w:right w:val="none" w:sz="0" w:space="0" w:color="auto"/>
      </w:divBdr>
    </w:div>
    <w:div w:id="419764554">
      <w:bodyDiv w:val="1"/>
      <w:marLeft w:val="0"/>
      <w:marRight w:val="0"/>
      <w:marTop w:val="0"/>
      <w:marBottom w:val="0"/>
      <w:divBdr>
        <w:top w:val="none" w:sz="0" w:space="0" w:color="auto"/>
        <w:left w:val="none" w:sz="0" w:space="0" w:color="auto"/>
        <w:bottom w:val="none" w:sz="0" w:space="0" w:color="auto"/>
        <w:right w:val="none" w:sz="0" w:space="0" w:color="auto"/>
      </w:divBdr>
    </w:div>
    <w:div w:id="422261853">
      <w:bodyDiv w:val="1"/>
      <w:marLeft w:val="0"/>
      <w:marRight w:val="0"/>
      <w:marTop w:val="0"/>
      <w:marBottom w:val="0"/>
      <w:divBdr>
        <w:top w:val="none" w:sz="0" w:space="0" w:color="auto"/>
        <w:left w:val="none" w:sz="0" w:space="0" w:color="auto"/>
        <w:bottom w:val="none" w:sz="0" w:space="0" w:color="auto"/>
        <w:right w:val="none" w:sz="0" w:space="0" w:color="auto"/>
      </w:divBdr>
    </w:div>
    <w:div w:id="428429566">
      <w:bodyDiv w:val="1"/>
      <w:marLeft w:val="0"/>
      <w:marRight w:val="0"/>
      <w:marTop w:val="0"/>
      <w:marBottom w:val="0"/>
      <w:divBdr>
        <w:top w:val="none" w:sz="0" w:space="0" w:color="auto"/>
        <w:left w:val="none" w:sz="0" w:space="0" w:color="auto"/>
        <w:bottom w:val="none" w:sz="0" w:space="0" w:color="auto"/>
        <w:right w:val="none" w:sz="0" w:space="0" w:color="auto"/>
      </w:divBdr>
    </w:div>
    <w:div w:id="430317916">
      <w:bodyDiv w:val="1"/>
      <w:marLeft w:val="0"/>
      <w:marRight w:val="0"/>
      <w:marTop w:val="0"/>
      <w:marBottom w:val="0"/>
      <w:divBdr>
        <w:top w:val="none" w:sz="0" w:space="0" w:color="auto"/>
        <w:left w:val="none" w:sz="0" w:space="0" w:color="auto"/>
        <w:bottom w:val="none" w:sz="0" w:space="0" w:color="auto"/>
        <w:right w:val="none" w:sz="0" w:space="0" w:color="auto"/>
      </w:divBdr>
    </w:div>
    <w:div w:id="430852884">
      <w:bodyDiv w:val="1"/>
      <w:marLeft w:val="0"/>
      <w:marRight w:val="0"/>
      <w:marTop w:val="0"/>
      <w:marBottom w:val="0"/>
      <w:divBdr>
        <w:top w:val="none" w:sz="0" w:space="0" w:color="auto"/>
        <w:left w:val="none" w:sz="0" w:space="0" w:color="auto"/>
        <w:bottom w:val="none" w:sz="0" w:space="0" w:color="auto"/>
        <w:right w:val="none" w:sz="0" w:space="0" w:color="auto"/>
      </w:divBdr>
    </w:div>
    <w:div w:id="444931650">
      <w:bodyDiv w:val="1"/>
      <w:marLeft w:val="0"/>
      <w:marRight w:val="0"/>
      <w:marTop w:val="0"/>
      <w:marBottom w:val="0"/>
      <w:divBdr>
        <w:top w:val="none" w:sz="0" w:space="0" w:color="auto"/>
        <w:left w:val="none" w:sz="0" w:space="0" w:color="auto"/>
        <w:bottom w:val="none" w:sz="0" w:space="0" w:color="auto"/>
        <w:right w:val="none" w:sz="0" w:space="0" w:color="auto"/>
      </w:divBdr>
    </w:div>
    <w:div w:id="445973837">
      <w:bodyDiv w:val="1"/>
      <w:marLeft w:val="0"/>
      <w:marRight w:val="0"/>
      <w:marTop w:val="0"/>
      <w:marBottom w:val="0"/>
      <w:divBdr>
        <w:top w:val="none" w:sz="0" w:space="0" w:color="auto"/>
        <w:left w:val="none" w:sz="0" w:space="0" w:color="auto"/>
        <w:bottom w:val="none" w:sz="0" w:space="0" w:color="auto"/>
        <w:right w:val="none" w:sz="0" w:space="0" w:color="auto"/>
      </w:divBdr>
    </w:div>
    <w:div w:id="446118486">
      <w:bodyDiv w:val="1"/>
      <w:marLeft w:val="0"/>
      <w:marRight w:val="0"/>
      <w:marTop w:val="0"/>
      <w:marBottom w:val="0"/>
      <w:divBdr>
        <w:top w:val="none" w:sz="0" w:space="0" w:color="auto"/>
        <w:left w:val="none" w:sz="0" w:space="0" w:color="auto"/>
        <w:bottom w:val="none" w:sz="0" w:space="0" w:color="auto"/>
        <w:right w:val="none" w:sz="0" w:space="0" w:color="auto"/>
      </w:divBdr>
    </w:div>
    <w:div w:id="447970163">
      <w:bodyDiv w:val="1"/>
      <w:marLeft w:val="0"/>
      <w:marRight w:val="0"/>
      <w:marTop w:val="0"/>
      <w:marBottom w:val="0"/>
      <w:divBdr>
        <w:top w:val="none" w:sz="0" w:space="0" w:color="auto"/>
        <w:left w:val="none" w:sz="0" w:space="0" w:color="auto"/>
        <w:bottom w:val="none" w:sz="0" w:space="0" w:color="auto"/>
        <w:right w:val="none" w:sz="0" w:space="0" w:color="auto"/>
      </w:divBdr>
    </w:div>
    <w:div w:id="460349601">
      <w:bodyDiv w:val="1"/>
      <w:marLeft w:val="0"/>
      <w:marRight w:val="0"/>
      <w:marTop w:val="0"/>
      <w:marBottom w:val="0"/>
      <w:divBdr>
        <w:top w:val="none" w:sz="0" w:space="0" w:color="auto"/>
        <w:left w:val="none" w:sz="0" w:space="0" w:color="auto"/>
        <w:bottom w:val="none" w:sz="0" w:space="0" w:color="auto"/>
        <w:right w:val="none" w:sz="0" w:space="0" w:color="auto"/>
      </w:divBdr>
    </w:div>
    <w:div w:id="463622044">
      <w:bodyDiv w:val="1"/>
      <w:marLeft w:val="0"/>
      <w:marRight w:val="0"/>
      <w:marTop w:val="0"/>
      <w:marBottom w:val="0"/>
      <w:divBdr>
        <w:top w:val="none" w:sz="0" w:space="0" w:color="auto"/>
        <w:left w:val="none" w:sz="0" w:space="0" w:color="auto"/>
        <w:bottom w:val="none" w:sz="0" w:space="0" w:color="auto"/>
        <w:right w:val="none" w:sz="0" w:space="0" w:color="auto"/>
      </w:divBdr>
    </w:div>
    <w:div w:id="468866274">
      <w:bodyDiv w:val="1"/>
      <w:marLeft w:val="0"/>
      <w:marRight w:val="0"/>
      <w:marTop w:val="0"/>
      <w:marBottom w:val="0"/>
      <w:divBdr>
        <w:top w:val="none" w:sz="0" w:space="0" w:color="auto"/>
        <w:left w:val="none" w:sz="0" w:space="0" w:color="auto"/>
        <w:bottom w:val="none" w:sz="0" w:space="0" w:color="auto"/>
        <w:right w:val="none" w:sz="0" w:space="0" w:color="auto"/>
      </w:divBdr>
    </w:div>
    <w:div w:id="470825375">
      <w:bodyDiv w:val="1"/>
      <w:marLeft w:val="0"/>
      <w:marRight w:val="0"/>
      <w:marTop w:val="0"/>
      <w:marBottom w:val="0"/>
      <w:divBdr>
        <w:top w:val="none" w:sz="0" w:space="0" w:color="auto"/>
        <w:left w:val="none" w:sz="0" w:space="0" w:color="auto"/>
        <w:bottom w:val="none" w:sz="0" w:space="0" w:color="auto"/>
        <w:right w:val="none" w:sz="0" w:space="0" w:color="auto"/>
      </w:divBdr>
    </w:div>
    <w:div w:id="480468511">
      <w:bodyDiv w:val="1"/>
      <w:marLeft w:val="0"/>
      <w:marRight w:val="0"/>
      <w:marTop w:val="0"/>
      <w:marBottom w:val="0"/>
      <w:divBdr>
        <w:top w:val="none" w:sz="0" w:space="0" w:color="auto"/>
        <w:left w:val="none" w:sz="0" w:space="0" w:color="auto"/>
        <w:bottom w:val="none" w:sz="0" w:space="0" w:color="auto"/>
        <w:right w:val="none" w:sz="0" w:space="0" w:color="auto"/>
      </w:divBdr>
    </w:div>
    <w:div w:id="486823157">
      <w:bodyDiv w:val="1"/>
      <w:marLeft w:val="0"/>
      <w:marRight w:val="0"/>
      <w:marTop w:val="0"/>
      <w:marBottom w:val="0"/>
      <w:divBdr>
        <w:top w:val="none" w:sz="0" w:space="0" w:color="auto"/>
        <w:left w:val="none" w:sz="0" w:space="0" w:color="auto"/>
        <w:bottom w:val="none" w:sz="0" w:space="0" w:color="auto"/>
        <w:right w:val="none" w:sz="0" w:space="0" w:color="auto"/>
      </w:divBdr>
    </w:div>
    <w:div w:id="488406617">
      <w:bodyDiv w:val="1"/>
      <w:marLeft w:val="0"/>
      <w:marRight w:val="0"/>
      <w:marTop w:val="0"/>
      <w:marBottom w:val="0"/>
      <w:divBdr>
        <w:top w:val="none" w:sz="0" w:space="0" w:color="auto"/>
        <w:left w:val="none" w:sz="0" w:space="0" w:color="auto"/>
        <w:bottom w:val="none" w:sz="0" w:space="0" w:color="auto"/>
        <w:right w:val="none" w:sz="0" w:space="0" w:color="auto"/>
      </w:divBdr>
    </w:div>
    <w:div w:id="494028126">
      <w:bodyDiv w:val="1"/>
      <w:marLeft w:val="0"/>
      <w:marRight w:val="0"/>
      <w:marTop w:val="0"/>
      <w:marBottom w:val="0"/>
      <w:divBdr>
        <w:top w:val="none" w:sz="0" w:space="0" w:color="auto"/>
        <w:left w:val="none" w:sz="0" w:space="0" w:color="auto"/>
        <w:bottom w:val="none" w:sz="0" w:space="0" w:color="auto"/>
        <w:right w:val="none" w:sz="0" w:space="0" w:color="auto"/>
      </w:divBdr>
      <w:divsChild>
        <w:div w:id="2032955366">
          <w:marLeft w:val="547"/>
          <w:marRight w:val="0"/>
          <w:marTop w:val="0"/>
          <w:marBottom w:val="0"/>
          <w:divBdr>
            <w:top w:val="none" w:sz="0" w:space="0" w:color="auto"/>
            <w:left w:val="none" w:sz="0" w:space="0" w:color="auto"/>
            <w:bottom w:val="none" w:sz="0" w:space="0" w:color="auto"/>
            <w:right w:val="none" w:sz="0" w:space="0" w:color="auto"/>
          </w:divBdr>
        </w:div>
        <w:div w:id="1869637136">
          <w:marLeft w:val="547"/>
          <w:marRight w:val="0"/>
          <w:marTop w:val="0"/>
          <w:marBottom w:val="0"/>
          <w:divBdr>
            <w:top w:val="none" w:sz="0" w:space="0" w:color="auto"/>
            <w:left w:val="none" w:sz="0" w:space="0" w:color="auto"/>
            <w:bottom w:val="none" w:sz="0" w:space="0" w:color="auto"/>
            <w:right w:val="none" w:sz="0" w:space="0" w:color="auto"/>
          </w:divBdr>
        </w:div>
        <w:div w:id="1293251195">
          <w:marLeft w:val="547"/>
          <w:marRight w:val="0"/>
          <w:marTop w:val="0"/>
          <w:marBottom w:val="0"/>
          <w:divBdr>
            <w:top w:val="none" w:sz="0" w:space="0" w:color="auto"/>
            <w:left w:val="none" w:sz="0" w:space="0" w:color="auto"/>
            <w:bottom w:val="none" w:sz="0" w:space="0" w:color="auto"/>
            <w:right w:val="none" w:sz="0" w:space="0" w:color="auto"/>
          </w:divBdr>
        </w:div>
        <w:div w:id="1390349079">
          <w:marLeft w:val="547"/>
          <w:marRight w:val="0"/>
          <w:marTop w:val="0"/>
          <w:marBottom w:val="0"/>
          <w:divBdr>
            <w:top w:val="none" w:sz="0" w:space="0" w:color="auto"/>
            <w:left w:val="none" w:sz="0" w:space="0" w:color="auto"/>
            <w:bottom w:val="none" w:sz="0" w:space="0" w:color="auto"/>
            <w:right w:val="none" w:sz="0" w:space="0" w:color="auto"/>
          </w:divBdr>
        </w:div>
        <w:div w:id="894197336">
          <w:marLeft w:val="547"/>
          <w:marRight w:val="0"/>
          <w:marTop w:val="0"/>
          <w:marBottom w:val="0"/>
          <w:divBdr>
            <w:top w:val="none" w:sz="0" w:space="0" w:color="auto"/>
            <w:left w:val="none" w:sz="0" w:space="0" w:color="auto"/>
            <w:bottom w:val="none" w:sz="0" w:space="0" w:color="auto"/>
            <w:right w:val="none" w:sz="0" w:space="0" w:color="auto"/>
          </w:divBdr>
        </w:div>
        <w:div w:id="1205142543">
          <w:marLeft w:val="547"/>
          <w:marRight w:val="0"/>
          <w:marTop w:val="0"/>
          <w:marBottom w:val="0"/>
          <w:divBdr>
            <w:top w:val="none" w:sz="0" w:space="0" w:color="auto"/>
            <w:left w:val="none" w:sz="0" w:space="0" w:color="auto"/>
            <w:bottom w:val="none" w:sz="0" w:space="0" w:color="auto"/>
            <w:right w:val="none" w:sz="0" w:space="0" w:color="auto"/>
          </w:divBdr>
        </w:div>
        <w:div w:id="1310161628">
          <w:marLeft w:val="547"/>
          <w:marRight w:val="0"/>
          <w:marTop w:val="0"/>
          <w:marBottom w:val="0"/>
          <w:divBdr>
            <w:top w:val="none" w:sz="0" w:space="0" w:color="auto"/>
            <w:left w:val="none" w:sz="0" w:space="0" w:color="auto"/>
            <w:bottom w:val="none" w:sz="0" w:space="0" w:color="auto"/>
            <w:right w:val="none" w:sz="0" w:space="0" w:color="auto"/>
          </w:divBdr>
        </w:div>
        <w:div w:id="598223590">
          <w:marLeft w:val="547"/>
          <w:marRight w:val="0"/>
          <w:marTop w:val="0"/>
          <w:marBottom w:val="0"/>
          <w:divBdr>
            <w:top w:val="none" w:sz="0" w:space="0" w:color="auto"/>
            <w:left w:val="none" w:sz="0" w:space="0" w:color="auto"/>
            <w:bottom w:val="none" w:sz="0" w:space="0" w:color="auto"/>
            <w:right w:val="none" w:sz="0" w:space="0" w:color="auto"/>
          </w:divBdr>
        </w:div>
        <w:div w:id="609901347">
          <w:marLeft w:val="547"/>
          <w:marRight w:val="0"/>
          <w:marTop w:val="0"/>
          <w:marBottom w:val="0"/>
          <w:divBdr>
            <w:top w:val="none" w:sz="0" w:space="0" w:color="auto"/>
            <w:left w:val="none" w:sz="0" w:space="0" w:color="auto"/>
            <w:bottom w:val="none" w:sz="0" w:space="0" w:color="auto"/>
            <w:right w:val="none" w:sz="0" w:space="0" w:color="auto"/>
          </w:divBdr>
        </w:div>
        <w:div w:id="1700164503">
          <w:marLeft w:val="547"/>
          <w:marRight w:val="0"/>
          <w:marTop w:val="0"/>
          <w:marBottom w:val="0"/>
          <w:divBdr>
            <w:top w:val="none" w:sz="0" w:space="0" w:color="auto"/>
            <w:left w:val="none" w:sz="0" w:space="0" w:color="auto"/>
            <w:bottom w:val="none" w:sz="0" w:space="0" w:color="auto"/>
            <w:right w:val="none" w:sz="0" w:space="0" w:color="auto"/>
          </w:divBdr>
        </w:div>
        <w:div w:id="1172796613">
          <w:marLeft w:val="547"/>
          <w:marRight w:val="0"/>
          <w:marTop w:val="0"/>
          <w:marBottom w:val="0"/>
          <w:divBdr>
            <w:top w:val="none" w:sz="0" w:space="0" w:color="auto"/>
            <w:left w:val="none" w:sz="0" w:space="0" w:color="auto"/>
            <w:bottom w:val="none" w:sz="0" w:space="0" w:color="auto"/>
            <w:right w:val="none" w:sz="0" w:space="0" w:color="auto"/>
          </w:divBdr>
        </w:div>
        <w:div w:id="995719244">
          <w:marLeft w:val="547"/>
          <w:marRight w:val="0"/>
          <w:marTop w:val="0"/>
          <w:marBottom w:val="0"/>
          <w:divBdr>
            <w:top w:val="none" w:sz="0" w:space="0" w:color="auto"/>
            <w:left w:val="none" w:sz="0" w:space="0" w:color="auto"/>
            <w:bottom w:val="none" w:sz="0" w:space="0" w:color="auto"/>
            <w:right w:val="none" w:sz="0" w:space="0" w:color="auto"/>
          </w:divBdr>
        </w:div>
        <w:div w:id="1161698790">
          <w:marLeft w:val="547"/>
          <w:marRight w:val="0"/>
          <w:marTop w:val="0"/>
          <w:marBottom w:val="0"/>
          <w:divBdr>
            <w:top w:val="none" w:sz="0" w:space="0" w:color="auto"/>
            <w:left w:val="none" w:sz="0" w:space="0" w:color="auto"/>
            <w:bottom w:val="none" w:sz="0" w:space="0" w:color="auto"/>
            <w:right w:val="none" w:sz="0" w:space="0" w:color="auto"/>
          </w:divBdr>
        </w:div>
      </w:divsChild>
    </w:div>
    <w:div w:id="494877484">
      <w:bodyDiv w:val="1"/>
      <w:marLeft w:val="0"/>
      <w:marRight w:val="0"/>
      <w:marTop w:val="0"/>
      <w:marBottom w:val="0"/>
      <w:divBdr>
        <w:top w:val="none" w:sz="0" w:space="0" w:color="auto"/>
        <w:left w:val="none" w:sz="0" w:space="0" w:color="auto"/>
        <w:bottom w:val="none" w:sz="0" w:space="0" w:color="auto"/>
        <w:right w:val="none" w:sz="0" w:space="0" w:color="auto"/>
      </w:divBdr>
    </w:div>
    <w:div w:id="496725389">
      <w:bodyDiv w:val="1"/>
      <w:marLeft w:val="0"/>
      <w:marRight w:val="0"/>
      <w:marTop w:val="0"/>
      <w:marBottom w:val="0"/>
      <w:divBdr>
        <w:top w:val="none" w:sz="0" w:space="0" w:color="auto"/>
        <w:left w:val="none" w:sz="0" w:space="0" w:color="auto"/>
        <w:bottom w:val="none" w:sz="0" w:space="0" w:color="auto"/>
        <w:right w:val="none" w:sz="0" w:space="0" w:color="auto"/>
      </w:divBdr>
    </w:div>
    <w:div w:id="497814079">
      <w:bodyDiv w:val="1"/>
      <w:marLeft w:val="0"/>
      <w:marRight w:val="0"/>
      <w:marTop w:val="0"/>
      <w:marBottom w:val="0"/>
      <w:divBdr>
        <w:top w:val="none" w:sz="0" w:space="0" w:color="auto"/>
        <w:left w:val="none" w:sz="0" w:space="0" w:color="auto"/>
        <w:bottom w:val="none" w:sz="0" w:space="0" w:color="auto"/>
        <w:right w:val="none" w:sz="0" w:space="0" w:color="auto"/>
      </w:divBdr>
    </w:div>
    <w:div w:id="500195867">
      <w:bodyDiv w:val="1"/>
      <w:marLeft w:val="0"/>
      <w:marRight w:val="0"/>
      <w:marTop w:val="0"/>
      <w:marBottom w:val="0"/>
      <w:divBdr>
        <w:top w:val="none" w:sz="0" w:space="0" w:color="auto"/>
        <w:left w:val="none" w:sz="0" w:space="0" w:color="auto"/>
        <w:bottom w:val="none" w:sz="0" w:space="0" w:color="auto"/>
        <w:right w:val="none" w:sz="0" w:space="0" w:color="auto"/>
      </w:divBdr>
    </w:div>
    <w:div w:id="501237676">
      <w:bodyDiv w:val="1"/>
      <w:marLeft w:val="0"/>
      <w:marRight w:val="0"/>
      <w:marTop w:val="0"/>
      <w:marBottom w:val="0"/>
      <w:divBdr>
        <w:top w:val="none" w:sz="0" w:space="0" w:color="auto"/>
        <w:left w:val="none" w:sz="0" w:space="0" w:color="auto"/>
        <w:bottom w:val="none" w:sz="0" w:space="0" w:color="auto"/>
        <w:right w:val="none" w:sz="0" w:space="0" w:color="auto"/>
      </w:divBdr>
    </w:div>
    <w:div w:id="501357425">
      <w:bodyDiv w:val="1"/>
      <w:marLeft w:val="0"/>
      <w:marRight w:val="0"/>
      <w:marTop w:val="0"/>
      <w:marBottom w:val="0"/>
      <w:divBdr>
        <w:top w:val="none" w:sz="0" w:space="0" w:color="auto"/>
        <w:left w:val="none" w:sz="0" w:space="0" w:color="auto"/>
        <w:bottom w:val="none" w:sz="0" w:space="0" w:color="auto"/>
        <w:right w:val="none" w:sz="0" w:space="0" w:color="auto"/>
      </w:divBdr>
    </w:div>
    <w:div w:id="505096624">
      <w:bodyDiv w:val="1"/>
      <w:marLeft w:val="0"/>
      <w:marRight w:val="0"/>
      <w:marTop w:val="0"/>
      <w:marBottom w:val="0"/>
      <w:divBdr>
        <w:top w:val="none" w:sz="0" w:space="0" w:color="auto"/>
        <w:left w:val="none" w:sz="0" w:space="0" w:color="auto"/>
        <w:bottom w:val="none" w:sz="0" w:space="0" w:color="auto"/>
        <w:right w:val="none" w:sz="0" w:space="0" w:color="auto"/>
      </w:divBdr>
    </w:div>
    <w:div w:id="506672583">
      <w:bodyDiv w:val="1"/>
      <w:marLeft w:val="0"/>
      <w:marRight w:val="0"/>
      <w:marTop w:val="0"/>
      <w:marBottom w:val="0"/>
      <w:divBdr>
        <w:top w:val="none" w:sz="0" w:space="0" w:color="auto"/>
        <w:left w:val="none" w:sz="0" w:space="0" w:color="auto"/>
        <w:bottom w:val="none" w:sz="0" w:space="0" w:color="auto"/>
        <w:right w:val="none" w:sz="0" w:space="0" w:color="auto"/>
      </w:divBdr>
    </w:div>
    <w:div w:id="509685501">
      <w:bodyDiv w:val="1"/>
      <w:marLeft w:val="0"/>
      <w:marRight w:val="0"/>
      <w:marTop w:val="0"/>
      <w:marBottom w:val="0"/>
      <w:divBdr>
        <w:top w:val="none" w:sz="0" w:space="0" w:color="auto"/>
        <w:left w:val="none" w:sz="0" w:space="0" w:color="auto"/>
        <w:bottom w:val="none" w:sz="0" w:space="0" w:color="auto"/>
        <w:right w:val="none" w:sz="0" w:space="0" w:color="auto"/>
      </w:divBdr>
    </w:div>
    <w:div w:id="510728312">
      <w:bodyDiv w:val="1"/>
      <w:marLeft w:val="0"/>
      <w:marRight w:val="0"/>
      <w:marTop w:val="0"/>
      <w:marBottom w:val="0"/>
      <w:divBdr>
        <w:top w:val="none" w:sz="0" w:space="0" w:color="auto"/>
        <w:left w:val="none" w:sz="0" w:space="0" w:color="auto"/>
        <w:bottom w:val="none" w:sz="0" w:space="0" w:color="auto"/>
        <w:right w:val="none" w:sz="0" w:space="0" w:color="auto"/>
      </w:divBdr>
    </w:div>
    <w:div w:id="513081448">
      <w:bodyDiv w:val="1"/>
      <w:marLeft w:val="0"/>
      <w:marRight w:val="0"/>
      <w:marTop w:val="0"/>
      <w:marBottom w:val="0"/>
      <w:divBdr>
        <w:top w:val="none" w:sz="0" w:space="0" w:color="auto"/>
        <w:left w:val="none" w:sz="0" w:space="0" w:color="auto"/>
        <w:bottom w:val="none" w:sz="0" w:space="0" w:color="auto"/>
        <w:right w:val="none" w:sz="0" w:space="0" w:color="auto"/>
      </w:divBdr>
    </w:div>
    <w:div w:id="516896082">
      <w:bodyDiv w:val="1"/>
      <w:marLeft w:val="0"/>
      <w:marRight w:val="0"/>
      <w:marTop w:val="0"/>
      <w:marBottom w:val="0"/>
      <w:divBdr>
        <w:top w:val="none" w:sz="0" w:space="0" w:color="auto"/>
        <w:left w:val="none" w:sz="0" w:space="0" w:color="auto"/>
        <w:bottom w:val="none" w:sz="0" w:space="0" w:color="auto"/>
        <w:right w:val="none" w:sz="0" w:space="0" w:color="auto"/>
      </w:divBdr>
    </w:div>
    <w:div w:id="535047956">
      <w:bodyDiv w:val="1"/>
      <w:marLeft w:val="0"/>
      <w:marRight w:val="0"/>
      <w:marTop w:val="0"/>
      <w:marBottom w:val="0"/>
      <w:divBdr>
        <w:top w:val="none" w:sz="0" w:space="0" w:color="auto"/>
        <w:left w:val="none" w:sz="0" w:space="0" w:color="auto"/>
        <w:bottom w:val="none" w:sz="0" w:space="0" w:color="auto"/>
        <w:right w:val="none" w:sz="0" w:space="0" w:color="auto"/>
      </w:divBdr>
    </w:div>
    <w:div w:id="537817349">
      <w:bodyDiv w:val="1"/>
      <w:marLeft w:val="0"/>
      <w:marRight w:val="0"/>
      <w:marTop w:val="0"/>
      <w:marBottom w:val="0"/>
      <w:divBdr>
        <w:top w:val="none" w:sz="0" w:space="0" w:color="auto"/>
        <w:left w:val="none" w:sz="0" w:space="0" w:color="auto"/>
        <w:bottom w:val="none" w:sz="0" w:space="0" w:color="auto"/>
        <w:right w:val="none" w:sz="0" w:space="0" w:color="auto"/>
      </w:divBdr>
    </w:div>
    <w:div w:id="540750897">
      <w:bodyDiv w:val="1"/>
      <w:marLeft w:val="0"/>
      <w:marRight w:val="0"/>
      <w:marTop w:val="0"/>
      <w:marBottom w:val="0"/>
      <w:divBdr>
        <w:top w:val="none" w:sz="0" w:space="0" w:color="auto"/>
        <w:left w:val="none" w:sz="0" w:space="0" w:color="auto"/>
        <w:bottom w:val="none" w:sz="0" w:space="0" w:color="auto"/>
        <w:right w:val="none" w:sz="0" w:space="0" w:color="auto"/>
      </w:divBdr>
    </w:div>
    <w:div w:id="545262634">
      <w:bodyDiv w:val="1"/>
      <w:marLeft w:val="0"/>
      <w:marRight w:val="0"/>
      <w:marTop w:val="0"/>
      <w:marBottom w:val="0"/>
      <w:divBdr>
        <w:top w:val="none" w:sz="0" w:space="0" w:color="auto"/>
        <w:left w:val="none" w:sz="0" w:space="0" w:color="auto"/>
        <w:bottom w:val="none" w:sz="0" w:space="0" w:color="auto"/>
        <w:right w:val="none" w:sz="0" w:space="0" w:color="auto"/>
      </w:divBdr>
    </w:div>
    <w:div w:id="552735271">
      <w:bodyDiv w:val="1"/>
      <w:marLeft w:val="0"/>
      <w:marRight w:val="0"/>
      <w:marTop w:val="0"/>
      <w:marBottom w:val="0"/>
      <w:divBdr>
        <w:top w:val="none" w:sz="0" w:space="0" w:color="auto"/>
        <w:left w:val="none" w:sz="0" w:space="0" w:color="auto"/>
        <w:bottom w:val="none" w:sz="0" w:space="0" w:color="auto"/>
        <w:right w:val="none" w:sz="0" w:space="0" w:color="auto"/>
      </w:divBdr>
    </w:div>
    <w:div w:id="555314085">
      <w:bodyDiv w:val="1"/>
      <w:marLeft w:val="0"/>
      <w:marRight w:val="0"/>
      <w:marTop w:val="0"/>
      <w:marBottom w:val="0"/>
      <w:divBdr>
        <w:top w:val="none" w:sz="0" w:space="0" w:color="auto"/>
        <w:left w:val="none" w:sz="0" w:space="0" w:color="auto"/>
        <w:bottom w:val="none" w:sz="0" w:space="0" w:color="auto"/>
        <w:right w:val="none" w:sz="0" w:space="0" w:color="auto"/>
      </w:divBdr>
    </w:div>
    <w:div w:id="555431229">
      <w:bodyDiv w:val="1"/>
      <w:marLeft w:val="0"/>
      <w:marRight w:val="0"/>
      <w:marTop w:val="0"/>
      <w:marBottom w:val="0"/>
      <w:divBdr>
        <w:top w:val="none" w:sz="0" w:space="0" w:color="auto"/>
        <w:left w:val="none" w:sz="0" w:space="0" w:color="auto"/>
        <w:bottom w:val="none" w:sz="0" w:space="0" w:color="auto"/>
        <w:right w:val="none" w:sz="0" w:space="0" w:color="auto"/>
      </w:divBdr>
    </w:div>
    <w:div w:id="557476643">
      <w:bodyDiv w:val="1"/>
      <w:marLeft w:val="0"/>
      <w:marRight w:val="0"/>
      <w:marTop w:val="0"/>
      <w:marBottom w:val="0"/>
      <w:divBdr>
        <w:top w:val="none" w:sz="0" w:space="0" w:color="auto"/>
        <w:left w:val="none" w:sz="0" w:space="0" w:color="auto"/>
        <w:bottom w:val="none" w:sz="0" w:space="0" w:color="auto"/>
        <w:right w:val="none" w:sz="0" w:space="0" w:color="auto"/>
      </w:divBdr>
    </w:div>
    <w:div w:id="559101654">
      <w:bodyDiv w:val="1"/>
      <w:marLeft w:val="0"/>
      <w:marRight w:val="0"/>
      <w:marTop w:val="0"/>
      <w:marBottom w:val="0"/>
      <w:divBdr>
        <w:top w:val="none" w:sz="0" w:space="0" w:color="auto"/>
        <w:left w:val="none" w:sz="0" w:space="0" w:color="auto"/>
        <w:bottom w:val="none" w:sz="0" w:space="0" w:color="auto"/>
        <w:right w:val="none" w:sz="0" w:space="0" w:color="auto"/>
      </w:divBdr>
    </w:div>
    <w:div w:id="567571267">
      <w:bodyDiv w:val="1"/>
      <w:marLeft w:val="0"/>
      <w:marRight w:val="0"/>
      <w:marTop w:val="0"/>
      <w:marBottom w:val="0"/>
      <w:divBdr>
        <w:top w:val="none" w:sz="0" w:space="0" w:color="auto"/>
        <w:left w:val="none" w:sz="0" w:space="0" w:color="auto"/>
        <w:bottom w:val="none" w:sz="0" w:space="0" w:color="auto"/>
        <w:right w:val="none" w:sz="0" w:space="0" w:color="auto"/>
      </w:divBdr>
    </w:div>
    <w:div w:id="574247596">
      <w:bodyDiv w:val="1"/>
      <w:marLeft w:val="0"/>
      <w:marRight w:val="0"/>
      <w:marTop w:val="0"/>
      <w:marBottom w:val="0"/>
      <w:divBdr>
        <w:top w:val="none" w:sz="0" w:space="0" w:color="auto"/>
        <w:left w:val="none" w:sz="0" w:space="0" w:color="auto"/>
        <w:bottom w:val="none" w:sz="0" w:space="0" w:color="auto"/>
        <w:right w:val="none" w:sz="0" w:space="0" w:color="auto"/>
      </w:divBdr>
    </w:div>
    <w:div w:id="574826467">
      <w:bodyDiv w:val="1"/>
      <w:marLeft w:val="0"/>
      <w:marRight w:val="0"/>
      <w:marTop w:val="0"/>
      <w:marBottom w:val="0"/>
      <w:divBdr>
        <w:top w:val="none" w:sz="0" w:space="0" w:color="auto"/>
        <w:left w:val="none" w:sz="0" w:space="0" w:color="auto"/>
        <w:bottom w:val="none" w:sz="0" w:space="0" w:color="auto"/>
        <w:right w:val="none" w:sz="0" w:space="0" w:color="auto"/>
      </w:divBdr>
    </w:div>
    <w:div w:id="578442228">
      <w:bodyDiv w:val="1"/>
      <w:marLeft w:val="0"/>
      <w:marRight w:val="0"/>
      <w:marTop w:val="0"/>
      <w:marBottom w:val="0"/>
      <w:divBdr>
        <w:top w:val="none" w:sz="0" w:space="0" w:color="auto"/>
        <w:left w:val="none" w:sz="0" w:space="0" w:color="auto"/>
        <w:bottom w:val="none" w:sz="0" w:space="0" w:color="auto"/>
        <w:right w:val="none" w:sz="0" w:space="0" w:color="auto"/>
      </w:divBdr>
    </w:div>
    <w:div w:id="579145882">
      <w:bodyDiv w:val="1"/>
      <w:marLeft w:val="0"/>
      <w:marRight w:val="0"/>
      <w:marTop w:val="0"/>
      <w:marBottom w:val="0"/>
      <w:divBdr>
        <w:top w:val="none" w:sz="0" w:space="0" w:color="auto"/>
        <w:left w:val="none" w:sz="0" w:space="0" w:color="auto"/>
        <w:bottom w:val="none" w:sz="0" w:space="0" w:color="auto"/>
        <w:right w:val="none" w:sz="0" w:space="0" w:color="auto"/>
      </w:divBdr>
    </w:div>
    <w:div w:id="580144838">
      <w:bodyDiv w:val="1"/>
      <w:marLeft w:val="0"/>
      <w:marRight w:val="0"/>
      <w:marTop w:val="0"/>
      <w:marBottom w:val="0"/>
      <w:divBdr>
        <w:top w:val="none" w:sz="0" w:space="0" w:color="auto"/>
        <w:left w:val="none" w:sz="0" w:space="0" w:color="auto"/>
        <w:bottom w:val="none" w:sz="0" w:space="0" w:color="auto"/>
        <w:right w:val="none" w:sz="0" w:space="0" w:color="auto"/>
      </w:divBdr>
    </w:div>
    <w:div w:id="593587401">
      <w:bodyDiv w:val="1"/>
      <w:marLeft w:val="0"/>
      <w:marRight w:val="0"/>
      <w:marTop w:val="0"/>
      <w:marBottom w:val="0"/>
      <w:divBdr>
        <w:top w:val="none" w:sz="0" w:space="0" w:color="auto"/>
        <w:left w:val="none" w:sz="0" w:space="0" w:color="auto"/>
        <w:bottom w:val="none" w:sz="0" w:space="0" w:color="auto"/>
        <w:right w:val="none" w:sz="0" w:space="0" w:color="auto"/>
      </w:divBdr>
    </w:div>
    <w:div w:id="596639985">
      <w:bodyDiv w:val="1"/>
      <w:marLeft w:val="0"/>
      <w:marRight w:val="0"/>
      <w:marTop w:val="0"/>
      <w:marBottom w:val="0"/>
      <w:divBdr>
        <w:top w:val="none" w:sz="0" w:space="0" w:color="auto"/>
        <w:left w:val="none" w:sz="0" w:space="0" w:color="auto"/>
        <w:bottom w:val="none" w:sz="0" w:space="0" w:color="auto"/>
        <w:right w:val="none" w:sz="0" w:space="0" w:color="auto"/>
      </w:divBdr>
    </w:div>
    <w:div w:id="598414941">
      <w:bodyDiv w:val="1"/>
      <w:marLeft w:val="0"/>
      <w:marRight w:val="0"/>
      <w:marTop w:val="0"/>
      <w:marBottom w:val="0"/>
      <w:divBdr>
        <w:top w:val="none" w:sz="0" w:space="0" w:color="auto"/>
        <w:left w:val="none" w:sz="0" w:space="0" w:color="auto"/>
        <w:bottom w:val="none" w:sz="0" w:space="0" w:color="auto"/>
        <w:right w:val="none" w:sz="0" w:space="0" w:color="auto"/>
      </w:divBdr>
    </w:div>
    <w:div w:id="603684824">
      <w:bodyDiv w:val="1"/>
      <w:marLeft w:val="0"/>
      <w:marRight w:val="0"/>
      <w:marTop w:val="0"/>
      <w:marBottom w:val="0"/>
      <w:divBdr>
        <w:top w:val="none" w:sz="0" w:space="0" w:color="auto"/>
        <w:left w:val="none" w:sz="0" w:space="0" w:color="auto"/>
        <w:bottom w:val="none" w:sz="0" w:space="0" w:color="auto"/>
        <w:right w:val="none" w:sz="0" w:space="0" w:color="auto"/>
      </w:divBdr>
    </w:div>
    <w:div w:id="607663057">
      <w:bodyDiv w:val="1"/>
      <w:marLeft w:val="0"/>
      <w:marRight w:val="0"/>
      <w:marTop w:val="0"/>
      <w:marBottom w:val="0"/>
      <w:divBdr>
        <w:top w:val="none" w:sz="0" w:space="0" w:color="auto"/>
        <w:left w:val="none" w:sz="0" w:space="0" w:color="auto"/>
        <w:bottom w:val="none" w:sz="0" w:space="0" w:color="auto"/>
        <w:right w:val="none" w:sz="0" w:space="0" w:color="auto"/>
      </w:divBdr>
    </w:div>
    <w:div w:id="609438233">
      <w:bodyDiv w:val="1"/>
      <w:marLeft w:val="0"/>
      <w:marRight w:val="0"/>
      <w:marTop w:val="0"/>
      <w:marBottom w:val="0"/>
      <w:divBdr>
        <w:top w:val="none" w:sz="0" w:space="0" w:color="auto"/>
        <w:left w:val="none" w:sz="0" w:space="0" w:color="auto"/>
        <w:bottom w:val="none" w:sz="0" w:space="0" w:color="auto"/>
        <w:right w:val="none" w:sz="0" w:space="0" w:color="auto"/>
      </w:divBdr>
    </w:div>
    <w:div w:id="613174743">
      <w:bodyDiv w:val="1"/>
      <w:marLeft w:val="0"/>
      <w:marRight w:val="0"/>
      <w:marTop w:val="0"/>
      <w:marBottom w:val="0"/>
      <w:divBdr>
        <w:top w:val="none" w:sz="0" w:space="0" w:color="auto"/>
        <w:left w:val="none" w:sz="0" w:space="0" w:color="auto"/>
        <w:bottom w:val="none" w:sz="0" w:space="0" w:color="auto"/>
        <w:right w:val="none" w:sz="0" w:space="0" w:color="auto"/>
      </w:divBdr>
    </w:div>
    <w:div w:id="613948939">
      <w:bodyDiv w:val="1"/>
      <w:marLeft w:val="0"/>
      <w:marRight w:val="0"/>
      <w:marTop w:val="0"/>
      <w:marBottom w:val="0"/>
      <w:divBdr>
        <w:top w:val="none" w:sz="0" w:space="0" w:color="auto"/>
        <w:left w:val="none" w:sz="0" w:space="0" w:color="auto"/>
        <w:bottom w:val="none" w:sz="0" w:space="0" w:color="auto"/>
        <w:right w:val="none" w:sz="0" w:space="0" w:color="auto"/>
      </w:divBdr>
    </w:div>
    <w:div w:id="620306339">
      <w:bodyDiv w:val="1"/>
      <w:marLeft w:val="0"/>
      <w:marRight w:val="0"/>
      <w:marTop w:val="0"/>
      <w:marBottom w:val="0"/>
      <w:divBdr>
        <w:top w:val="none" w:sz="0" w:space="0" w:color="auto"/>
        <w:left w:val="none" w:sz="0" w:space="0" w:color="auto"/>
        <w:bottom w:val="none" w:sz="0" w:space="0" w:color="auto"/>
        <w:right w:val="none" w:sz="0" w:space="0" w:color="auto"/>
      </w:divBdr>
    </w:div>
    <w:div w:id="621769937">
      <w:bodyDiv w:val="1"/>
      <w:marLeft w:val="0"/>
      <w:marRight w:val="0"/>
      <w:marTop w:val="0"/>
      <w:marBottom w:val="0"/>
      <w:divBdr>
        <w:top w:val="none" w:sz="0" w:space="0" w:color="auto"/>
        <w:left w:val="none" w:sz="0" w:space="0" w:color="auto"/>
        <w:bottom w:val="none" w:sz="0" w:space="0" w:color="auto"/>
        <w:right w:val="none" w:sz="0" w:space="0" w:color="auto"/>
      </w:divBdr>
      <w:divsChild>
        <w:div w:id="33045967">
          <w:blockQuote w:val="1"/>
          <w:marLeft w:val="0"/>
          <w:marRight w:val="0"/>
          <w:marTop w:val="0"/>
          <w:marBottom w:val="240"/>
          <w:divBdr>
            <w:top w:val="none" w:sz="0" w:space="0" w:color="auto"/>
            <w:left w:val="single" w:sz="24" w:space="12" w:color="DFE2E5"/>
            <w:bottom w:val="none" w:sz="0" w:space="0" w:color="auto"/>
            <w:right w:val="none" w:sz="0" w:space="0" w:color="auto"/>
          </w:divBdr>
        </w:div>
        <w:div w:id="1327174262">
          <w:marLeft w:val="0"/>
          <w:marRight w:val="0"/>
          <w:marTop w:val="0"/>
          <w:marBottom w:val="240"/>
          <w:divBdr>
            <w:top w:val="none" w:sz="0" w:space="0" w:color="auto"/>
            <w:left w:val="none" w:sz="0" w:space="0" w:color="auto"/>
            <w:bottom w:val="none" w:sz="0" w:space="0" w:color="auto"/>
            <w:right w:val="none" w:sz="0" w:space="0" w:color="auto"/>
          </w:divBdr>
        </w:div>
        <w:div w:id="1175723502">
          <w:marLeft w:val="0"/>
          <w:marRight w:val="0"/>
          <w:marTop w:val="0"/>
          <w:marBottom w:val="240"/>
          <w:divBdr>
            <w:top w:val="none" w:sz="0" w:space="0" w:color="auto"/>
            <w:left w:val="none" w:sz="0" w:space="0" w:color="auto"/>
            <w:bottom w:val="none" w:sz="0" w:space="0" w:color="auto"/>
            <w:right w:val="none" w:sz="0" w:space="0" w:color="auto"/>
          </w:divBdr>
        </w:div>
        <w:div w:id="974069842">
          <w:marLeft w:val="0"/>
          <w:marRight w:val="0"/>
          <w:marTop w:val="0"/>
          <w:marBottom w:val="240"/>
          <w:divBdr>
            <w:top w:val="none" w:sz="0" w:space="0" w:color="auto"/>
            <w:left w:val="none" w:sz="0" w:space="0" w:color="auto"/>
            <w:bottom w:val="none" w:sz="0" w:space="0" w:color="auto"/>
            <w:right w:val="none" w:sz="0" w:space="0" w:color="auto"/>
          </w:divBdr>
        </w:div>
        <w:div w:id="60561181">
          <w:marLeft w:val="0"/>
          <w:marRight w:val="0"/>
          <w:marTop w:val="0"/>
          <w:marBottom w:val="240"/>
          <w:divBdr>
            <w:top w:val="none" w:sz="0" w:space="0" w:color="auto"/>
            <w:left w:val="none" w:sz="0" w:space="0" w:color="auto"/>
            <w:bottom w:val="none" w:sz="0" w:space="0" w:color="auto"/>
            <w:right w:val="none" w:sz="0" w:space="0" w:color="auto"/>
          </w:divBdr>
        </w:div>
        <w:div w:id="822164348">
          <w:marLeft w:val="0"/>
          <w:marRight w:val="0"/>
          <w:marTop w:val="0"/>
          <w:marBottom w:val="240"/>
          <w:divBdr>
            <w:top w:val="none" w:sz="0" w:space="0" w:color="auto"/>
            <w:left w:val="none" w:sz="0" w:space="0" w:color="auto"/>
            <w:bottom w:val="none" w:sz="0" w:space="0" w:color="auto"/>
            <w:right w:val="none" w:sz="0" w:space="0" w:color="auto"/>
          </w:divBdr>
        </w:div>
        <w:div w:id="793645609">
          <w:marLeft w:val="0"/>
          <w:marRight w:val="0"/>
          <w:marTop w:val="0"/>
          <w:marBottom w:val="240"/>
          <w:divBdr>
            <w:top w:val="none" w:sz="0" w:space="0" w:color="auto"/>
            <w:left w:val="none" w:sz="0" w:space="0" w:color="auto"/>
            <w:bottom w:val="none" w:sz="0" w:space="0" w:color="auto"/>
            <w:right w:val="none" w:sz="0" w:space="0" w:color="auto"/>
          </w:divBdr>
        </w:div>
        <w:div w:id="1082222430">
          <w:marLeft w:val="0"/>
          <w:marRight w:val="0"/>
          <w:marTop w:val="0"/>
          <w:marBottom w:val="240"/>
          <w:divBdr>
            <w:top w:val="none" w:sz="0" w:space="0" w:color="auto"/>
            <w:left w:val="none" w:sz="0" w:space="0" w:color="auto"/>
            <w:bottom w:val="none" w:sz="0" w:space="0" w:color="auto"/>
            <w:right w:val="none" w:sz="0" w:space="0" w:color="auto"/>
          </w:divBdr>
        </w:div>
        <w:div w:id="617026669">
          <w:marLeft w:val="0"/>
          <w:marRight w:val="0"/>
          <w:marTop w:val="0"/>
          <w:marBottom w:val="240"/>
          <w:divBdr>
            <w:top w:val="none" w:sz="0" w:space="0" w:color="auto"/>
            <w:left w:val="none" w:sz="0" w:space="0" w:color="auto"/>
            <w:bottom w:val="none" w:sz="0" w:space="0" w:color="auto"/>
            <w:right w:val="none" w:sz="0" w:space="0" w:color="auto"/>
          </w:divBdr>
        </w:div>
      </w:divsChild>
    </w:div>
    <w:div w:id="626207236">
      <w:bodyDiv w:val="1"/>
      <w:marLeft w:val="0"/>
      <w:marRight w:val="0"/>
      <w:marTop w:val="0"/>
      <w:marBottom w:val="0"/>
      <w:divBdr>
        <w:top w:val="none" w:sz="0" w:space="0" w:color="auto"/>
        <w:left w:val="none" w:sz="0" w:space="0" w:color="auto"/>
        <w:bottom w:val="none" w:sz="0" w:space="0" w:color="auto"/>
        <w:right w:val="none" w:sz="0" w:space="0" w:color="auto"/>
      </w:divBdr>
    </w:div>
    <w:div w:id="634916709">
      <w:bodyDiv w:val="1"/>
      <w:marLeft w:val="0"/>
      <w:marRight w:val="0"/>
      <w:marTop w:val="0"/>
      <w:marBottom w:val="0"/>
      <w:divBdr>
        <w:top w:val="none" w:sz="0" w:space="0" w:color="auto"/>
        <w:left w:val="none" w:sz="0" w:space="0" w:color="auto"/>
        <w:bottom w:val="none" w:sz="0" w:space="0" w:color="auto"/>
        <w:right w:val="none" w:sz="0" w:space="0" w:color="auto"/>
      </w:divBdr>
    </w:div>
    <w:div w:id="639382895">
      <w:bodyDiv w:val="1"/>
      <w:marLeft w:val="0"/>
      <w:marRight w:val="0"/>
      <w:marTop w:val="0"/>
      <w:marBottom w:val="0"/>
      <w:divBdr>
        <w:top w:val="none" w:sz="0" w:space="0" w:color="auto"/>
        <w:left w:val="none" w:sz="0" w:space="0" w:color="auto"/>
        <w:bottom w:val="none" w:sz="0" w:space="0" w:color="auto"/>
        <w:right w:val="none" w:sz="0" w:space="0" w:color="auto"/>
      </w:divBdr>
    </w:div>
    <w:div w:id="642734248">
      <w:bodyDiv w:val="1"/>
      <w:marLeft w:val="0"/>
      <w:marRight w:val="0"/>
      <w:marTop w:val="0"/>
      <w:marBottom w:val="0"/>
      <w:divBdr>
        <w:top w:val="none" w:sz="0" w:space="0" w:color="auto"/>
        <w:left w:val="none" w:sz="0" w:space="0" w:color="auto"/>
        <w:bottom w:val="none" w:sz="0" w:space="0" w:color="auto"/>
        <w:right w:val="none" w:sz="0" w:space="0" w:color="auto"/>
      </w:divBdr>
    </w:div>
    <w:div w:id="644316712">
      <w:bodyDiv w:val="1"/>
      <w:marLeft w:val="0"/>
      <w:marRight w:val="0"/>
      <w:marTop w:val="0"/>
      <w:marBottom w:val="0"/>
      <w:divBdr>
        <w:top w:val="none" w:sz="0" w:space="0" w:color="auto"/>
        <w:left w:val="none" w:sz="0" w:space="0" w:color="auto"/>
        <w:bottom w:val="none" w:sz="0" w:space="0" w:color="auto"/>
        <w:right w:val="none" w:sz="0" w:space="0" w:color="auto"/>
      </w:divBdr>
    </w:div>
    <w:div w:id="647905307">
      <w:bodyDiv w:val="1"/>
      <w:marLeft w:val="0"/>
      <w:marRight w:val="0"/>
      <w:marTop w:val="0"/>
      <w:marBottom w:val="0"/>
      <w:divBdr>
        <w:top w:val="none" w:sz="0" w:space="0" w:color="auto"/>
        <w:left w:val="none" w:sz="0" w:space="0" w:color="auto"/>
        <w:bottom w:val="none" w:sz="0" w:space="0" w:color="auto"/>
        <w:right w:val="none" w:sz="0" w:space="0" w:color="auto"/>
      </w:divBdr>
    </w:div>
    <w:div w:id="651983736">
      <w:bodyDiv w:val="1"/>
      <w:marLeft w:val="0"/>
      <w:marRight w:val="0"/>
      <w:marTop w:val="0"/>
      <w:marBottom w:val="0"/>
      <w:divBdr>
        <w:top w:val="none" w:sz="0" w:space="0" w:color="auto"/>
        <w:left w:val="none" w:sz="0" w:space="0" w:color="auto"/>
        <w:bottom w:val="none" w:sz="0" w:space="0" w:color="auto"/>
        <w:right w:val="none" w:sz="0" w:space="0" w:color="auto"/>
      </w:divBdr>
    </w:div>
    <w:div w:id="653995524">
      <w:bodyDiv w:val="1"/>
      <w:marLeft w:val="0"/>
      <w:marRight w:val="0"/>
      <w:marTop w:val="0"/>
      <w:marBottom w:val="0"/>
      <w:divBdr>
        <w:top w:val="none" w:sz="0" w:space="0" w:color="auto"/>
        <w:left w:val="none" w:sz="0" w:space="0" w:color="auto"/>
        <w:bottom w:val="none" w:sz="0" w:space="0" w:color="auto"/>
        <w:right w:val="none" w:sz="0" w:space="0" w:color="auto"/>
      </w:divBdr>
    </w:div>
    <w:div w:id="657995564">
      <w:bodyDiv w:val="1"/>
      <w:marLeft w:val="0"/>
      <w:marRight w:val="0"/>
      <w:marTop w:val="0"/>
      <w:marBottom w:val="0"/>
      <w:divBdr>
        <w:top w:val="none" w:sz="0" w:space="0" w:color="auto"/>
        <w:left w:val="none" w:sz="0" w:space="0" w:color="auto"/>
        <w:bottom w:val="none" w:sz="0" w:space="0" w:color="auto"/>
        <w:right w:val="none" w:sz="0" w:space="0" w:color="auto"/>
      </w:divBdr>
    </w:div>
    <w:div w:id="658000122">
      <w:bodyDiv w:val="1"/>
      <w:marLeft w:val="0"/>
      <w:marRight w:val="0"/>
      <w:marTop w:val="0"/>
      <w:marBottom w:val="0"/>
      <w:divBdr>
        <w:top w:val="none" w:sz="0" w:space="0" w:color="auto"/>
        <w:left w:val="none" w:sz="0" w:space="0" w:color="auto"/>
        <w:bottom w:val="none" w:sz="0" w:space="0" w:color="auto"/>
        <w:right w:val="none" w:sz="0" w:space="0" w:color="auto"/>
      </w:divBdr>
    </w:div>
    <w:div w:id="660349572">
      <w:bodyDiv w:val="1"/>
      <w:marLeft w:val="0"/>
      <w:marRight w:val="0"/>
      <w:marTop w:val="0"/>
      <w:marBottom w:val="0"/>
      <w:divBdr>
        <w:top w:val="none" w:sz="0" w:space="0" w:color="auto"/>
        <w:left w:val="none" w:sz="0" w:space="0" w:color="auto"/>
        <w:bottom w:val="none" w:sz="0" w:space="0" w:color="auto"/>
        <w:right w:val="none" w:sz="0" w:space="0" w:color="auto"/>
      </w:divBdr>
    </w:div>
    <w:div w:id="664935847">
      <w:bodyDiv w:val="1"/>
      <w:marLeft w:val="0"/>
      <w:marRight w:val="0"/>
      <w:marTop w:val="0"/>
      <w:marBottom w:val="0"/>
      <w:divBdr>
        <w:top w:val="none" w:sz="0" w:space="0" w:color="auto"/>
        <w:left w:val="none" w:sz="0" w:space="0" w:color="auto"/>
        <w:bottom w:val="none" w:sz="0" w:space="0" w:color="auto"/>
        <w:right w:val="none" w:sz="0" w:space="0" w:color="auto"/>
      </w:divBdr>
    </w:div>
    <w:div w:id="675114504">
      <w:bodyDiv w:val="1"/>
      <w:marLeft w:val="0"/>
      <w:marRight w:val="0"/>
      <w:marTop w:val="0"/>
      <w:marBottom w:val="0"/>
      <w:divBdr>
        <w:top w:val="none" w:sz="0" w:space="0" w:color="auto"/>
        <w:left w:val="none" w:sz="0" w:space="0" w:color="auto"/>
        <w:bottom w:val="none" w:sz="0" w:space="0" w:color="auto"/>
        <w:right w:val="none" w:sz="0" w:space="0" w:color="auto"/>
      </w:divBdr>
    </w:div>
    <w:div w:id="680278541">
      <w:bodyDiv w:val="1"/>
      <w:marLeft w:val="0"/>
      <w:marRight w:val="0"/>
      <w:marTop w:val="0"/>
      <w:marBottom w:val="0"/>
      <w:divBdr>
        <w:top w:val="none" w:sz="0" w:space="0" w:color="auto"/>
        <w:left w:val="none" w:sz="0" w:space="0" w:color="auto"/>
        <w:bottom w:val="none" w:sz="0" w:space="0" w:color="auto"/>
        <w:right w:val="none" w:sz="0" w:space="0" w:color="auto"/>
      </w:divBdr>
    </w:div>
    <w:div w:id="682978267">
      <w:bodyDiv w:val="1"/>
      <w:marLeft w:val="0"/>
      <w:marRight w:val="0"/>
      <w:marTop w:val="0"/>
      <w:marBottom w:val="0"/>
      <w:divBdr>
        <w:top w:val="none" w:sz="0" w:space="0" w:color="auto"/>
        <w:left w:val="none" w:sz="0" w:space="0" w:color="auto"/>
        <w:bottom w:val="none" w:sz="0" w:space="0" w:color="auto"/>
        <w:right w:val="none" w:sz="0" w:space="0" w:color="auto"/>
      </w:divBdr>
    </w:div>
    <w:div w:id="684404847">
      <w:bodyDiv w:val="1"/>
      <w:marLeft w:val="0"/>
      <w:marRight w:val="0"/>
      <w:marTop w:val="0"/>
      <w:marBottom w:val="0"/>
      <w:divBdr>
        <w:top w:val="none" w:sz="0" w:space="0" w:color="auto"/>
        <w:left w:val="none" w:sz="0" w:space="0" w:color="auto"/>
        <w:bottom w:val="none" w:sz="0" w:space="0" w:color="auto"/>
        <w:right w:val="none" w:sz="0" w:space="0" w:color="auto"/>
      </w:divBdr>
    </w:div>
    <w:div w:id="686323560">
      <w:bodyDiv w:val="1"/>
      <w:marLeft w:val="0"/>
      <w:marRight w:val="0"/>
      <w:marTop w:val="0"/>
      <w:marBottom w:val="0"/>
      <w:divBdr>
        <w:top w:val="none" w:sz="0" w:space="0" w:color="auto"/>
        <w:left w:val="none" w:sz="0" w:space="0" w:color="auto"/>
        <w:bottom w:val="none" w:sz="0" w:space="0" w:color="auto"/>
        <w:right w:val="none" w:sz="0" w:space="0" w:color="auto"/>
      </w:divBdr>
    </w:div>
    <w:div w:id="696077084">
      <w:bodyDiv w:val="1"/>
      <w:marLeft w:val="0"/>
      <w:marRight w:val="0"/>
      <w:marTop w:val="0"/>
      <w:marBottom w:val="0"/>
      <w:divBdr>
        <w:top w:val="none" w:sz="0" w:space="0" w:color="auto"/>
        <w:left w:val="none" w:sz="0" w:space="0" w:color="auto"/>
        <w:bottom w:val="none" w:sz="0" w:space="0" w:color="auto"/>
        <w:right w:val="none" w:sz="0" w:space="0" w:color="auto"/>
      </w:divBdr>
    </w:div>
    <w:div w:id="696544803">
      <w:bodyDiv w:val="1"/>
      <w:marLeft w:val="0"/>
      <w:marRight w:val="0"/>
      <w:marTop w:val="0"/>
      <w:marBottom w:val="0"/>
      <w:divBdr>
        <w:top w:val="none" w:sz="0" w:space="0" w:color="auto"/>
        <w:left w:val="none" w:sz="0" w:space="0" w:color="auto"/>
        <w:bottom w:val="none" w:sz="0" w:space="0" w:color="auto"/>
        <w:right w:val="none" w:sz="0" w:space="0" w:color="auto"/>
      </w:divBdr>
    </w:div>
    <w:div w:id="697044032">
      <w:bodyDiv w:val="1"/>
      <w:marLeft w:val="0"/>
      <w:marRight w:val="0"/>
      <w:marTop w:val="0"/>
      <w:marBottom w:val="0"/>
      <w:divBdr>
        <w:top w:val="none" w:sz="0" w:space="0" w:color="auto"/>
        <w:left w:val="none" w:sz="0" w:space="0" w:color="auto"/>
        <w:bottom w:val="none" w:sz="0" w:space="0" w:color="auto"/>
        <w:right w:val="none" w:sz="0" w:space="0" w:color="auto"/>
      </w:divBdr>
    </w:div>
    <w:div w:id="697201543">
      <w:bodyDiv w:val="1"/>
      <w:marLeft w:val="0"/>
      <w:marRight w:val="0"/>
      <w:marTop w:val="0"/>
      <w:marBottom w:val="0"/>
      <w:divBdr>
        <w:top w:val="none" w:sz="0" w:space="0" w:color="auto"/>
        <w:left w:val="none" w:sz="0" w:space="0" w:color="auto"/>
        <w:bottom w:val="none" w:sz="0" w:space="0" w:color="auto"/>
        <w:right w:val="none" w:sz="0" w:space="0" w:color="auto"/>
      </w:divBdr>
    </w:div>
    <w:div w:id="701132301">
      <w:bodyDiv w:val="1"/>
      <w:marLeft w:val="0"/>
      <w:marRight w:val="0"/>
      <w:marTop w:val="0"/>
      <w:marBottom w:val="0"/>
      <w:divBdr>
        <w:top w:val="none" w:sz="0" w:space="0" w:color="auto"/>
        <w:left w:val="none" w:sz="0" w:space="0" w:color="auto"/>
        <w:bottom w:val="none" w:sz="0" w:space="0" w:color="auto"/>
        <w:right w:val="none" w:sz="0" w:space="0" w:color="auto"/>
      </w:divBdr>
    </w:div>
    <w:div w:id="711688010">
      <w:bodyDiv w:val="1"/>
      <w:marLeft w:val="0"/>
      <w:marRight w:val="0"/>
      <w:marTop w:val="0"/>
      <w:marBottom w:val="0"/>
      <w:divBdr>
        <w:top w:val="none" w:sz="0" w:space="0" w:color="auto"/>
        <w:left w:val="none" w:sz="0" w:space="0" w:color="auto"/>
        <w:bottom w:val="none" w:sz="0" w:space="0" w:color="auto"/>
        <w:right w:val="none" w:sz="0" w:space="0" w:color="auto"/>
      </w:divBdr>
    </w:div>
    <w:div w:id="712342578">
      <w:bodyDiv w:val="1"/>
      <w:marLeft w:val="0"/>
      <w:marRight w:val="0"/>
      <w:marTop w:val="0"/>
      <w:marBottom w:val="0"/>
      <w:divBdr>
        <w:top w:val="none" w:sz="0" w:space="0" w:color="auto"/>
        <w:left w:val="none" w:sz="0" w:space="0" w:color="auto"/>
        <w:bottom w:val="none" w:sz="0" w:space="0" w:color="auto"/>
        <w:right w:val="none" w:sz="0" w:space="0" w:color="auto"/>
      </w:divBdr>
    </w:div>
    <w:div w:id="716322730">
      <w:bodyDiv w:val="1"/>
      <w:marLeft w:val="0"/>
      <w:marRight w:val="0"/>
      <w:marTop w:val="0"/>
      <w:marBottom w:val="0"/>
      <w:divBdr>
        <w:top w:val="none" w:sz="0" w:space="0" w:color="auto"/>
        <w:left w:val="none" w:sz="0" w:space="0" w:color="auto"/>
        <w:bottom w:val="none" w:sz="0" w:space="0" w:color="auto"/>
        <w:right w:val="none" w:sz="0" w:space="0" w:color="auto"/>
      </w:divBdr>
    </w:div>
    <w:div w:id="719600397">
      <w:bodyDiv w:val="1"/>
      <w:marLeft w:val="0"/>
      <w:marRight w:val="0"/>
      <w:marTop w:val="0"/>
      <w:marBottom w:val="0"/>
      <w:divBdr>
        <w:top w:val="none" w:sz="0" w:space="0" w:color="auto"/>
        <w:left w:val="none" w:sz="0" w:space="0" w:color="auto"/>
        <w:bottom w:val="none" w:sz="0" w:space="0" w:color="auto"/>
        <w:right w:val="none" w:sz="0" w:space="0" w:color="auto"/>
      </w:divBdr>
    </w:div>
    <w:div w:id="719868062">
      <w:bodyDiv w:val="1"/>
      <w:marLeft w:val="0"/>
      <w:marRight w:val="0"/>
      <w:marTop w:val="0"/>
      <w:marBottom w:val="0"/>
      <w:divBdr>
        <w:top w:val="none" w:sz="0" w:space="0" w:color="auto"/>
        <w:left w:val="none" w:sz="0" w:space="0" w:color="auto"/>
        <w:bottom w:val="none" w:sz="0" w:space="0" w:color="auto"/>
        <w:right w:val="none" w:sz="0" w:space="0" w:color="auto"/>
      </w:divBdr>
    </w:div>
    <w:div w:id="723256952">
      <w:bodyDiv w:val="1"/>
      <w:marLeft w:val="0"/>
      <w:marRight w:val="0"/>
      <w:marTop w:val="0"/>
      <w:marBottom w:val="0"/>
      <w:divBdr>
        <w:top w:val="none" w:sz="0" w:space="0" w:color="auto"/>
        <w:left w:val="none" w:sz="0" w:space="0" w:color="auto"/>
        <w:bottom w:val="none" w:sz="0" w:space="0" w:color="auto"/>
        <w:right w:val="none" w:sz="0" w:space="0" w:color="auto"/>
      </w:divBdr>
      <w:divsChild>
        <w:div w:id="357433562">
          <w:marLeft w:val="0"/>
          <w:marRight w:val="0"/>
          <w:marTop w:val="0"/>
          <w:marBottom w:val="0"/>
          <w:divBdr>
            <w:top w:val="none" w:sz="0" w:space="0" w:color="auto"/>
            <w:left w:val="none" w:sz="0" w:space="0" w:color="auto"/>
            <w:bottom w:val="none" w:sz="0" w:space="0" w:color="auto"/>
            <w:right w:val="none" w:sz="0" w:space="0" w:color="auto"/>
          </w:divBdr>
          <w:divsChild>
            <w:div w:id="374014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875662">
      <w:bodyDiv w:val="1"/>
      <w:marLeft w:val="0"/>
      <w:marRight w:val="0"/>
      <w:marTop w:val="0"/>
      <w:marBottom w:val="0"/>
      <w:divBdr>
        <w:top w:val="none" w:sz="0" w:space="0" w:color="auto"/>
        <w:left w:val="none" w:sz="0" w:space="0" w:color="auto"/>
        <w:bottom w:val="none" w:sz="0" w:space="0" w:color="auto"/>
        <w:right w:val="none" w:sz="0" w:space="0" w:color="auto"/>
      </w:divBdr>
    </w:div>
    <w:div w:id="725028504">
      <w:bodyDiv w:val="1"/>
      <w:marLeft w:val="0"/>
      <w:marRight w:val="0"/>
      <w:marTop w:val="0"/>
      <w:marBottom w:val="0"/>
      <w:divBdr>
        <w:top w:val="none" w:sz="0" w:space="0" w:color="auto"/>
        <w:left w:val="none" w:sz="0" w:space="0" w:color="auto"/>
        <w:bottom w:val="none" w:sz="0" w:space="0" w:color="auto"/>
        <w:right w:val="none" w:sz="0" w:space="0" w:color="auto"/>
      </w:divBdr>
    </w:div>
    <w:div w:id="738209247">
      <w:bodyDiv w:val="1"/>
      <w:marLeft w:val="0"/>
      <w:marRight w:val="0"/>
      <w:marTop w:val="0"/>
      <w:marBottom w:val="0"/>
      <w:divBdr>
        <w:top w:val="none" w:sz="0" w:space="0" w:color="auto"/>
        <w:left w:val="none" w:sz="0" w:space="0" w:color="auto"/>
        <w:bottom w:val="none" w:sz="0" w:space="0" w:color="auto"/>
        <w:right w:val="none" w:sz="0" w:space="0" w:color="auto"/>
      </w:divBdr>
    </w:div>
    <w:div w:id="740063063">
      <w:bodyDiv w:val="1"/>
      <w:marLeft w:val="0"/>
      <w:marRight w:val="0"/>
      <w:marTop w:val="0"/>
      <w:marBottom w:val="0"/>
      <w:divBdr>
        <w:top w:val="none" w:sz="0" w:space="0" w:color="auto"/>
        <w:left w:val="none" w:sz="0" w:space="0" w:color="auto"/>
        <w:bottom w:val="none" w:sz="0" w:space="0" w:color="auto"/>
        <w:right w:val="none" w:sz="0" w:space="0" w:color="auto"/>
      </w:divBdr>
    </w:div>
    <w:div w:id="743575472">
      <w:bodyDiv w:val="1"/>
      <w:marLeft w:val="0"/>
      <w:marRight w:val="0"/>
      <w:marTop w:val="0"/>
      <w:marBottom w:val="0"/>
      <w:divBdr>
        <w:top w:val="none" w:sz="0" w:space="0" w:color="auto"/>
        <w:left w:val="none" w:sz="0" w:space="0" w:color="auto"/>
        <w:bottom w:val="none" w:sz="0" w:space="0" w:color="auto"/>
        <w:right w:val="none" w:sz="0" w:space="0" w:color="auto"/>
      </w:divBdr>
    </w:div>
    <w:div w:id="744492010">
      <w:bodyDiv w:val="1"/>
      <w:marLeft w:val="0"/>
      <w:marRight w:val="0"/>
      <w:marTop w:val="0"/>
      <w:marBottom w:val="0"/>
      <w:divBdr>
        <w:top w:val="none" w:sz="0" w:space="0" w:color="auto"/>
        <w:left w:val="none" w:sz="0" w:space="0" w:color="auto"/>
        <w:bottom w:val="none" w:sz="0" w:space="0" w:color="auto"/>
        <w:right w:val="none" w:sz="0" w:space="0" w:color="auto"/>
      </w:divBdr>
    </w:div>
    <w:div w:id="746075536">
      <w:bodyDiv w:val="1"/>
      <w:marLeft w:val="0"/>
      <w:marRight w:val="0"/>
      <w:marTop w:val="0"/>
      <w:marBottom w:val="0"/>
      <w:divBdr>
        <w:top w:val="none" w:sz="0" w:space="0" w:color="auto"/>
        <w:left w:val="none" w:sz="0" w:space="0" w:color="auto"/>
        <w:bottom w:val="none" w:sz="0" w:space="0" w:color="auto"/>
        <w:right w:val="none" w:sz="0" w:space="0" w:color="auto"/>
      </w:divBdr>
    </w:div>
    <w:div w:id="755829328">
      <w:bodyDiv w:val="1"/>
      <w:marLeft w:val="0"/>
      <w:marRight w:val="0"/>
      <w:marTop w:val="0"/>
      <w:marBottom w:val="0"/>
      <w:divBdr>
        <w:top w:val="none" w:sz="0" w:space="0" w:color="auto"/>
        <w:left w:val="none" w:sz="0" w:space="0" w:color="auto"/>
        <w:bottom w:val="none" w:sz="0" w:space="0" w:color="auto"/>
        <w:right w:val="none" w:sz="0" w:space="0" w:color="auto"/>
      </w:divBdr>
    </w:div>
    <w:div w:id="762992061">
      <w:bodyDiv w:val="1"/>
      <w:marLeft w:val="0"/>
      <w:marRight w:val="0"/>
      <w:marTop w:val="0"/>
      <w:marBottom w:val="0"/>
      <w:divBdr>
        <w:top w:val="none" w:sz="0" w:space="0" w:color="auto"/>
        <w:left w:val="none" w:sz="0" w:space="0" w:color="auto"/>
        <w:bottom w:val="none" w:sz="0" w:space="0" w:color="auto"/>
        <w:right w:val="none" w:sz="0" w:space="0" w:color="auto"/>
      </w:divBdr>
    </w:div>
    <w:div w:id="771508230">
      <w:bodyDiv w:val="1"/>
      <w:marLeft w:val="0"/>
      <w:marRight w:val="0"/>
      <w:marTop w:val="0"/>
      <w:marBottom w:val="0"/>
      <w:divBdr>
        <w:top w:val="none" w:sz="0" w:space="0" w:color="auto"/>
        <w:left w:val="none" w:sz="0" w:space="0" w:color="auto"/>
        <w:bottom w:val="none" w:sz="0" w:space="0" w:color="auto"/>
        <w:right w:val="none" w:sz="0" w:space="0" w:color="auto"/>
      </w:divBdr>
    </w:div>
    <w:div w:id="771778560">
      <w:bodyDiv w:val="1"/>
      <w:marLeft w:val="0"/>
      <w:marRight w:val="0"/>
      <w:marTop w:val="0"/>
      <w:marBottom w:val="0"/>
      <w:divBdr>
        <w:top w:val="none" w:sz="0" w:space="0" w:color="auto"/>
        <w:left w:val="none" w:sz="0" w:space="0" w:color="auto"/>
        <w:bottom w:val="none" w:sz="0" w:space="0" w:color="auto"/>
        <w:right w:val="none" w:sz="0" w:space="0" w:color="auto"/>
      </w:divBdr>
    </w:div>
    <w:div w:id="780027078">
      <w:bodyDiv w:val="1"/>
      <w:marLeft w:val="0"/>
      <w:marRight w:val="0"/>
      <w:marTop w:val="0"/>
      <w:marBottom w:val="0"/>
      <w:divBdr>
        <w:top w:val="none" w:sz="0" w:space="0" w:color="auto"/>
        <w:left w:val="none" w:sz="0" w:space="0" w:color="auto"/>
        <w:bottom w:val="none" w:sz="0" w:space="0" w:color="auto"/>
        <w:right w:val="none" w:sz="0" w:space="0" w:color="auto"/>
      </w:divBdr>
    </w:div>
    <w:div w:id="781071230">
      <w:bodyDiv w:val="1"/>
      <w:marLeft w:val="0"/>
      <w:marRight w:val="0"/>
      <w:marTop w:val="0"/>
      <w:marBottom w:val="0"/>
      <w:divBdr>
        <w:top w:val="none" w:sz="0" w:space="0" w:color="auto"/>
        <w:left w:val="none" w:sz="0" w:space="0" w:color="auto"/>
        <w:bottom w:val="none" w:sz="0" w:space="0" w:color="auto"/>
        <w:right w:val="none" w:sz="0" w:space="0" w:color="auto"/>
      </w:divBdr>
    </w:div>
    <w:div w:id="798960434">
      <w:bodyDiv w:val="1"/>
      <w:marLeft w:val="0"/>
      <w:marRight w:val="0"/>
      <w:marTop w:val="0"/>
      <w:marBottom w:val="0"/>
      <w:divBdr>
        <w:top w:val="none" w:sz="0" w:space="0" w:color="auto"/>
        <w:left w:val="none" w:sz="0" w:space="0" w:color="auto"/>
        <w:bottom w:val="none" w:sz="0" w:space="0" w:color="auto"/>
        <w:right w:val="none" w:sz="0" w:space="0" w:color="auto"/>
      </w:divBdr>
    </w:div>
    <w:div w:id="799306358">
      <w:bodyDiv w:val="1"/>
      <w:marLeft w:val="0"/>
      <w:marRight w:val="0"/>
      <w:marTop w:val="0"/>
      <w:marBottom w:val="0"/>
      <w:divBdr>
        <w:top w:val="none" w:sz="0" w:space="0" w:color="auto"/>
        <w:left w:val="none" w:sz="0" w:space="0" w:color="auto"/>
        <w:bottom w:val="none" w:sz="0" w:space="0" w:color="auto"/>
        <w:right w:val="none" w:sz="0" w:space="0" w:color="auto"/>
      </w:divBdr>
    </w:div>
    <w:div w:id="801119073">
      <w:bodyDiv w:val="1"/>
      <w:marLeft w:val="0"/>
      <w:marRight w:val="0"/>
      <w:marTop w:val="0"/>
      <w:marBottom w:val="0"/>
      <w:divBdr>
        <w:top w:val="none" w:sz="0" w:space="0" w:color="auto"/>
        <w:left w:val="none" w:sz="0" w:space="0" w:color="auto"/>
        <w:bottom w:val="none" w:sz="0" w:space="0" w:color="auto"/>
        <w:right w:val="none" w:sz="0" w:space="0" w:color="auto"/>
      </w:divBdr>
    </w:div>
    <w:div w:id="801845899">
      <w:bodyDiv w:val="1"/>
      <w:marLeft w:val="0"/>
      <w:marRight w:val="0"/>
      <w:marTop w:val="0"/>
      <w:marBottom w:val="0"/>
      <w:divBdr>
        <w:top w:val="none" w:sz="0" w:space="0" w:color="auto"/>
        <w:left w:val="none" w:sz="0" w:space="0" w:color="auto"/>
        <w:bottom w:val="none" w:sz="0" w:space="0" w:color="auto"/>
        <w:right w:val="none" w:sz="0" w:space="0" w:color="auto"/>
      </w:divBdr>
    </w:div>
    <w:div w:id="803038970">
      <w:bodyDiv w:val="1"/>
      <w:marLeft w:val="0"/>
      <w:marRight w:val="0"/>
      <w:marTop w:val="0"/>
      <w:marBottom w:val="0"/>
      <w:divBdr>
        <w:top w:val="none" w:sz="0" w:space="0" w:color="auto"/>
        <w:left w:val="none" w:sz="0" w:space="0" w:color="auto"/>
        <w:bottom w:val="none" w:sz="0" w:space="0" w:color="auto"/>
        <w:right w:val="none" w:sz="0" w:space="0" w:color="auto"/>
      </w:divBdr>
    </w:div>
    <w:div w:id="804349264">
      <w:bodyDiv w:val="1"/>
      <w:marLeft w:val="0"/>
      <w:marRight w:val="0"/>
      <w:marTop w:val="0"/>
      <w:marBottom w:val="0"/>
      <w:divBdr>
        <w:top w:val="none" w:sz="0" w:space="0" w:color="auto"/>
        <w:left w:val="none" w:sz="0" w:space="0" w:color="auto"/>
        <w:bottom w:val="none" w:sz="0" w:space="0" w:color="auto"/>
        <w:right w:val="none" w:sz="0" w:space="0" w:color="auto"/>
      </w:divBdr>
    </w:div>
    <w:div w:id="807669318">
      <w:bodyDiv w:val="1"/>
      <w:marLeft w:val="0"/>
      <w:marRight w:val="0"/>
      <w:marTop w:val="0"/>
      <w:marBottom w:val="0"/>
      <w:divBdr>
        <w:top w:val="none" w:sz="0" w:space="0" w:color="auto"/>
        <w:left w:val="none" w:sz="0" w:space="0" w:color="auto"/>
        <w:bottom w:val="none" w:sz="0" w:space="0" w:color="auto"/>
        <w:right w:val="none" w:sz="0" w:space="0" w:color="auto"/>
      </w:divBdr>
    </w:div>
    <w:div w:id="821384054">
      <w:bodyDiv w:val="1"/>
      <w:marLeft w:val="0"/>
      <w:marRight w:val="0"/>
      <w:marTop w:val="0"/>
      <w:marBottom w:val="0"/>
      <w:divBdr>
        <w:top w:val="none" w:sz="0" w:space="0" w:color="auto"/>
        <w:left w:val="none" w:sz="0" w:space="0" w:color="auto"/>
        <w:bottom w:val="none" w:sz="0" w:space="0" w:color="auto"/>
        <w:right w:val="none" w:sz="0" w:space="0" w:color="auto"/>
      </w:divBdr>
    </w:div>
    <w:div w:id="825587209">
      <w:bodyDiv w:val="1"/>
      <w:marLeft w:val="0"/>
      <w:marRight w:val="0"/>
      <w:marTop w:val="0"/>
      <w:marBottom w:val="0"/>
      <w:divBdr>
        <w:top w:val="none" w:sz="0" w:space="0" w:color="auto"/>
        <w:left w:val="none" w:sz="0" w:space="0" w:color="auto"/>
        <w:bottom w:val="none" w:sz="0" w:space="0" w:color="auto"/>
        <w:right w:val="none" w:sz="0" w:space="0" w:color="auto"/>
      </w:divBdr>
    </w:div>
    <w:div w:id="825825224">
      <w:bodyDiv w:val="1"/>
      <w:marLeft w:val="0"/>
      <w:marRight w:val="0"/>
      <w:marTop w:val="0"/>
      <w:marBottom w:val="0"/>
      <w:divBdr>
        <w:top w:val="none" w:sz="0" w:space="0" w:color="auto"/>
        <w:left w:val="none" w:sz="0" w:space="0" w:color="auto"/>
        <w:bottom w:val="none" w:sz="0" w:space="0" w:color="auto"/>
        <w:right w:val="none" w:sz="0" w:space="0" w:color="auto"/>
      </w:divBdr>
    </w:div>
    <w:div w:id="828130164">
      <w:bodyDiv w:val="1"/>
      <w:marLeft w:val="0"/>
      <w:marRight w:val="0"/>
      <w:marTop w:val="0"/>
      <w:marBottom w:val="0"/>
      <w:divBdr>
        <w:top w:val="none" w:sz="0" w:space="0" w:color="auto"/>
        <w:left w:val="none" w:sz="0" w:space="0" w:color="auto"/>
        <w:bottom w:val="none" w:sz="0" w:space="0" w:color="auto"/>
        <w:right w:val="none" w:sz="0" w:space="0" w:color="auto"/>
      </w:divBdr>
    </w:div>
    <w:div w:id="829489193">
      <w:bodyDiv w:val="1"/>
      <w:marLeft w:val="0"/>
      <w:marRight w:val="0"/>
      <w:marTop w:val="0"/>
      <w:marBottom w:val="0"/>
      <w:divBdr>
        <w:top w:val="none" w:sz="0" w:space="0" w:color="auto"/>
        <w:left w:val="none" w:sz="0" w:space="0" w:color="auto"/>
        <w:bottom w:val="none" w:sz="0" w:space="0" w:color="auto"/>
        <w:right w:val="none" w:sz="0" w:space="0" w:color="auto"/>
      </w:divBdr>
    </w:div>
    <w:div w:id="832648781">
      <w:bodyDiv w:val="1"/>
      <w:marLeft w:val="0"/>
      <w:marRight w:val="0"/>
      <w:marTop w:val="0"/>
      <w:marBottom w:val="0"/>
      <w:divBdr>
        <w:top w:val="none" w:sz="0" w:space="0" w:color="auto"/>
        <w:left w:val="none" w:sz="0" w:space="0" w:color="auto"/>
        <w:bottom w:val="none" w:sz="0" w:space="0" w:color="auto"/>
        <w:right w:val="none" w:sz="0" w:space="0" w:color="auto"/>
      </w:divBdr>
    </w:div>
    <w:div w:id="833758318">
      <w:bodyDiv w:val="1"/>
      <w:marLeft w:val="0"/>
      <w:marRight w:val="0"/>
      <w:marTop w:val="0"/>
      <w:marBottom w:val="0"/>
      <w:divBdr>
        <w:top w:val="none" w:sz="0" w:space="0" w:color="auto"/>
        <w:left w:val="none" w:sz="0" w:space="0" w:color="auto"/>
        <w:bottom w:val="none" w:sz="0" w:space="0" w:color="auto"/>
        <w:right w:val="none" w:sz="0" w:space="0" w:color="auto"/>
      </w:divBdr>
    </w:div>
    <w:div w:id="846093098">
      <w:bodyDiv w:val="1"/>
      <w:marLeft w:val="0"/>
      <w:marRight w:val="0"/>
      <w:marTop w:val="0"/>
      <w:marBottom w:val="0"/>
      <w:divBdr>
        <w:top w:val="none" w:sz="0" w:space="0" w:color="auto"/>
        <w:left w:val="none" w:sz="0" w:space="0" w:color="auto"/>
        <w:bottom w:val="none" w:sz="0" w:space="0" w:color="auto"/>
        <w:right w:val="none" w:sz="0" w:space="0" w:color="auto"/>
      </w:divBdr>
    </w:div>
    <w:div w:id="846478769">
      <w:bodyDiv w:val="1"/>
      <w:marLeft w:val="0"/>
      <w:marRight w:val="0"/>
      <w:marTop w:val="0"/>
      <w:marBottom w:val="0"/>
      <w:divBdr>
        <w:top w:val="none" w:sz="0" w:space="0" w:color="auto"/>
        <w:left w:val="none" w:sz="0" w:space="0" w:color="auto"/>
        <w:bottom w:val="none" w:sz="0" w:space="0" w:color="auto"/>
        <w:right w:val="none" w:sz="0" w:space="0" w:color="auto"/>
      </w:divBdr>
    </w:div>
    <w:div w:id="849218805">
      <w:bodyDiv w:val="1"/>
      <w:marLeft w:val="0"/>
      <w:marRight w:val="0"/>
      <w:marTop w:val="0"/>
      <w:marBottom w:val="0"/>
      <w:divBdr>
        <w:top w:val="none" w:sz="0" w:space="0" w:color="auto"/>
        <w:left w:val="none" w:sz="0" w:space="0" w:color="auto"/>
        <w:bottom w:val="none" w:sz="0" w:space="0" w:color="auto"/>
        <w:right w:val="none" w:sz="0" w:space="0" w:color="auto"/>
      </w:divBdr>
    </w:div>
    <w:div w:id="855310621">
      <w:bodyDiv w:val="1"/>
      <w:marLeft w:val="0"/>
      <w:marRight w:val="0"/>
      <w:marTop w:val="0"/>
      <w:marBottom w:val="0"/>
      <w:divBdr>
        <w:top w:val="none" w:sz="0" w:space="0" w:color="auto"/>
        <w:left w:val="none" w:sz="0" w:space="0" w:color="auto"/>
        <w:bottom w:val="none" w:sz="0" w:space="0" w:color="auto"/>
        <w:right w:val="none" w:sz="0" w:space="0" w:color="auto"/>
      </w:divBdr>
    </w:div>
    <w:div w:id="857934117">
      <w:bodyDiv w:val="1"/>
      <w:marLeft w:val="0"/>
      <w:marRight w:val="0"/>
      <w:marTop w:val="0"/>
      <w:marBottom w:val="0"/>
      <w:divBdr>
        <w:top w:val="none" w:sz="0" w:space="0" w:color="auto"/>
        <w:left w:val="none" w:sz="0" w:space="0" w:color="auto"/>
        <w:bottom w:val="none" w:sz="0" w:space="0" w:color="auto"/>
        <w:right w:val="none" w:sz="0" w:space="0" w:color="auto"/>
      </w:divBdr>
    </w:div>
    <w:div w:id="860824307">
      <w:bodyDiv w:val="1"/>
      <w:marLeft w:val="0"/>
      <w:marRight w:val="0"/>
      <w:marTop w:val="0"/>
      <w:marBottom w:val="0"/>
      <w:divBdr>
        <w:top w:val="none" w:sz="0" w:space="0" w:color="auto"/>
        <w:left w:val="none" w:sz="0" w:space="0" w:color="auto"/>
        <w:bottom w:val="none" w:sz="0" w:space="0" w:color="auto"/>
        <w:right w:val="none" w:sz="0" w:space="0" w:color="auto"/>
      </w:divBdr>
    </w:div>
    <w:div w:id="866257775">
      <w:bodyDiv w:val="1"/>
      <w:marLeft w:val="0"/>
      <w:marRight w:val="0"/>
      <w:marTop w:val="0"/>
      <w:marBottom w:val="0"/>
      <w:divBdr>
        <w:top w:val="none" w:sz="0" w:space="0" w:color="auto"/>
        <w:left w:val="none" w:sz="0" w:space="0" w:color="auto"/>
        <w:bottom w:val="none" w:sz="0" w:space="0" w:color="auto"/>
        <w:right w:val="none" w:sz="0" w:space="0" w:color="auto"/>
      </w:divBdr>
    </w:div>
    <w:div w:id="868296057">
      <w:bodyDiv w:val="1"/>
      <w:marLeft w:val="0"/>
      <w:marRight w:val="0"/>
      <w:marTop w:val="0"/>
      <w:marBottom w:val="0"/>
      <w:divBdr>
        <w:top w:val="none" w:sz="0" w:space="0" w:color="auto"/>
        <w:left w:val="none" w:sz="0" w:space="0" w:color="auto"/>
        <w:bottom w:val="none" w:sz="0" w:space="0" w:color="auto"/>
        <w:right w:val="none" w:sz="0" w:space="0" w:color="auto"/>
      </w:divBdr>
    </w:div>
    <w:div w:id="872350625">
      <w:bodyDiv w:val="1"/>
      <w:marLeft w:val="0"/>
      <w:marRight w:val="0"/>
      <w:marTop w:val="0"/>
      <w:marBottom w:val="0"/>
      <w:divBdr>
        <w:top w:val="none" w:sz="0" w:space="0" w:color="auto"/>
        <w:left w:val="none" w:sz="0" w:space="0" w:color="auto"/>
        <w:bottom w:val="none" w:sz="0" w:space="0" w:color="auto"/>
        <w:right w:val="none" w:sz="0" w:space="0" w:color="auto"/>
      </w:divBdr>
    </w:div>
    <w:div w:id="891774243">
      <w:bodyDiv w:val="1"/>
      <w:marLeft w:val="0"/>
      <w:marRight w:val="0"/>
      <w:marTop w:val="0"/>
      <w:marBottom w:val="0"/>
      <w:divBdr>
        <w:top w:val="none" w:sz="0" w:space="0" w:color="auto"/>
        <w:left w:val="none" w:sz="0" w:space="0" w:color="auto"/>
        <w:bottom w:val="none" w:sz="0" w:space="0" w:color="auto"/>
        <w:right w:val="none" w:sz="0" w:space="0" w:color="auto"/>
      </w:divBdr>
    </w:div>
    <w:div w:id="894120397">
      <w:bodyDiv w:val="1"/>
      <w:marLeft w:val="0"/>
      <w:marRight w:val="0"/>
      <w:marTop w:val="0"/>
      <w:marBottom w:val="0"/>
      <w:divBdr>
        <w:top w:val="none" w:sz="0" w:space="0" w:color="auto"/>
        <w:left w:val="none" w:sz="0" w:space="0" w:color="auto"/>
        <w:bottom w:val="none" w:sz="0" w:space="0" w:color="auto"/>
        <w:right w:val="none" w:sz="0" w:space="0" w:color="auto"/>
      </w:divBdr>
    </w:div>
    <w:div w:id="894589696">
      <w:bodyDiv w:val="1"/>
      <w:marLeft w:val="0"/>
      <w:marRight w:val="0"/>
      <w:marTop w:val="0"/>
      <w:marBottom w:val="0"/>
      <w:divBdr>
        <w:top w:val="none" w:sz="0" w:space="0" w:color="auto"/>
        <w:left w:val="none" w:sz="0" w:space="0" w:color="auto"/>
        <w:bottom w:val="none" w:sz="0" w:space="0" w:color="auto"/>
        <w:right w:val="none" w:sz="0" w:space="0" w:color="auto"/>
      </w:divBdr>
    </w:div>
    <w:div w:id="898370323">
      <w:bodyDiv w:val="1"/>
      <w:marLeft w:val="0"/>
      <w:marRight w:val="0"/>
      <w:marTop w:val="0"/>
      <w:marBottom w:val="0"/>
      <w:divBdr>
        <w:top w:val="none" w:sz="0" w:space="0" w:color="auto"/>
        <w:left w:val="none" w:sz="0" w:space="0" w:color="auto"/>
        <w:bottom w:val="none" w:sz="0" w:space="0" w:color="auto"/>
        <w:right w:val="none" w:sz="0" w:space="0" w:color="auto"/>
      </w:divBdr>
    </w:div>
    <w:div w:id="898832285">
      <w:bodyDiv w:val="1"/>
      <w:marLeft w:val="0"/>
      <w:marRight w:val="0"/>
      <w:marTop w:val="0"/>
      <w:marBottom w:val="0"/>
      <w:divBdr>
        <w:top w:val="none" w:sz="0" w:space="0" w:color="auto"/>
        <w:left w:val="none" w:sz="0" w:space="0" w:color="auto"/>
        <w:bottom w:val="none" w:sz="0" w:space="0" w:color="auto"/>
        <w:right w:val="none" w:sz="0" w:space="0" w:color="auto"/>
      </w:divBdr>
    </w:div>
    <w:div w:id="899439272">
      <w:bodyDiv w:val="1"/>
      <w:marLeft w:val="0"/>
      <w:marRight w:val="0"/>
      <w:marTop w:val="0"/>
      <w:marBottom w:val="0"/>
      <w:divBdr>
        <w:top w:val="none" w:sz="0" w:space="0" w:color="auto"/>
        <w:left w:val="none" w:sz="0" w:space="0" w:color="auto"/>
        <w:bottom w:val="none" w:sz="0" w:space="0" w:color="auto"/>
        <w:right w:val="none" w:sz="0" w:space="0" w:color="auto"/>
      </w:divBdr>
    </w:div>
    <w:div w:id="900217865">
      <w:bodyDiv w:val="1"/>
      <w:marLeft w:val="0"/>
      <w:marRight w:val="0"/>
      <w:marTop w:val="0"/>
      <w:marBottom w:val="0"/>
      <w:divBdr>
        <w:top w:val="none" w:sz="0" w:space="0" w:color="auto"/>
        <w:left w:val="none" w:sz="0" w:space="0" w:color="auto"/>
        <w:bottom w:val="none" w:sz="0" w:space="0" w:color="auto"/>
        <w:right w:val="none" w:sz="0" w:space="0" w:color="auto"/>
      </w:divBdr>
    </w:div>
    <w:div w:id="901139082">
      <w:bodyDiv w:val="1"/>
      <w:marLeft w:val="0"/>
      <w:marRight w:val="0"/>
      <w:marTop w:val="0"/>
      <w:marBottom w:val="0"/>
      <w:divBdr>
        <w:top w:val="none" w:sz="0" w:space="0" w:color="auto"/>
        <w:left w:val="none" w:sz="0" w:space="0" w:color="auto"/>
        <w:bottom w:val="none" w:sz="0" w:space="0" w:color="auto"/>
        <w:right w:val="none" w:sz="0" w:space="0" w:color="auto"/>
      </w:divBdr>
    </w:div>
    <w:div w:id="902107255">
      <w:bodyDiv w:val="1"/>
      <w:marLeft w:val="0"/>
      <w:marRight w:val="0"/>
      <w:marTop w:val="0"/>
      <w:marBottom w:val="0"/>
      <w:divBdr>
        <w:top w:val="none" w:sz="0" w:space="0" w:color="auto"/>
        <w:left w:val="none" w:sz="0" w:space="0" w:color="auto"/>
        <w:bottom w:val="none" w:sz="0" w:space="0" w:color="auto"/>
        <w:right w:val="none" w:sz="0" w:space="0" w:color="auto"/>
      </w:divBdr>
    </w:div>
    <w:div w:id="902762380">
      <w:bodyDiv w:val="1"/>
      <w:marLeft w:val="0"/>
      <w:marRight w:val="0"/>
      <w:marTop w:val="0"/>
      <w:marBottom w:val="0"/>
      <w:divBdr>
        <w:top w:val="none" w:sz="0" w:space="0" w:color="auto"/>
        <w:left w:val="none" w:sz="0" w:space="0" w:color="auto"/>
        <w:bottom w:val="none" w:sz="0" w:space="0" w:color="auto"/>
        <w:right w:val="none" w:sz="0" w:space="0" w:color="auto"/>
      </w:divBdr>
    </w:div>
    <w:div w:id="914820857">
      <w:bodyDiv w:val="1"/>
      <w:marLeft w:val="0"/>
      <w:marRight w:val="0"/>
      <w:marTop w:val="0"/>
      <w:marBottom w:val="0"/>
      <w:divBdr>
        <w:top w:val="none" w:sz="0" w:space="0" w:color="auto"/>
        <w:left w:val="none" w:sz="0" w:space="0" w:color="auto"/>
        <w:bottom w:val="none" w:sz="0" w:space="0" w:color="auto"/>
        <w:right w:val="none" w:sz="0" w:space="0" w:color="auto"/>
      </w:divBdr>
    </w:div>
    <w:div w:id="915095973">
      <w:bodyDiv w:val="1"/>
      <w:marLeft w:val="0"/>
      <w:marRight w:val="0"/>
      <w:marTop w:val="0"/>
      <w:marBottom w:val="0"/>
      <w:divBdr>
        <w:top w:val="none" w:sz="0" w:space="0" w:color="auto"/>
        <w:left w:val="none" w:sz="0" w:space="0" w:color="auto"/>
        <w:bottom w:val="none" w:sz="0" w:space="0" w:color="auto"/>
        <w:right w:val="none" w:sz="0" w:space="0" w:color="auto"/>
      </w:divBdr>
    </w:div>
    <w:div w:id="921573888">
      <w:bodyDiv w:val="1"/>
      <w:marLeft w:val="0"/>
      <w:marRight w:val="0"/>
      <w:marTop w:val="0"/>
      <w:marBottom w:val="0"/>
      <w:divBdr>
        <w:top w:val="none" w:sz="0" w:space="0" w:color="auto"/>
        <w:left w:val="none" w:sz="0" w:space="0" w:color="auto"/>
        <w:bottom w:val="none" w:sz="0" w:space="0" w:color="auto"/>
        <w:right w:val="none" w:sz="0" w:space="0" w:color="auto"/>
      </w:divBdr>
    </w:div>
    <w:div w:id="922031260">
      <w:bodyDiv w:val="1"/>
      <w:marLeft w:val="0"/>
      <w:marRight w:val="0"/>
      <w:marTop w:val="0"/>
      <w:marBottom w:val="0"/>
      <w:divBdr>
        <w:top w:val="none" w:sz="0" w:space="0" w:color="auto"/>
        <w:left w:val="none" w:sz="0" w:space="0" w:color="auto"/>
        <w:bottom w:val="none" w:sz="0" w:space="0" w:color="auto"/>
        <w:right w:val="none" w:sz="0" w:space="0" w:color="auto"/>
      </w:divBdr>
    </w:div>
    <w:div w:id="925531937">
      <w:bodyDiv w:val="1"/>
      <w:marLeft w:val="0"/>
      <w:marRight w:val="0"/>
      <w:marTop w:val="0"/>
      <w:marBottom w:val="0"/>
      <w:divBdr>
        <w:top w:val="none" w:sz="0" w:space="0" w:color="auto"/>
        <w:left w:val="none" w:sz="0" w:space="0" w:color="auto"/>
        <w:bottom w:val="none" w:sz="0" w:space="0" w:color="auto"/>
        <w:right w:val="none" w:sz="0" w:space="0" w:color="auto"/>
      </w:divBdr>
    </w:div>
    <w:div w:id="930163436">
      <w:bodyDiv w:val="1"/>
      <w:marLeft w:val="0"/>
      <w:marRight w:val="0"/>
      <w:marTop w:val="0"/>
      <w:marBottom w:val="0"/>
      <w:divBdr>
        <w:top w:val="none" w:sz="0" w:space="0" w:color="auto"/>
        <w:left w:val="none" w:sz="0" w:space="0" w:color="auto"/>
        <w:bottom w:val="none" w:sz="0" w:space="0" w:color="auto"/>
        <w:right w:val="none" w:sz="0" w:space="0" w:color="auto"/>
      </w:divBdr>
    </w:div>
    <w:div w:id="934169599">
      <w:bodyDiv w:val="1"/>
      <w:marLeft w:val="0"/>
      <w:marRight w:val="0"/>
      <w:marTop w:val="0"/>
      <w:marBottom w:val="0"/>
      <w:divBdr>
        <w:top w:val="none" w:sz="0" w:space="0" w:color="auto"/>
        <w:left w:val="none" w:sz="0" w:space="0" w:color="auto"/>
        <w:bottom w:val="none" w:sz="0" w:space="0" w:color="auto"/>
        <w:right w:val="none" w:sz="0" w:space="0" w:color="auto"/>
      </w:divBdr>
    </w:div>
    <w:div w:id="935940441">
      <w:bodyDiv w:val="1"/>
      <w:marLeft w:val="0"/>
      <w:marRight w:val="0"/>
      <w:marTop w:val="0"/>
      <w:marBottom w:val="0"/>
      <w:divBdr>
        <w:top w:val="none" w:sz="0" w:space="0" w:color="auto"/>
        <w:left w:val="none" w:sz="0" w:space="0" w:color="auto"/>
        <w:bottom w:val="none" w:sz="0" w:space="0" w:color="auto"/>
        <w:right w:val="none" w:sz="0" w:space="0" w:color="auto"/>
      </w:divBdr>
    </w:div>
    <w:div w:id="941037059">
      <w:bodyDiv w:val="1"/>
      <w:marLeft w:val="0"/>
      <w:marRight w:val="0"/>
      <w:marTop w:val="0"/>
      <w:marBottom w:val="0"/>
      <w:divBdr>
        <w:top w:val="none" w:sz="0" w:space="0" w:color="auto"/>
        <w:left w:val="none" w:sz="0" w:space="0" w:color="auto"/>
        <w:bottom w:val="none" w:sz="0" w:space="0" w:color="auto"/>
        <w:right w:val="none" w:sz="0" w:space="0" w:color="auto"/>
      </w:divBdr>
    </w:div>
    <w:div w:id="948438184">
      <w:bodyDiv w:val="1"/>
      <w:marLeft w:val="0"/>
      <w:marRight w:val="0"/>
      <w:marTop w:val="0"/>
      <w:marBottom w:val="0"/>
      <w:divBdr>
        <w:top w:val="none" w:sz="0" w:space="0" w:color="auto"/>
        <w:left w:val="none" w:sz="0" w:space="0" w:color="auto"/>
        <w:bottom w:val="none" w:sz="0" w:space="0" w:color="auto"/>
        <w:right w:val="none" w:sz="0" w:space="0" w:color="auto"/>
      </w:divBdr>
    </w:div>
    <w:div w:id="949311958">
      <w:bodyDiv w:val="1"/>
      <w:marLeft w:val="0"/>
      <w:marRight w:val="0"/>
      <w:marTop w:val="0"/>
      <w:marBottom w:val="0"/>
      <w:divBdr>
        <w:top w:val="none" w:sz="0" w:space="0" w:color="auto"/>
        <w:left w:val="none" w:sz="0" w:space="0" w:color="auto"/>
        <w:bottom w:val="none" w:sz="0" w:space="0" w:color="auto"/>
        <w:right w:val="none" w:sz="0" w:space="0" w:color="auto"/>
      </w:divBdr>
    </w:div>
    <w:div w:id="951744157">
      <w:bodyDiv w:val="1"/>
      <w:marLeft w:val="0"/>
      <w:marRight w:val="0"/>
      <w:marTop w:val="0"/>
      <w:marBottom w:val="0"/>
      <w:divBdr>
        <w:top w:val="none" w:sz="0" w:space="0" w:color="auto"/>
        <w:left w:val="none" w:sz="0" w:space="0" w:color="auto"/>
        <w:bottom w:val="none" w:sz="0" w:space="0" w:color="auto"/>
        <w:right w:val="none" w:sz="0" w:space="0" w:color="auto"/>
      </w:divBdr>
    </w:div>
    <w:div w:id="957030424">
      <w:bodyDiv w:val="1"/>
      <w:marLeft w:val="0"/>
      <w:marRight w:val="0"/>
      <w:marTop w:val="0"/>
      <w:marBottom w:val="0"/>
      <w:divBdr>
        <w:top w:val="none" w:sz="0" w:space="0" w:color="auto"/>
        <w:left w:val="none" w:sz="0" w:space="0" w:color="auto"/>
        <w:bottom w:val="none" w:sz="0" w:space="0" w:color="auto"/>
        <w:right w:val="none" w:sz="0" w:space="0" w:color="auto"/>
      </w:divBdr>
    </w:div>
    <w:div w:id="958334906">
      <w:bodyDiv w:val="1"/>
      <w:marLeft w:val="0"/>
      <w:marRight w:val="0"/>
      <w:marTop w:val="0"/>
      <w:marBottom w:val="0"/>
      <w:divBdr>
        <w:top w:val="none" w:sz="0" w:space="0" w:color="auto"/>
        <w:left w:val="none" w:sz="0" w:space="0" w:color="auto"/>
        <w:bottom w:val="none" w:sz="0" w:space="0" w:color="auto"/>
        <w:right w:val="none" w:sz="0" w:space="0" w:color="auto"/>
      </w:divBdr>
    </w:div>
    <w:div w:id="958949774">
      <w:bodyDiv w:val="1"/>
      <w:marLeft w:val="0"/>
      <w:marRight w:val="0"/>
      <w:marTop w:val="0"/>
      <w:marBottom w:val="0"/>
      <w:divBdr>
        <w:top w:val="none" w:sz="0" w:space="0" w:color="auto"/>
        <w:left w:val="none" w:sz="0" w:space="0" w:color="auto"/>
        <w:bottom w:val="none" w:sz="0" w:space="0" w:color="auto"/>
        <w:right w:val="none" w:sz="0" w:space="0" w:color="auto"/>
      </w:divBdr>
    </w:div>
    <w:div w:id="959267730">
      <w:bodyDiv w:val="1"/>
      <w:marLeft w:val="0"/>
      <w:marRight w:val="0"/>
      <w:marTop w:val="0"/>
      <w:marBottom w:val="0"/>
      <w:divBdr>
        <w:top w:val="none" w:sz="0" w:space="0" w:color="auto"/>
        <w:left w:val="none" w:sz="0" w:space="0" w:color="auto"/>
        <w:bottom w:val="none" w:sz="0" w:space="0" w:color="auto"/>
        <w:right w:val="none" w:sz="0" w:space="0" w:color="auto"/>
      </w:divBdr>
    </w:div>
    <w:div w:id="967588608">
      <w:bodyDiv w:val="1"/>
      <w:marLeft w:val="0"/>
      <w:marRight w:val="0"/>
      <w:marTop w:val="0"/>
      <w:marBottom w:val="0"/>
      <w:divBdr>
        <w:top w:val="none" w:sz="0" w:space="0" w:color="auto"/>
        <w:left w:val="none" w:sz="0" w:space="0" w:color="auto"/>
        <w:bottom w:val="none" w:sz="0" w:space="0" w:color="auto"/>
        <w:right w:val="none" w:sz="0" w:space="0" w:color="auto"/>
      </w:divBdr>
    </w:div>
    <w:div w:id="974749620">
      <w:bodyDiv w:val="1"/>
      <w:marLeft w:val="0"/>
      <w:marRight w:val="0"/>
      <w:marTop w:val="0"/>
      <w:marBottom w:val="0"/>
      <w:divBdr>
        <w:top w:val="none" w:sz="0" w:space="0" w:color="auto"/>
        <w:left w:val="none" w:sz="0" w:space="0" w:color="auto"/>
        <w:bottom w:val="none" w:sz="0" w:space="0" w:color="auto"/>
        <w:right w:val="none" w:sz="0" w:space="0" w:color="auto"/>
      </w:divBdr>
    </w:div>
    <w:div w:id="975256100">
      <w:bodyDiv w:val="1"/>
      <w:marLeft w:val="0"/>
      <w:marRight w:val="0"/>
      <w:marTop w:val="0"/>
      <w:marBottom w:val="0"/>
      <w:divBdr>
        <w:top w:val="none" w:sz="0" w:space="0" w:color="auto"/>
        <w:left w:val="none" w:sz="0" w:space="0" w:color="auto"/>
        <w:bottom w:val="none" w:sz="0" w:space="0" w:color="auto"/>
        <w:right w:val="none" w:sz="0" w:space="0" w:color="auto"/>
      </w:divBdr>
    </w:div>
    <w:div w:id="976181977">
      <w:bodyDiv w:val="1"/>
      <w:marLeft w:val="0"/>
      <w:marRight w:val="0"/>
      <w:marTop w:val="0"/>
      <w:marBottom w:val="0"/>
      <w:divBdr>
        <w:top w:val="none" w:sz="0" w:space="0" w:color="auto"/>
        <w:left w:val="none" w:sz="0" w:space="0" w:color="auto"/>
        <w:bottom w:val="none" w:sz="0" w:space="0" w:color="auto"/>
        <w:right w:val="none" w:sz="0" w:space="0" w:color="auto"/>
      </w:divBdr>
    </w:div>
    <w:div w:id="981538819">
      <w:bodyDiv w:val="1"/>
      <w:marLeft w:val="0"/>
      <w:marRight w:val="0"/>
      <w:marTop w:val="0"/>
      <w:marBottom w:val="0"/>
      <w:divBdr>
        <w:top w:val="none" w:sz="0" w:space="0" w:color="auto"/>
        <w:left w:val="none" w:sz="0" w:space="0" w:color="auto"/>
        <w:bottom w:val="none" w:sz="0" w:space="0" w:color="auto"/>
        <w:right w:val="none" w:sz="0" w:space="0" w:color="auto"/>
      </w:divBdr>
    </w:div>
    <w:div w:id="985205676">
      <w:bodyDiv w:val="1"/>
      <w:marLeft w:val="0"/>
      <w:marRight w:val="0"/>
      <w:marTop w:val="0"/>
      <w:marBottom w:val="0"/>
      <w:divBdr>
        <w:top w:val="none" w:sz="0" w:space="0" w:color="auto"/>
        <w:left w:val="none" w:sz="0" w:space="0" w:color="auto"/>
        <w:bottom w:val="none" w:sz="0" w:space="0" w:color="auto"/>
        <w:right w:val="none" w:sz="0" w:space="0" w:color="auto"/>
      </w:divBdr>
    </w:div>
    <w:div w:id="985816052">
      <w:bodyDiv w:val="1"/>
      <w:marLeft w:val="0"/>
      <w:marRight w:val="0"/>
      <w:marTop w:val="0"/>
      <w:marBottom w:val="0"/>
      <w:divBdr>
        <w:top w:val="none" w:sz="0" w:space="0" w:color="auto"/>
        <w:left w:val="none" w:sz="0" w:space="0" w:color="auto"/>
        <w:bottom w:val="none" w:sz="0" w:space="0" w:color="auto"/>
        <w:right w:val="none" w:sz="0" w:space="0" w:color="auto"/>
      </w:divBdr>
    </w:div>
    <w:div w:id="987902862">
      <w:bodyDiv w:val="1"/>
      <w:marLeft w:val="0"/>
      <w:marRight w:val="0"/>
      <w:marTop w:val="0"/>
      <w:marBottom w:val="0"/>
      <w:divBdr>
        <w:top w:val="none" w:sz="0" w:space="0" w:color="auto"/>
        <w:left w:val="none" w:sz="0" w:space="0" w:color="auto"/>
        <w:bottom w:val="none" w:sz="0" w:space="0" w:color="auto"/>
        <w:right w:val="none" w:sz="0" w:space="0" w:color="auto"/>
      </w:divBdr>
    </w:div>
    <w:div w:id="988091929">
      <w:bodyDiv w:val="1"/>
      <w:marLeft w:val="0"/>
      <w:marRight w:val="0"/>
      <w:marTop w:val="0"/>
      <w:marBottom w:val="0"/>
      <w:divBdr>
        <w:top w:val="none" w:sz="0" w:space="0" w:color="auto"/>
        <w:left w:val="none" w:sz="0" w:space="0" w:color="auto"/>
        <w:bottom w:val="none" w:sz="0" w:space="0" w:color="auto"/>
        <w:right w:val="none" w:sz="0" w:space="0" w:color="auto"/>
      </w:divBdr>
      <w:divsChild>
        <w:div w:id="1601985666">
          <w:marLeft w:val="0"/>
          <w:marRight w:val="0"/>
          <w:marTop w:val="0"/>
          <w:marBottom w:val="0"/>
          <w:divBdr>
            <w:top w:val="single" w:sz="2" w:space="0" w:color="E5E7EB"/>
            <w:left w:val="single" w:sz="2" w:space="0" w:color="E5E7EB"/>
            <w:bottom w:val="single" w:sz="2" w:space="0" w:color="E5E7EB"/>
            <w:right w:val="single" w:sz="2" w:space="0" w:color="E5E7EB"/>
          </w:divBdr>
          <w:divsChild>
            <w:div w:id="362948860">
              <w:marLeft w:val="0"/>
              <w:marRight w:val="0"/>
              <w:marTop w:val="0"/>
              <w:marBottom w:val="0"/>
              <w:divBdr>
                <w:top w:val="single" w:sz="2" w:space="0" w:color="auto"/>
                <w:left w:val="single" w:sz="2" w:space="0" w:color="auto"/>
                <w:bottom w:val="single" w:sz="2" w:space="0" w:color="auto"/>
                <w:right w:val="single" w:sz="2" w:space="0" w:color="auto"/>
              </w:divBdr>
              <w:divsChild>
                <w:div w:id="140578967">
                  <w:marLeft w:val="0"/>
                  <w:marRight w:val="0"/>
                  <w:marTop w:val="0"/>
                  <w:marBottom w:val="0"/>
                  <w:divBdr>
                    <w:top w:val="single" w:sz="2" w:space="0" w:color="auto"/>
                    <w:left w:val="single" w:sz="2" w:space="0" w:color="auto"/>
                    <w:bottom w:val="single" w:sz="2" w:space="0" w:color="auto"/>
                    <w:right w:val="single" w:sz="2" w:space="0" w:color="auto"/>
                  </w:divBdr>
                  <w:divsChild>
                    <w:div w:id="553741139">
                      <w:marLeft w:val="0"/>
                      <w:marRight w:val="0"/>
                      <w:marTop w:val="0"/>
                      <w:marBottom w:val="0"/>
                      <w:divBdr>
                        <w:top w:val="single" w:sz="2" w:space="0" w:color="E5E7EB"/>
                        <w:left w:val="single" w:sz="2" w:space="0" w:color="E5E7EB"/>
                        <w:bottom w:val="single" w:sz="2" w:space="0" w:color="E5E7EB"/>
                        <w:right w:val="single" w:sz="2" w:space="0" w:color="E5E7EB"/>
                      </w:divBdr>
                      <w:divsChild>
                        <w:div w:id="353193493">
                          <w:marLeft w:val="0"/>
                          <w:marRight w:val="0"/>
                          <w:marTop w:val="0"/>
                          <w:marBottom w:val="0"/>
                          <w:divBdr>
                            <w:top w:val="single" w:sz="2" w:space="0" w:color="E5E7EB"/>
                            <w:left w:val="single" w:sz="2" w:space="0" w:color="E5E7EB"/>
                            <w:bottom w:val="single" w:sz="2" w:space="0" w:color="E5E7EB"/>
                            <w:right w:val="single" w:sz="2" w:space="0" w:color="E5E7EB"/>
                          </w:divBdr>
                          <w:divsChild>
                            <w:div w:id="1840731810">
                              <w:marLeft w:val="0"/>
                              <w:marRight w:val="0"/>
                              <w:marTop w:val="0"/>
                              <w:marBottom w:val="0"/>
                              <w:divBdr>
                                <w:top w:val="single" w:sz="2" w:space="0" w:color="E5E7EB"/>
                                <w:left w:val="single" w:sz="2" w:space="0" w:color="E5E7EB"/>
                                <w:bottom w:val="single" w:sz="2" w:space="0" w:color="E5E7EB"/>
                                <w:right w:val="single" w:sz="2" w:space="0" w:color="E5E7EB"/>
                              </w:divBdr>
                              <w:divsChild>
                                <w:div w:id="120999364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243948856">
                  <w:marLeft w:val="0"/>
                  <w:marRight w:val="0"/>
                  <w:marTop w:val="0"/>
                  <w:marBottom w:val="0"/>
                  <w:divBdr>
                    <w:top w:val="single" w:sz="2" w:space="0" w:color="auto"/>
                    <w:left w:val="single" w:sz="2" w:space="0" w:color="auto"/>
                    <w:bottom w:val="single" w:sz="2" w:space="0" w:color="auto"/>
                    <w:right w:val="single" w:sz="2" w:space="0" w:color="auto"/>
                  </w:divBdr>
                  <w:divsChild>
                    <w:div w:id="1918199857">
                      <w:marLeft w:val="0"/>
                      <w:marRight w:val="0"/>
                      <w:marTop w:val="0"/>
                      <w:marBottom w:val="0"/>
                      <w:divBdr>
                        <w:top w:val="single" w:sz="2" w:space="0" w:color="E5E7EB"/>
                        <w:left w:val="single" w:sz="2" w:space="0" w:color="E5E7EB"/>
                        <w:bottom w:val="single" w:sz="2" w:space="0" w:color="E5E7EB"/>
                        <w:right w:val="single" w:sz="2" w:space="0" w:color="E5E7EB"/>
                      </w:divBdr>
                      <w:divsChild>
                        <w:div w:id="209223253">
                          <w:marLeft w:val="0"/>
                          <w:marRight w:val="0"/>
                          <w:marTop w:val="0"/>
                          <w:marBottom w:val="0"/>
                          <w:divBdr>
                            <w:top w:val="single" w:sz="2" w:space="0" w:color="E5E7EB"/>
                            <w:left w:val="single" w:sz="2" w:space="0" w:color="E5E7EB"/>
                            <w:bottom w:val="single" w:sz="2" w:space="0" w:color="E5E7EB"/>
                            <w:right w:val="single" w:sz="2" w:space="0" w:color="E5E7EB"/>
                          </w:divBdr>
                          <w:divsChild>
                            <w:div w:id="1069737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2524149">
                          <w:marLeft w:val="0"/>
                          <w:marRight w:val="0"/>
                          <w:marTop w:val="0"/>
                          <w:marBottom w:val="0"/>
                          <w:divBdr>
                            <w:top w:val="single" w:sz="2" w:space="0" w:color="E5E7EB"/>
                            <w:left w:val="single" w:sz="2" w:space="0" w:color="E5E7EB"/>
                            <w:bottom w:val="single" w:sz="2" w:space="0" w:color="E5E7EB"/>
                            <w:right w:val="single" w:sz="2" w:space="0" w:color="E5E7EB"/>
                          </w:divBdr>
                          <w:divsChild>
                            <w:div w:id="109296704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994408443">
      <w:bodyDiv w:val="1"/>
      <w:marLeft w:val="0"/>
      <w:marRight w:val="0"/>
      <w:marTop w:val="0"/>
      <w:marBottom w:val="0"/>
      <w:divBdr>
        <w:top w:val="none" w:sz="0" w:space="0" w:color="auto"/>
        <w:left w:val="none" w:sz="0" w:space="0" w:color="auto"/>
        <w:bottom w:val="none" w:sz="0" w:space="0" w:color="auto"/>
        <w:right w:val="none" w:sz="0" w:space="0" w:color="auto"/>
      </w:divBdr>
    </w:div>
    <w:div w:id="995380641">
      <w:bodyDiv w:val="1"/>
      <w:marLeft w:val="0"/>
      <w:marRight w:val="0"/>
      <w:marTop w:val="0"/>
      <w:marBottom w:val="0"/>
      <w:divBdr>
        <w:top w:val="none" w:sz="0" w:space="0" w:color="auto"/>
        <w:left w:val="none" w:sz="0" w:space="0" w:color="auto"/>
        <w:bottom w:val="none" w:sz="0" w:space="0" w:color="auto"/>
        <w:right w:val="none" w:sz="0" w:space="0" w:color="auto"/>
      </w:divBdr>
    </w:div>
    <w:div w:id="998655528">
      <w:bodyDiv w:val="1"/>
      <w:marLeft w:val="0"/>
      <w:marRight w:val="0"/>
      <w:marTop w:val="0"/>
      <w:marBottom w:val="0"/>
      <w:divBdr>
        <w:top w:val="none" w:sz="0" w:space="0" w:color="auto"/>
        <w:left w:val="none" w:sz="0" w:space="0" w:color="auto"/>
        <w:bottom w:val="none" w:sz="0" w:space="0" w:color="auto"/>
        <w:right w:val="none" w:sz="0" w:space="0" w:color="auto"/>
      </w:divBdr>
    </w:div>
    <w:div w:id="1004164543">
      <w:bodyDiv w:val="1"/>
      <w:marLeft w:val="0"/>
      <w:marRight w:val="0"/>
      <w:marTop w:val="0"/>
      <w:marBottom w:val="0"/>
      <w:divBdr>
        <w:top w:val="none" w:sz="0" w:space="0" w:color="auto"/>
        <w:left w:val="none" w:sz="0" w:space="0" w:color="auto"/>
        <w:bottom w:val="none" w:sz="0" w:space="0" w:color="auto"/>
        <w:right w:val="none" w:sz="0" w:space="0" w:color="auto"/>
      </w:divBdr>
    </w:div>
    <w:div w:id="1005397697">
      <w:bodyDiv w:val="1"/>
      <w:marLeft w:val="0"/>
      <w:marRight w:val="0"/>
      <w:marTop w:val="0"/>
      <w:marBottom w:val="0"/>
      <w:divBdr>
        <w:top w:val="none" w:sz="0" w:space="0" w:color="auto"/>
        <w:left w:val="none" w:sz="0" w:space="0" w:color="auto"/>
        <w:bottom w:val="none" w:sz="0" w:space="0" w:color="auto"/>
        <w:right w:val="none" w:sz="0" w:space="0" w:color="auto"/>
      </w:divBdr>
    </w:div>
    <w:div w:id="1017148660">
      <w:bodyDiv w:val="1"/>
      <w:marLeft w:val="0"/>
      <w:marRight w:val="0"/>
      <w:marTop w:val="0"/>
      <w:marBottom w:val="0"/>
      <w:divBdr>
        <w:top w:val="none" w:sz="0" w:space="0" w:color="auto"/>
        <w:left w:val="none" w:sz="0" w:space="0" w:color="auto"/>
        <w:bottom w:val="none" w:sz="0" w:space="0" w:color="auto"/>
        <w:right w:val="none" w:sz="0" w:space="0" w:color="auto"/>
      </w:divBdr>
    </w:div>
    <w:div w:id="1017922318">
      <w:bodyDiv w:val="1"/>
      <w:marLeft w:val="0"/>
      <w:marRight w:val="0"/>
      <w:marTop w:val="0"/>
      <w:marBottom w:val="0"/>
      <w:divBdr>
        <w:top w:val="none" w:sz="0" w:space="0" w:color="auto"/>
        <w:left w:val="none" w:sz="0" w:space="0" w:color="auto"/>
        <w:bottom w:val="none" w:sz="0" w:space="0" w:color="auto"/>
        <w:right w:val="none" w:sz="0" w:space="0" w:color="auto"/>
      </w:divBdr>
    </w:div>
    <w:div w:id="1023361681">
      <w:bodyDiv w:val="1"/>
      <w:marLeft w:val="0"/>
      <w:marRight w:val="0"/>
      <w:marTop w:val="0"/>
      <w:marBottom w:val="0"/>
      <w:divBdr>
        <w:top w:val="none" w:sz="0" w:space="0" w:color="auto"/>
        <w:left w:val="none" w:sz="0" w:space="0" w:color="auto"/>
        <w:bottom w:val="none" w:sz="0" w:space="0" w:color="auto"/>
        <w:right w:val="none" w:sz="0" w:space="0" w:color="auto"/>
      </w:divBdr>
    </w:div>
    <w:div w:id="1027608796">
      <w:bodyDiv w:val="1"/>
      <w:marLeft w:val="0"/>
      <w:marRight w:val="0"/>
      <w:marTop w:val="0"/>
      <w:marBottom w:val="0"/>
      <w:divBdr>
        <w:top w:val="none" w:sz="0" w:space="0" w:color="auto"/>
        <w:left w:val="none" w:sz="0" w:space="0" w:color="auto"/>
        <w:bottom w:val="none" w:sz="0" w:space="0" w:color="auto"/>
        <w:right w:val="none" w:sz="0" w:space="0" w:color="auto"/>
      </w:divBdr>
    </w:div>
    <w:div w:id="1037583243">
      <w:bodyDiv w:val="1"/>
      <w:marLeft w:val="0"/>
      <w:marRight w:val="0"/>
      <w:marTop w:val="0"/>
      <w:marBottom w:val="0"/>
      <w:divBdr>
        <w:top w:val="none" w:sz="0" w:space="0" w:color="auto"/>
        <w:left w:val="none" w:sz="0" w:space="0" w:color="auto"/>
        <w:bottom w:val="none" w:sz="0" w:space="0" w:color="auto"/>
        <w:right w:val="none" w:sz="0" w:space="0" w:color="auto"/>
      </w:divBdr>
    </w:div>
    <w:div w:id="1038163094">
      <w:bodyDiv w:val="1"/>
      <w:marLeft w:val="0"/>
      <w:marRight w:val="0"/>
      <w:marTop w:val="0"/>
      <w:marBottom w:val="0"/>
      <w:divBdr>
        <w:top w:val="none" w:sz="0" w:space="0" w:color="auto"/>
        <w:left w:val="none" w:sz="0" w:space="0" w:color="auto"/>
        <w:bottom w:val="none" w:sz="0" w:space="0" w:color="auto"/>
        <w:right w:val="none" w:sz="0" w:space="0" w:color="auto"/>
      </w:divBdr>
    </w:div>
    <w:div w:id="1048144318">
      <w:bodyDiv w:val="1"/>
      <w:marLeft w:val="0"/>
      <w:marRight w:val="0"/>
      <w:marTop w:val="0"/>
      <w:marBottom w:val="0"/>
      <w:divBdr>
        <w:top w:val="none" w:sz="0" w:space="0" w:color="auto"/>
        <w:left w:val="none" w:sz="0" w:space="0" w:color="auto"/>
        <w:bottom w:val="none" w:sz="0" w:space="0" w:color="auto"/>
        <w:right w:val="none" w:sz="0" w:space="0" w:color="auto"/>
      </w:divBdr>
    </w:div>
    <w:div w:id="1051002024">
      <w:bodyDiv w:val="1"/>
      <w:marLeft w:val="0"/>
      <w:marRight w:val="0"/>
      <w:marTop w:val="0"/>
      <w:marBottom w:val="0"/>
      <w:divBdr>
        <w:top w:val="none" w:sz="0" w:space="0" w:color="auto"/>
        <w:left w:val="none" w:sz="0" w:space="0" w:color="auto"/>
        <w:bottom w:val="none" w:sz="0" w:space="0" w:color="auto"/>
        <w:right w:val="none" w:sz="0" w:space="0" w:color="auto"/>
      </w:divBdr>
    </w:div>
    <w:div w:id="1057436918">
      <w:bodyDiv w:val="1"/>
      <w:marLeft w:val="0"/>
      <w:marRight w:val="0"/>
      <w:marTop w:val="0"/>
      <w:marBottom w:val="0"/>
      <w:divBdr>
        <w:top w:val="none" w:sz="0" w:space="0" w:color="auto"/>
        <w:left w:val="none" w:sz="0" w:space="0" w:color="auto"/>
        <w:bottom w:val="none" w:sz="0" w:space="0" w:color="auto"/>
        <w:right w:val="none" w:sz="0" w:space="0" w:color="auto"/>
      </w:divBdr>
    </w:div>
    <w:div w:id="1062874465">
      <w:bodyDiv w:val="1"/>
      <w:marLeft w:val="0"/>
      <w:marRight w:val="0"/>
      <w:marTop w:val="0"/>
      <w:marBottom w:val="0"/>
      <w:divBdr>
        <w:top w:val="none" w:sz="0" w:space="0" w:color="auto"/>
        <w:left w:val="none" w:sz="0" w:space="0" w:color="auto"/>
        <w:bottom w:val="none" w:sz="0" w:space="0" w:color="auto"/>
        <w:right w:val="none" w:sz="0" w:space="0" w:color="auto"/>
      </w:divBdr>
    </w:div>
    <w:div w:id="1065178005">
      <w:bodyDiv w:val="1"/>
      <w:marLeft w:val="0"/>
      <w:marRight w:val="0"/>
      <w:marTop w:val="0"/>
      <w:marBottom w:val="0"/>
      <w:divBdr>
        <w:top w:val="none" w:sz="0" w:space="0" w:color="auto"/>
        <w:left w:val="none" w:sz="0" w:space="0" w:color="auto"/>
        <w:bottom w:val="none" w:sz="0" w:space="0" w:color="auto"/>
        <w:right w:val="none" w:sz="0" w:space="0" w:color="auto"/>
      </w:divBdr>
    </w:div>
    <w:div w:id="1068118043">
      <w:bodyDiv w:val="1"/>
      <w:marLeft w:val="0"/>
      <w:marRight w:val="0"/>
      <w:marTop w:val="0"/>
      <w:marBottom w:val="0"/>
      <w:divBdr>
        <w:top w:val="none" w:sz="0" w:space="0" w:color="auto"/>
        <w:left w:val="none" w:sz="0" w:space="0" w:color="auto"/>
        <w:bottom w:val="none" w:sz="0" w:space="0" w:color="auto"/>
        <w:right w:val="none" w:sz="0" w:space="0" w:color="auto"/>
      </w:divBdr>
    </w:div>
    <w:div w:id="1072313303">
      <w:bodyDiv w:val="1"/>
      <w:marLeft w:val="0"/>
      <w:marRight w:val="0"/>
      <w:marTop w:val="0"/>
      <w:marBottom w:val="0"/>
      <w:divBdr>
        <w:top w:val="none" w:sz="0" w:space="0" w:color="auto"/>
        <w:left w:val="none" w:sz="0" w:space="0" w:color="auto"/>
        <w:bottom w:val="none" w:sz="0" w:space="0" w:color="auto"/>
        <w:right w:val="none" w:sz="0" w:space="0" w:color="auto"/>
      </w:divBdr>
    </w:div>
    <w:div w:id="1076319641">
      <w:bodyDiv w:val="1"/>
      <w:marLeft w:val="0"/>
      <w:marRight w:val="0"/>
      <w:marTop w:val="0"/>
      <w:marBottom w:val="0"/>
      <w:divBdr>
        <w:top w:val="none" w:sz="0" w:space="0" w:color="auto"/>
        <w:left w:val="none" w:sz="0" w:space="0" w:color="auto"/>
        <w:bottom w:val="none" w:sz="0" w:space="0" w:color="auto"/>
        <w:right w:val="none" w:sz="0" w:space="0" w:color="auto"/>
      </w:divBdr>
    </w:div>
    <w:div w:id="1078945707">
      <w:bodyDiv w:val="1"/>
      <w:marLeft w:val="0"/>
      <w:marRight w:val="0"/>
      <w:marTop w:val="0"/>
      <w:marBottom w:val="0"/>
      <w:divBdr>
        <w:top w:val="none" w:sz="0" w:space="0" w:color="auto"/>
        <w:left w:val="none" w:sz="0" w:space="0" w:color="auto"/>
        <w:bottom w:val="none" w:sz="0" w:space="0" w:color="auto"/>
        <w:right w:val="none" w:sz="0" w:space="0" w:color="auto"/>
      </w:divBdr>
    </w:div>
    <w:div w:id="1083257168">
      <w:bodyDiv w:val="1"/>
      <w:marLeft w:val="0"/>
      <w:marRight w:val="0"/>
      <w:marTop w:val="0"/>
      <w:marBottom w:val="0"/>
      <w:divBdr>
        <w:top w:val="none" w:sz="0" w:space="0" w:color="auto"/>
        <w:left w:val="none" w:sz="0" w:space="0" w:color="auto"/>
        <w:bottom w:val="none" w:sz="0" w:space="0" w:color="auto"/>
        <w:right w:val="none" w:sz="0" w:space="0" w:color="auto"/>
      </w:divBdr>
    </w:div>
    <w:div w:id="1086726054">
      <w:bodyDiv w:val="1"/>
      <w:marLeft w:val="0"/>
      <w:marRight w:val="0"/>
      <w:marTop w:val="0"/>
      <w:marBottom w:val="0"/>
      <w:divBdr>
        <w:top w:val="none" w:sz="0" w:space="0" w:color="auto"/>
        <w:left w:val="none" w:sz="0" w:space="0" w:color="auto"/>
        <w:bottom w:val="none" w:sz="0" w:space="0" w:color="auto"/>
        <w:right w:val="none" w:sz="0" w:space="0" w:color="auto"/>
      </w:divBdr>
    </w:div>
    <w:div w:id="1091663961">
      <w:bodyDiv w:val="1"/>
      <w:marLeft w:val="0"/>
      <w:marRight w:val="0"/>
      <w:marTop w:val="0"/>
      <w:marBottom w:val="0"/>
      <w:divBdr>
        <w:top w:val="none" w:sz="0" w:space="0" w:color="auto"/>
        <w:left w:val="none" w:sz="0" w:space="0" w:color="auto"/>
        <w:bottom w:val="none" w:sz="0" w:space="0" w:color="auto"/>
        <w:right w:val="none" w:sz="0" w:space="0" w:color="auto"/>
      </w:divBdr>
    </w:div>
    <w:div w:id="1095128085">
      <w:bodyDiv w:val="1"/>
      <w:marLeft w:val="0"/>
      <w:marRight w:val="0"/>
      <w:marTop w:val="0"/>
      <w:marBottom w:val="0"/>
      <w:divBdr>
        <w:top w:val="none" w:sz="0" w:space="0" w:color="auto"/>
        <w:left w:val="none" w:sz="0" w:space="0" w:color="auto"/>
        <w:bottom w:val="none" w:sz="0" w:space="0" w:color="auto"/>
        <w:right w:val="none" w:sz="0" w:space="0" w:color="auto"/>
      </w:divBdr>
    </w:div>
    <w:div w:id="1097864718">
      <w:bodyDiv w:val="1"/>
      <w:marLeft w:val="0"/>
      <w:marRight w:val="0"/>
      <w:marTop w:val="0"/>
      <w:marBottom w:val="0"/>
      <w:divBdr>
        <w:top w:val="none" w:sz="0" w:space="0" w:color="auto"/>
        <w:left w:val="none" w:sz="0" w:space="0" w:color="auto"/>
        <w:bottom w:val="none" w:sz="0" w:space="0" w:color="auto"/>
        <w:right w:val="none" w:sz="0" w:space="0" w:color="auto"/>
      </w:divBdr>
    </w:div>
    <w:div w:id="1103037625">
      <w:bodyDiv w:val="1"/>
      <w:marLeft w:val="0"/>
      <w:marRight w:val="0"/>
      <w:marTop w:val="0"/>
      <w:marBottom w:val="0"/>
      <w:divBdr>
        <w:top w:val="none" w:sz="0" w:space="0" w:color="auto"/>
        <w:left w:val="none" w:sz="0" w:space="0" w:color="auto"/>
        <w:bottom w:val="none" w:sz="0" w:space="0" w:color="auto"/>
        <w:right w:val="none" w:sz="0" w:space="0" w:color="auto"/>
      </w:divBdr>
    </w:div>
    <w:div w:id="1103257509">
      <w:bodyDiv w:val="1"/>
      <w:marLeft w:val="0"/>
      <w:marRight w:val="0"/>
      <w:marTop w:val="0"/>
      <w:marBottom w:val="0"/>
      <w:divBdr>
        <w:top w:val="none" w:sz="0" w:space="0" w:color="auto"/>
        <w:left w:val="none" w:sz="0" w:space="0" w:color="auto"/>
        <w:bottom w:val="none" w:sz="0" w:space="0" w:color="auto"/>
        <w:right w:val="none" w:sz="0" w:space="0" w:color="auto"/>
      </w:divBdr>
    </w:div>
    <w:div w:id="1112357038">
      <w:bodyDiv w:val="1"/>
      <w:marLeft w:val="0"/>
      <w:marRight w:val="0"/>
      <w:marTop w:val="0"/>
      <w:marBottom w:val="0"/>
      <w:divBdr>
        <w:top w:val="none" w:sz="0" w:space="0" w:color="auto"/>
        <w:left w:val="none" w:sz="0" w:space="0" w:color="auto"/>
        <w:bottom w:val="none" w:sz="0" w:space="0" w:color="auto"/>
        <w:right w:val="none" w:sz="0" w:space="0" w:color="auto"/>
      </w:divBdr>
    </w:div>
    <w:div w:id="1118334903">
      <w:bodyDiv w:val="1"/>
      <w:marLeft w:val="0"/>
      <w:marRight w:val="0"/>
      <w:marTop w:val="0"/>
      <w:marBottom w:val="0"/>
      <w:divBdr>
        <w:top w:val="none" w:sz="0" w:space="0" w:color="auto"/>
        <w:left w:val="none" w:sz="0" w:space="0" w:color="auto"/>
        <w:bottom w:val="none" w:sz="0" w:space="0" w:color="auto"/>
        <w:right w:val="none" w:sz="0" w:space="0" w:color="auto"/>
      </w:divBdr>
    </w:div>
    <w:div w:id="1120489060">
      <w:bodyDiv w:val="1"/>
      <w:marLeft w:val="0"/>
      <w:marRight w:val="0"/>
      <w:marTop w:val="0"/>
      <w:marBottom w:val="0"/>
      <w:divBdr>
        <w:top w:val="none" w:sz="0" w:space="0" w:color="auto"/>
        <w:left w:val="none" w:sz="0" w:space="0" w:color="auto"/>
        <w:bottom w:val="none" w:sz="0" w:space="0" w:color="auto"/>
        <w:right w:val="none" w:sz="0" w:space="0" w:color="auto"/>
      </w:divBdr>
    </w:div>
    <w:div w:id="1129854683">
      <w:bodyDiv w:val="1"/>
      <w:marLeft w:val="0"/>
      <w:marRight w:val="0"/>
      <w:marTop w:val="0"/>
      <w:marBottom w:val="0"/>
      <w:divBdr>
        <w:top w:val="none" w:sz="0" w:space="0" w:color="auto"/>
        <w:left w:val="none" w:sz="0" w:space="0" w:color="auto"/>
        <w:bottom w:val="none" w:sz="0" w:space="0" w:color="auto"/>
        <w:right w:val="none" w:sz="0" w:space="0" w:color="auto"/>
      </w:divBdr>
    </w:div>
    <w:div w:id="1140226021">
      <w:bodyDiv w:val="1"/>
      <w:marLeft w:val="0"/>
      <w:marRight w:val="0"/>
      <w:marTop w:val="0"/>
      <w:marBottom w:val="0"/>
      <w:divBdr>
        <w:top w:val="none" w:sz="0" w:space="0" w:color="auto"/>
        <w:left w:val="none" w:sz="0" w:space="0" w:color="auto"/>
        <w:bottom w:val="none" w:sz="0" w:space="0" w:color="auto"/>
        <w:right w:val="none" w:sz="0" w:space="0" w:color="auto"/>
      </w:divBdr>
    </w:div>
    <w:div w:id="1169953416">
      <w:bodyDiv w:val="1"/>
      <w:marLeft w:val="0"/>
      <w:marRight w:val="0"/>
      <w:marTop w:val="0"/>
      <w:marBottom w:val="0"/>
      <w:divBdr>
        <w:top w:val="none" w:sz="0" w:space="0" w:color="auto"/>
        <w:left w:val="none" w:sz="0" w:space="0" w:color="auto"/>
        <w:bottom w:val="none" w:sz="0" w:space="0" w:color="auto"/>
        <w:right w:val="none" w:sz="0" w:space="0" w:color="auto"/>
      </w:divBdr>
    </w:div>
    <w:div w:id="1174107716">
      <w:bodyDiv w:val="1"/>
      <w:marLeft w:val="0"/>
      <w:marRight w:val="0"/>
      <w:marTop w:val="0"/>
      <w:marBottom w:val="0"/>
      <w:divBdr>
        <w:top w:val="none" w:sz="0" w:space="0" w:color="auto"/>
        <w:left w:val="none" w:sz="0" w:space="0" w:color="auto"/>
        <w:bottom w:val="none" w:sz="0" w:space="0" w:color="auto"/>
        <w:right w:val="none" w:sz="0" w:space="0" w:color="auto"/>
      </w:divBdr>
    </w:div>
    <w:div w:id="1178274590">
      <w:bodyDiv w:val="1"/>
      <w:marLeft w:val="0"/>
      <w:marRight w:val="0"/>
      <w:marTop w:val="0"/>
      <w:marBottom w:val="0"/>
      <w:divBdr>
        <w:top w:val="none" w:sz="0" w:space="0" w:color="auto"/>
        <w:left w:val="none" w:sz="0" w:space="0" w:color="auto"/>
        <w:bottom w:val="none" w:sz="0" w:space="0" w:color="auto"/>
        <w:right w:val="none" w:sz="0" w:space="0" w:color="auto"/>
      </w:divBdr>
    </w:div>
    <w:div w:id="1192113167">
      <w:bodyDiv w:val="1"/>
      <w:marLeft w:val="0"/>
      <w:marRight w:val="0"/>
      <w:marTop w:val="0"/>
      <w:marBottom w:val="0"/>
      <w:divBdr>
        <w:top w:val="none" w:sz="0" w:space="0" w:color="auto"/>
        <w:left w:val="none" w:sz="0" w:space="0" w:color="auto"/>
        <w:bottom w:val="none" w:sz="0" w:space="0" w:color="auto"/>
        <w:right w:val="none" w:sz="0" w:space="0" w:color="auto"/>
      </w:divBdr>
    </w:div>
    <w:div w:id="1194264840">
      <w:bodyDiv w:val="1"/>
      <w:marLeft w:val="0"/>
      <w:marRight w:val="0"/>
      <w:marTop w:val="0"/>
      <w:marBottom w:val="0"/>
      <w:divBdr>
        <w:top w:val="none" w:sz="0" w:space="0" w:color="auto"/>
        <w:left w:val="none" w:sz="0" w:space="0" w:color="auto"/>
        <w:bottom w:val="none" w:sz="0" w:space="0" w:color="auto"/>
        <w:right w:val="none" w:sz="0" w:space="0" w:color="auto"/>
      </w:divBdr>
    </w:div>
    <w:div w:id="1199588762">
      <w:bodyDiv w:val="1"/>
      <w:marLeft w:val="0"/>
      <w:marRight w:val="0"/>
      <w:marTop w:val="0"/>
      <w:marBottom w:val="0"/>
      <w:divBdr>
        <w:top w:val="none" w:sz="0" w:space="0" w:color="auto"/>
        <w:left w:val="none" w:sz="0" w:space="0" w:color="auto"/>
        <w:bottom w:val="none" w:sz="0" w:space="0" w:color="auto"/>
        <w:right w:val="none" w:sz="0" w:space="0" w:color="auto"/>
      </w:divBdr>
    </w:div>
    <w:div w:id="1204639128">
      <w:bodyDiv w:val="1"/>
      <w:marLeft w:val="0"/>
      <w:marRight w:val="0"/>
      <w:marTop w:val="0"/>
      <w:marBottom w:val="0"/>
      <w:divBdr>
        <w:top w:val="none" w:sz="0" w:space="0" w:color="auto"/>
        <w:left w:val="none" w:sz="0" w:space="0" w:color="auto"/>
        <w:bottom w:val="none" w:sz="0" w:space="0" w:color="auto"/>
        <w:right w:val="none" w:sz="0" w:space="0" w:color="auto"/>
      </w:divBdr>
    </w:div>
    <w:div w:id="1217886966">
      <w:bodyDiv w:val="1"/>
      <w:marLeft w:val="0"/>
      <w:marRight w:val="0"/>
      <w:marTop w:val="0"/>
      <w:marBottom w:val="0"/>
      <w:divBdr>
        <w:top w:val="none" w:sz="0" w:space="0" w:color="auto"/>
        <w:left w:val="none" w:sz="0" w:space="0" w:color="auto"/>
        <w:bottom w:val="none" w:sz="0" w:space="0" w:color="auto"/>
        <w:right w:val="none" w:sz="0" w:space="0" w:color="auto"/>
      </w:divBdr>
    </w:div>
    <w:div w:id="1222213199">
      <w:bodyDiv w:val="1"/>
      <w:marLeft w:val="0"/>
      <w:marRight w:val="0"/>
      <w:marTop w:val="0"/>
      <w:marBottom w:val="0"/>
      <w:divBdr>
        <w:top w:val="none" w:sz="0" w:space="0" w:color="auto"/>
        <w:left w:val="none" w:sz="0" w:space="0" w:color="auto"/>
        <w:bottom w:val="none" w:sz="0" w:space="0" w:color="auto"/>
        <w:right w:val="none" w:sz="0" w:space="0" w:color="auto"/>
      </w:divBdr>
    </w:div>
    <w:div w:id="1230114753">
      <w:bodyDiv w:val="1"/>
      <w:marLeft w:val="0"/>
      <w:marRight w:val="0"/>
      <w:marTop w:val="0"/>
      <w:marBottom w:val="0"/>
      <w:divBdr>
        <w:top w:val="none" w:sz="0" w:space="0" w:color="auto"/>
        <w:left w:val="none" w:sz="0" w:space="0" w:color="auto"/>
        <w:bottom w:val="none" w:sz="0" w:space="0" w:color="auto"/>
        <w:right w:val="none" w:sz="0" w:space="0" w:color="auto"/>
      </w:divBdr>
    </w:div>
    <w:div w:id="1231773263">
      <w:bodyDiv w:val="1"/>
      <w:marLeft w:val="0"/>
      <w:marRight w:val="0"/>
      <w:marTop w:val="0"/>
      <w:marBottom w:val="0"/>
      <w:divBdr>
        <w:top w:val="none" w:sz="0" w:space="0" w:color="auto"/>
        <w:left w:val="none" w:sz="0" w:space="0" w:color="auto"/>
        <w:bottom w:val="none" w:sz="0" w:space="0" w:color="auto"/>
        <w:right w:val="none" w:sz="0" w:space="0" w:color="auto"/>
      </w:divBdr>
    </w:div>
    <w:div w:id="1232689259">
      <w:bodyDiv w:val="1"/>
      <w:marLeft w:val="0"/>
      <w:marRight w:val="0"/>
      <w:marTop w:val="0"/>
      <w:marBottom w:val="0"/>
      <w:divBdr>
        <w:top w:val="none" w:sz="0" w:space="0" w:color="auto"/>
        <w:left w:val="none" w:sz="0" w:space="0" w:color="auto"/>
        <w:bottom w:val="none" w:sz="0" w:space="0" w:color="auto"/>
        <w:right w:val="none" w:sz="0" w:space="0" w:color="auto"/>
      </w:divBdr>
    </w:div>
    <w:div w:id="1246260387">
      <w:bodyDiv w:val="1"/>
      <w:marLeft w:val="0"/>
      <w:marRight w:val="0"/>
      <w:marTop w:val="0"/>
      <w:marBottom w:val="0"/>
      <w:divBdr>
        <w:top w:val="none" w:sz="0" w:space="0" w:color="auto"/>
        <w:left w:val="none" w:sz="0" w:space="0" w:color="auto"/>
        <w:bottom w:val="none" w:sz="0" w:space="0" w:color="auto"/>
        <w:right w:val="none" w:sz="0" w:space="0" w:color="auto"/>
      </w:divBdr>
    </w:div>
    <w:div w:id="1249273604">
      <w:bodyDiv w:val="1"/>
      <w:marLeft w:val="0"/>
      <w:marRight w:val="0"/>
      <w:marTop w:val="0"/>
      <w:marBottom w:val="0"/>
      <w:divBdr>
        <w:top w:val="none" w:sz="0" w:space="0" w:color="auto"/>
        <w:left w:val="none" w:sz="0" w:space="0" w:color="auto"/>
        <w:bottom w:val="none" w:sz="0" w:space="0" w:color="auto"/>
        <w:right w:val="none" w:sz="0" w:space="0" w:color="auto"/>
      </w:divBdr>
    </w:div>
    <w:div w:id="1264605072">
      <w:bodyDiv w:val="1"/>
      <w:marLeft w:val="0"/>
      <w:marRight w:val="0"/>
      <w:marTop w:val="0"/>
      <w:marBottom w:val="0"/>
      <w:divBdr>
        <w:top w:val="none" w:sz="0" w:space="0" w:color="auto"/>
        <w:left w:val="none" w:sz="0" w:space="0" w:color="auto"/>
        <w:bottom w:val="none" w:sz="0" w:space="0" w:color="auto"/>
        <w:right w:val="none" w:sz="0" w:space="0" w:color="auto"/>
      </w:divBdr>
    </w:div>
    <w:div w:id="1276791640">
      <w:bodyDiv w:val="1"/>
      <w:marLeft w:val="0"/>
      <w:marRight w:val="0"/>
      <w:marTop w:val="0"/>
      <w:marBottom w:val="0"/>
      <w:divBdr>
        <w:top w:val="none" w:sz="0" w:space="0" w:color="auto"/>
        <w:left w:val="none" w:sz="0" w:space="0" w:color="auto"/>
        <w:bottom w:val="none" w:sz="0" w:space="0" w:color="auto"/>
        <w:right w:val="none" w:sz="0" w:space="0" w:color="auto"/>
      </w:divBdr>
    </w:div>
    <w:div w:id="1300258599">
      <w:bodyDiv w:val="1"/>
      <w:marLeft w:val="0"/>
      <w:marRight w:val="0"/>
      <w:marTop w:val="0"/>
      <w:marBottom w:val="0"/>
      <w:divBdr>
        <w:top w:val="none" w:sz="0" w:space="0" w:color="auto"/>
        <w:left w:val="none" w:sz="0" w:space="0" w:color="auto"/>
        <w:bottom w:val="none" w:sz="0" w:space="0" w:color="auto"/>
        <w:right w:val="none" w:sz="0" w:space="0" w:color="auto"/>
      </w:divBdr>
    </w:div>
    <w:div w:id="1300922150">
      <w:bodyDiv w:val="1"/>
      <w:marLeft w:val="0"/>
      <w:marRight w:val="0"/>
      <w:marTop w:val="0"/>
      <w:marBottom w:val="0"/>
      <w:divBdr>
        <w:top w:val="none" w:sz="0" w:space="0" w:color="auto"/>
        <w:left w:val="none" w:sz="0" w:space="0" w:color="auto"/>
        <w:bottom w:val="none" w:sz="0" w:space="0" w:color="auto"/>
        <w:right w:val="none" w:sz="0" w:space="0" w:color="auto"/>
      </w:divBdr>
    </w:div>
    <w:div w:id="1301839691">
      <w:bodyDiv w:val="1"/>
      <w:marLeft w:val="0"/>
      <w:marRight w:val="0"/>
      <w:marTop w:val="0"/>
      <w:marBottom w:val="0"/>
      <w:divBdr>
        <w:top w:val="none" w:sz="0" w:space="0" w:color="auto"/>
        <w:left w:val="none" w:sz="0" w:space="0" w:color="auto"/>
        <w:bottom w:val="none" w:sz="0" w:space="0" w:color="auto"/>
        <w:right w:val="none" w:sz="0" w:space="0" w:color="auto"/>
      </w:divBdr>
    </w:div>
    <w:div w:id="1305086378">
      <w:bodyDiv w:val="1"/>
      <w:marLeft w:val="0"/>
      <w:marRight w:val="0"/>
      <w:marTop w:val="0"/>
      <w:marBottom w:val="0"/>
      <w:divBdr>
        <w:top w:val="none" w:sz="0" w:space="0" w:color="auto"/>
        <w:left w:val="none" w:sz="0" w:space="0" w:color="auto"/>
        <w:bottom w:val="none" w:sz="0" w:space="0" w:color="auto"/>
        <w:right w:val="none" w:sz="0" w:space="0" w:color="auto"/>
      </w:divBdr>
    </w:div>
    <w:div w:id="1311980754">
      <w:bodyDiv w:val="1"/>
      <w:marLeft w:val="0"/>
      <w:marRight w:val="0"/>
      <w:marTop w:val="0"/>
      <w:marBottom w:val="0"/>
      <w:divBdr>
        <w:top w:val="none" w:sz="0" w:space="0" w:color="auto"/>
        <w:left w:val="none" w:sz="0" w:space="0" w:color="auto"/>
        <w:bottom w:val="none" w:sz="0" w:space="0" w:color="auto"/>
        <w:right w:val="none" w:sz="0" w:space="0" w:color="auto"/>
      </w:divBdr>
    </w:div>
    <w:div w:id="1316492211">
      <w:bodyDiv w:val="1"/>
      <w:marLeft w:val="0"/>
      <w:marRight w:val="0"/>
      <w:marTop w:val="0"/>
      <w:marBottom w:val="0"/>
      <w:divBdr>
        <w:top w:val="none" w:sz="0" w:space="0" w:color="auto"/>
        <w:left w:val="none" w:sz="0" w:space="0" w:color="auto"/>
        <w:bottom w:val="none" w:sz="0" w:space="0" w:color="auto"/>
        <w:right w:val="none" w:sz="0" w:space="0" w:color="auto"/>
      </w:divBdr>
    </w:div>
    <w:div w:id="1316646644">
      <w:bodyDiv w:val="1"/>
      <w:marLeft w:val="0"/>
      <w:marRight w:val="0"/>
      <w:marTop w:val="0"/>
      <w:marBottom w:val="0"/>
      <w:divBdr>
        <w:top w:val="none" w:sz="0" w:space="0" w:color="auto"/>
        <w:left w:val="none" w:sz="0" w:space="0" w:color="auto"/>
        <w:bottom w:val="none" w:sz="0" w:space="0" w:color="auto"/>
        <w:right w:val="none" w:sz="0" w:space="0" w:color="auto"/>
      </w:divBdr>
    </w:div>
    <w:div w:id="1320383671">
      <w:bodyDiv w:val="1"/>
      <w:marLeft w:val="0"/>
      <w:marRight w:val="0"/>
      <w:marTop w:val="0"/>
      <w:marBottom w:val="0"/>
      <w:divBdr>
        <w:top w:val="none" w:sz="0" w:space="0" w:color="auto"/>
        <w:left w:val="none" w:sz="0" w:space="0" w:color="auto"/>
        <w:bottom w:val="none" w:sz="0" w:space="0" w:color="auto"/>
        <w:right w:val="none" w:sz="0" w:space="0" w:color="auto"/>
      </w:divBdr>
    </w:div>
    <w:div w:id="1325010142">
      <w:bodyDiv w:val="1"/>
      <w:marLeft w:val="0"/>
      <w:marRight w:val="0"/>
      <w:marTop w:val="0"/>
      <w:marBottom w:val="0"/>
      <w:divBdr>
        <w:top w:val="none" w:sz="0" w:space="0" w:color="auto"/>
        <w:left w:val="none" w:sz="0" w:space="0" w:color="auto"/>
        <w:bottom w:val="none" w:sz="0" w:space="0" w:color="auto"/>
        <w:right w:val="none" w:sz="0" w:space="0" w:color="auto"/>
      </w:divBdr>
    </w:div>
    <w:div w:id="1338919943">
      <w:bodyDiv w:val="1"/>
      <w:marLeft w:val="0"/>
      <w:marRight w:val="0"/>
      <w:marTop w:val="0"/>
      <w:marBottom w:val="0"/>
      <w:divBdr>
        <w:top w:val="none" w:sz="0" w:space="0" w:color="auto"/>
        <w:left w:val="none" w:sz="0" w:space="0" w:color="auto"/>
        <w:bottom w:val="none" w:sz="0" w:space="0" w:color="auto"/>
        <w:right w:val="none" w:sz="0" w:space="0" w:color="auto"/>
      </w:divBdr>
    </w:div>
    <w:div w:id="1341422607">
      <w:bodyDiv w:val="1"/>
      <w:marLeft w:val="0"/>
      <w:marRight w:val="0"/>
      <w:marTop w:val="0"/>
      <w:marBottom w:val="0"/>
      <w:divBdr>
        <w:top w:val="none" w:sz="0" w:space="0" w:color="auto"/>
        <w:left w:val="none" w:sz="0" w:space="0" w:color="auto"/>
        <w:bottom w:val="none" w:sz="0" w:space="0" w:color="auto"/>
        <w:right w:val="none" w:sz="0" w:space="0" w:color="auto"/>
      </w:divBdr>
    </w:div>
    <w:div w:id="1342776018">
      <w:bodyDiv w:val="1"/>
      <w:marLeft w:val="0"/>
      <w:marRight w:val="0"/>
      <w:marTop w:val="0"/>
      <w:marBottom w:val="0"/>
      <w:divBdr>
        <w:top w:val="none" w:sz="0" w:space="0" w:color="auto"/>
        <w:left w:val="none" w:sz="0" w:space="0" w:color="auto"/>
        <w:bottom w:val="none" w:sz="0" w:space="0" w:color="auto"/>
        <w:right w:val="none" w:sz="0" w:space="0" w:color="auto"/>
      </w:divBdr>
    </w:div>
    <w:div w:id="1348561131">
      <w:bodyDiv w:val="1"/>
      <w:marLeft w:val="0"/>
      <w:marRight w:val="0"/>
      <w:marTop w:val="0"/>
      <w:marBottom w:val="0"/>
      <w:divBdr>
        <w:top w:val="none" w:sz="0" w:space="0" w:color="auto"/>
        <w:left w:val="none" w:sz="0" w:space="0" w:color="auto"/>
        <w:bottom w:val="none" w:sz="0" w:space="0" w:color="auto"/>
        <w:right w:val="none" w:sz="0" w:space="0" w:color="auto"/>
      </w:divBdr>
    </w:div>
    <w:div w:id="1349789662">
      <w:bodyDiv w:val="1"/>
      <w:marLeft w:val="0"/>
      <w:marRight w:val="0"/>
      <w:marTop w:val="0"/>
      <w:marBottom w:val="0"/>
      <w:divBdr>
        <w:top w:val="none" w:sz="0" w:space="0" w:color="auto"/>
        <w:left w:val="none" w:sz="0" w:space="0" w:color="auto"/>
        <w:bottom w:val="none" w:sz="0" w:space="0" w:color="auto"/>
        <w:right w:val="none" w:sz="0" w:space="0" w:color="auto"/>
      </w:divBdr>
    </w:div>
    <w:div w:id="1350370140">
      <w:bodyDiv w:val="1"/>
      <w:marLeft w:val="0"/>
      <w:marRight w:val="0"/>
      <w:marTop w:val="0"/>
      <w:marBottom w:val="0"/>
      <w:divBdr>
        <w:top w:val="none" w:sz="0" w:space="0" w:color="auto"/>
        <w:left w:val="none" w:sz="0" w:space="0" w:color="auto"/>
        <w:bottom w:val="none" w:sz="0" w:space="0" w:color="auto"/>
        <w:right w:val="none" w:sz="0" w:space="0" w:color="auto"/>
      </w:divBdr>
    </w:div>
    <w:div w:id="1362508962">
      <w:bodyDiv w:val="1"/>
      <w:marLeft w:val="0"/>
      <w:marRight w:val="0"/>
      <w:marTop w:val="0"/>
      <w:marBottom w:val="0"/>
      <w:divBdr>
        <w:top w:val="none" w:sz="0" w:space="0" w:color="auto"/>
        <w:left w:val="none" w:sz="0" w:space="0" w:color="auto"/>
        <w:bottom w:val="none" w:sz="0" w:space="0" w:color="auto"/>
        <w:right w:val="none" w:sz="0" w:space="0" w:color="auto"/>
      </w:divBdr>
    </w:div>
    <w:div w:id="1367291745">
      <w:bodyDiv w:val="1"/>
      <w:marLeft w:val="0"/>
      <w:marRight w:val="0"/>
      <w:marTop w:val="0"/>
      <w:marBottom w:val="0"/>
      <w:divBdr>
        <w:top w:val="none" w:sz="0" w:space="0" w:color="auto"/>
        <w:left w:val="none" w:sz="0" w:space="0" w:color="auto"/>
        <w:bottom w:val="none" w:sz="0" w:space="0" w:color="auto"/>
        <w:right w:val="none" w:sz="0" w:space="0" w:color="auto"/>
      </w:divBdr>
    </w:div>
    <w:div w:id="1369989197">
      <w:bodyDiv w:val="1"/>
      <w:marLeft w:val="0"/>
      <w:marRight w:val="0"/>
      <w:marTop w:val="0"/>
      <w:marBottom w:val="0"/>
      <w:divBdr>
        <w:top w:val="none" w:sz="0" w:space="0" w:color="auto"/>
        <w:left w:val="none" w:sz="0" w:space="0" w:color="auto"/>
        <w:bottom w:val="none" w:sz="0" w:space="0" w:color="auto"/>
        <w:right w:val="none" w:sz="0" w:space="0" w:color="auto"/>
      </w:divBdr>
    </w:div>
    <w:div w:id="1370760555">
      <w:bodyDiv w:val="1"/>
      <w:marLeft w:val="0"/>
      <w:marRight w:val="0"/>
      <w:marTop w:val="0"/>
      <w:marBottom w:val="0"/>
      <w:divBdr>
        <w:top w:val="none" w:sz="0" w:space="0" w:color="auto"/>
        <w:left w:val="none" w:sz="0" w:space="0" w:color="auto"/>
        <w:bottom w:val="none" w:sz="0" w:space="0" w:color="auto"/>
        <w:right w:val="none" w:sz="0" w:space="0" w:color="auto"/>
      </w:divBdr>
    </w:div>
    <w:div w:id="1371877451">
      <w:bodyDiv w:val="1"/>
      <w:marLeft w:val="0"/>
      <w:marRight w:val="0"/>
      <w:marTop w:val="0"/>
      <w:marBottom w:val="0"/>
      <w:divBdr>
        <w:top w:val="none" w:sz="0" w:space="0" w:color="auto"/>
        <w:left w:val="none" w:sz="0" w:space="0" w:color="auto"/>
        <w:bottom w:val="none" w:sz="0" w:space="0" w:color="auto"/>
        <w:right w:val="none" w:sz="0" w:space="0" w:color="auto"/>
      </w:divBdr>
      <w:divsChild>
        <w:div w:id="330564393">
          <w:marLeft w:val="0"/>
          <w:marRight w:val="0"/>
          <w:marTop w:val="0"/>
          <w:marBottom w:val="0"/>
          <w:divBdr>
            <w:top w:val="none" w:sz="0" w:space="0" w:color="auto"/>
            <w:left w:val="none" w:sz="0" w:space="0" w:color="auto"/>
            <w:bottom w:val="none" w:sz="0" w:space="0" w:color="auto"/>
            <w:right w:val="none" w:sz="0" w:space="0" w:color="auto"/>
          </w:divBdr>
          <w:divsChild>
            <w:div w:id="1517307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962545">
      <w:bodyDiv w:val="1"/>
      <w:marLeft w:val="0"/>
      <w:marRight w:val="0"/>
      <w:marTop w:val="0"/>
      <w:marBottom w:val="0"/>
      <w:divBdr>
        <w:top w:val="none" w:sz="0" w:space="0" w:color="auto"/>
        <w:left w:val="none" w:sz="0" w:space="0" w:color="auto"/>
        <w:bottom w:val="none" w:sz="0" w:space="0" w:color="auto"/>
        <w:right w:val="none" w:sz="0" w:space="0" w:color="auto"/>
      </w:divBdr>
    </w:div>
    <w:div w:id="1391880761">
      <w:bodyDiv w:val="1"/>
      <w:marLeft w:val="0"/>
      <w:marRight w:val="0"/>
      <w:marTop w:val="0"/>
      <w:marBottom w:val="0"/>
      <w:divBdr>
        <w:top w:val="none" w:sz="0" w:space="0" w:color="auto"/>
        <w:left w:val="none" w:sz="0" w:space="0" w:color="auto"/>
        <w:bottom w:val="none" w:sz="0" w:space="0" w:color="auto"/>
        <w:right w:val="none" w:sz="0" w:space="0" w:color="auto"/>
      </w:divBdr>
    </w:div>
    <w:div w:id="1402286735">
      <w:bodyDiv w:val="1"/>
      <w:marLeft w:val="0"/>
      <w:marRight w:val="0"/>
      <w:marTop w:val="0"/>
      <w:marBottom w:val="0"/>
      <w:divBdr>
        <w:top w:val="none" w:sz="0" w:space="0" w:color="auto"/>
        <w:left w:val="none" w:sz="0" w:space="0" w:color="auto"/>
        <w:bottom w:val="none" w:sz="0" w:space="0" w:color="auto"/>
        <w:right w:val="none" w:sz="0" w:space="0" w:color="auto"/>
      </w:divBdr>
    </w:div>
    <w:div w:id="1402410357">
      <w:bodyDiv w:val="1"/>
      <w:marLeft w:val="0"/>
      <w:marRight w:val="0"/>
      <w:marTop w:val="0"/>
      <w:marBottom w:val="0"/>
      <w:divBdr>
        <w:top w:val="none" w:sz="0" w:space="0" w:color="auto"/>
        <w:left w:val="none" w:sz="0" w:space="0" w:color="auto"/>
        <w:bottom w:val="none" w:sz="0" w:space="0" w:color="auto"/>
        <w:right w:val="none" w:sz="0" w:space="0" w:color="auto"/>
      </w:divBdr>
    </w:div>
    <w:div w:id="1441951822">
      <w:bodyDiv w:val="1"/>
      <w:marLeft w:val="0"/>
      <w:marRight w:val="0"/>
      <w:marTop w:val="0"/>
      <w:marBottom w:val="0"/>
      <w:divBdr>
        <w:top w:val="none" w:sz="0" w:space="0" w:color="auto"/>
        <w:left w:val="none" w:sz="0" w:space="0" w:color="auto"/>
        <w:bottom w:val="none" w:sz="0" w:space="0" w:color="auto"/>
        <w:right w:val="none" w:sz="0" w:space="0" w:color="auto"/>
      </w:divBdr>
    </w:div>
    <w:div w:id="1443454670">
      <w:bodyDiv w:val="1"/>
      <w:marLeft w:val="0"/>
      <w:marRight w:val="0"/>
      <w:marTop w:val="0"/>
      <w:marBottom w:val="0"/>
      <w:divBdr>
        <w:top w:val="none" w:sz="0" w:space="0" w:color="auto"/>
        <w:left w:val="none" w:sz="0" w:space="0" w:color="auto"/>
        <w:bottom w:val="none" w:sz="0" w:space="0" w:color="auto"/>
        <w:right w:val="none" w:sz="0" w:space="0" w:color="auto"/>
      </w:divBdr>
    </w:div>
    <w:div w:id="1448431643">
      <w:bodyDiv w:val="1"/>
      <w:marLeft w:val="0"/>
      <w:marRight w:val="0"/>
      <w:marTop w:val="0"/>
      <w:marBottom w:val="0"/>
      <w:divBdr>
        <w:top w:val="none" w:sz="0" w:space="0" w:color="auto"/>
        <w:left w:val="none" w:sz="0" w:space="0" w:color="auto"/>
        <w:bottom w:val="none" w:sz="0" w:space="0" w:color="auto"/>
        <w:right w:val="none" w:sz="0" w:space="0" w:color="auto"/>
      </w:divBdr>
    </w:div>
    <w:div w:id="1450970959">
      <w:bodyDiv w:val="1"/>
      <w:marLeft w:val="0"/>
      <w:marRight w:val="0"/>
      <w:marTop w:val="0"/>
      <w:marBottom w:val="0"/>
      <w:divBdr>
        <w:top w:val="none" w:sz="0" w:space="0" w:color="auto"/>
        <w:left w:val="none" w:sz="0" w:space="0" w:color="auto"/>
        <w:bottom w:val="none" w:sz="0" w:space="0" w:color="auto"/>
        <w:right w:val="none" w:sz="0" w:space="0" w:color="auto"/>
      </w:divBdr>
    </w:div>
    <w:div w:id="1453091021">
      <w:bodyDiv w:val="1"/>
      <w:marLeft w:val="0"/>
      <w:marRight w:val="0"/>
      <w:marTop w:val="0"/>
      <w:marBottom w:val="0"/>
      <w:divBdr>
        <w:top w:val="none" w:sz="0" w:space="0" w:color="auto"/>
        <w:left w:val="none" w:sz="0" w:space="0" w:color="auto"/>
        <w:bottom w:val="none" w:sz="0" w:space="0" w:color="auto"/>
        <w:right w:val="none" w:sz="0" w:space="0" w:color="auto"/>
      </w:divBdr>
    </w:div>
    <w:div w:id="1456482260">
      <w:bodyDiv w:val="1"/>
      <w:marLeft w:val="0"/>
      <w:marRight w:val="0"/>
      <w:marTop w:val="0"/>
      <w:marBottom w:val="0"/>
      <w:divBdr>
        <w:top w:val="none" w:sz="0" w:space="0" w:color="auto"/>
        <w:left w:val="none" w:sz="0" w:space="0" w:color="auto"/>
        <w:bottom w:val="none" w:sz="0" w:space="0" w:color="auto"/>
        <w:right w:val="none" w:sz="0" w:space="0" w:color="auto"/>
      </w:divBdr>
      <w:divsChild>
        <w:div w:id="1574588711">
          <w:marLeft w:val="0"/>
          <w:marRight w:val="0"/>
          <w:marTop w:val="0"/>
          <w:marBottom w:val="0"/>
          <w:divBdr>
            <w:top w:val="none" w:sz="0" w:space="0" w:color="auto"/>
            <w:left w:val="none" w:sz="0" w:space="0" w:color="auto"/>
            <w:bottom w:val="none" w:sz="0" w:space="0" w:color="auto"/>
            <w:right w:val="none" w:sz="0" w:space="0" w:color="auto"/>
          </w:divBdr>
          <w:divsChild>
            <w:div w:id="246307252">
              <w:marLeft w:val="0"/>
              <w:marRight w:val="0"/>
              <w:marTop w:val="0"/>
              <w:marBottom w:val="0"/>
              <w:divBdr>
                <w:top w:val="none" w:sz="0" w:space="0" w:color="auto"/>
                <w:left w:val="none" w:sz="0" w:space="0" w:color="auto"/>
                <w:bottom w:val="none" w:sz="0" w:space="0" w:color="auto"/>
                <w:right w:val="none" w:sz="0" w:space="0" w:color="auto"/>
              </w:divBdr>
            </w:div>
            <w:div w:id="1818917973">
              <w:marLeft w:val="0"/>
              <w:marRight w:val="0"/>
              <w:marTop w:val="0"/>
              <w:marBottom w:val="0"/>
              <w:divBdr>
                <w:top w:val="none" w:sz="0" w:space="0" w:color="auto"/>
                <w:left w:val="none" w:sz="0" w:space="0" w:color="auto"/>
                <w:bottom w:val="none" w:sz="0" w:space="0" w:color="auto"/>
                <w:right w:val="none" w:sz="0" w:space="0" w:color="auto"/>
              </w:divBdr>
            </w:div>
            <w:div w:id="1677269510">
              <w:marLeft w:val="0"/>
              <w:marRight w:val="0"/>
              <w:marTop w:val="0"/>
              <w:marBottom w:val="0"/>
              <w:divBdr>
                <w:top w:val="none" w:sz="0" w:space="0" w:color="auto"/>
                <w:left w:val="none" w:sz="0" w:space="0" w:color="auto"/>
                <w:bottom w:val="none" w:sz="0" w:space="0" w:color="auto"/>
                <w:right w:val="none" w:sz="0" w:space="0" w:color="auto"/>
              </w:divBdr>
            </w:div>
            <w:div w:id="1694767993">
              <w:marLeft w:val="0"/>
              <w:marRight w:val="0"/>
              <w:marTop w:val="0"/>
              <w:marBottom w:val="0"/>
              <w:divBdr>
                <w:top w:val="none" w:sz="0" w:space="0" w:color="auto"/>
                <w:left w:val="none" w:sz="0" w:space="0" w:color="auto"/>
                <w:bottom w:val="none" w:sz="0" w:space="0" w:color="auto"/>
                <w:right w:val="none" w:sz="0" w:space="0" w:color="auto"/>
              </w:divBdr>
            </w:div>
            <w:div w:id="12730723">
              <w:marLeft w:val="0"/>
              <w:marRight w:val="0"/>
              <w:marTop w:val="0"/>
              <w:marBottom w:val="0"/>
              <w:divBdr>
                <w:top w:val="none" w:sz="0" w:space="0" w:color="auto"/>
                <w:left w:val="none" w:sz="0" w:space="0" w:color="auto"/>
                <w:bottom w:val="none" w:sz="0" w:space="0" w:color="auto"/>
                <w:right w:val="none" w:sz="0" w:space="0" w:color="auto"/>
              </w:divBdr>
            </w:div>
            <w:div w:id="209995635">
              <w:marLeft w:val="0"/>
              <w:marRight w:val="0"/>
              <w:marTop w:val="0"/>
              <w:marBottom w:val="0"/>
              <w:divBdr>
                <w:top w:val="none" w:sz="0" w:space="0" w:color="auto"/>
                <w:left w:val="none" w:sz="0" w:space="0" w:color="auto"/>
                <w:bottom w:val="none" w:sz="0" w:space="0" w:color="auto"/>
                <w:right w:val="none" w:sz="0" w:space="0" w:color="auto"/>
              </w:divBdr>
            </w:div>
            <w:div w:id="686520770">
              <w:marLeft w:val="0"/>
              <w:marRight w:val="0"/>
              <w:marTop w:val="0"/>
              <w:marBottom w:val="0"/>
              <w:divBdr>
                <w:top w:val="none" w:sz="0" w:space="0" w:color="auto"/>
                <w:left w:val="none" w:sz="0" w:space="0" w:color="auto"/>
                <w:bottom w:val="none" w:sz="0" w:space="0" w:color="auto"/>
                <w:right w:val="none" w:sz="0" w:space="0" w:color="auto"/>
              </w:divBdr>
            </w:div>
            <w:div w:id="1075710165">
              <w:marLeft w:val="0"/>
              <w:marRight w:val="0"/>
              <w:marTop w:val="0"/>
              <w:marBottom w:val="0"/>
              <w:divBdr>
                <w:top w:val="none" w:sz="0" w:space="0" w:color="auto"/>
                <w:left w:val="none" w:sz="0" w:space="0" w:color="auto"/>
                <w:bottom w:val="none" w:sz="0" w:space="0" w:color="auto"/>
                <w:right w:val="none" w:sz="0" w:space="0" w:color="auto"/>
              </w:divBdr>
            </w:div>
            <w:div w:id="1266619295">
              <w:marLeft w:val="0"/>
              <w:marRight w:val="0"/>
              <w:marTop w:val="0"/>
              <w:marBottom w:val="0"/>
              <w:divBdr>
                <w:top w:val="none" w:sz="0" w:space="0" w:color="auto"/>
                <w:left w:val="none" w:sz="0" w:space="0" w:color="auto"/>
                <w:bottom w:val="none" w:sz="0" w:space="0" w:color="auto"/>
                <w:right w:val="none" w:sz="0" w:space="0" w:color="auto"/>
              </w:divBdr>
            </w:div>
            <w:div w:id="1497498491">
              <w:marLeft w:val="0"/>
              <w:marRight w:val="0"/>
              <w:marTop w:val="0"/>
              <w:marBottom w:val="0"/>
              <w:divBdr>
                <w:top w:val="none" w:sz="0" w:space="0" w:color="auto"/>
                <w:left w:val="none" w:sz="0" w:space="0" w:color="auto"/>
                <w:bottom w:val="none" w:sz="0" w:space="0" w:color="auto"/>
                <w:right w:val="none" w:sz="0" w:space="0" w:color="auto"/>
              </w:divBdr>
            </w:div>
            <w:div w:id="565267344">
              <w:marLeft w:val="0"/>
              <w:marRight w:val="0"/>
              <w:marTop w:val="0"/>
              <w:marBottom w:val="0"/>
              <w:divBdr>
                <w:top w:val="none" w:sz="0" w:space="0" w:color="auto"/>
                <w:left w:val="none" w:sz="0" w:space="0" w:color="auto"/>
                <w:bottom w:val="none" w:sz="0" w:space="0" w:color="auto"/>
                <w:right w:val="none" w:sz="0" w:space="0" w:color="auto"/>
              </w:divBdr>
            </w:div>
            <w:div w:id="2067097109">
              <w:marLeft w:val="0"/>
              <w:marRight w:val="0"/>
              <w:marTop w:val="0"/>
              <w:marBottom w:val="0"/>
              <w:divBdr>
                <w:top w:val="none" w:sz="0" w:space="0" w:color="auto"/>
                <w:left w:val="none" w:sz="0" w:space="0" w:color="auto"/>
                <w:bottom w:val="none" w:sz="0" w:space="0" w:color="auto"/>
                <w:right w:val="none" w:sz="0" w:space="0" w:color="auto"/>
              </w:divBdr>
            </w:div>
            <w:div w:id="1314019273">
              <w:marLeft w:val="0"/>
              <w:marRight w:val="0"/>
              <w:marTop w:val="0"/>
              <w:marBottom w:val="0"/>
              <w:divBdr>
                <w:top w:val="none" w:sz="0" w:space="0" w:color="auto"/>
                <w:left w:val="none" w:sz="0" w:space="0" w:color="auto"/>
                <w:bottom w:val="none" w:sz="0" w:space="0" w:color="auto"/>
                <w:right w:val="none" w:sz="0" w:space="0" w:color="auto"/>
              </w:divBdr>
            </w:div>
            <w:div w:id="1492913587">
              <w:marLeft w:val="0"/>
              <w:marRight w:val="0"/>
              <w:marTop w:val="0"/>
              <w:marBottom w:val="0"/>
              <w:divBdr>
                <w:top w:val="none" w:sz="0" w:space="0" w:color="auto"/>
                <w:left w:val="none" w:sz="0" w:space="0" w:color="auto"/>
                <w:bottom w:val="none" w:sz="0" w:space="0" w:color="auto"/>
                <w:right w:val="none" w:sz="0" w:space="0" w:color="auto"/>
              </w:divBdr>
            </w:div>
            <w:div w:id="292954107">
              <w:marLeft w:val="0"/>
              <w:marRight w:val="0"/>
              <w:marTop w:val="0"/>
              <w:marBottom w:val="0"/>
              <w:divBdr>
                <w:top w:val="none" w:sz="0" w:space="0" w:color="auto"/>
                <w:left w:val="none" w:sz="0" w:space="0" w:color="auto"/>
                <w:bottom w:val="none" w:sz="0" w:space="0" w:color="auto"/>
                <w:right w:val="none" w:sz="0" w:space="0" w:color="auto"/>
              </w:divBdr>
            </w:div>
            <w:div w:id="2018264312">
              <w:marLeft w:val="0"/>
              <w:marRight w:val="0"/>
              <w:marTop w:val="0"/>
              <w:marBottom w:val="0"/>
              <w:divBdr>
                <w:top w:val="none" w:sz="0" w:space="0" w:color="auto"/>
                <w:left w:val="none" w:sz="0" w:space="0" w:color="auto"/>
                <w:bottom w:val="none" w:sz="0" w:space="0" w:color="auto"/>
                <w:right w:val="none" w:sz="0" w:space="0" w:color="auto"/>
              </w:divBdr>
            </w:div>
            <w:div w:id="1857305513">
              <w:marLeft w:val="0"/>
              <w:marRight w:val="0"/>
              <w:marTop w:val="0"/>
              <w:marBottom w:val="0"/>
              <w:divBdr>
                <w:top w:val="none" w:sz="0" w:space="0" w:color="auto"/>
                <w:left w:val="none" w:sz="0" w:space="0" w:color="auto"/>
                <w:bottom w:val="none" w:sz="0" w:space="0" w:color="auto"/>
                <w:right w:val="none" w:sz="0" w:space="0" w:color="auto"/>
              </w:divBdr>
            </w:div>
            <w:div w:id="1557358562">
              <w:marLeft w:val="0"/>
              <w:marRight w:val="0"/>
              <w:marTop w:val="0"/>
              <w:marBottom w:val="0"/>
              <w:divBdr>
                <w:top w:val="none" w:sz="0" w:space="0" w:color="auto"/>
                <w:left w:val="none" w:sz="0" w:space="0" w:color="auto"/>
                <w:bottom w:val="none" w:sz="0" w:space="0" w:color="auto"/>
                <w:right w:val="none" w:sz="0" w:space="0" w:color="auto"/>
              </w:divBdr>
            </w:div>
            <w:div w:id="2046103969">
              <w:marLeft w:val="0"/>
              <w:marRight w:val="0"/>
              <w:marTop w:val="0"/>
              <w:marBottom w:val="0"/>
              <w:divBdr>
                <w:top w:val="none" w:sz="0" w:space="0" w:color="auto"/>
                <w:left w:val="none" w:sz="0" w:space="0" w:color="auto"/>
                <w:bottom w:val="none" w:sz="0" w:space="0" w:color="auto"/>
                <w:right w:val="none" w:sz="0" w:space="0" w:color="auto"/>
              </w:divBdr>
            </w:div>
            <w:div w:id="1755010870">
              <w:marLeft w:val="0"/>
              <w:marRight w:val="0"/>
              <w:marTop w:val="0"/>
              <w:marBottom w:val="0"/>
              <w:divBdr>
                <w:top w:val="none" w:sz="0" w:space="0" w:color="auto"/>
                <w:left w:val="none" w:sz="0" w:space="0" w:color="auto"/>
                <w:bottom w:val="none" w:sz="0" w:space="0" w:color="auto"/>
                <w:right w:val="none" w:sz="0" w:space="0" w:color="auto"/>
              </w:divBdr>
            </w:div>
            <w:div w:id="1732996422">
              <w:marLeft w:val="0"/>
              <w:marRight w:val="0"/>
              <w:marTop w:val="0"/>
              <w:marBottom w:val="0"/>
              <w:divBdr>
                <w:top w:val="none" w:sz="0" w:space="0" w:color="auto"/>
                <w:left w:val="none" w:sz="0" w:space="0" w:color="auto"/>
                <w:bottom w:val="none" w:sz="0" w:space="0" w:color="auto"/>
                <w:right w:val="none" w:sz="0" w:space="0" w:color="auto"/>
              </w:divBdr>
            </w:div>
            <w:div w:id="794787626">
              <w:marLeft w:val="0"/>
              <w:marRight w:val="0"/>
              <w:marTop w:val="0"/>
              <w:marBottom w:val="0"/>
              <w:divBdr>
                <w:top w:val="none" w:sz="0" w:space="0" w:color="auto"/>
                <w:left w:val="none" w:sz="0" w:space="0" w:color="auto"/>
                <w:bottom w:val="none" w:sz="0" w:space="0" w:color="auto"/>
                <w:right w:val="none" w:sz="0" w:space="0" w:color="auto"/>
              </w:divBdr>
            </w:div>
            <w:div w:id="300187504">
              <w:marLeft w:val="0"/>
              <w:marRight w:val="0"/>
              <w:marTop w:val="0"/>
              <w:marBottom w:val="0"/>
              <w:divBdr>
                <w:top w:val="none" w:sz="0" w:space="0" w:color="auto"/>
                <w:left w:val="none" w:sz="0" w:space="0" w:color="auto"/>
                <w:bottom w:val="none" w:sz="0" w:space="0" w:color="auto"/>
                <w:right w:val="none" w:sz="0" w:space="0" w:color="auto"/>
              </w:divBdr>
            </w:div>
            <w:div w:id="538860626">
              <w:marLeft w:val="0"/>
              <w:marRight w:val="0"/>
              <w:marTop w:val="0"/>
              <w:marBottom w:val="0"/>
              <w:divBdr>
                <w:top w:val="none" w:sz="0" w:space="0" w:color="auto"/>
                <w:left w:val="none" w:sz="0" w:space="0" w:color="auto"/>
                <w:bottom w:val="none" w:sz="0" w:space="0" w:color="auto"/>
                <w:right w:val="none" w:sz="0" w:space="0" w:color="auto"/>
              </w:divBdr>
            </w:div>
            <w:div w:id="1613971886">
              <w:marLeft w:val="0"/>
              <w:marRight w:val="0"/>
              <w:marTop w:val="0"/>
              <w:marBottom w:val="0"/>
              <w:divBdr>
                <w:top w:val="none" w:sz="0" w:space="0" w:color="auto"/>
                <w:left w:val="none" w:sz="0" w:space="0" w:color="auto"/>
                <w:bottom w:val="none" w:sz="0" w:space="0" w:color="auto"/>
                <w:right w:val="none" w:sz="0" w:space="0" w:color="auto"/>
              </w:divBdr>
            </w:div>
            <w:div w:id="1320576979">
              <w:marLeft w:val="0"/>
              <w:marRight w:val="0"/>
              <w:marTop w:val="0"/>
              <w:marBottom w:val="0"/>
              <w:divBdr>
                <w:top w:val="none" w:sz="0" w:space="0" w:color="auto"/>
                <w:left w:val="none" w:sz="0" w:space="0" w:color="auto"/>
                <w:bottom w:val="none" w:sz="0" w:space="0" w:color="auto"/>
                <w:right w:val="none" w:sz="0" w:space="0" w:color="auto"/>
              </w:divBdr>
            </w:div>
            <w:div w:id="1095128399">
              <w:marLeft w:val="0"/>
              <w:marRight w:val="0"/>
              <w:marTop w:val="0"/>
              <w:marBottom w:val="0"/>
              <w:divBdr>
                <w:top w:val="none" w:sz="0" w:space="0" w:color="auto"/>
                <w:left w:val="none" w:sz="0" w:space="0" w:color="auto"/>
                <w:bottom w:val="none" w:sz="0" w:space="0" w:color="auto"/>
                <w:right w:val="none" w:sz="0" w:space="0" w:color="auto"/>
              </w:divBdr>
            </w:div>
            <w:div w:id="1630352701">
              <w:marLeft w:val="0"/>
              <w:marRight w:val="0"/>
              <w:marTop w:val="0"/>
              <w:marBottom w:val="0"/>
              <w:divBdr>
                <w:top w:val="none" w:sz="0" w:space="0" w:color="auto"/>
                <w:left w:val="none" w:sz="0" w:space="0" w:color="auto"/>
                <w:bottom w:val="none" w:sz="0" w:space="0" w:color="auto"/>
                <w:right w:val="none" w:sz="0" w:space="0" w:color="auto"/>
              </w:divBdr>
            </w:div>
            <w:div w:id="3291902">
              <w:marLeft w:val="0"/>
              <w:marRight w:val="0"/>
              <w:marTop w:val="0"/>
              <w:marBottom w:val="0"/>
              <w:divBdr>
                <w:top w:val="none" w:sz="0" w:space="0" w:color="auto"/>
                <w:left w:val="none" w:sz="0" w:space="0" w:color="auto"/>
                <w:bottom w:val="none" w:sz="0" w:space="0" w:color="auto"/>
                <w:right w:val="none" w:sz="0" w:space="0" w:color="auto"/>
              </w:divBdr>
            </w:div>
            <w:div w:id="785664312">
              <w:marLeft w:val="0"/>
              <w:marRight w:val="0"/>
              <w:marTop w:val="0"/>
              <w:marBottom w:val="0"/>
              <w:divBdr>
                <w:top w:val="none" w:sz="0" w:space="0" w:color="auto"/>
                <w:left w:val="none" w:sz="0" w:space="0" w:color="auto"/>
                <w:bottom w:val="none" w:sz="0" w:space="0" w:color="auto"/>
                <w:right w:val="none" w:sz="0" w:space="0" w:color="auto"/>
              </w:divBdr>
            </w:div>
            <w:div w:id="16660744">
              <w:marLeft w:val="0"/>
              <w:marRight w:val="0"/>
              <w:marTop w:val="0"/>
              <w:marBottom w:val="0"/>
              <w:divBdr>
                <w:top w:val="none" w:sz="0" w:space="0" w:color="auto"/>
                <w:left w:val="none" w:sz="0" w:space="0" w:color="auto"/>
                <w:bottom w:val="none" w:sz="0" w:space="0" w:color="auto"/>
                <w:right w:val="none" w:sz="0" w:space="0" w:color="auto"/>
              </w:divBdr>
            </w:div>
            <w:div w:id="1851525956">
              <w:marLeft w:val="0"/>
              <w:marRight w:val="0"/>
              <w:marTop w:val="0"/>
              <w:marBottom w:val="0"/>
              <w:divBdr>
                <w:top w:val="none" w:sz="0" w:space="0" w:color="auto"/>
                <w:left w:val="none" w:sz="0" w:space="0" w:color="auto"/>
                <w:bottom w:val="none" w:sz="0" w:space="0" w:color="auto"/>
                <w:right w:val="none" w:sz="0" w:space="0" w:color="auto"/>
              </w:divBdr>
            </w:div>
            <w:div w:id="939293970">
              <w:marLeft w:val="0"/>
              <w:marRight w:val="0"/>
              <w:marTop w:val="0"/>
              <w:marBottom w:val="0"/>
              <w:divBdr>
                <w:top w:val="none" w:sz="0" w:space="0" w:color="auto"/>
                <w:left w:val="none" w:sz="0" w:space="0" w:color="auto"/>
                <w:bottom w:val="none" w:sz="0" w:space="0" w:color="auto"/>
                <w:right w:val="none" w:sz="0" w:space="0" w:color="auto"/>
              </w:divBdr>
            </w:div>
            <w:div w:id="1188981290">
              <w:marLeft w:val="0"/>
              <w:marRight w:val="0"/>
              <w:marTop w:val="0"/>
              <w:marBottom w:val="0"/>
              <w:divBdr>
                <w:top w:val="none" w:sz="0" w:space="0" w:color="auto"/>
                <w:left w:val="none" w:sz="0" w:space="0" w:color="auto"/>
                <w:bottom w:val="none" w:sz="0" w:space="0" w:color="auto"/>
                <w:right w:val="none" w:sz="0" w:space="0" w:color="auto"/>
              </w:divBdr>
            </w:div>
            <w:div w:id="1659914759">
              <w:marLeft w:val="0"/>
              <w:marRight w:val="0"/>
              <w:marTop w:val="0"/>
              <w:marBottom w:val="0"/>
              <w:divBdr>
                <w:top w:val="none" w:sz="0" w:space="0" w:color="auto"/>
                <w:left w:val="none" w:sz="0" w:space="0" w:color="auto"/>
                <w:bottom w:val="none" w:sz="0" w:space="0" w:color="auto"/>
                <w:right w:val="none" w:sz="0" w:space="0" w:color="auto"/>
              </w:divBdr>
            </w:div>
            <w:div w:id="412701624">
              <w:marLeft w:val="0"/>
              <w:marRight w:val="0"/>
              <w:marTop w:val="0"/>
              <w:marBottom w:val="0"/>
              <w:divBdr>
                <w:top w:val="none" w:sz="0" w:space="0" w:color="auto"/>
                <w:left w:val="none" w:sz="0" w:space="0" w:color="auto"/>
                <w:bottom w:val="none" w:sz="0" w:space="0" w:color="auto"/>
                <w:right w:val="none" w:sz="0" w:space="0" w:color="auto"/>
              </w:divBdr>
            </w:div>
            <w:div w:id="1315572440">
              <w:marLeft w:val="0"/>
              <w:marRight w:val="0"/>
              <w:marTop w:val="0"/>
              <w:marBottom w:val="0"/>
              <w:divBdr>
                <w:top w:val="none" w:sz="0" w:space="0" w:color="auto"/>
                <w:left w:val="none" w:sz="0" w:space="0" w:color="auto"/>
                <w:bottom w:val="none" w:sz="0" w:space="0" w:color="auto"/>
                <w:right w:val="none" w:sz="0" w:space="0" w:color="auto"/>
              </w:divBdr>
            </w:div>
            <w:div w:id="414589414">
              <w:marLeft w:val="0"/>
              <w:marRight w:val="0"/>
              <w:marTop w:val="0"/>
              <w:marBottom w:val="0"/>
              <w:divBdr>
                <w:top w:val="none" w:sz="0" w:space="0" w:color="auto"/>
                <w:left w:val="none" w:sz="0" w:space="0" w:color="auto"/>
                <w:bottom w:val="none" w:sz="0" w:space="0" w:color="auto"/>
                <w:right w:val="none" w:sz="0" w:space="0" w:color="auto"/>
              </w:divBdr>
            </w:div>
            <w:div w:id="1981764708">
              <w:marLeft w:val="0"/>
              <w:marRight w:val="0"/>
              <w:marTop w:val="0"/>
              <w:marBottom w:val="0"/>
              <w:divBdr>
                <w:top w:val="none" w:sz="0" w:space="0" w:color="auto"/>
                <w:left w:val="none" w:sz="0" w:space="0" w:color="auto"/>
                <w:bottom w:val="none" w:sz="0" w:space="0" w:color="auto"/>
                <w:right w:val="none" w:sz="0" w:space="0" w:color="auto"/>
              </w:divBdr>
            </w:div>
            <w:div w:id="747775131">
              <w:marLeft w:val="0"/>
              <w:marRight w:val="0"/>
              <w:marTop w:val="0"/>
              <w:marBottom w:val="0"/>
              <w:divBdr>
                <w:top w:val="none" w:sz="0" w:space="0" w:color="auto"/>
                <w:left w:val="none" w:sz="0" w:space="0" w:color="auto"/>
                <w:bottom w:val="none" w:sz="0" w:space="0" w:color="auto"/>
                <w:right w:val="none" w:sz="0" w:space="0" w:color="auto"/>
              </w:divBdr>
            </w:div>
            <w:div w:id="1770617139">
              <w:marLeft w:val="0"/>
              <w:marRight w:val="0"/>
              <w:marTop w:val="0"/>
              <w:marBottom w:val="0"/>
              <w:divBdr>
                <w:top w:val="none" w:sz="0" w:space="0" w:color="auto"/>
                <w:left w:val="none" w:sz="0" w:space="0" w:color="auto"/>
                <w:bottom w:val="none" w:sz="0" w:space="0" w:color="auto"/>
                <w:right w:val="none" w:sz="0" w:space="0" w:color="auto"/>
              </w:divBdr>
            </w:div>
            <w:div w:id="863715310">
              <w:marLeft w:val="0"/>
              <w:marRight w:val="0"/>
              <w:marTop w:val="0"/>
              <w:marBottom w:val="0"/>
              <w:divBdr>
                <w:top w:val="none" w:sz="0" w:space="0" w:color="auto"/>
                <w:left w:val="none" w:sz="0" w:space="0" w:color="auto"/>
                <w:bottom w:val="none" w:sz="0" w:space="0" w:color="auto"/>
                <w:right w:val="none" w:sz="0" w:space="0" w:color="auto"/>
              </w:divBdr>
            </w:div>
            <w:div w:id="997879923">
              <w:marLeft w:val="0"/>
              <w:marRight w:val="0"/>
              <w:marTop w:val="0"/>
              <w:marBottom w:val="0"/>
              <w:divBdr>
                <w:top w:val="none" w:sz="0" w:space="0" w:color="auto"/>
                <w:left w:val="none" w:sz="0" w:space="0" w:color="auto"/>
                <w:bottom w:val="none" w:sz="0" w:space="0" w:color="auto"/>
                <w:right w:val="none" w:sz="0" w:space="0" w:color="auto"/>
              </w:divBdr>
            </w:div>
            <w:div w:id="550458517">
              <w:marLeft w:val="0"/>
              <w:marRight w:val="0"/>
              <w:marTop w:val="0"/>
              <w:marBottom w:val="0"/>
              <w:divBdr>
                <w:top w:val="none" w:sz="0" w:space="0" w:color="auto"/>
                <w:left w:val="none" w:sz="0" w:space="0" w:color="auto"/>
                <w:bottom w:val="none" w:sz="0" w:space="0" w:color="auto"/>
                <w:right w:val="none" w:sz="0" w:space="0" w:color="auto"/>
              </w:divBdr>
            </w:div>
            <w:div w:id="1918326125">
              <w:marLeft w:val="0"/>
              <w:marRight w:val="0"/>
              <w:marTop w:val="0"/>
              <w:marBottom w:val="0"/>
              <w:divBdr>
                <w:top w:val="none" w:sz="0" w:space="0" w:color="auto"/>
                <w:left w:val="none" w:sz="0" w:space="0" w:color="auto"/>
                <w:bottom w:val="none" w:sz="0" w:space="0" w:color="auto"/>
                <w:right w:val="none" w:sz="0" w:space="0" w:color="auto"/>
              </w:divBdr>
            </w:div>
            <w:div w:id="1461727742">
              <w:marLeft w:val="0"/>
              <w:marRight w:val="0"/>
              <w:marTop w:val="0"/>
              <w:marBottom w:val="0"/>
              <w:divBdr>
                <w:top w:val="none" w:sz="0" w:space="0" w:color="auto"/>
                <w:left w:val="none" w:sz="0" w:space="0" w:color="auto"/>
                <w:bottom w:val="none" w:sz="0" w:space="0" w:color="auto"/>
                <w:right w:val="none" w:sz="0" w:space="0" w:color="auto"/>
              </w:divBdr>
            </w:div>
            <w:div w:id="1918048399">
              <w:marLeft w:val="0"/>
              <w:marRight w:val="0"/>
              <w:marTop w:val="0"/>
              <w:marBottom w:val="0"/>
              <w:divBdr>
                <w:top w:val="none" w:sz="0" w:space="0" w:color="auto"/>
                <w:left w:val="none" w:sz="0" w:space="0" w:color="auto"/>
                <w:bottom w:val="none" w:sz="0" w:space="0" w:color="auto"/>
                <w:right w:val="none" w:sz="0" w:space="0" w:color="auto"/>
              </w:divBdr>
            </w:div>
            <w:div w:id="1187673235">
              <w:marLeft w:val="0"/>
              <w:marRight w:val="0"/>
              <w:marTop w:val="0"/>
              <w:marBottom w:val="0"/>
              <w:divBdr>
                <w:top w:val="none" w:sz="0" w:space="0" w:color="auto"/>
                <w:left w:val="none" w:sz="0" w:space="0" w:color="auto"/>
                <w:bottom w:val="none" w:sz="0" w:space="0" w:color="auto"/>
                <w:right w:val="none" w:sz="0" w:space="0" w:color="auto"/>
              </w:divBdr>
            </w:div>
            <w:div w:id="1485586429">
              <w:marLeft w:val="0"/>
              <w:marRight w:val="0"/>
              <w:marTop w:val="0"/>
              <w:marBottom w:val="0"/>
              <w:divBdr>
                <w:top w:val="none" w:sz="0" w:space="0" w:color="auto"/>
                <w:left w:val="none" w:sz="0" w:space="0" w:color="auto"/>
                <w:bottom w:val="none" w:sz="0" w:space="0" w:color="auto"/>
                <w:right w:val="none" w:sz="0" w:space="0" w:color="auto"/>
              </w:divBdr>
            </w:div>
            <w:div w:id="1615287912">
              <w:marLeft w:val="0"/>
              <w:marRight w:val="0"/>
              <w:marTop w:val="0"/>
              <w:marBottom w:val="0"/>
              <w:divBdr>
                <w:top w:val="none" w:sz="0" w:space="0" w:color="auto"/>
                <w:left w:val="none" w:sz="0" w:space="0" w:color="auto"/>
                <w:bottom w:val="none" w:sz="0" w:space="0" w:color="auto"/>
                <w:right w:val="none" w:sz="0" w:space="0" w:color="auto"/>
              </w:divBdr>
            </w:div>
            <w:div w:id="47149936">
              <w:marLeft w:val="0"/>
              <w:marRight w:val="0"/>
              <w:marTop w:val="0"/>
              <w:marBottom w:val="0"/>
              <w:divBdr>
                <w:top w:val="none" w:sz="0" w:space="0" w:color="auto"/>
                <w:left w:val="none" w:sz="0" w:space="0" w:color="auto"/>
                <w:bottom w:val="none" w:sz="0" w:space="0" w:color="auto"/>
                <w:right w:val="none" w:sz="0" w:space="0" w:color="auto"/>
              </w:divBdr>
            </w:div>
            <w:div w:id="1273396694">
              <w:marLeft w:val="0"/>
              <w:marRight w:val="0"/>
              <w:marTop w:val="0"/>
              <w:marBottom w:val="0"/>
              <w:divBdr>
                <w:top w:val="none" w:sz="0" w:space="0" w:color="auto"/>
                <w:left w:val="none" w:sz="0" w:space="0" w:color="auto"/>
                <w:bottom w:val="none" w:sz="0" w:space="0" w:color="auto"/>
                <w:right w:val="none" w:sz="0" w:space="0" w:color="auto"/>
              </w:divBdr>
            </w:div>
            <w:div w:id="760639140">
              <w:marLeft w:val="0"/>
              <w:marRight w:val="0"/>
              <w:marTop w:val="0"/>
              <w:marBottom w:val="0"/>
              <w:divBdr>
                <w:top w:val="none" w:sz="0" w:space="0" w:color="auto"/>
                <w:left w:val="none" w:sz="0" w:space="0" w:color="auto"/>
                <w:bottom w:val="none" w:sz="0" w:space="0" w:color="auto"/>
                <w:right w:val="none" w:sz="0" w:space="0" w:color="auto"/>
              </w:divBdr>
            </w:div>
            <w:div w:id="688027795">
              <w:marLeft w:val="0"/>
              <w:marRight w:val="0"/>
              <w:marTop w:val="0"/>
              <w:marBottom w:val="0"/>
              <w:divBdr>
                <w:top w:val="none" w:sz="0" w:space="0" w:color="auto"/>
                <w:left w:val="none" w:sz="0" w:space="0" w:color="auto"/>
                <w:bottom w:val="none" w:sz="0" w:space="0" w:color="auto"/>
                <w:right w:val="none" w:sz="0" w:space="0" w:color="auto"/>
              </w:divBdr>
            </w:div>
            <w:div w:id="1255557364">
              <w:marLeft w:val="0"/>
              <w:marRight w:val="0"/>
              <w:marTop w:val="0"/>
              <w:marBottom w:val="0"/>
              <w:divBdr>
                <w:top w:val="none" w:sz="0" w:space="0" w:color="auto"/>
                <w:left w:val="none" w:sz="0" w:space="0" w:color="auto"/>
                <w:bottom w:val="none" w:sz="0" w:space="0" w:color="auto"/>
                <w:right w:val="none" w:sz="0" w:space="0" w:color="auto"/>
              </w:divBdr>
            </w:div>
            <w:div w:id="1595505180">
              <w:marLeft w:val="0"/>
              <w:marRight w:val="0"/>
              <w:marTop w:val="0"/>
              <w:marBottom w:val="0"/>
              <w:divBdr>
                <w:top w:val="none" w:sz="0" w:space="0" w:color="auto"/>
                <w:left w:val="none" w:sz="0" w:space="0" w:color="auto"/>
                <w:bottom w:val="none" w:sz="0" w:space="0" w:color="auto"/>
                <w:right w:val="none" w:sz="0" w:space="0" w:color="auto"/>
              </w:divBdr>
            </w:div>
            <w:div w:id="541750208">
              <w:marLeft w:val="0"/>
              <w:marRight w:val="0"/>
              <w:marTop w:val="0"/>
              <w:marBottom w:val="0"/>
              <w:divBdr>
                <w:top w:val="none" w:sz="0" w:space="0" w:color="auto"/>
                <w:left w:val="none" w:sz="0" w:space="0" w:color="auto"/>
                <w:bottom w:val="none" w:sz="0" w:space="0" w:color="auto"/>
                <w:right w:val="none" w:sz="0" w:space="0" w:color="auto"/>
              </w:divBdr>
            </w:div>
            <w:div w:id="841313171">
              <w:marLeft w:val="0"/>
              <w:marRight w:val="0"/>
              <w:marTop w:val="0"/>
              <w:marBottom w:val="0"/>
              <w:divBdr>
                <w:top w:val="none" w:sz="0" w:space="0" w:color="auto"/>
                <w:left w:val="none" w:sz="0" w:space="0" w:color="auto"/>
                <w:bottom w:val="none" w:sz="0" w:space="0" w:color="auto"/>
                <w:right w:val="none" w:sz="0" w:space="0" w:color="auto"/>
              </w:divBdr>
            </w:div>
            <w:div w:id="78715593">
              <w:marLeft w:val="0"/>
              <w:marRight w:val="0"/>
              <w:marTop w:val="0"/>
              <w:marBottom w:val="0"/>
              <w:divBdr>
                <w:top w:val="none" w:sz="0" w:space="0" w:color="auto"/>
                <w:left w:val="none" w:sz="0" w:space="0" w:color="auto"/>
                <w:bottom w:val="none" w:sz="0" w:space="0" w:color="auto"/>
                <w:right w:val="none" w:sz="0" w:space="0" w:color="auto"/>
              </w:divBdr>
            </w:div>
            <w:div w:id="831916314">
              <w:marLeft w:val="0"/>
              <w:marRight w:val="0"/>
              <w:marTop w:val="0"/>
              <w:marBottom w:val="0"/>
              <w:divBdr>
                <w:top w:val="none" w:sz="0" w:space="0" w:color="auto"/>
                <w:left w:val="none" w:sz="0" w:space="0" w:color="auto"/>
                <w:bottom w:val="none" w:sz="0" w:space="0" w:color="auto"/>
                <w:right w:val="none" w:sz="0" w:space="0" w:color="auto"/>
              </w:divBdr>
            </w:div>
            <w:div w:id="1100100983">
              <w:marLeft w:val="0"/>
              <w:marRight w:val="0"/>
              <w:marTop w:val="0"/>
              <w:marBottom w:val="0"/>
              <w:divBdr>
                <w:top w:val="none" w:sz="0" w:space="0" w:color="auto"/>
                <w:left w:val="none" w:sz="0" w:space="0" w:color="auto"/>
                <w:bottom w:val="none" w:sz="0" w:space="0" w:color="auto"/>
                <w:right w:val="none" w:sz="0" w:space="0" w:color="auto"/>
              </w:divBdr>
            </w:div>
            <w:div w:id="721565518">
              <w:marLeft w:val="0"/>
              <w:marRight w:val="0"/>
              <w:marTop w:val="0"/>
              <w:marBottom w:val="0"/>
              <w:divBdr>
                <w:top w:val="none" w:sz="0" w:space="0" w:color="auto"/>
                <w:left w:val="none" w:sz="0" w:space="0" w:color="auto"/>
                <w:bottom w:val="none" w:sz="0" w:space="0" w:color="auto"/>
                <w:right w:val="none" w:sz="0" w:space="0" w:color="auto"/>
              </w:divBdr>
            </w:div>
            <w:div w:id="1182820890">
              <w:marLeft w:val="0"/>
              <w:marRight w:val="0"/>
              <w:marTop w:val="0"/>
              <w:marBottom w:val="0"/>
              <w:divBdr>
                <w:top w:val="none" w:sz="0" w:space="0" w:color="auto"/>
                <w:left w:val="none" w:sz="0" w:space="0" w:color="auto"/>
                <w:bottom w:val="none" w:sz="0" w:space="0" w:color="auto"/>
                <w:right w:val="none" w:sz="0" w:space="0" w:color="auto"/>
              </w:divBdr>
            </w:div>
            <w:div w:id="466361728">
              <w:marLeft w:val="0"/>
              <w:marRight w:val="0"/>
              <w:marTop w:val="0"/>
              <w:marBottom w:val="0"/>
              <w:divBdr>
                <w:top w:val="none" w:sz="0" w:space="0" w:color="auto"/>
                <w:left w:val="none" w:sz="0" w:space="0" w:color="auto"/>
                <w:bottom w:val="none" w:sz="0" w:space="0" w:color="auto"/>
                <w:right w:val="none" w:sz="0" w:space="0" w:color="auto"/>
              </w:divBdr>
            </w:div>
            <w:div w:id="1363172046">
              <w:marLeft w:val="0"/>
              <w:marRight w:val="0"/>
              <w:marTop w:val="0"/>
              <w:marBottom w:val="0"/>
              <w:divBdr>
                <w:top w:val="none" w:sz="0" w:space="0" w:color="auto"/>
                <w:left w:val="none" w:sz="0" w:space="0" w:color="auto"/>
                <w:bottom w:val="none" w:sz="0" w:space="0" w:color="auto"/>
                <w:right w:val="none" w:sz="0" w:space="0" w:color="auto"/>
              </w:divBdr>
            </w:div>
            <w:div w:id="1101291681">
              <w:marLeft w:val="0"/>
              <w:marRight w:val="0"/>
              <w:marTop w:val="0"/>
              <w:marBottom w:val="0"/>
              <w:divBdr>
                <w:top w:val="none" w:sz="0" w:space="0" w:color="auto"/>
                <w:left w:val="none" w:sz="0" w:space="0" w:color="auto"/>
                <w:bottom w:val="none" w:sz="0" w:space="0" w:color="auto"/>
                <w:right w:val="none" w:sz="0" w:space="0" w:color="auto"/>
              </w:divBdr>
            </w:div>
            <w:div w:id="606891596">
              <w:marLeft w:val="0"/>
              <w:marRight w:val="0"/>
              <w:marTop w:val="0"/>
              <w:marBottom w:val="0"/>
              <w:divBdr>
                <w:top w:val="none" w:sz="0" w:space="0" w:color="auto"/>
                <w:left w:val="none" w:sz="0" w:space="0" w:color="auto"/>
                <w:bottom w:val="none" w:sz="0" w:space="0" w:color="auto"/>
                <w:right w:val="none" w:sz="0" w:space="0" w:color="auto"/>
              </w:divBdr>
            </w:div>
            <w:div w:id="306400809">
              <w:marLeft w:val="0"/>
              <w:marRight w:val="0"/>
              <w:marTop w:val="0"/>
              <w:marBottom w:val="0"/>
              <w:divBdr>
                <w:top w:val="none" w:sz="0" w:space="0" w:color="auto"/>
                <w:left w:val="none" w:sz="0" w:space="0" w:color="auto"/>
                <w:bottom w:val="none" w:sz="0" w:space="0" w:color="auto"/>
                <w:right w:val="none" w:sz="0" w:space="0" w:color="auto"/>
              </w:divBdr>
            </w:div>
            <w:div w:id="214777165">
              <w:marLeft w:val="0"/>
              <w:marRight w:val="0"/>
              <w:marTop w:val="0"/>
              <w:marBottom w:val="0"/>
              <w:divBdr>
                <w:top w:val="none" w:sz="0" w:space="0" w:color="auto"/>
                <w:left w:val="none" w:sz="0" w:space="0" w:color="auto"/>
                <w:bottom w:val="none" w:sz="0" w:space="0" w:color="auto"/>
                <w:right w:val="none" w:sz="0" w:space="0" w:color="auto"/>
              </w:divBdr>
            </w:div>
            <w:div w:id="1420297424">
              <w:marLeft w:val="0"/>
              <w:marRight w:val="0"/>
              <w:marTop w:val="0"/>
              <w:marBottom w:val="0"/>
              <w:divBdr>
                <w:top w:val="none" w:sz="0" w:space="0" w:color="auto"/>
                <w:left w:val="none" w:sz="0" w:space="0" w:color="auto"/>
                <w:bottom w:val="none" w:sz="0" w:space="0" w:color="auto"/>
                <w:right w:val="none" w:sz="0" w:space="0" w:color="auto"/>
              </w:divBdr>
            </w:div>
            <w:div w:id="787358259">
              <w:marLeft w:val="0"/>
              <w:marRight w:val="0"/>
              <w:marTop w:val="0"/>
              <w:marBottom w:val="0"/>
              <w:divBdr>
                <w:top w:val="none" w:sz="0" w:space="0" w:color="auto"/>
                <w:left w:val="none" w:sz="0" w:space="0" w:color="auto"/>
                <w:bottom w:val="none" w:sz="0" w:space="0" w:color="auto"/>
                <w:right w:val="none" w:sz="0" w:space="0" w:color="auto"/>
              </w:divBdr>
            </w:div>
            <w:div w:id="74712706">
              <w:marLeft w:val="0"/>
              <w:marRight w:val="0"/>
              <w:marTop w:val="0"/>
              <w:marBottom w:val="0"/>
              <w:divBdr>
                <w:top w:val="none" w:sz="0" w:space="0" w:color="auto"/>
                <w:left w:val="none" w:sz="0" w:space="0" w:color="auto"/>
                <w:bottom w:val="none" w:sz="0" w:space="0" w:color="auto"/>
                <w:right w:val="none" w:sz="0" w:space="0" w:color="auto"/>
              </w:divBdr>
            </w:div>
            <w:div w:id="959804738">
              <w:marLeft w:val="0"/>
              <w:marRight w:val="0"/>
              <w:marTop w:val="0"/>
              <w:marBottom w:val="0"/>
              <w:divBdr>
                <w:top w:val="none" w:sz="0" w:space="0" w:color="auto"/>
                <w:left w:val="none" w:sz="0" w:space="0" w:color="auto"/>
                <w:bottom w:val="none" w:sz="0" w:space="0" w:color="auto"/>
                <w:right w:val="none" w:sz="0" w:space="0" w:color="auto"/>
              </w:divBdr>
            </w:div>
            <w:div w:id="239296810">
              <w:marLeft w:val="0"/>
              <w:marRight w:val="0"/>
              <w:marTop w:val="0"/>
              <w:marBottom w:val="0"/>
              <w:divBdr>
                <w:top w:val="none" w:sz="0" w:space="0" w:color="auto"/>
                <w:left w:val="none" w:sz="0" w:space="0" w:color="auto"/>
                <w:bottom w:val="none" w:sz="0" w:space="0" w:color="auto"/>
                <w:right w:val="none" w:sz="0" w:space="0" w:color="auto"/>
              </w:divBdr>
            </w:div>
            <w:div w:id="438843313">
              <w:marLeft w:val="0"/>
              <w:marRight w:val="0"/>
              <w:marTop w:val="0"/>
              <w:marBottom w:val="0"/>
              <w:divBdr>
                <w:top w:val="none" w:sz="0" w:space="0" w:color="auto"/>
                <w:left w:val="none" w:sz="0" w:space="0" w:color="auto"/>
                <w:bottom w:val="none" w:sz="0" w:space="0" w:color="auto"/>
                <w:right w:val="none" w:sz="0" w:space="0" w:color="auto"/>
              </w:divBdr>
            </w:div>
            <w:div w:id="321467362">
              <w:marLeft w:val="0"/>
              <w:marRight w:val="0"/>
              <w:marTop w:val="0"/>
              <w:marBottom w:val="0"/>
              <w:divBdr>
                <w:top w:val="none" w:sz="0" w:space="0" w:color="auto"/>
                <w:left w:val="none" w:sz="0" w:space="0" w:color="auto"/>
                <w:bottom w:val="none" w:sz="0" w:space="0" w:color="auto"/>
                <w:right w:val="none" w:sz="0" w:space="0" w:color="auto"/>
              </w:divBdr>
            </w:div>
            <w:div w:id="113719996">
              <w:marLeft w:val="0"/>
              <w:marRight w:val="0"/>
              <w:marTop w:val="0"/>
              <w:marBottom w:val="0"/>
              <w:divBdr>
                <w:top w:val="none" w:sz="0" w:space="0" w:color="auto"/>
                <w:left w:val="none" w:sz="0" w:space="0" w:color="auto"/>
                <w:bottom w:val="none" w:sz="0" w:space="0" w:color="auto"/>
                <w:right w:val="none" w:sz="0" w:space="0" w:color="auto"/>
              </w:divBdr>
            </w:div>
            <w:div w:id="1201359136">
              <w:marLeft w:val="0"/>
              <w:marRight w:val="0"/>
              <w:marTop w:val="0"/>
              <w:marBottom w:val="0"/>
              <w:divBdr>
                <w:top w:val="none" w:sz="0" w:space="0" w:color="auto"/>
                <w:left w:val="none" w:sz="0" w:space="0" w:color="auto"/>
                <w:bottom w:val="none" w:sz="0" w:space="0" w:color="auto"/>
                <w:right w:val="none" w:sz="0" w:space="0" w:color="auto"/>
              </w:divBdr>
            </w:div>
            <w:div w:id="1564830715">
              <w:marLeft w:val="0"/>
              <w:marRight w:val="0"/>
              <w:marTop w:val="0"/>
              <w:marBottom w:val="0"/>
              <w:divBdr>
                <w:top w:val="none" w:sz="0" w:space="0" w:color="auto"/>
                <w:left w:val="none" w:sz="0" w:space="0" w:color="auto"/>
                <w:bottom w:val="none" w:sz="0" w:space="0" w:color="auto"/>
                <w:right w:val="none" w:sz="0" w:space="0" w:color="auto"/>
              </w:divBdr>
            </w:div>
            <w:div w:id="396394077">
              <w:marLeft w:val="0"/>
              <w:marRight w:val="0"/>
              <w:marTop w:val="0"/>
              <w:marBottom w:val="0"/>
              <w:divBdr>
                <w:top w:val="none" w:sz="0" w:space="0" w:color="auto"/>
                <w:left w:val="none" w:sz="0" w:space="0" w:color="auto"/>
                <w:bottom w:val="none" w:sz="0" w:space="0" w:color="auto"/>
                <w:right w:val="none" w:sz="0" w:space="0" w:color="auto"/>
              </w:divBdr>
            </w:div>
            <w:div w:id="1517039796">
              <w:marLeft w:val="0"/>
              <w:marRight w:val="0"/>
              <w:marTop w:val="0"/>
              <w:marBottom w:val="0"/>
              <w:divBdr>
                <w:top w:val="none" w:sz="0" w:space="0" w:color="auto"/>
                <w:left w:val="none" w:sz="0" w:space="0" w:color="auto"/>
                <w:bottom w:val="none" w:sz="0" w:space="0" w:color="auto"/>
                <w:right w:val="none" w:sz="0" w:space="0" w:color="auto"/>
              </w:divBdr>
            </w:div>
            <w:div w:id="259605153">
              <w:marLeft w:val="0"/>
              <w:marRight w:val="0"/>
              <w:marTop w:val="0"/>
              <w:marBottom w:val="0"/>
              <w:divBdr>
                <w:top w:val="none" w:sz="0" w:space="0" w:color="auto"/>
                <w:left w:val="none" w:sz="0" w:space="0" w:color="auto"/>
                <w:bottom w:val="none" w:sz="0" w:space="0" w:color="auto"/>
                <w:right w:val="none" w:sz="0" w:space="0" w:color="auto"/>
              </w:divBdr>
            </w:div>
            <w:div w:id="698313225">
              <w:marLeft w:val="0"/>
              <w:marRight w:val="0"/>
              <w:marTop w:val="0"/>
              <w:marBottom w:val="0"/>
              <w:divBdr>
                <w:top w:val="none" w:sz="0" w:space="0" w:color="auto"/>
                <w:left w:val="none" w:sz="0" w:space="0" w:color="auto"/>
                <w:bottom w:val="none" w:sz="0" w:space="0" w:color="auto"/>
                <w:right w:val="none" w:sz="0" w:space="0" w:color="auto"/>
              </w:divBdr>
            </w:div>
            <w:div w:id="159199504">
              <w:marLeft w:val="0"/>
              <w:marRight w:val="0"/>
              <w:marTop w:val="0"/>
              <w:marBottom w:val="0"/>
              <w:divBdr>
                <w:top w:val="none" w:sz="0" w:space="0" w:color="auto"/>
                <w:left w:val="none" w:sz="0" w:space="0" w:color="auto"/>
                <w:bottom w:val="none" w:sz="0" w:space="0" w:color="auto"/>
                <w:right w:val="none" w:sz="0" w:space="0" w:color="auto"/>
              </w:divBdr>
            </w:div>
            <w:div w:id="1182086576">
              <w:marLeft w:val="0"/>
              <w:marRight w:val="0"/>
              <w:marTop w:val="0"/>
              <w:marBottom w:val="0"/>
              <w:divBdr>
                <w:top w:val="none" w:sz="0" w:space="0" w:color="auto"/>
                <w:left w:val="none" w:sz="0" w:space="0" w:color="auto"/>
                <w:bottom w:val="none" w:sz="0" w:space="0" w:color="auto"/>
                <w:right w:val="none" w:sz="0" w:space="0" w:color="auto"/>
              </w:divBdr>
            </w:div>
            <w:div w:id="909462900">
              <w:marLeft w:val="0"/>
              <w:marRight w:val="0"/>
              <w:marTop w:val="0"/>
              <w:marBottom w:val="0"/>
              <w:divBdr>
                <w:top w:val="none" w:sz="0" w:space="0" w:color="auto"/>
                <w:left w:val="none" w:sz="0" w:space="0" w:color="auto"/>
                <w:bottom w:val="none" w:sz="0" w:space="0" w:color="auto"/>
                <w:right w:val="none" w:sz="0" w:space="0" w:color="auto"/>
              </w:divBdr>
            </w:div>
            <w:div w:id="1744521588">
              <w:marLeft w:val="0"/>
              <w:marRight w:val="0"/>
              <w:marTop w:val="0"/>
              <w:marBottom w:val="0"/>
              <w:divBdr>
                <w:top w:val="none" w:sz="0" w:space="0" w:color="auto"/>
                <w:left w:val="none" w:sz="0" w:space="0" w:color="auto"/>
                <w:bottom w:val="none" w:sz="0" w:space="0" w:color="auto"/>
                <w:right w:val="none" w:sz="0" w:space="0" w:color="auto"/>
              </w:divBdr>
            </w:div>
            <w:div w:id="2145153680">
              <w:marLeft w:val="0"/>
              <w:marRight w:val="0"/>
              <w:marTop w:val="0"/>
              <w:marBottom w:val="0"/>
              <w:divBdr>
                <w:top w:val="none" w:sz="0" w:space="0" w:color="auto"/>
                <w:left w:val="none" w:sz="0" w:space="0" w:color="auto"/>
                <w:bottom w:val="none" w:sz="0" w:space="0" w:color="auto"/>
                <w:right w:val="none" w:sz="0" w:space="0" w:color="auto"/>
              </w:divBdr>
            </w:div>
            <w:div w:id="381174198">
              <w:marLeft w:val="0"/>
              <w:marRight w:val="0"/>
              <w:marTop w:val="0"/>
              <w:marBottom w:val="0"/>
              <w:divBdr>
                <w:top w:val="none" w:sz="0" w:space="0" w:color="auto"/>
                <w:left w:val="none" w:sz="0" w:space="0" w:color="auto"/>
                <w:bottom w:val="none" w:sz="0" w:space="0" w:color="auto"/>
                <w:right w:val="none" w:sz="0" w:space="0" w:color="auto"/>
              </w:divBdr>
            </w:div>
            <w:div w:id="214053057">
              <w:marLeft w:val="0"/>
              <w:marRight w:val="0"/>
              <w:marTop w:val="0"/>
              <w:marBottom w:val="0"/>
              <w:divBdr>
                <w:top w:val="none" w:sz="0" w:space="0" w:color="auto"/>
                <w:left w:val="none" w:sz="0" w:space="0" w:color="auto"/>
                <w:bottom w:val="none" w:sz="0" w:space="0" w:color="auto"/>
                <w:right w:val="none" w:sz="0" w:space="0" w:color="auto"/>
              </w:divBdr>
            </w:div>
            <w:div w:id="1761443595">
              <w:marLeft w:val="0"/>
              <w:marRight w:val="0"/>
              <w:marTop w:val="0"/>
              <w:marBottom w:val="0"/>
              <w:divBdr>
                <w:top w:val="none" w:sz="0" w:space="0" w:color="auto"/>
                <w:left w:val="none" w:sz="0" w:space="0" w:color="auto"/>
                <w:bottom w:val="none" w:sz="0" w:space="0" w:color="auto"/>
                <w:right w:val="none" w:sz="0" w:space="0" w:color="auto"/>
              </w:divBdr>
            </w:div>
            <w:div w:id="1756709569">
              <w:marLeft w:val="0"/>
              <w:marRight w:val="0"/>
              <w:marTop w:val="0"/>
              <w:marBottom w:val="0"/>
              <w:divBdr>
                <w:top w:val="none" w:sz="0" w:space="0" w:color="auto"/>
                <w:left w:val="none" w:sz="0" w:space="0" w:color="auto"/>
                <w:bottom w:val="none" w:sz="0" w:space="0" w:color="auto"/>
                <w:right w:val="none" w:sz="0" w:space="0" w:color="auto"/>
              </w:divBdr>
            </w:div>
            <w:div w:id="340202853">
              <w:marLeft w:val="0"/>
              <w:marRight w:val="0"/>
              <w:marTop w:val="0"/>
              <w:marBottom w:val="0"/>
              <w:divBdr>
                <w:top w:val="none" w:sz="0" w:space="0" w:color="auto"/>
                <w:left w:val="none" w:sz="0" w:space="0" w:color="auto"/>
                <w:bottom w:val="none" w:sz="0" w:space="0" w:color="auto"/>
                <w:right w:val="none" w:sz="0" w:space="0" w:color="auto"/>
              </w:divBdr>
            </w:div>
            <w:div w:id="1659072553">
              <w:marLeft w:val="0"/>
              <w:marRight w:val="0"/>
              <w:marTop w:val="0"/>
              <w:marBottom w:val="0"/>
              <w:divBdr>
                <w:top w:val="none" w:sz="0" w:space="0" w:color="auto"/>
                <w:left w:val="none" w:sz="0" w:space="0" w:color="auto"/>
                <w:bottom w:val="none" w:sz="0" w:space="0" w:color="auto"/>
                <w:right w:val="none" w:sz="0" w:space="0" w:color="auto"/>
              </w:divBdr>
            </w:div>
            <w:div w:id="2037852128">
              <w:marLeft w:val="0"/>
              <w:marRight w:val="0"/>
              <w:marTop w:val="0"/>
              <w:marBottom w:val="0"/>
              <w:divBdr>
                <w:top w:val="none" w:sz="0" w:space="0" w:color="auto"/>
                <w:left w:val="none" w:sz="0" w:space="0" w:color="auto"/>
                <w:bottom w:val="none" w:sz="0" w:space="0" w:color="auto"/>
                <w:right w:val="none" w:sz="0" w:space="0" w:color="auto"/>
              </w:divBdr>
            </w:div>
            <w:div w:id="1139685430">
              <w:marLeft w:val="0"/>
              <w:marRight w:val="0"/>
              <w:marTop w:val="0"/>
              <w:marBottom w:val="0"/>
              <w:divBdr>
                <w:top w:val="none" w:sz="0" w:space="0" w:color="auto"/>
                <w:left w:val="none" w:sz="0" w:space="0" w:color="auto"/>
                <w:bottom w:val="none" w:sz="0" w:space="0" w:color="auto"/>
                <w:right w:val="none" w:sz="0" w:space="0" w:color="auto"/>
              </w:divBdr>
            </w:div>
            <w:div w:id="377946376">
              <w:marLeft w:val="0"/>
              <w:marRight w:val="0"/>
              <w:marTop w:val="0"/>
              <w:marBottom w:val="0"/>
              <w:divBdr>
                <w:top w:val="none" w:sz="0" w:space="0" w:color="auto"/>
                <w:left w:val="none" w:sz="0" w:space="0" w:color="auto"/>
                <w:bottom w:val="none" w:sz="0" w:space="0" w:color="auto"/>
                <w:right w:val="none" w:sz="0" w:space="0" w:color="auto"/>
              </w:divBdr>
            </w:div>
            <w:div w:id="540022666">
              <w:marLeft w:val="0"/>
              <w:marRight w:val="0"/>
              <w:marTop w:val="0"/>
              <w:marBottom w:val="0"/>
              <w:divBdr>
                <w:top w:val="none" w:sz="0" w:space="0" w:color="auto"/>
                <w:left w:val="none" w:sz="0" w:space="0" w:color="auto"/>
                <w:bottom w:val="none" w:sz="0" w:space="0" w:color="auto"/>
                <w:right w:val="none" w:sz="0" w:space="0" w:color="auto"/>
              </w:divBdr>
            </w:div>
            <w:div w:id="121267745">
              <w:marLeft w:val="0"/>
              <w:marRight w:val="0"/>
              <w:marTop w:val="0"/>
              <w:marBottom w:val="0"/>
              <w:divBdr>
                <w:top w:val="none" w:sz="0" w:space="0" w:color="auto"/>
                <w:left w:val="none" w:sz="0" w:space="0" w:color="auto"/>
                <w:bottom w:val="none" w:sz="0" w:space="0" w:color="auto"/>
                <w:right w:val="none" w:sz="0" w:space="0" w:color="auto"/>
              </w:divBdr>
            </w:div>
            <w:div w:id="327103740">
              <w:marLeft w:val="0"/>
              <w:marRight w:val="0"/>
              <w:marTop w:val="0"/>
              <w:marBottom w:val="0"/>
              <w:divBdr>
                <w:top w:val="none" w:sz="0" w:space="0" w:color="auto"/>
                <w:left w:val="none" w:sz="0" w:space="0" w:color="auto"/>
                <w:bottom w:val="none" w:sz="0" w:space="0" w:color="auto"/>
                <w:right w:val="none" w:sz="0" w:space="0" w:color="auto"/>
              </w:divBdr>
            </w:div>
            <w:div w:id="1051033072">
              <w:marLeft w:val="0"/>
              <w:marRight w:val="0"/>
              <w:marTop w:val="0"/>
              <w:marBottom w:val="0"/>
              <w:divBdr>
                <w:top w:val="none" w:sz="0" w:space="0" w:color="auto"/>
                <w:left w:val="none" w:sz="0" w:space="0" w:color="auto"/>
                <w:bottom w:val="none" w:sz="0" w:space="0" w:color="auto"/>
                <w:right w:val="none" w:sz="0" w:space="0" w:color="auto"/>
              </w:divBdr>
            </w:div>
            <w:div w:id="2066179294">
              <w:marLeft w:val="0"/>
              <w:marRight w:val="0"/>
              <w:marTop w:val="0"/>
              <w:marBottom w:val="0"/>
              <w:divBdr>
                <w:top w:val="none" w:sz="0" w:space="0" w:color="auto"/>
                <w:left w:val="none" w:sz="0" w:space="0" w:color="auto"/>
                <w:bottom w:val="none" w:sz="0" w:space="0" w:color="auto"/>
                <w:right w:val="none" w:sz="0" w:space="0" w:color="auto"/>
              </w:divBdr>
            </w:div>
            <w:div w:id="1244725683">
              <w:marLeft w:val="0"/>
              <w:marRight w:val="0"/>
              <w:marTop w:val="0"/>
              <w:marBottom w:val="0"/>
              <w:divBdr>
                <w:top w:val="none" w:sz="0" w:space="0" w:color="auto"/>
                <w:left w:val="none" w:sz="0" w:space="0" w:color="auto"/>
                <w:bottom w:val="none" w:sz="0" w:space="0" w:color="auto"/>
                <w:right w:val="none" w:sz="0" w:space="0" w:color="auto"/>
              </w:divBdr>
            </w:div>
            <w:div w:id="818158323">
              <w:marLeft w:val="0"/>
              <w:marRight w:val="0"/>
              <w:marTop w:val="0"/>
              <w:marBottom w:val="0"/>
              <w:divBdr>
                <w:top w:val="none" w:sz="0" w:space="0" w:color="auto"/>
                <w:left w:val="none" w:sz="0" w:space="0" w:color="auto"/>
                <w:bottom w:val="none" w:sz="0" w:space="0" w:color="auto"/>
                <w:right w:val="none" w:sz="0" w:space="0" w:color="auto"/>
              </w:divBdr>
            </w:div>
            <w:div w:id="1665015474">
              <w:marLeft w:val="0"/>
              <w:marRight w:val="0"/>
              <w:marTop w:val="0"/>
              <w:marBottom w:val="0"/>
              <w:divBdr>
                <w:top w:val="none" w:sz="0" w:space="0" w:color="auto"/>
                <w:left w:val="none" w:sz="0" w:space="0" w:color="auto"/>
                <w:bottom w:val="none" w:sz="0" w:space="0" w:color="auto"/>
                <w:right w:val="none" w:sz="0" w:space="0" w:color="auto"/>
              </w:divBdr>
            </w:div>
            <w:div w:id="658122337">
              <w:marLeft w:val="0"/>
              <w:marRight w:val="0"/>
              <w:marTop w:val="0"/>
              <w:marBottom w:val="0"/>
              <w:divBdr>
                <w:top w:val="none" w:sz="0" w:space="0" w:color="auto"/>
                <w:left w:val="none" w:sz="0" w:space="0" w:color="auto"/>
                <w:bottom w:val="none" w:sz="0" w:space="0" w:color="auto"/>
                <w:right w:val="none" w:sz="0" w:space="0" w:color="auto"/>
              </w:divBdr>
            </w:div>
            <w:div w:id="2071801843">
              <w:marLeft w:val="0"/>
              <w:marRight w:val="0"/>
              <w:marTop w:val="0"/>
              <w:marBottom w:val="0"/>
              <w:divBdr>
                <w:top w:val="none" w:sz="0" w:space="0" w:color="auto"/>
                <w:left w:val="none" w:sz="0" w:space="0" w:color="auto"/>
                <w:bottom w:val="none" w:sz="0" w:space="0" w:color="auto"/>
                <w:right w:val="none" w:sz="0" w:space="0" w:color="auto"/>
              </w:divBdr>
            </w:div>
            <w:div w:id="155459509">
              <w:marLeft w:val="0"/>
              <w:marRight w:val="0"/>
              <w:marTop w:val="0"/>
              <w:marBottom w:val="0"/>
              <w:divBdr>
                <w:top w:val="none" w:sz="0" w:space="0" w:color="auto"/>
                <w:left w:val="none" w:sz="0" w:space="0" w:color="auto"/>
                <w:bottom w:val="none" w:sz="0" w:space="0" w:color="auto"/>
                <w:right w:val="none" w:sz="0" w:space="0" w:color="auto"/>
              </w:divBdr>
            </w:div>
            <w:div w:id="1871256816">
              <w:marLeft w:val="0"/>
              <w:marRight w:val="0"/>
              <w:marTop w:val="0"/>
              <w:marBottom w:val="0"/>
              <w:divBdr>
                <w:top w:val="none" w:sz="0" w:space="0" w:color="auto"/>
                <w:left w:val="none" w:sz="0" w:space="0" w:color="auto"/>
                <w:bottom w:val="none" w:sz="0" w:space="0" w:color="auto"/>
                <w:right w:val="none" w:sz="0" w:space="0" w:color="auto"/>
              </w:divBdr>
            </w:div>
            <w:div w:id="988678204">
              <w:marLeft w:val="0"/>
              <w:marRight w:val="0"/>
              <w:marTop w:val="0"/>
              <w:marBottom w:val="0"/>
              <w:divBdr>
                <w:top w:val="none" w:sz="0" w:space="0" w:color="auto"/>
                <w:left w:val="none" w:sz="0" w:space="0" w:color="auto"/>
                <w:bottom w:val="none" w:sz="0" w:space="0" w:color="auto"/>
                <w:right w:val="none" w:sz="0" w:space="0" w:color="auto"/>
              </w:divBdr>
            </w:div>
            <w:div w:id="2057896130">
              <w:marLeft w:val="0"/>
              <w:marRight w:val="0"/>
              <w:marTop w:val="0"/>
              <w:marBottom w:val="0"/>
              <w:divBdr>
                <w:top w:val="none" w:sz="0" w:space="0" w:color="auto"/>
                <w:left w:val="none" w:sz="0" w:space="0" w:color="auto"/>
                <w:bottom w:val="none" w:sz="0" w:space="0" w:color="auto"/>
                <w:right w:val="none" w:sz="0" w:space="0" w:color="auto"/>
              </w:divBdr>
            </w:div>
            <w:div w:id="729037481">
              <w:marLeft w:val="0"/>
              <w:marRight w:val="0"/>
              <w:marTop w:val="0"/>
              <w:marBottom w:val="0"/>
              <w:divBdr>
                <w:top w:val="none" w:sz="0" w:space="0" w:color="auto"/>
                <w:left w:val="none" w:sz="0" w:space="0" w:color="auto"/>
                <w:bottom w:val="none" w:sz="0" w:space="0" w:color="auto"/>
                <w:right w:val="none" w:sz="0" w:space="0" w:color="auto"/>
              </w:divBdr>
            </w:div>
            <w:div w:id="1991202660">
              <w:marLeft w:val="0"/>
              <w:marRight w:val="0"/>
              <w:marTop w:val="0"/>
              <w:marBottom w:val="0"/>
              <w:divBdr>
                <w:top w:val="none" w:sz="0" w:space="0" w:color="auto"/>
                <w:left w:val="none" w:sz="0" w:space="0" w:color="auto"/>
                <w:bottom w:val="none" w:sz="0" w:space="0" w:color="auto"/>
                <w:right w:val="none" w:sz="0" w:space="0" w:color="auto"/>
              </w:divBdr>
            </w:div>
            <w:div w:id="1027754936">
              <w:marLeft w:val="0"/>
              <w:marRight w:val="0"/>
              <w:marTop w:val="0"/>
              <w:marBottom w:val="0"/>
              <w:divBdr>
                <w:top w:val="none" w:sz="0" w:space="0" w:color="auto"/>
                <w:left w:val="none" w:sz="0" w:space="0" w:color="auto"/>
                <w:bottom w:val="none" w:sz="0" w:space="0" w:color="auto"/>
                <w:right w:val="none" w:sz="0" w:space="0" w:color="auto"/>
              </w:divBdr>
            </w:div>
            <w:div w:id="1897742096">
              <w:marLeft w:val="0"/>
              <w:marRight w:val="0"/>
              <w:marTop w:val="0"/>
              <w:marBottom w:val="0"/>
              <w:divBdr>
                <w:top w:val="none" w:sz="0" w:space="0" w:color="auto"/>
                <w:left w:val="none" w:sz="0" w:space="0" w:color="auto"/>
                <w:bottom w:val="none" w:sz="0" w:space="0" w:color="auto"/>
                <w:right w:val="none" w:sz="0" w:space="0" w:color="auto"/>
              </w:divBdr>
            </w:div>
            <w:div w:id="1982346443">
              <w:marLeft w:val="0"/>
              <w:marRight w:val="0"/>
              <w:marTop w:val="0"/>
              <w:marBottom w:val="0"/>
              <w:divBdr>
                <w:top w:val="none" w:sz="0" w:space="0" w:color="auto"/>
                <w:left w:val="none" w:sz="0" w:space="0" w:color="auto"/>
                <w:bottom w:val="none" w:sz="0" w:space="0" w:color="auto"/>
                <w:right w:val="none" w:sz="0" w:space="0" w:color="auto"/>
              </w:divBdr>
            </w:div>
            <w:div w:id="1484661618">
              <w:marLeft w:val="0"/>
              <w:marRight w:val="0"/>
              <w:marTop w:val="0"/>
              <w:marBottom w:val="0"/>
              <w:divBdr>
                <w:top w:val="none" w:sz="0" w:space="0" w:color="auto"/>
                <w:left w:val="none" w:sz="0" w:space="0" w:color="auto"/>
                <w:bottom w:val="none" w:sz="0" w:space="0" w:color="auto"/>
                <w:right w:val="none" w:sz="0" w:space="0" w:color="auto"/>
              </w:divBdr>
            </w:div>
            <w:div w:id="1432971752">
              <w:marLeft w:val="0"/>
              <w:marRight w:val="0"/>
              <w:marTop w:val="0"/>
              <w:marBottom w:val="0"/>
              <w:divBdr>
                <w:top w:val="none" w:sz="0" w:space="0" w:color="auto"/>
                <w:left w:val="none" w:sz="0" w:space="0" w:color="auto"/>
                <w:bottom w:val="none" w:sz="0" w:space="0" w:color="auto"/>
                <w:right w:val="none" w:sz="0" w:space="0" w:color="auto"/>
              </w:divBdr>
            </w:div>
            <w:div w:id="508104808">
              <w:marLeft w:val="0"/>
              <w:marRight w:val="0"/>
              <w:marTop w:val="0"/>
              <w:marBottom w:val="0"/>
              <w:divBdr>
                <w:top w:val="none" w:sz="0" w:space="0" w:color="auto"/>
                <w:left w:val="none" w:sz="0" w:space="0" w:color="auto"/>
                <w:bottom w:val="none" w:sz="0" w:space="0" w:color="auto"/>
                <w:right w:val="none" w:sz="0" w:space="0" w:color="auto"/>
              </w:divBdr>
            </w:div>
            <w:div w:id="1654751062">
              <w:marLeft w:val="0"/>
              <w:marRight w:val="0"/>
              <w:marTop w:val="0"/>
              <w:marBottom w:val="0"/>
              <w:divBdr>
                <w:top w:val="none" w:sz="0" w:space="0" w:color="auto"/>
                <w:left w:val="none" w:sz="0" w:space="0" w:color="auto"/>
                <w:bottom w:val="none" w:sz="0" w:space="0" w:color="auto"/>
                <w:right w:val="none" w:sz="0" w:space="0" w:color="auto"/>
              </w:divBdr>
            </w:div>
            <w:div w:id="801921652">
              <w:marLeft w:val="0"/>
              <w:marRight w:val="0"/>
              <w:marTop w:val="0"/>
              <w:marBottom w:val="0"/>
              <w:divBdr>
                <w:top w:val="none" w:sz="0" w:space="0" w:color="auto"/>
                <w:left w:val="none" w:sz="0" w:space="0" w:color="auto"/>
                <w:bottom w:val="none" w:sz="0" w:space="0" w:color="auto"/>
                <w:right w:val="none" w:sz="0" w:space="0" w:color="auto"/>
              </w:divBdr>
            </w:div>
            <w:div w:id="669214704">
              <w:marLeft w:val="0"/>
              <w:marRight w:val="0"/>
              <w:marTop w:val="0"/>
              <w:marBottom w:val="0"/>
              <w:divBdr>
                <w:top w:val="none" w:sz="0" w:space="0" w:color="auto"/>
                <w:left w:val="none" w:sz="0" w:space="0" w:color="auto"/>
                <w:bottom w:val="none" w:sz="0" w:space="0" w:color="auto"/>
                <w:right w:val="none" w:sz="0" w:space="0" w:color="auto"/>
              </w:divBdr>
            </w:div>
            <w:div w:id="2117406859">
              <w:marLeft w:val="0"/>
              <w:marRight w:val="0"/>
              <w:marTop w:val="0"/>
              <w:marBottom w:val="0"/>
              <w:divBdr>
                <w:top w:val="none" w:sz="0" w:space="0" w:color="auto"/>
                <w:left w:val="none" w:sz="0" w:space="0" w:color="auto"/>
                <w:bottom w:val="none" w:sz="0" w:space="0" w:color="auto"/>
                <w:right w:val="none" w:sz="0" w:space="0" w:color="auto"/>
              </w:divBdr>
            </w:div>
            <w:div w:id="834998795">
              <w:marLeft w:val="0"/>
              <w:marRight w:val="0"/>
              <w:marTop w:val="0"/>
              <w:marBottom w:val="0"/>
              <w:divBdr>
                <w:top w:val="none" w:sz="0" w:space="0" w:color="auto"/>
                <w:left w:val="none" w:sz="0" w:space="0" w:color="auto"/>
                <w:bottom w:val="none" w:sz="0" w:space="0" w:color="auto"/>
                <w:right w:val="none" w:sz="0" w:space="0" w:color="auto"/>
              </w:divBdr>
            </w:div>
            <w:div w:id="1297368711">
              <w:marLeft w:val="0"/>
              <w:marRight w:val="0"/>
              <w:marTop w:val="0"/>
              <w:marBottom w:val="0"/>
              <w:divBdr>
                <w:top w:val="none" w:sz="0" w:space="0" w:color="auto"/>
                <w:left w:val="none" w:sz="0" w:space="0" w:color="auto"/>
                <w:bottom w:val="none" w:sz="0" w:space="0" w:color="auto"/>
                <w:right w:val="none" w:sz="0" w:space="0" w:color="auto"/>
              </w:divBdr>
            </w:div>
            <w:div w:id="900209367">
              <w:marLeft w:val="0"/>
              <w:marRight w:val="0"/>
              <w:marTop w:val="0"/>
              <w:marBottom w:val="0"/>
              <w:divBdr>
                <w:top w:val="none" w:sz="0" w:space="0" w:color="auto"/>
                <w:left w:val="none" w:sz="0" w:space="0" w:color="auto"/>
                <w:bottom w:val="none" w:sz="0" w:space="0" w:color="auto"/>
                <w:right w:val="none" w:sz="0" w:space="0" w:color="auto"/>
              </w:divBdr>
            </w:div>
            <w:div w:id="1219853769">
              <w:marLeft w:val="0"/>
              <w:marRight w:val="0"/>
              <w:marTop w:val="0"/>
              <w:marBottom w:val="0"/>
              <w:divBdr>
                <w:top w:val="none" w:sz="0" w:space="0" w:color="auto"/>
                <w:left w:val="none" w:sz="0" w:space="0" w:color="auto"/>
                <w:bottom w:val="none" w:sz="0" w:space="0" w:color="auto"/>
                <w:right w:val="none" w:sz="0" w:space="0" w:color="auto"/>
              </w:divBdr>
            </w:div>
            <w:div w:id="729427678">
              <w:marLeft w:val="0"/>
              <w:marRight w:val="0"/>
              <w:marTop w:val="0"/>
              <w:marBottom w:val="0"/>
              <w:divBdr>
                <w:top w:val="none" w:sz="0" w:space="0" w:color="auto"/>
                <w:left w:val="none" w:sz="0" w:space="0" w:color="auto"/>
                <w:bottom w:val="none" w:sz="0" w:space="0" w:color="auto"/>
                <w:right w:val="none" w:sz="0" w:space="0" w:color="auto"/>
              </w:divBdr>
            </w:div>
            <w:div w:id="215624154">
              <w:marLeft w:val="0"/>
              <w:marRight w:val="0"/>
              <w:marTop w:val="0"/>
              <w:marBottom w:val="0"/>
              <w:divBdr>
                <w:top w:val="none" w:sz="0" w:space="0" w:color="auto"/>
                <w:left w:val="none" w:sz="0" w:space="0" w:color="auto"/>
                <w:bottom w:val="none" w:sz="0" w:space="0" w:color="auto"/>
                <w:right w:val="none" w:sz="0" w:space="0" w:color="auto"/>
              </w:divBdr>
            </w:div>
            <w:div w:id="902528142">
              <w:marLeft w:val="0"/>
              <w:marRight w:val="0"/>
              <w:marTop w:val="0"/>
              <w:marBottom w:val="0"/>
              <w:divBdr>
                <w:top w:val="none" w:sz="0" w:space="0" w:color="auto"/>
                <w:left w:val="none" w:sz="0" w:space="0" w:color="auto"/>
                <w:bottom w:val="none" w:sz="0" w:space="0" w:color="auto"/>
                <w:right w:val="none" w:sz="0" w:space="0" w:color="auto"/>
              </w:divBdr>
            </w:div>
            <w:div w:id="2130850903">
              <w:marLeft w:val="0"/>
              <w:marRight w:val="0"/>
              <w:marTop w:val="0"/>
              <w:marBottom w:val="0"/>
              <w:divBdr>
                <w:top w:val="none" w:sz="0" w:space="0" w:color="auto"/>
                <w:left w:val="none" w:sz="0" w:space="0" w:color="auto"/>
                <w:bottom w:val="none" w:sz="0" w:space="0" w:color="auto"/>
                <w:right w:val="none" w:sz="0" w:space="0" w:color="auto"/>
              </w:divBdr>
            </w:div>
            <w:div w:id="288169712">
              <w:marLeft w:val="0"/>
              <w:marRight w:val="0"/>
              <w:marTop w:val="0"/>
              <w:marBottom w:val="0"/>
              <w:divBdr>
                <w:top w:val="none" w:sz="0" w:space="0" w:color="auto"/>
                <w:left w:val="none" w:sz="0" w:space="0" w:color="auto"/>
                <w:bottom w:val="none" w:sz="0" w:space="0" w:color="auto"/>
                <w:right w:val="none" w:sz="0" w:space="0" w:color="auto"/>
              </w:divBdr>
            </w:div>
            <w:div w:id="1768193462">
              <w:marLeft w:val="0"/>
              <w:marRight w:val="0"/>
              <w:marTop w:val="0"/>
              <w:marBottom w:val="0"/>
              <w:divBdr>
                <w:top w:val="none" w:sz="0" w:space="0" w:color="auto"/>
                <w:left w:val="none" w:sz="0" w:space="0" w:color="auto"/>
                <w:bottom w:val="none" w:sz="0" w:space="0" w:color="auto"/>
                <w:right w:val="none" w:sz="0" w:space="0" w:color="auto"/>
              </w:divBdr>
            </w:div>
            <w:div w:id="1522089650">
              <w:marLeft w:val="0"/>
              <w:marRight w:val="0"/>
              <w:marTop w:val="0"/>
              <w:marBottom w:val="0"/>
              <w:divBdr>
                <w:top w:val="none" w:sz="0" w:space="0" w:color="auto"/>
                <w:left w:val="none" w:sz="0" w:space="0" w:color="auto"/>
                <w:bottom w:val="none" w:sz="0" w:space="0" w:color="auto"/>
                <w:right w:val="none" w:sz="0" w:space="0" w:color="auto"/>
              </w:divBdr>
            </w:div>
            <w:div w:id="1500583166">
              <w:marLeft w:val="0"/>
              <w:marRight w:val="0"/>
              <w:marTop w:val="0"/>
              <w:marBottom w:val="0"/>
              <w:divBdr>
                <w:top w:val="none" w:sz="0" w:space="0" w:color="auto"/>
                <w:left w:val="none" w:sz="0" w:space="0" w:color="auto"/>
                <w:bottom w:val="none" w:sz="0" w:space="0" w:color="auto"/>
                <w:right w:val="none" w:sz="0" w:space="0" w:color="auto"/>
              </w:divBdr>
            </w:div>
            <w:div w:id="1787460353">
              <w:marLeft w:val="0"/>
              <w:marRight w:val="0"/>
              <w:marTop w:val="0"/>
              <w:marBottom w:val="0"/>
              <w:divBdr>
                <w:top w:val="none" w:sz="0" w:space="0" w:color="auto"/>
                <w:left w:val="none" w:sz="0" w:space="0" w:color="auto"/>
                <w:bottom w:val="none" w:sz="0" w:space="0" w:color="auto"/>
                <w:right w:val="none" w:sz="0" w:space="0" w:color="auto"/>
              </w:divBdr>
            </w:div>
            <w:div w:id="176507442">
              <w:marLeft w:val="0"/>
              <w:marRight w:val="0"/>
              <w:marTop w:val="0"/>
              <w:marBottom w:val="0"/>
              <w:divBdr>
                <w:top w:val="none" w:sz="0" w:space="0" w:color="auto"/>
                <w:left w:val="none" w:sz="0" w:space="0" w:color="auto"/>
                <w:bottom w:val="none" w:sz="0" w:space="0" w:color="auto"/>
                <w:right w:val="none" w:sz="0" w:space="0" w:color="auto"/>
              </w:divBdr>
            </w:div>
            <w:div w:id="2083063314">
              <w:marLeft w:val="0"/>
              <w:marRight w:val="0"/>
              <w:marTop w:val="0"/>
              <w:marBottom w:val="0"/>
              <w:divBdr>
                <w:top w:val="none" w:sz="0" w:space="0" w:color="auto"/>
                <w:left w:val="none" w:sz="0" w:space="0" w:color="auto"/>
                <w:bottom w:val="none" w:sz="0" w:space="0" w:color="auto"/>
                <w:right w:val="none" w:sz="0" w:space="0" w:color="auto"/>
              </w:divBdr>
            </w:div>
            <w:div w:id="1707869644">
              <w:marLeft w:val="0"/>
              <w:marRight w:val="0"/>
              <w:marTop w:val="0"/>
              <w:marBottom w:val="0"/>
              <w:divBdr>
                <w:top w:val="none" w:sz="0" w:space="0" w:color="auto"/>
                <w:left w:val="none" w:sz="0" w:space="0" w:color="auto"/>
                <w:bottom w:val="none" w:sz="0" w:space="0" w:color="auto"/>
                <w:right w:val="none" w:sz="0" w:space="0" w:color="auto"/>
              </w:divBdr>
            </w:div>
            <w:div w:id="2057002975">
              <w:marLeft w:val="0"/>
              <w:marRight w:val="0"/>
              <w:marTop w:val="0"/>
              <w:marBottom w:val="0"/>
              <w:divBdr>
                <w:top w:val="none" w:sz="0" w:space="0" w:color="auto"/>
                <w:left w:val="none" w:sz="0" w:space="0" w:color="auto"/>
                <w:bottom w:val="none" w:sz="0" w:space="0" w:color="auto"/>
                <w:right w:val="none" w:sz="0" w:space="0" w:color="auto"/>
              </w:divBdr>
            </w:div>
            <w:div w:id="297534131">
              <w:marLeft w:val="0"/>
              <w:marRight w:val="0"/>
              <w:marTop w:val="0"/>
              <w:marBottom w:val="0"/>
              <w:divBdr>
                <w:top w:val="none" w:sz="0" w:space="0" w:color="auto"/>
                <w:left w:val="none" w:sz="0" w:space="0" w:color="auto"/>
                <w:bottom w:val="none" w:sz="0" w:space="0" w:color="auto"/>
                <w:right w:val="none" w:sz="0" w:space="0" w:color="auto"/>
              </w:divBdr>
            </w:div>
            <w:div w:id="194655780">
              <w:marLeft w:val="0"/>
              <w:marRight w:val="0"/>
              <w:marTop w:val="0"/>
              <w:marBottom w:val="0"/>
              <w:divBdr>
                <w:top w:val="none" w:sz="0" w:space="0" w:color="auto"/>
                <w:left w:val="none" w:sz="0" w:space="0" w:color="auto"/>
                <w:bottom w:val="none" w:sz="0" w:space="0" w:color="auto"/>
                <w:right w:val="none" w:sz="0" w:space="0" w:color="auto"/>
              </w:divBdr>
            </w:div>
            <w:div w:id="185213632">
              <w:marLeft w:val="0"/>
              <w:marRight w:val="0"/>
              <w:marTop w:val="0"/>
              <w:marBottom w:val="0"/>
              <w:divBdr>
                <w:top w:val="none" w:sz="0" w:space="0" w:color="auto"/>
                <w:left w:val="none" w:sz="0" w:space="0" w:color="auto"/>
                <w:bottom w:val="none" w:sz="0" w:space="0" w:color="auto"/>
                <w:right w:val="none" w:sz="0" w:space="0" w:color="auto"/>
              </w:divBdr>
            </w:div>
            <w:div w:id="928343421">
              <w:marLeft w:val="0"/>
              <w:marRight w:val="0"/>
              <w:marTop w:val="0"/>
              <w:marBottom w:val="0"/>
              <w:divBdr>
                <w:top w:val="none" w:sz="0" w:space="0" w:color="auto"/>
                <w:left w:val="none" w:sz="0" w:space="0" w:color="auto"/>
                <w:bottom w:val="none" w:sz="0" w:space="0" w:color="auto"/>
                <w:right w:val="none" w:sz="0" w:space="0" w:color="auto"/>
              </w:divBdr>
            </w:div>
            <w:div w:id="20128742">
              <w:marLeft w:val="0"/>
              <w:marRight w:val="0"/>
              <w:marTop w:val="0"/>
              <w:marBottom w:val="0"/>
              <w:divBdr>
                <w:top w:val="none" w:sz="0" w:space="0" w:color="auto"/>
                <w:left w:val="none" w:sz="0" w:space="0" w:color="auto"/>
                <w:bottom w:val="none" w:sz="0" w:space="0" w:color="auto"/>
                <w:right w:val="none" w:sz="0" w:space="0" w:color="auto"/>
              </w:divBdr>
            </w:div>
            <w:div w:id="1350061694">
              <w:marLeft w:val="0"/>
              <w:marRight w:val="0"/>
              <w:marTop w:val="0"/>
              <w:marBottom w:val="0"/>
              <w:divBdr>
                <w:top w:val="none" w:sz="0" w:space="0" w:color="auto"/>
                <w:left w:val="none" w:sz="0" w:space="0" w:color="auto"/>
                <w:bottom w:val="none" w:sz="0" w:space="0" w:color="auto"/>
                <w:right w:val="none" w:sz="0" w:space="0" w:color="auto"/>
              </w:divBdr>
            </w:div>
            <w:div w:id="1496527296">
              <w:marLeft w:val="0"/>
              <w:marRight w:val="0"/>
              <w:marTop w:val="0"/>
              <w:marBottom w:val="0"/>
              <w:divBdr>
                <w:top w:val="none" w:sz="0" w:space="0" w:color="auto"/>
                <w:left w:val="none" w:sz="0" w:space="0" w:color="auto"/>
                <w:bottom w:val="none" w:sz="0" w:space="0" w:color="auto"/>
                <w:right w:val="none" w:sz="0" w:space="0" w:color="auto"/>
              </w:divBdr>
            </w:div>
            <w:div w:id="511649941">
              <w:marLeft w:val="0"/>
              <w:marRight w:val="0"/>
              <w:marTop w:val="0"/>
              <w:marBottom w:val="0"/>
              <w:divBdr>
                <w:top w:val="none" w:sz="0" w:space="0" w:color="auto"/>
                <w:left w:val="none" w:sz="0" w:space="0" w:color="auto"/>
                <w:bottom w:val="none" w:sz="0" w:space="0" w:color="auto"/>
                <w:right w:val="none" w:sz="0" w:space="0" w:color="auto"/>
              </w:divBdr>
            </w:div>
            <w:div w:id="1693803455">
              <w:marLeft w:val="0"/>
              <w:marRight w:val="0"/>
              <w:marTop w:val="0"/>
              <w:marBottom w:val="0"/>
              <w:divBdr>
                <w:top w:val="none" w:sz="0" w:space="0" w:color="auto"/>
                <w:left w:val="none" w:sz="0" w:space="0" w:color="auto"/>
                <w:bottom w:val="none" w:sz="0" w:space="0" w:color="auto"/>
                <w:right w:val="none" w:sz="0" w:space="0" w:color="auto"/>
              </w:divBdr>
            </w:div>
            <w:div w:id="977689897">
              <w:marLeft w:val="0"/>
              <w:marRight w:val="0"/>
              <w:marTop w:val="0"/>
              <w:marBottom w:val="0"/>
              <w:divBdr>
                <w:top w:val="none" w:sz="0" w:space="0" w:color="auto"/>
                <w:left w:val="none" w:sz="0" w:space="0" w:color="auto"/>
                <w:bottom w:val="none" w:sz="0" w:space="0" w:color="auto"/>
                <w:right w:val="none" w:sz="0" w:space="0" w:color="auto"/>
              </w:divBdr>
            </w:div>
            <w:div w:id="475882482">
              <w:marLeft w:val="0"/>
              <w:marRight w:val="0"/>
              <w:marTop w:val="0"/>
              <w:marBottom w:val="0"/>
              <w:divBdr>
                <w:top w:val="none" w:sz="0" w:space="0" w:color="auto"/>
                <w:left w:val="none" w:sz="0" w:space="0" w:color="auto"/>
                <w:bottom w:val="none" w:sz="0" w:space="0" w:color="auto"/>
                <w:right w:val="none" w:sz="0" w:space="0" w:color="auto"/>
              </w:divBdr>
            </w:div>
            <w:div w:id="1304239593">
              <w:marLeft w:val="0"/>
              <w:marRight w:val="0"/>
              <w:marTop w:val="0"/>
              <w:marBottom w:val="0"/>
              <w:divBdr>
                <w:top w:val="none" w:sz="0" w:space="0" w:color="auto"/>
                <w:left w:val="none" w:sz="0" w:space="0" w:color="auto"/>
                <w:bottom w:val="none" w:sz="0" w:space="0" w:color="auto"/>
                <w:right w:val="none" w:sz="0" w:space="0" w:color="auto"/>
              </w:divBdr>
            </w:div>
            <w:div w:id="214704747">
              <w:marLeft w:val="0"/>
              <w:marRight w:val="0"/>
              <w:marTop w:val="0"/>
              <w:marBottom w:val="0"/>
              <w:divBdr>
                <w:top w:val="none" w:sz="0" w:space="0" w:color="auto"/>
                <w:left w:val="none" w:sz="0" w:space="0" w:color="auto"/>
                <w:bottom w:val="none" w:sz="0" w:space="0" w:color="auto"/>
                <w:right w:val="none" w:sz="0" w:space="0" w:color="auto"/>
              </w:divBdr>
            </w:div>
            <w:div w:id="2070878717">
              <w:marLeft w:val="0"/>
              <w:marRight w:val="0"/>
              <w:marTop w:val="0"/>
              <w:marBottom w:val="0"/>
              <w:divBdr>
                <w:top w:val="none" w:sz="0" w:space="0" w:color="auto"/>
                <w:left w:val="none" w:sz="0" w:space="0" w:color="auto"/>
                <w:bottom w:val="none" w:sz="0" w:space="0" w:color="auto"/>
                <w:right w:val="none" w:sz="0" w:space="0" w:color="auto"/>
              </w:divBdr>
            </w:div>
            <w:div w:id="46033235">
              <w:marLeft w:val="0"/>
              <w:marRight w:val="0"/>
              <w:marTop w:val="0"/>
              <w:marBottom w:val="0"/>
              <w:divBdr>
                <w:top w:val="none" w:sz="0" w:space="0" w:color="auto"/>
                <w:left w:val="none" w:sz="0" w:space="0" w:color="auto"/>
                <w:bottom w:val="none" w:sz="0" w:space="0" w:color="auto"/>
                <w:right w:val="none" w:sz="0" w:space="0" w:color="auto"/>
              </w:divBdr>
            </w:div>
            <w:div w:id="1261067811">
              <w:marLeft w:val="0"/>
              <w:marRight w:val="0"/>
              <w:marTop w:val="0"/>
              <w:marBottom w:val="0"/>
              <w:divBdr>
                <w:top w:val="none" w:sz="0" w:space="0" w:color="auto"/>
                <w:left w:val="none" w:sz="0" w:space="0" w:color="auto"/>
                <w:bottom w:val="none" w:sz="0" w:space="0" w:color="auto"/>
                <w:right w:val="none" w:sz="0" w:space="0" w:color="auto"/>
              </w:divBdr>
            </w:div>
            <w:div w:id="45184577">
              <w:marLeft w:val="0"/>
              <w:marRight w:val="0"/>
              <w:marTop w:val="0"/>
              <w:marBottom w:val="0"/>
              <w:divBdr>
                <w:top w:val="none" w:sz="0" w:space="0" w:color="auto"/>
                <w:left w:val="none" w:sz="0" w:space="0" w:color="auto"/>
                <w:bottom w:val="none" w:sz="0" w:space="0" w:color="auto"/>
                <w:right w:val="none" w:sz="0" w:space="0" w:color="auto"/>
              </w:divBdr>
            </w:div>
            <w:div w:id="1082486612">
              <w:marLeft w:val="0"/>
              <w:marRight w:val="0"/>
              <w:marTop w:val="0"/>
              <w:marBottom w:val="0"/>
              <w:divBdr>
                <w:top w:val="none" w:sz="0" w:space="0" w:color="auto"/>
                <w:left w:val="none" w:sz="0" w:space="0" w:color="auto"/>
                <w:bottom w:val="none" w:sz="0" w:space="0" w:color="auto"/>
                <w:right w:val="none" w:sz="0" w:space="0" w:color="auto"/>
              </w:divBdr>
            </w:div>
            <w:div w:id="516702613">
              <w:marLeft w:val="0"/>
              <w:marRight w:val="0"/>
              <w:marTop w:val="0"/>
              <w:marBottom w:val="0"/>
              <w:divBdr>
                <w:top w:val="none" w:sz="0" w:space="0" w:color="auto"/>
                <w:left w:val="none" w:sz="0" w:space="0" w:color="auto"/>
                <w:bottom w:val="none" w:sz="0" w:space="0" w:color="auto"/>
                <w:right w:val="none" w:sz="0" w:space="0" w:color="auto"/>
              </w:divBdr>
            </w:div>
            <w:div w:id="263147604">
              <w:marLeft w:val="0"/>
              <w:marRight w:val="0"/>
              <w:marTop w:val="0"/>
              <w:marBottom w:val="0"/>
              <w:divBdr>
                <w:top w:val="none" w:sz="0" w:space="0" w:color="auto"/>
                <w:left w:val="none" w:sz="0" w:space="0" w:color="auto"/>
                <w:bottom w:val="none" w:sz="0" w:space="0" w:color="auto"/>
                <w:right w:val="none" w:sz="0" w:space="0" w:color="auto"/>
              </w:divBdr>
            </w:div>
            <w:div w:id="1182668269">
              <w:marLeft w:val="0"/>
              <w:marRight w:val="0"/>
              <w:marTop w:val="0"/>
              <w:marBottom w:val="0"/>
              <w:divBdr>
                <w:top w:val="none" w:sz="0" w:space="0" w:color="auto"/>
                <w:left w:val="none" w:sz="0" w:space="0" w:color="auto"/>
                <w:bottom w:val="none" w:sz="0" w:space="0" w:color="auto"/>
                <w:right w:val="none" w:sz="0" w:space="0" w:color="auto"/>
              </w:divBdr>
            </w:div>
            <w:div w:id="1120340076">
              <w:marLeft w:val="0"/>
              <w:marRight w:val="0"/>
              <w:marTop w:val="0"/>
              <w:marBottom w:val="0"/>
              <w:divBdr>
                <w:top w:val="none" w:sz="0" w:space="0" w:color="auto"/>
                <w:left w:val="none" w:sz="0" w:space="0" w:color="auto"/>
                <w:bottom w:val="none" w:sz="0" w:space="0" w:color="auto"/>
                <w:right w:val="none" w:sz="0" w:space="0" w:color="auto"/>
              </w:divBdr>
            </w:div>
            <w:div w:id="299700293">
              <w:marLeft w:val="0"/>
              <w:marRight w:val="0"/>
              <w:marTop w:val="0"/>
              <w:marBottom w:val="0"/>
              <w:divBdr>
                <w:top w:val="none" w:sz="0" w:space="0" w:color="auto"/>
                <w:left w:val="none" w:sz="0" w:space="0" w:color="auto"/>
                <w:bottom w:val="none" w:sz="0" w:space="0" w:color="auto"/>
                <w:right w:val="none" w:sz="0" w:space="0" w:color="auto"/>
              </w:divBdr>
            </w:div>
            <w:div w:id="1020663584">
              <w:marLeft w:val="0"/>
              <w:marRight w:val="0"/>
              <w:marTop w:val="0"/>
              <w:marBottom w:val="0"/>
              <w:divBdr>
                <w:top w:val="none" w:sz="0" w:space="0" w:color="auto"/>
                <w:left w:val="none" w:sz="0" w:space="0" w:color="auto"/>
                <w:bottom w:val="none" w:sz="0" w:space="0" w:color="auto"/>
                <w:right w:val="none" w:sz="0" w:space="0" w:color="auto"/>
              </w:divBdr>
            </w:div>
            <w:div w:id="1049644613">
              <w:marLeft w:val="0"/>
              <w:marRight w:val="0"/>
              <w:marTop w:val="0"/>
              <w:marBottom w:val="0"/>
              <w:divBdr>
                <w:top w:val="none" w:sz="0" w:space="0" w:color="auto"/>
                <w:left w:val="none" w:sz="0" w:space="0" w:color="auto"/>
                <w:bottom w:val="none" w:sz="0" w:space="0" w:color="auto"/>
                <w:right w:val="none" w:sz="0" w:space="0" w:color="auto"/>
              </w:divBdr>
            </w:div>
            <w:div w:id="1200624869">
              <w:marLeft w:val="0"/>
              <w:marRight w:val="0"/>
              <w:marTop w:val="0"/>
              <w:marBottom w:val="0"/>
              <w:divBdr>
                <w:top w:val="none" w:sz="0" w:space="0" w:color="auto"/>
                <w:left w:val="none" w:sz="0" w:space="0" w:color="auto"/>
                <w:bottom w:val="none" w:sz="0" w:space="0" w:color="auto"/>
                <w:right w:val="none" w:sz="0" w:space="0" w:color="auto"/>
              </w:divBdr>
            </w:div>
            <w:div w:id="896553363">
              <w:marLeft w:val="0"/>
              <w:marRight w:val="0"/>
              <w:marTop w:val="0"/>
              <w:marBottom w:val="0"/>
              <w:divBdr>
                <w:top w:val="none" w:sz="0" w:space="0" w:color="auto"/>
                <w:left w:val="none" w:sz="0" w:space="0" w:color="auto"/>
                <w:bottom w:val="none" w:sz="0" w:space="0" w:color="auto"/>
                <w:right w:val="none" w:sz="0" w:space="0" w:color="auto"/>
              </w:divBdr>
            </w:div>
            <w:div w:id="514686797">
              <w:marLeft w:val="0"/>
              <w:marRight w:val="0"/>
              <w:marTop w:val="0"/>
              <w:marBottom w:val="0"/>
              <w:divBdr>
                <w:top w:val="none" w:sz="0" w:space="0" w:color="auto"/>
                <w:left w:val="none" w:sz="0" w:space="0" w:color="auto"/>
                <w:bottom w:val="none" w:sz="0" w:space="0" w:color="auto"/>
                <w:right w:val="none" w:sz="0" w:space="0" w:color="auto"/>
              </w:divBdr>
            </w:div>
            <w:div w:id="1691683500">
              <w:marLeft w:val="0"/>
              <w:marRight w:val="0"/>
              <w:marTop w:val="0"/>
              <w:marBottom w:val="0"/>
              <w:divBdr>
                <w:top w:val="none" w:sz="0" w:space="0" w:color="auto"/>
                <w:left w:val="none" w:sz="0" w:space="0" w:color="auto"/>
                <w:bottom w:val="none" w:sz="0" w:space="0" w:color="auto"/>
                <w:right w:val="none" w:sz="0" w:space="0" w:color="auto"/>
              </w:divBdr>
            </w:div>
            <w:div w:id="1628851975">
              <w:marLeft w:val="0"/>
              <w:marRight w:val="0"/>
              <w:marTop w:val="0"/>
              <w:marBottom w:val="0"/>
              <w:divBdr>
                <w:top w:val="none" w:sz="0" w:space="0" w:color="auto"/>
                <w:left w:val="none" w:sz="0" w:space="0" w:color="auto"/>
                <w:bottom w:val="none" w:sz="0" w:space="0" w:color="auto"/>
                <w:right w:val="none" w:sz="0" w:space="0" w:color="auto"/>
              </w:divBdr>
            </w:div>
            <w:div w:id="1427648983">
              <w:marLeft w:val="0"/>
              <w:marRight w:val="0"/>
              <w:marTop w:val="0"/>
              <w:marBottom w:val="0"/>
              <w:divBdr>
                <w:top w:val="none" w:sz="0" w:space="0" w:color="auto"/>
                <w:left w:val="none" w:sz="0" w:space="0" w:color="auto"/>
                <w:bottom w:val="none" w:sz="0" w:space="0" w:color="auto"/>
                <w:right w:val="none" w:sz="0" w:space="0" w:color="auto"/>
              </w:divBdr>
            </w:div>
            <w:div w:id="463156742">
              <w:marLeft w:val="0"/>
              <w:marRight w:val="0"/>
              <w:marTop w:val="0"/>
              <w:marBottom w:val="0"/>
              <w:divBdr>
                <w:top w:val="none" w:sz="0" w:space="0" w:color="auto"/>
                <w:left w:val="none" w:sz="0" w:space="0" w:color="auto"/>
                <w:bottom w:val="none" w:sz="0" w:space="0" w:color="auto"/>
                <w:right w:val="none" w:sz="0" w:space="0" w:color="auto"/>
              </w:divBdr>
            </w:div>
            <w:div w:id="348720314">
              <w:marLeft w:val="0"/>
              <w:marRight w:val="0"/>
              <w:marTop w:val="0"/>
              <w:marBottom w:val="0"/>
              <w:divBdr>
                <w:top w:val="none" w:sz="0" w:space="0" w:color="auto"/>
                <w:left w:val="none" w:sz="0" w:space="0" w:color="auto"/>
                <w:bottom w:val="none" w:sz="0" w:space="0" w:color="auto"/>
                <w:right w:val="none" w:sz="0" w:space="0" w:color="auto"/>
              </w:divBdr>
            </w:div>
            <w:div w:id="899754276">
              <w:marLeft w:val="0"/>
              <w:marRight w:val="0"/>
              <w:marTop w:val="0"/>
              <w:marBottom w:val="0"/>
              <w:divBdr>
                <w:top w:val="none" w:sz="0" w:space="0" w:color="auto"/>
                <w:left w:val="none" w:sz="0" w:space="0" w:color="auto"/>
                <w:bottom w:val="none" w:sz="0" w:space="0" w:color="auto"/>
                <w:right w:val="none" w:sz="0" w:space="0" w:color="auto"/>
              </w:divBdr>
            </w:div>
            <w:div w:id="1688673003">
              <w:marLeft w:val="0"/>
              <w:marRight w:val="0"/>
              <w:marTop w:val="0"/>
              <w:marBottom w:val="0"/>
              <w:divBdr>
                <w:top w:val="none" w:sz="0" w:space="0" w:color="auto"/>
                <w:left w:val="none" w:sz="0" w:space="0" w:color="auto"/>
                <w:bottom w:val="none" w:sz="0" w:space="0" w:color="auto"/>
                <w:right w:val="none" w:sz="0" w:space="0" w:color="auto"/>
              </w:divBdr>
            </w:div>
            <w:div w:id="1074351492">
              <w:marLeft w:val="0"/>
              <w:marRight w:val="0"/>
              <w:marTop w:val="0"/>
              <w:marBottom w:val="0"/>
              <w:divBdr>
                <w:top w:val="none" w:sz="0" w:space="0" w:color="auto"/>
                <w:left w:val="none" w:sz="0" w:space="0" w:color="auto"/>
                <w:bottom w:val="none" w:sz="0" w:space="0" w:color="auto"/>
                <w:right w:val="none" w:sz="0" w:space="0" w:color="auto"/>
              </w:divBdr>
            </w:div>
            <w:div w:id="1477261916">
              <w:marLeft w:val="0"/>
              <w:marRight w:val="0"/>
              <w:marTop w:val="0"/>
              <w:marBottom w:val="0"/>
              <w:divBdr>
                <w:top w:val="none" w:sz="0" w:space="0" w:color="auto"/>
                <w:left w:val="none" w:sz="0" w:space="0" w:color="auto"/>
                <w:bottom w:val="none" w:sz="0" w:space="0" w:color="auto"/>
                <w:right w:val="none" w:sz="0" w:space="0" w:color="auto"/>
              </w:divBdr>
            </w:div>
            <w:div w:id="1877696823">
              <w:marLeft w:val="0"/>
              <w:marRight w:val="0"/>
              <w:marTop w:val="0"/>
              <w:marBottom w:val="0"/>
              <w:divBdr>
                <w:top w:val="none" w:sz="0" w:space="0" w:color="auto"/>
                <w:left w:val="none" w:sz="0" w:space="0" w:color="auto"/>
                <w:bottom w:val="none" w:sz="0" w:space="0" w:color="auto"/>
                <w:right w:val="none" w:sz="0" w:space="0" w:color="auto"/>
              </w:divBdr>
            </w:div>
            <w:div w:id="220218432">
              <w:marLeft w:val="0"/>
              <w:marRight w:val="0"/>
              <w:marTop w:val="0"/>
              <w:marBottom w:val="0"/>
              <w:divBdr>
                <w:top w:val="none" w:sz="0" w:space="0" w:color="auto"/>
                <w:left w:val="none" w:sz="0" w:space="0" w:color="auto"/>
                <w:bottom w:val="none" w:sz="0" w:space="0" w:color="auto"/>
                <w:right w:val="none" w:sz="0" w:space="0" w:color="auto"/>
              </w:divBdr>
            </w:div>
            <w:div w:id="2029478668">
              <w:marLeft w:val="0"/>
              <w:marRight w:val="0"/>
              <w:marTop w:val="0"/>
              <w:marBottom w:val="0"/>
              <w:divBdr>
                <w:top w:val="none" w:sz="0" w:space="0" w:color="auto"/>
                <w:left w:val="none" w:sz="0" w:space="0" w:color="auto"/>
                <w:bottom w:val="none" w:sz="0" w:space="0" w:color="auto"/>
                <w:right w:val="none" w:sz="0" w:space="0" w:color="auto"/>
              </w:divBdr>
            </w:div>
            <w:div w:id="1465275856">
              <w:marLeft w:val="0"/>
              <w:marRight w:val="0"/>
              <w:marTop w:val="0"/>
              <w:marBottom w:val="0"/>
              <w:divBdr>
                <w:top w:val="none" w:sz="0" w:space="0" w:color="auto"/>
                <w:left w:val="none" w:sz="0" w:space="0" w:color="auto"/>
                <w:bottom w:val="none" w:sz="0" w:space="0" w:color="auto"/>
                <w:right w:val="none" w:sz="0" w:space="0" w:color="auto"/>
              </w:divBdr>
            </w:div>
            <w:div w:id="772433875">
              <w:marLeft w:val="0"/>
              <w:marRight w:val="0"/>
              <w:marTop w:val="0"/>
              <w:marBottom w:val="0"/>
              <w:divBdr>
                <w:top w:val="none" w:sz="0" w:space="0" w:color="auto"/>
                <w:left w:val="none" w:sz="0" w:space="0" w:color="auto"/>
                <w:bottom w:val="none" w:sz="0" w:space="0" w:color="auto"/>
                <w:right w:val="none" w:sz="0" w:space="0" w:color="auto"/>
              </w:divBdr>
            </w:div>
            <w:div w:id="975793613">
              <w:marLeft w:val="0"/>
              <w:marRight w:val="0"/>
              <w:marTop w:val="0"/>
              <w:marBottom w:val="0"/>
              <w:divBdr>
                <w:top w:val="none" w:sz="0" w:space="0" w:color="auto"/>
                <w:left w:val="none" w:sz="0" w:space="0" w:color="auto"/>
                <w:bottom w:val="none" w:sz="0" w:space="0" w:color="auto"/>
                <w:right w:val="none" w:sz="0" w:space="0" w:color="auto"/>
              </w:divBdr>
            </w:div>
            <w:div w:id="2121411223">
              <w:marLeft w:val="0"/>
              <w:marRight w:val="0"/>
              <w:marTop w:val="0"/>
              <w:marBottom w:val="0"/>
              <w:divBdr>
                <w:top w:val="none" w:sz="0" w:space="0" w:color="auto"/>
                <w:left w:val="none" w:sz="0" w:space="0" w:color="auto"/>
                <w:bottom w:val="none" w:sz="0" w:space="0" w:color="auto"/>
                <w:right w:val="none" w:sz="0" w:space="0" w:color="auto"/>
              </w:divBdr>
            </w:div>
            <w:div w:id="62341589">
              <w:marLeft w:val="0"/>
              <w:marRight w:val="0"/>
              <w:marTop w:val="0"/>
              <w:marBottom w:val="0"/>
              <w:divBdr>
                <w:top w:val="none" w:sz="0" w:space="0" w:color="auto"/>
                <w:left w:val="none" w:sz="0" w:space="0" w:color="auto"/>
                <w:bottom w:val="none" w:sz="0" w:space="0" w:color="auto"/>
                <w:right w:val="none" w:sz="0" w:space="0" w:color="auto"/>
              </w:divBdr>
            </w:div>
            <w:div w:id="735708038">
              <w:marLeft w:val="0"/>
              <w:marRight w:val="0"/>
              <w:marTop w:val="0"/>
              <w:marBottom w:val="0"/>
              <w:divBdr>
                <w:top w:val="none" w:sz="0" w:space="0" w:color="auto"/>
                <w:left w:val="none" w:sz="0" w:space="0" w:color="auto"/>
                <w:bottom w:val="none" w:sz="0" w:space="0" w:color="auto"/>
                <w:right w:val="none" w:sz="0" w:space="0" w:color="auto"/>
              </w:divBdr>
            </w:div>
            <w:div w:id="867917260">
              <w:marLeft w:val="0"/>
              <w:marRight w:val="0"/>
              <w:marTop w:val="0"/>
              <w:marBottom w:val="0"/>
              <w:divBdr>
                <w:top w:val="none" w:sz="0" w:space="0" w:color="auto"/>
                <w:left w:val="none" w:sz="0" w:space="0" w:color="auto"/>
                <w:bottom w:val="none" w:sz="0" w:space="0" w:color="auto"/>
                <w:right w:val="none" w:sz="0" w:space="0" w:color="auto"/>
              </w:divBdr>
            </w:div>
            <w:div w:id="274412642">
              <w:marLeft w:val="0"/>
              <w:marRight w:val="0"/>
              <w:marTop w:val="0"/>
              <w:marBottom w:val="0"/>
              <w:divBdr>
                <w:top w:val="none" w:sz="0" w:space="0" w:color="auto"/>
                <w:left w:val="none" w:sz="0" w:space="0" w:color="auto"/>
                <w:bottom w:val="none" w:sz="0" w:space="0" w:color="auto"/>
                <w:right w:val="none" w:sz="0" w:space="0" w:color="auto"/>
              </w:divBdr>
            </w:div>
            <w:div w:id="1018391574">
              <w:marLeft w:val="0"/>
              <w:marRight w:val="0"/>
              <w:marTop w:val="0"/>
              <w:marBottom w:val="0"/>
              <w:divBdr>
                <w:top w:val="none" w:sz="0" w:space="0" w:color="auto"/>
                <w:left w:val="none" w:sz="0" w:space="0" w:color="auto"/>
                <w:bottom w:val="none" w:sz="0" w:space="0" w:color="auto"/>
                <w:right w:val="none" w:sz="0" w:space="0" w:color="auto"/>
              </w:divBdr>
            </w:div>
            <w:div w:id="867065199">
              <w:marLeft w:val="0"/>
              <w:marRight w:val="0"/>
              <w:marTop w:val="0"/>
              <w:marBottom w:val="0"/>
              <w:divBdr>
                <w:top w:val="none" w:sz="0" w:space="0" w:color="auto"/>
                <w:left w:val="none" w:sz="0" w:space="0" w:color="auto"/>
                <w:bottom w:val="none" w:sz="0" w:space="0" w:color="auto"/>
                <w:right w:val="none" w:sz="0" w:space="0" w:color="auto"/>
              </w:divBdr>
            </w:div>
            <w:div w:id="294650295">
              <w:marLeft w:val="0"/>
              <w:marRight w:val="0"/>
              <w:marTop w:val="0"/>
              <w:marBottom w:val="0"/>
              <w:divBdr>
                <w:top w:val="none" w:sz="0" w:space="0" w:color="auto"/>
                <w:left w:val="none" w:sz="0" w:space="0" w:color="auto"/>
                <w:bottom w:val="none" w:sz="0" w:space="0" w:color="auto"/>
                <w:right w:val="none" w:sz="0" w:space="0" w:color="auto"/>
              </w:divBdr>
            </w:div>
            <w:div w:id="1240552527">
              <w:marLeft w:val="0"/>
              <w:marRight w:val="0"/>
              <w:marTop w:val="0"/>
              <w:marBottom w:val="0"/>
              <w:divBdr>
                <w:top w:val="none" w:sz="0" w:space="0" w:color="auto"/>
                <w:left w:val="none" w:sz="0" w:space="0" w:color="auto"/>
                <w:bottom w:val="none" w:sz="0" w:space="0" w:color="auto"/>
                <w:right w:val="none" w:sz="0" w:space="0" w:color="auto"/>
              </w:divBdr>
            </w:div>
            <w:div w:id="1857305767">
              <w:marLeft w:val="0"/>
              <w:marRight w:val="0"/>
              <w:marTop w:val="0"/>
              <w:marBottom w:val="0"/>
              <w:divBdr>
                <w:top w:val="none" w:sz="0" w:space="0" w:color="auto"/>
                <w:left w:val="none" w:sz="0" w:space="0" w:color="auto"/>
                <w:bottom w:val="none" w:sz="0" w:space="0" w:color="auto"/>
                <w:right w:val="none" w:sz="0" w:space="0" w:color="auto"/>
              </w:divBdr>
            </w:div>
            <w:div w:id="1711611444">
              <w:marLeft w:val="0"/>
              <w:marRight w:val="0"/>
              <w:marTop w:val="0"/>
              <w:marBottom w:val="0"/>
              <w:divBdr>
                <w:top w:val="none" w:sz="0" w:space="0" w:color="auto"/>
                <w:left w:val="none" w:sz="0" w:space="0" w:color="auto"/>
                <w:bottom w:val="none" w:sz="0" w:space="0" w:color="auto"/>
                <w:right w:val="none" w:sz="0" w:space="0" w:color="auto"/>
              </w:divBdr>
            </w:div>
            <w:div w:id="1048838168">
              <w:marLeft w:val="0"/>
              <w:marRight w:val="0"/>
              <w:marTop w:val="0"/>
              <w:marBottom w:val="0"/>
              <w:divBdr>
                <w:top w:val="none" w:sz="0" w:space="0" w:color="auto"/>
                <w:left w:val="none" w:sz="0" w:space="0" w:color="auto"/>
                <w:bottom w:val="none" w:sz="0" w:space="0" w:color="auto"/>
                <w:right w:val="none" w:sz="0" w:space="0" w:color="auto"/>
              </w:divBdr>
            </w:div>
            <w:div w:id="270016499">
              <w:marLeft w:val="0"/>
              <w:marRight w:val="0"/>
              <w:marTop w:val="0"/>
              <w:marBottom w:val="0"/>
              <w:divBdr>
                <w:top w:val="none" w:sz="0" w:space="0" w:color="auto"/>
                <w:left w:val="none" w:sz="0" w:space="0" w:color="auto"/>
                <w:bottom w:val="none" w:sz="0" w:space="0" w:color="auto"/>
                <w:right w:val="none" w:sz="0" w:space="0" w:color="auto"/>
              </w:divBdr>
            </w:div>
            <w:div w:id="1123501798">
              <w:marLeft w:val="0"/>
              <w:marRight w:val="0"/>
              <w:marTop w:val="0"/>
              <w:marBottom w:val="0"/>
              <w:divBdr>
                <w:top w:val="none" w:sz="0" w:space="0" w:color="auto"/>
                <w:left w:val="none" w:sz="0" w:space="0" w:color="auto"/>
                <w:bottom w:val="none" w:sz="0" w:space="0" w:color="auto"/>
                <w:right w:val="none" w:sz="0" w:space="0" w:color="auto"/>
              </w:divBdr>
            </w:div>
            <w:div w:id="41247850">
              <w:marLeft w:val="0"/>
              <w:marRight w:val="0"/>
              <w:marTop w:val="0"/>
              <w:marBottom w:val="0"/>
              <w:divBdr>
                <w:top w:val="none" w:sz="0" w:space="0" w:color="auto"/>
                <w:left w:val="none" w:sz="0" w:space="0" w:color="auto"/>
                <w:bottom w:val="none" w:sz="0" w:space="0" w:color="auto"/>
                <w:right w:val="none" w:sz="0" w:space="0" w:color="auto"/>
              </w:divBdr>
            </w:div>
            <w:div w:id="1727025722">
              <w:marLeft w:val="0"/>
              <w:marRight w:val="0"/>
              <w:marTop w:val="0"/>
              <w:marBottom w:val="0"/>
              <w:divBdr>
                <w:top w:val="none" w:sz="0" w:space="0" w:color="auto"/>
                <w:left w:val="none" w:sz="0" w:space="0" w:color="auto"/>
                <w:bottom w:val="none" w:sz="0" w:space="0" w:color="auto"/>
                <w:right w:val="none" w:sz="0" w:space="0" w:color="auto"/>
              </w:divBdr>
            </w:div>
            <w:div w:id="503935020">
              <w:marLeft w:val="0"/>
              <w:marRight w:val="0"/>
              <w:marTop w:val="0"/>
              <w:marBottom w:val="0"/>
              <w:divBdr>
                <w:top w:val="none" w:sz="0" w:space="0" w:color="auto"/>
                <w:left w:val="none" w:sz="0" w:space="0" w:color="auto"/>
                <w:bottom w:val="none" w:sz="0" w:space="0" w:color="auto"/>
                <w:right w:val="none" w:sz="0" w:space="0" w:color="auto"/>
              </w:divBdr>
            </w:div>
            <w:div w:id="5180600">
              <w:marLeft w:val="0"/>
              <w:marRight w:val="0"/>
              <w:marTop w:val="0"/>
              <w:marBottom w:val="0"/>
              <w:divBdr>
                <w:top w:val="none" w:sz="0" w:space="0" w:color="auto"/>
                <w:left w:val="none" w:sz="0" w:space="0" w:color="auto"/>
                <w:bottom w:val="none" w:sz="0" w:space="0" w:color="auto"/>
                <w:right w:val="none" w:sz="0" w:space="0" w:color="auto"/>
              </w:divBdr>
            </w:div>
            <w:div w:id="2017997384">
              <w:marLeft w:val="0"/>
              <w:marRight w:val="0"/>
              <w:marTop w:val="0"/>
              <w:marBottom w:val="0"/>
              <w:divBdr>
                <w:top w:val="none" w:sz="0" w:space="0" w:color="auto"/>
                <w:left w:val="none" w:sz="0" w:space="0" w:color="auto"/>
                <w:bottom w:val="none" w:sz="0" w:space="0" w:color="auto"/>
                <w:right w:val="none" w:sz="0" w:space="0" w:color="auto"/>
              </w:divBdr>
            </w:div>
            <w:div w:id="42144386">
              <w:marLeft w:val="0"/>
              <w:marRight w:val="0"/>
              <w:marTop w:val="0"/>
              <w:marBottom w:val="0"/>
              <w:divBdr>
                <w:top w:val="none" w:sz="0" w:space="0" w:color="auto"/>
                <w:left w:val="none" w:sz="0" w:space="0" w:color="auto"/>
                <w:bottom w:val="none" w:sz="0" w:space="0" w:color="auto"/>
                <w:right w:val="none" w:sz="0" w:space="0" w:color="auto"/>
              </w:divBdr>
            </w:div>
            <w:div w:id="441069000">
              <w:marLeft w:val="0"/>
              <w:marRight w:val="0"/>
              <w:marTop w:val="0"/>
              <w:marBottom w:val="0"/>
              <w:divBdr>
                <w:top w:val="none" w:sz="0" w:space="0" w:color="auto"/>
                <w:left w:val="none" w:sz="0" w:space="0" w:color="auto"/>
                <w:bottom w:val="none" w:sz="0" w:space="0" w:color="auto"/>
                <w:right w:val="none" w:sz="0" w:space="0" w:color="auto"/>
              </w:divBdr>
            </w:div>
            <w:div w:id="1798333182">
              <w:marLeft w:val="0"/>
              <w:marRight w:val="0"/>
              <w:marTop w:val="0"/>
              <w:marBottom w:val="0"/>
              <w:divBdr>
                <w:top w:val="none" w:sz="0" w:space="0" w:color="auto"/>
                <w:left w:val="none" w:sz="0" w:space="0" w:color="auto"/>
                <w:bottom w:val="none" w:sz="0" w:space="0" w:color="auto"/>
                <w:right w:val="none" w:sz="0" w:space="0" w:color="auto"/>
              </w:divBdr>
            </w:div>
            <w:div w:id="1261378575">
              <w:marLeft w:val="0"/>
              <w:marRight w:val="0"/>
              <w:marTop w:val="0"/>
              <w:marBottom w:val="0"/>
              <w:divBdr>
                <w:top w:val="none" w:sz="0" w:space="0" w:color="auto"/>
                <w:left w:val="none" w:sz="0" w:space="0" w:color="auto"/>
                <w:bottom w:val="none" w:sz="0" w:space="0" w:color="auto"/>
                <w:right w:val="none" w:sz="0" w:space="0" w:color="auto"/>
              </w:divBdr>
            </w:div>
            <w:div w:id="1869299211">
              <w:marLeft w:val="0"/>
              <w:marRight w:val="0"/>
              <w:marTop w:val="0"/>
              <w:marBottom w:val="0"/>
              <w:divBdr>
                <w:top w:val="none" w:sz="0" w:space="0" w:color="auto"/>
                <w:left w:val="none" w:sz="0" w:space="0" w:color="auto"/>
                <w:bottom w:val="none" w:sz="0" w:space="0" w:color="auto"/>
                <w:right w:val="none" w:sz="0" w:space="0" w:color="auto"/>
              </w:divBdr>
            </w:div>
            <w:div w:id="1397438587">
              <w:marLeft w:val="0"/>
              <w:marRight w:val="0"/>
              <w:marTop w:val="0"/>
              <w:marBottom w:val="0"/>
              <w:divBdr>
                <w:top w:val="none" w:sz="0" w:space="0" w:color="auto"/>
                <w:left w:val="none" w:sz="0" w:space="0" w:color="auto"/>
                <w:bottom w:val="none" w:sz="0" w:space="0" w:color="auto"/>
                <w:right w:val="none" w:sz="0" w:space="0" w:color="auto"/>
              </w:divBdr>
            </w:div>
            <w:div w:id="1346781821">
              <w:marLeft w:val="0"/>
              <w:marRight w:val="0"/>
              <w:marTop w:val="0"/>
              <w:marBottom w:val="0"/>
              <w:divBdr>
                <w:top w:val="none" w:sz="0" w:space="0" w:color="auto"/>
                <w:left w:val="none" w:sz="0" w:space="0" w:color="auto"/>
                <w:bottom w:val="none" w:sz="0" w:space="0" w:color="auto"/>
                <w:right w:val="none" w:sz="0" w:space="0" w:color="auto"/>
              </w:divBdr>
            </w:div>
            <w:div w:id="1280259079">
              <w:marLeft w:val="0"/>
              <w:marRight w:val="0"/>
              <w:marTop w:val="0"/>
              <w:marBottom w:val="0"/>
              <w:divBdr>
                <w:top w:val="none" w:sz="0" w:space="0" w:color="auto"/>
                <w:left w:val="none" w:sz="0" w:space="0" w:color="auto"/>
                <w:bottom w:val="none" w:sz="0" w:space="0" w:color="auto"/>
                <w:right w:val="none" w:sz="0" w:space="0" w:color="auto"/>
              </w:divBdr>
            </w:div>
            <w:div w:id="2099792358">
              <w:marLeft w:val="0"/>
              <w:marRight w:val="0"/>
              <w:marTop w:val="0"/>
              <w:marBottom w:val="0"/>
              <w:divBdr>
                <w:top w:val="none" w:sz="0" w:space="0" w:color="auto"/>
                <w:left w:val="none" w:sz="0" w:space="0" w:color="auto"/>
                <w:bottom w:val="none" w:sz="0" w:space="0" w:color="auto"/>
                <w:right w:val="none" w:sz="0" w:space="0" w:color="auto"/>
              </w:divBdr>
            </w:div>
            <w:div w:id="674649911">
              <w:marLeft w:val="0"/>
              <w:marRight w:val="0"/>
              <w:marTop w:val="0"/>
              <w:marBottom w:val="0"/>
              <w:divBdr>
                <w:top w:val="none" w:sz="0" w:space="0" w:color="auto"/>
                <w:left w:val="none" w:sz="0" w:space="0" w:color="auto"/>
                <w:bottom w:val="none" w:sz="0" w:space="0" w:color="auto"/>
                <w:right w:val="none" w:sz="0" w:space="0" w:color="auto"/>
              </w:divBdr>
            </w:div>
            <w:div w:id="199713224">
              <w:marLeft w:val="0"/>
              <w:marRight w:val="0"/>
              <w:marTop w:val="0"/>
              <w:marBottom w:val="0"/>
              <w:divBdr>
                <w:top w:val="none" w:sz="0" w:space="0" w:color="auto"/>
                <w:left w:val="none" w:sz="0" w:space="0" w:color="auto"/>
                <w:bottom w:val="none" w:sz="0" w:space="0" w:color="auto"/>
                <w:right w:val="none" w:sz="0" w:space="0" w:color="auto"/>
              </w:divBdr>
            </w:div>
            <w:div w:id="1627009832">
              <w:marLeft w:val="0"/>
              <w:marRight w:val="0"/>
              <w:marTop w:val="0"/>
              <w:marBottom w:val="0"/>
              <w:divBdr>
                <w:top w:val="none" w:sz="0" w:space="0" w:color="auto"/>
                <w:left w:val="none" w:sz="0" w:space="0" w:color="auto"/>
                <w:bottom w:val="none" w:sz="0" w:space="0" w:color="auto"/>
                <w:right w:val="none" w:sz="0" w:space="0" w:color="auto"/>
              </w:divBdr>
            </w:div>
            <w:div w:id="485557478">
              <w:marLeft w:val="0"/>
              <w:marRight w:val="0"/>
              <w:marTop w:val="0"/>
              <w:marBottom w:val="0"/>
              <w:divBdr>
                <w:top w:val="none" w:sz="0" w:space="0" w:color="auto"/>
                <w:left w:val="none" w:sz="0" w:space="0" w:color="auto"/>
                <w:bottom w:val="none" w:sz="0" w:space="0" w:color="auto"/>
                <w:right w:val="none" w:sz="0" w:space="0" w:color="auto"/>
              </w:divBdr>
            </w:div>
            <w:div w:id="1960601392">
              <w:marLeft w:val="0"/>
              <w:marRight w:val="0"/>
              <w:marTop w:val="0"/>
              <w:marBottom w:val="0"/>
              <w:divBdr>
                <w:top w:val="none" w:sz="0" w:space="0" w:color="auto"/>
                <w:left w:val="none" w:sz="0" w:space="0" w:color="auto"/>
                <w:bottom w:val="none" w:sz="0" w:space="0" w:color="auto"/>
                <w:right w:val="none" w:sz="0" w:space="0" w:color="auto"/>
              </w:divBdr>
            </w:div>
            <w:div w:id="1021273760">
              <w:marLeft w:val="0"/>
              <w:marRight w:val="0"/>
              <w:marTop w:val="0"/>
              <w:marBottom w:val="0"/>
              <w:divBdr>
                <w:top w:val="none" w:sz="0" w:space="0" w:color="auto"/>
                <w:left w:val="none" w:sz="0" w:space="0" w:color="auto"/>
                <w:bottom w:val="none" w:sz="0" w:space="0" w:color="auto"/>
                <w:right w:val="none" w:sz="0" w:space="0" w:color="auto"/>
              </w:divBdr>
            </w:div>
            <w:div w:id="761417562">
              <w:marLeft w:val="0"/>
              <w:marRight w:val="0"/>
              <w:marTop w:val="0"/>
              <w:marBottom w:val="0"/>
              <w:divBdr>
                <w:top w:val="none" w:sz="0" w:space="0" w:color="auto"/>
                <w:left w:val="none" w:sz="0" w:space="0" w:color="auto"/>
                <w:bottom w:val="none" w:sz="0" w:space="0" w:color="auto"/>
                <w:right w:val="none" w:sz="0" w:space="0" w:color="auto"/>
              </w:divBdr>
            </w:div>
            <w:div w:id="1492722264">
              <w:marLeft w:val="0"/>
              <w:marRight w:val="0"/>
              <w:marTop w:val="0"/>
              <w:marBottom w:val="0"/>
              <w:divBdr>
                <w:top w:val="none" w:sz="0" w:space="0" w:color="auto"/>
                <w:left w:val="none" w:sz="0" w:space="0" w:color="auto"/>
                <w:bottom w:val="none" w:sz="0" w:space="0" w:color="auto"/>
                <w:right w:val="none" w:sz="0" w:space="0" w:color="auto"/>
              </w:divBdr>
            </w:div>
            <w:div w:id="756754108">
              <w:marLeft w:val="0"/>
              <w:marRight w:val="0"/>
              <w:marTop w:val="0"/>
              <w:marBottom w:val="0"/>
              <w:divBdr>
                <w:top w:val="none" w:sz="0" w:space="0" w:color="auto"/>
                <w:left w:val="none" w:sz="0" w:space="0" w:color="auto"/>
                <w:bottom w:val="none" w:sz="0" w:space="0" w:color="auto"/>
                <w:right w:val="none" w:sz="0" w:space="0" w:color="auto"/>
              </w:divBdr>
            </w:div>
            <w:div w:id="2057390674">
              <w:marLeft w:val="0"/>
              <w:marRight w:val="0"/>
              <w:marTop w:val="0"/>
              <w:marBottom w:val="0"/>
              <w:divBdr>
                <w:top w:val="none" w:sz="0" w:space="0" w:color="auto"/>
                <w:left w:val="none" w:sz="0" w:space="0" w:color="auto"/>
                <w:bottom w:val="none" w:sz="0" w:space="0" w:color="auto"/>
                <w:right w:val="none" w:sz="0" w:space="0" w:color="auto"/>
              </w:divBdr>
            </w:div>
            <w:div w:id="986519327">
              <w:marLeft w:val="0"/>
              <w:marRight w:val="0"/>
              <w:marTop w:val="0"/>
              <w:marBottom w:val="0"/>
              <w:divBdr>
                <w:top w:val="none" w:sz="0" w:space="0" w:color="auto"/>
                <w:left w:val="none" w:sz="0" w:space="0" w:color="auto"/>
                <w:bottom w:val="none" w:sz="0" w:space="0" w:color="auto"/>
                <w:right w:val="none" w:sz="0" w:space="0" w:color="auto"/>
              </w:divBdr>
            </w:div>
            <w:div w:id="71438899">
              <w:marLeft w:val="0"/>
              <w:marRight w:val="0"/>
              <w:marTop w:val="0"/>
              <w:marBottom w:val="0"/>
              <w:divBdr>
                <w:top w:val="none" w:sz="0" w:space="0" w:color="auto"/>
                <w:left w:val="none" w:sz="0" w:space="0" w:color="auto"/>
                <w:bottom w:val="none" w:sz="0" w:space="0" w:color="auto"/>
                <w:right w:val="none" w:sz="0" w:space="0" w:color="auto"/>
              </w:divBdr>
            </w:div>
            <w:div w:id="774137654">
              <w:marLeft w:val="0"/>
              <w:marRight w:val="0"/>
              <w:marTop w:val="0"/>
              <w:marBottom w:val="0"/>
              <w:divBdr>
                <w:top w:val="none" w:sz="0" w:space="0" w:color="auto"/>
                <w:left w:val="none" w:sz="0" w:space="0" w:color="auto"/>
                <w:bottom w:val="none" w:sz="0" w:space="0" w:color="auto"/>
                <w:right w:val="none" w:sz="0" w:space="0" w:color="auto"/>
              </w:divBdr>
            </w:div>
            <w:div w:id="1009792161">
              <w:marLeft w:val="0"/>
              <w:marRight w:val="0"/>
              <w:marTop w:val="0"/>
              <w:marBottom w:val="0"/>
              <w:divBdr>
                <w:top w:val="none" w:sz="0" w:space="0" w:color="auto"/>
                <w:left w:val="none" w:sz="0" w:space="0" w:color="auto"/>
                <w:bottom w:val="none" w:sz="0" w:space="0" w:color="auto"/>
                <w:right w:val="none" w:sz="0" w:space="0" w:color="auto"/>
              </w:divBdr>
            </w:div>
            <w:div w:id="461777116">
              <w:marLeft w:val="0"/>
              <w:marRight w:val="0"/>
              <w:marTop w:val="0"/>
              <w:marBottom w:val="0"/>
              <w:divBdr>
                <w:top w:val="none" w:sz="0" w:space="0" w:color="auto"/>
                <w:left w:val="none" w:sz="0" w:space="0" w:color="auto"/>
                <w:bottom w:val="none" w:sz="0" w:space="0" w:color="auto"/>
                <w:right w:val="none" w:sz="0" w:space="0" w:color="auto"/>
              </w:divBdr>
            </w:div>
            <w:div w:id="156923517">
              <w:marLeft w:val="0"/>
              <w:marRight w:val="0"/>
              <w:marTop w:val="0"/>
              <w:marBottom w:val="0"/>
              <w:divBdr>
                <w:top w:val="none" w:sz="0" w:space="0" w:color="auto"/>
                <w:left w:val="none" w:sz="0" w:space="0" w:color="auto"/>
                <w:bottom w:val="none" w:sz="0" w:space="0" w:color="auto"/>
                <w:right w:val="none" w:sz="0" w:space="0" w:color="auto"/>
              </w:divBdr>
            </w:div>
            <w:div w:id="1311014242">
              <w:marLeft w:val="0"/>
              <w:marRight w:val="0"/>
              <w:marTop w:val="0"/>
              <w:marBottom w:val="0"/>
              <w:divBdr>
                <w:top w:val="none" w:sz="0" w:space="0" w:color="auto"/>
                <w:left w:val="none" w:sz="0" w:space="0" w:color="auto"/>
                <w:bottom w:val="none" w:sz="0" w:space="0" w:color="auto"/>
                <w:right w:val="none" w:sz="0" w:space="0" w:color="auto"/>
              </w:divBdr>
            </w:div>
            <w:div w:id="965551085">
              <w:marLeft w:val="0"/>
              <w:marRight w:val="0"/>
              <w:marTop w:val="0"/>
              <w:marBottom w:val="0"/>
              <w:divBdr>
                <w:top w:val="none" w:sz="0" w:space="0" w:color="auto"/>
                <w:left w:val="none" w:sz="0" w:space="0" w:color="auto"/>
                <w:bottom w:val="none" w:sz="0" w:space="0" w:color="auto"/>
                <w:right w:val="none" w:sz="0" w:space="0" w:color="auto"/>
              </w:divBdr>
            </w:div>
            <w:div w:id="1578247297">
              <w:marLeft w:val="0"/>
              <w:marRight w:val="0"/>
              <w:marTop w:val="0"/>
              <w:marBottom w:val="0"/>
              <w:divBdr>
                <w:top w:val="none" w:sz="0" w:space="0" w:color="auto"/>
                <w:left w:val="none" w:sz="0" w:space="0" w:color="auto"/>
                <w:bottom w:val="none" w:sz="0" w:space="0" w:color="auto"/>
                <w:right w:val="none" w:sz="0" w:space="0" w:color="auto"/>
              </w:divBdr>
            </w:div>
            <w:div w:id="2032032046">
              <w:marLeft w:val="0"/>
              <w:marRight w:val="0"/>
              <w:marTop w:val="0"/>
              <w:marBottom w:val="0"/>
              <w:divBdr>
                <w:top w:val="none" w:sz="0" w:space="0" w:color="auto"/>
                <w:left w:val="none" w:sz="0" w:space="0" w:color="auto"/>
                <w:bottom w:val="none" w:sz="0" w:space="0" w:color="auto"/>
                <w:right w:val="none" w:sz="0" w:space="0" w:color="auto"/>
              </w:divBdr>
            </w:div>
            <w:div w:id="1614557873">
              <w:marLeft w:val="0"/>
              <w:marRight w:val="0"/>
              <w:marTop w:val="0"/>
              <w:marBottom w:val="0"/>
              <w:divBdr>
                <w:top w:val="none" w:sz="0" w:space="0" w:color="auto"/>
                <w:left w:val="none" w:sz="0" w:space="0" w:color="auto"/>
                <w:bottom w:val="none" w:sz="0" w:space="0" w:color="auto"/>
                <w:right w:val="none" w:sz="0" w:space="0" w:color="auto"/>
              </w:divBdr>
            </w:div>
            <w:div w:id="1111126192">
              <w:marLeft w:val="0"/>
              <w:marRight w:val="0"/>
              <w:marTop w:val="0"/>
              <w:marBottom w:val="0"/>
              <w:divBdr>
                <w:top w:val="none" w:sz="0" w:space="0" w:color="auto"/>
                <w:left w:val="none" w:sz="0" w:space="0" w:color="auto"/>
                <w:bottom w:val="none" w:sz="0" w:space="0" w:color="auto"/>
                <w:right w:val="none" w:sz="0" w:space="0" w:color="auto"/>
              </w:divBdr>
            </w:div>
            <w:div w:id="961113495">
              <w:marLeft w:val="0"/>
              <w:marRight w:val="0"/>
              <w:marTop w:val="0"/>
              <w:marBottom w:val="0"/>
              <w:divBdr>
                <w:top w:val="none" w:sz="0" w:space="0" w:color="auto"/>
                <w:left w:val="none" w:sz="0" w:space="0" w:color="auto"/>
                <w:bottom w:val="none" w:sz="0" w:space="0" w:color="auto"/>
                <w:right w:val="none" w:sz="0" w:space="0" w:color="auto"/>
              </w:divBdr>
            </w:div>
            <w:div w:id="1388921322">
              <w:marLeft w:val="0"/>
              <w:marRight w:val="0"/>
              <w:marTop w:val="0"/>
              <w:marBottom w:val="0"/>
              <w:divBdr>
                <w:top w:val="none" w:sz="0" w:space="0" w:color="auto"/>
                <w:left w:val="none" w:sz="0" w:space="0" w:color="auto"/>
                <w:bottom w:val="none" w:sz="0" w:space="0" w:color="auto"/>
                <w:right w:val="none" w:sz="0" w:space="0" w:color="auto"/>
              </w:divBdr>
            </w:div>
            <w:div w:id="1014303552">
              <w:marLeft w:val="0"/>
              <w:marRight w:val="0"/>
              <w:marTop w:val="0"/>
              <w:marBottom w:val="0"/>
              <w:divBdr>
                <w:top w:val="none" w:sz="0" w:space="0" w:color="auto"/>
                <w:left w:val="none" w:sz="0" w:space="0" w:color="auto"/>
                <w:bottom w:val="none" w:sz="0" w:space="0" w:color="auto"/>
                <w:right w:val="none" w:sz="0" w:space="0" w:color="auto"/>
              </w:divBdr>
            </w:div>
            <w:div w:id="539317010">
              <w:marLeft w:val="0"/>
              <w:marRight w:val="0"/>
              <w:marTop w:val="0"/>
              <w:marBottom w:val="0"/>
              <w:divBdr>
                <w:top w:val="none" w:sz="0" w:space="0" w:color="auto"/>
                <w:left w:val="none" w:sz="0" w:space="0" w:color="auto"/>
                <w:bottom w:val="none" w:sz="0" w:space="0" w:color="auto"/>
                <w:right w:val="none" w:sz="0" w:space="0" w:color="auto"/>
              </w:divBdr>
            </w:div>
            <w:div w:id="126054443">
              <w:marLeft w:val="0"/>
              <w:marRight w:val="0"/>
              <w:marTop w:val="0"/>
              <w:marBottom w:val="0"/>
              <w:divBdr>
                <w:top w:val="none" w:sz="0" w:space="0" w:color="auto"/>
                <w:left w:val="none" w:sz="0" w:space="0" w:color="auto"/>
                <w:bottom w:val="none" w:sz="0" w:space="0" w:color="auto"/>
                <w:right w:val="none" w:sz="0" w:space="0" w:color="auto"/>
              </w:divBdr>
            </w:div>
            <w:div w:id="1463959310">
              <w:marLeft w:val="0"/>
              <w:marRight w:val="0"/>
              <w:marTop w:val="0"/>
              <w:marBottom w:val="0"/>
              <w:divBdr>
                <w:top w:val="none" w:sz="0" w:space="0" w:color="auto"/>
                <w:left w:val="none" w:sz="0" w:space="0" w:color="auto"/>
                <w:bottom w:val="none" w:sz="0" w:space="0" w:color="auto"/>
                <w:right w:val="none" w:sz="0" w:space="0" w:color="auto"/>
              </w:divBdr>
            </w:div>
            <w:div w:id="515465982">
              <w:marLeft w:val="0"/>
              <w:marRight w:val="0"/>
              <w:marTop w:val="0"/>
              <w:marBottom w:val="0"/>
              <w:divBdr>
                <w:top w:val="none" w:sz="0" w:space="0" w:color="auto"/>
                <w:left w:val="none" w:sz="0" w:space="0" w:color="auto"/>
                <w:bottom w:val="none" w:sz="0" w:space="0" w:color="auto"/>
                <w:right w:val="none" w:sz="0" w:space="0" w:color="auto"/>
              </w:divBdr>
            </w:div>
            <w:div w:id="1177383765">
              <w:marLeft w:val="0"/>
              <w:marRight w:val="0"/>
              <w:marTop w:val="0"/>
              <w:marBottom w:val="0"/>
              <w:divBdr>
                <w:top w:val="none" w:sz="0" w:space="0" w:color="auto"/>
                <w:left w:val="none" w:sz="0" w:space="0" w:color="auto"/>
                <w:bottom w:val="none" w:sz="0" w:space="0" w:color="auto"/>
                <w:right w:val="none" w:sz="0" w:space="0" w:color="auto"/>
              </w:divBdr>
            </w:div>
            <w:div w:id="676080136">
              <w:marLeft w:val="0"/>
              <w:marRight w:val="0"/>
              <w:marTop w:val="0"/>
              <w:marBottom w:val="0"/>
              <w:divBdr>
                <w:top w:val="none" w:sz="0" w:space="0" w:color="auto"/>
                <w:left w:val="none" w:sz="0" w:space="0" w:color="auto"/>
                <w:bottom w:val="none" w:sz="0" w:space="0" w:color="auto"/>
                <w:right w:val="none" w:sz="0" w:space="0" w:color="auto"/>
              </w:divBdr>
            </w:div>
            <w:div w:id="81267031">
              <w:marLeft w:val="0"/>
              <w:marRight w:val="0"/>
              <w:marTop w:val="0"/>
              <w:marBottom w:val="0"/>
              <w:divBdr>
                <w:top w:val="none" w:sz="0" w:space="0" w:color="auto"/>
                <w:left w:val="none" w:sz="0" w:space="0" w:color="auto"/>
                <w:bottom w:val="none" w:sz="0" w:space="0" w:color="auto"/>
                <w:right w:val="none" w:sz="0" w:space="0" w:color="auto"/>
              </w:divBdr>
            </w:div>
            <w:div w:id="1735814016">
              <w:marLeft w:val="0"/>
              <w:marRight w:val="0"/>
              <w:marTop w:val="0"/>
              <w:marBottom w:val="0"/>
              <w:divBdr>
                <w:top w:val="none" w:sz="0" w:space="0" w:color="auto"/>
                <w:left w:val="none" w:sz="0" w:space="0" w:color="auto"/>
                <w:bottom w:val="none" w:sz="0" w:space="0" w:color="auto"/>
                <w:right w:val="none" w:sz="0" w:space="0" w:color="auto"/>
              </w:divBdr>
            </w:div>
            <w:div w:id="707031166">
              <w:marLeft w:val="0"/>
              <w:marRight w:val="0"/>
              <w:marTop w:val="0"/>
              <w:marBottom w:val="0"/>
              <w:divBdr>
                <w:top w:val="none" w:sz="0" w:space="0" w:color="auto"/>
                <w:left w:val="none" w:sz="0" w:space="0" w:color="auto"/>
                <w:bottom w:val="none" w:sz="0" w:space="0" w:color="auto"/>
                <w:right w:val="none" w:sz="0" w:space="0" w:color="auto"/>
              </w:divBdr>
            </w:div>
            <w:div w:id="1184709331">
              <w:marLeft w:val="0"/>
              <w:marRight w:val="0"/>
              <w:marTop w:val="0"/>
              <w:marBottom w:val="0"/>
              <w:divBdr>
                <w:top w:val="none" w:sz="0" w:space="0" w:color="auto"/>
                <w:left w:val="none" w:sz="0" w:space="0" w:color="auto"/>
                <w:bottom w:val="none" w:sz="0" w:space="0" w:color="auto"/>
                <w:right w:val="none" w:sz="0" w:space="0" w:color="auto"/>
              </w:divBdr>
            </w:div>
            <w:div w:id="1137838861">
              <w:marLeft w:val="0"/>
              <w:marRight w:val="0"/>
              <w:marTop w:val="0"/>
              <w:marBottom w:val="0"/>
              <w:divBdr>
                <w:top w:val="none" w:sz="0" w:space="0" w:color="auto"/>
                <w:left w:val="none" w:sz="0" w:space="0" w:color="auto"/>
                <w:bottom w:val="none" w:sz="0" w:space="0" w:color="auto"/>
                <w:right w:val="none" w:sz="0" w:space="0" w:color="auto"/>
              </w:divBdr>
            </w:div>
            <w:div w:id="101532339">
              <w:marLeft w:val="0"/>
              <w:marRight w:val="0"/>
              <w:marTop w:val="0"/>
              <w:marBottom w:val="0"/>
              <w:divBdr>
                <w:top w:val="none" w:sz="0" w:space="0" w:color="auto"/>
                <w:left w:val="none" w:sz="0" w:space="0" w:color="auto"/>
                <w:bottom w:val="none" w:sz="0" w:space="0" w:color="auto"/>
                <w:right w:val="none" w:sz="0" w:space="0" w:color="auto"/>
              </w:divBdr>
            </w:div>
            <w:div w:id="1819573096">
              <w:marLeft w:val="0"/>
              <w:marRight w:val="0"/>
              <w:marTop w:val="0"/>
              <w:marBottom w:val="0"/>
              <w:divBdr>
                <w:top w:val="none" w:sz="0" w:space="0" w:color="auto"/>
                <w:left w:val="none" w:sz="0" w:space="0" w:color="auto"/>
                <w:bottom w:val="none" w:sz="0" w:space="0" w:color="auto"/>
                <w:right w:val="none" w:sz="0" w:space="0" w:color="auto"/>
              </w:divBdr>
            </w:div>
            <w:div w:id="2022197852">
              <w:marLeft w:val="0"/>
              <w:marRight w:val="0"/>
              <w:marTop w:val="0"/>
              <w:marBottom w:val="0"/>
              <w:divBdr>
                <w:top w:val="none" w:sz="0" w:space="0" w:color="auto"/>
                <w:left w:val="none" w:sz="0" w:space="0" w:color="auto"/>
                <w:bottom w:val="none" w:sz="0" w:space="0" w:color="auto"/>
                <w:right w:val="none" w:sz="0" w:space="0" w:color="auto"/>
              </w:divBdr>
            </w:div>
            <w:div w:id="1484541983">
              <w:marLeft w:val="0"/>
              <w:marRight w:val="0"/>
              <w:marTop w:val="0"/>
              <w:marBottom w:val="0"/>
              <w:divBdr>
                <w:top w:val="none" w:sz="0" w:space="0" w:color="auto"/>
                <w:left w:val="none" w:sz="0" w:space="0" w:color="auto"/>
                <w:bottom w:val="none" w:sz="0" w:space="0" w:color="auto"/>
                <w:right w:val="none" w:sz="0" w:space="0" w:color="auto"/>
              </w:divBdr>
            </w:div>
            <w:div w:id="1345940772">
              <w:marLeft w:val="0"/>
              <w:marRight w:val="0"/>
              <w:marTop w:val="0"/>
              <w:marBottom w:val="0"/>
              <w:divBdr>
                <w:top w:val="none" w:sz="0" w:space="0" w:color="auto"/>
                <w:left w:val="none" w:sz="0" w:space="0" w:color="auto"/>
                <w:bottom w:val="none" w:sz="0" w:space="0" w:color="auto"/>
                <w:right w:val="none" w:sz="0" w:space="0" w:color="auto"/>
              </w:divBdr>
            </w:div>
            <w:div w:id="626860848">
              <w:marLeft w:val="0"/>
              <w:marRight w:val="0"/>
              <w:marTop w:val="0"/>
              <w:marBottom w:val="0"/>
              <w:divBdr>
                <w:top w:val="none" w:sz="0" w:space="0" w:color="auto"/>
                <w:left w:val="none" w:sz="0" w:space="0" w:color="auto"/>
                <w:bottom w:val="none" w:sz="0" w:space="0" w:color="auto"/>
                <w:right w:val="none" w:sz="0" w:space="0" w:color="auto"/>
              </w:divBdr>
            </w:div>
            <w:div w:id="1739665480">
              <w:marLeft w:val="0"/>
              <w:marRight w:val="0"/>
              <w:marTop w:val="0"/>
              <w:marBottom w:val="0"/>
              <w:divBdr>
                <w:top w:val="none" w:sz="0" w:space="0" w:color="auto"/>
                <w:left w:val="none" w:sz="0" w:space="0" w:color="auto"/>
                <w:bottom w:val="none" w:sz="0" w:space="0" w:color="auto"/>
                <w:right w:val="none" w:sz="0" w:space="0" w:color="auto"/>
              </w:divBdr>
            </w:div>
            <w:div w:id="1142504271">
              <w:marLeft w:val="0"/>
              <w:marRight w:val="0"/>
              <w:marTop w:val="0"/>
              <w:marBottom w:val="0"/>
              <w:divBdr>
                <w:top w:val="none" w:sz="0" w:space="0" w:color="auto"/>
                <w:left w:val="none" w:sz="0" w:space="0" w:color="auto"/>
                <w:bottom w:val="none" w:sz="0" w:space="0" w:color="auto"/>
                <w:right w:val="none" w:sz="0" w:space="0" w:color="auto"/>
              </w:divBdr>
            </w:div>
            <w:div w:id="1343126741">
              <w:marLeft w:val="0"/>
              <w:marRight w:val="0"/>
              <w:marTop w:val="0"/>
              <w:marBottom w:val="0"/>
              <w:divBdr>
                <w:top w:val="none" w:sz="0" w:space="0" w:color="auto"/>
                <w:left w:val="none" w:sz="0" w:space="0" w:color="auto"/>
                <w:bottom w:val="none" w:sz="0" w:space="0" w:color="auto"/>
                <w:right w:val="none" w:sz="0" w:space="0" w:color="auto"/>
              </w:divBdr>
            </w:div>
            <w:div w:id="850415068">
              <w:marLeft w:val="0"/>
              <w:marRight w:val="0"/>
              <w:marTop w:val="0"/>
              <w:marBottom w:val="0"/>
              <w:divBdr>
                <w:top w:val="none" w:sz="0" w:space="0" w:color="auto"/>
                <w:left w:val="none" w:sz="0" w:space="0" w:color="auto"/>
                <w:bottom w:val="none" w:sz="0" w:space="0" w:color="auto"/>
                <w:right w:val="none" w:sz="0" w:space="0" w:color="auto"/>
              </w:divBdr>
            </w:div>
            <w:div w:id="284701644">
              <w:marLeft w:val="0"/>
              <w:marRight w:val="0"/>
              <w:marTop w:val="0"/>
              <w:marBottom w:val="0"/>
              <w:divBdr>
                <w:top w:val="none" w:sz="0" w:space="0" w:color="auto"/>
                <w:left w:val="none" w:sz="0" w:space="0" w:color="auto"/>
                <w:bottom w:val="none" w:sz="0" w:space="0" w:color="auto"/>
                <w:right w:val="none" w:sz="0" w:space="0" w:color="auto"/>
              </w:divBdr>
            </w:div>
            <w:div w:id="753287331">
              <w:marLeft w:val="0"/>
              <w:marRight w:val="0"/>
              <w:marTop w:val="0"/>
              <w:marBottom w:val="0"/>
              <w:divBdr>
                <w:top w:val="none" w:sz="0" w:space="0" w:color="auto"/>
                <w:left w:val="none" w:sz="0" w:space="0" w:color="auto"/>
                <w:bottom w:val="none" w:sz="0" w:space="0" w:color="auto"/>
                <w:right w:val="none" w:sz="0" w:space="0" w:color="auto"/>
              </w:divBdr>
            </w:div>
            <w:div w:id="1123696088">
              <w:marLeft w:val="0"/>
              <w:marRight w:val="0"/>
              <w:marTop w:val="0"/>
              <w:marBottom w:val="0"/>
              <w:divBdr>
                <w:top w:val="none" w:sz="0" w:space="0" w:color="auto"/>
                <w:left w:val="none" w:sz="0" w:space="0" w:color="auto"/>
                <w:bottom w:val="none" w:sz="0" w:space="0" w:color="auto"/>
                <w:right w:val="none" w:sz="0" w:space="0" w:color="auto"/>
              </w:divBdr>
            </w:div>
            <w:div w:id="570891642">
              <w:marLeft w:val="0"/>
              <w:marRight w:val="0"/>
              <w:marTop w:val="0"/>
              <w:marBottom w:val="0"/>
              <w:divBdr>
                <w:top w:val="none" w:sz="0" w:space="0" w:color="auto"/>
                <w:left w:val="none" w:sz="0" w:space="0" w:color="auto"/>
                <w:bottom w:val="none" w:sz="0" w:space="0" w:color="auto"/>
                <w:right w:val="none" w:sz="0" w:space="0" w:color="auto"/>
              </w:divBdr>
            </w:div>
            <w:div w:id="1952472890">
              <w:marLeft w:val="0"/>
              <w:marRight w:val="0"/>
              <w:marTop w:val="0"/>
              <w:marBottom w:val="0"/>
              <w:divBdr>
                <w:top w:val="none" w:sz="0" w:space="0" w:color="auto"/>
                <w:left w:val="none" w:sz="0" w:space="0" w:color="auto"/>
                <w:bottom w:val="none" w:sz="0" w:space="0" w:color="auto"/>
                <w:right w:val="none" w:sz="0" w:space="0" w:color="auto"/>
              </w:divBdr>
            </w:div>
            <w:div w:id="1594777958">
              <w:marLeft w:val="0"/>
              <w:marRight w:val="0"/>
              <w:marTop w:val="0"/>
              <w:marBottom w:val="0"/>
              <w:divBdr>
                <w:top w:val="none" w:sz="0" w:space="0" w:color="auto"/>
                <w:left w:val="none" w:sz="0" w:space="0" w:color="auto"/>
                <w:bottom w:val="none" w:sz="0" w:space="0" w:color="auto"/>
                <w:right w:val="none" w:sz="0" w:space="0" w:color="auto"/>
              </w:divBdr>
            </w:div>
            <w:div w:id="636842519">
              <w:marLeft w:val="0"/>
              <w:marRight w:val="0"/>
              <w:marTop w:val="0"/>
              <w:marBottom w:val="0"/>
              <w:divBdr>
                <w:top w:val="none" w:sz="0" w:space="0" w:color="auto"/>
                <w:left w:val="none" w:sz="0" w:space="0" w:color="auto"/>
                <w:bottom w:val="none" w:sz="0" w:space="0" w:color="auto"/>
                <w:right w:val="none" w:sz="0" w:space="0" w:color="auto"/>
              </w:divBdr>
            </w:div>
            <w:div w:id="55666781">
              <w:marLeft w:val="0"/>
              <w:marRight w:val="0"/>
              <w:marTop w:val="0"/>
              <w:marBottom w:val="0"/>
              <w:divBdr>
                <w:top w:val="none" w:sz="0" w:space="0" w:color="auto"/>
                <w:left w:val="none" w:sz="0" w:space="0" w:color="auto"/>
                <w:bottom w:val="none" w:sz="0" w:space="0" w:color="auto"/>
                <w:right w:val="none" w:sz="0" w:space="0" w:color="auto"/>
              </w:divBdr>
            </w:div>
            <w:div w:id="1681662533">
              <w:marLeft w:val="0"/>
              <w:marRight w:val="0"/>
              <w:marTop w:val="0"/>
              <w:marBottom w:val="0"/>
              <w:divBdr>
                <w:top w:val="none" w:sz="0" w:space="0" w:color="auto"/>
                <w:left w:val="none" w:sz="0" w:space="0" w:color="auto"/>
                <w:bottom w:val="none" w:sz="0" w:space="0" w:color="auto"/>
                <w:right w:val="none" w:sz="0" w:space="0" w:color="auto"/>
              </w:divBdr>
            </w:div>
            <w:div w:id="1335644172">
              <w:marLeft w:val="0"/>
              <w:marRight w:val="0"/>
              <w:marTop w:val="0"/>
              <w:marBottom w:val="0"/>
              <w:divBdr>
                <w:top w:val="none" w:sz="0" w:space="0" w:color="auto"/>
                <w:left w:val="none" w:sz="0" w:space="0" w:color="auto"/>
                <w:bottom w:val="none" w:sz="0" w:space="0" w:color="auto"/>
                <w:right w:val="none" w:sz="0" w:space="0" w:color="auto"/>
              </w:divBdr>
            </w:div>
            <w:div w:id="64227541">
              <w:marLeft w:val="0"/>
              <w:marRight w:val="0"/>
              <w:marTop w:val="0"/>
              <w:marBottom w:val="0"/>
              <w:divBdr>
                <w:top w:val="none" w:sz="0" w:space="0" w:color="auto"/>
                <w:left w:val="none" w:sz="0" w:space="0" w:color="auto"/>
                <w:bottom w:val="none" w:sz="0" w:space="0" w:color="auto"/>
                <w:right w:val="none" w:sz="0" w:space="0" w:color="auto"/>
              </w:divBdr>
            </w:div>
            <w:div w:id="1771855659">
              <w:marLeft w:val="0"/>
              <w:marRight w:val="0"/>
              <w:marTop w:val="0"/>
              <w:marBottom w:val="0"/>
              <w:divBdr>
                <w:top w:val="none" w:sz="0" w:space="0" w:color="auto"/>
                <w:left w:val="none" w:sz="0" w:space="0" w:color="auto"/>
                <w:bottom w:val="none" w:sz="0" w:space="0" w:color="auto"/>
                <w:right w:val="none" w:sz="0" w:space="0" w:color="auto"/>
              </w:divBdr>
            </w:div>
            <w:div w:id="540704411">
              <w:marLeft w:val="0"/>
              <w:marRight w:val="0"/>
              <w:marTop w:val="0"/>
              <w:marBottom w:val="0"/>
              <w:divBdr>
                <w:top w:val="none" w:sz="0" w:space="0" w:color="auto"/>
                <w:left w:val="none" w:sz="0" w:space="0" w:color="auto"/>
                <w:bottom w:val="none" w:sz="0" w:space="0" w:color="auto"/>
                <w:right w:val="none" w:sz="0" w:space="0" w:color="auto"/>
              </w:divBdr>
            </w:div>
            <w:div w:id="789200554">
              <w:marLeft w:val="0"/>
              <w:marRight w:val="0"/>
              <w:marTop w:val="0"/>
              <w:marBottom w:val="0"/>
              <w:divBdr>
                <w:top w:val="none" w:sz="0" w:space="0" w:color="auto"/>
                <w:left w:val="none" w:sz="0" w:space="0" w:color="auto"/>
                <w:bottom w:val="none" w:sz="0" w:space="0" w:color="auto"/>
                <w:right w:val="none" w:sz="0" w:space="0" w:color="auto"/>
              </w:divBdr>
            </w:div>
            <w:div w:id="150409449">
              <w:marLeft w:val="0"/>
              <w:marRight w:val="0"/>
              <w:marTop w:val="0"/>
              <w:marBottom w:val="0"/>
              <w:divBdr>
                <w:top w:val="none" w:sz="0" w:space="0" w:color="auto"/>
                <w:left w:val="none" w:sz="0" w:space="0" w:color="auto"/>
                <w:bottom w:val="none" w:sz="0" w:space="0" w:color="auto"/>
                <w:right w:val="none" w:sz="0" w:space="0" w:color="auto"/>
              </w:divBdr>
            </w:div>
            <w:div w:id="1359695196">
              <w:marLeft w:val="0"/>
              <w:marRight w:val="0"/>
              <w:marTop w:val="0"/>
              <w:marBottom w:val="0"/>
              <w:divBdr>
                <w:top w:val="none" w:sz="0" w:space="0" w:color="auto"/>
                <w:left w:val="none" w:sz="0" w:space="0" w:color="auto"/>
                <w:bottom w:val="none" w:sz="0" w:space="0" w:color="auto"/>
                <w:right w:val="none" w:sz="0" w:space="0" w:color="auto"/>
              </w:divBdr>
            </w:div>
            <w:div w:id="1561403954">
              <w:marLeft w:val="0"/>
              <w:marRight w:val="0"/>
              <w:marTop w:val="0"/>
              <w:marBottom w:val="0"/>
              <w:divBdr>
                <w:top w:val="none" w:sz="0" w:space="0" w:color="auto"/>
                <w:left w:val="none" w:sz="0" w:space="0" w:color="auto"/>
                <w:bottom w:val="none" w:sz="0" w:space="0" w:color="auto"/>
                <w:right w:val="none" w:sz="0" w:space="0" w:color="auto"/>
              </w:divBdr>
            </w:div>
            <w:div w:id="1767725811">
              <w:marLeft w:val="0"/>
              <w:marRight w:val="0"/>
              <w:marTop w:val="0"/>
              <w:marBottom w:val="0"/>
              <w:divBdr>
                <w:top w:val="none" w:sz="0" w:space="0" w:color="auto"/>
                <w:left w:val="none" w:sz="0" w:space="0" w:color="auto"/>
                <w:bottom w:val="none" w:sz="0" w:space="0" w:color="auto"/>
                <w:right w:val="none" w:sz="0" w:space="0" w:color="auto"/>
              </w:divBdr>
            </w:div>
            <w:div w:id="1094475854">
              <w:marLeft w:val="0"/>
              <w:marRight w:val="0"/>
              <w:marTop w:val="0"/>
              <w:marBottom w:val="0"/>
              <w:divBdr>
                <w:top w:val="none" w:sz="0" w:space="0" w:color="auto"/>
                <w:left w:val="none" w:sz="0" w:space="0" w:color="auto"/>
                <w:bottom w:val="none" w:sz="0" w:space="0" w:color="auto"/>
                <w:right w:val="none" w:sz="0" w:space="0" w:color="auto"/>
              </w:divBdr>
            </w:div>
            <w:div w:id="698042312">
              <w:marLeft w:val="0"/>
              <w:marRight w:val="0"/>
              <w:marTop w:val="0"/>
              <w:marBottom w:val="0"/>
              <w:divBdr>
                <w:top w:val="none" w:sz="0" w:space="0" w:color="auto"/>
                <w:left w:val="none" w:sz="0" w:space="0" w:color="auto"/>
                <w:bottom w:val="none" w:sz="0" w:space="0" w:color="auto"/>
                <w:right w:val="none" w:sz="0" w:space="0" w:color="auto"/>
              </w:divBdr>
            </w:div>
            <w:div w:id="1709792711">
              <w:marLeft w:val="0"/>
              <w:marRight w:val="0"/>
              <w:marTop w:val="0"/>
              <w:marBottom w:val="0"/>
              <w:divBdr>
                <w:top w:val="none" w:sz="0" w:space="0" w:color="auto"/>
                <w:left w:val="none" w:sz="0" w:space="0" w:color="auto"/>
                <w:bottom w:val="none" w:sz="0" w:space="0" w:color="auto"/>
                <w:right w:val="none" w:sz="0" w:space="0" w:color="auto"/>
              </w:divBdr>
            </w:div>
            <w:div w:id="907960278">
              <w:marLeft w:val="0"/>
              <w:marRight w:val="0"/>
              <w:marTop w:val="0"/>
              <w:marBottom w:val="0"/>
              <w:divBdr>
                <w:top w:val="none" w:sz="0" w:space="0" w:color="auto"/>
                <w:left w:val="none" w:sz="0" w:space="0" w:color="auto"/>
                <w:bottom w:val="none" w:sz="0" w:space="0" w:color="auto"/>
                <w:right w:val="none" w:sz="0" w:space="0" w:color="auto"/>
              </w:divBdr>
            </w:div>
            <w:div w:id="1156383748">
              <w:marLeft w:val="0"/>
              <w:marRight w:val="0"/>
              <w:marTop w:val="0"/>
              <w:marBottom w:val="0"/>
              <w:divBdr>
                <w:top w:val="none" w:sz="0" w:space="0" w:color="auto"/>
                <w:left w:val="none" w:sz="0" w:space="0" w:color="auto"/>
                <w:bottom w:val="none" w:sz="0" w:space="0" w:color="auto"/>
                <w:right w:val="none" w:sz="0" w:space="0" w:color="auto"/>
              </w:divBdr>
            </w:div>
            <w:div w:id="135532678">
              <w:marLeft w:val="0"/>
              <w:marRight w:val="0"/>
              <w:marTop w:val="0"/>
              <w:marBottom w:val="0"/>
              <w:divBdr>
                <w:top w:val="none" w:sz="0" w:space="0" w:color="auto"/>
                <w:left w:val="none" w:sz="0" w:space="0" w:color="auto"/>
                <w:bottom w:val="none" w:sz="0" w:space="0" w:color="auto"/>
                <w:right w:val="none" w:sz="0" w:space="0" w:color="auto"/>
              </w:divBdr>
            </w:div>
            <w:div w:id="1876382108">
              <w:marLeft w:val="0"/>
              <w:marRight w:val="0"/>
              <w:marTop w:val="0"/>
              <w:marBottom w:val="0"/>
              <w:divBdr>
                <w:top w:val="none" w:sz="0" w:space="0" w:color="auto"/>
                <w:left w:val="none" w:sz="0" w:space="0" w:color="auto"/>
                <w:bottom w:val="none" w:sz="0" w:space="0" w:color="auto"/>
                <w:right w:val="none" w:sz="0" w:space="0" w:color="auto"/>
              </w:divBdr>
            </w:div>
            <w:div w:id="1680883946">
              <w:marLeft w:val="0"/>
              <w:marRight w:val="0"/>
              <w:marTop w:val="0"/>
              <w:marBottom w:val="0"/>
              <w:divBdr>
                <w:top w:val="none" w:sz="0" w:space="0" w:color="auto"/>
                <w:left w:val="none" w:sz="0" w:space="0" w:color="auto"/>
                <w:bottom w:val="none" w:sz="0" w:space="0" w:color="auto"/>
                <w:right w:val="none" w:sz="0" w:space="0" w:color="auto"/>
              </w:divBdr>
            </w:div>
            <w:div w:id="1513373792">
              <w:marLeft w:val="0"/>
              <w:marRight w:val="0"/>
              <w:marTop w:val="0"/>
              <w:marBottom w:val="0"/>
              <w:divBdr>
                <w:top w:val="none" w:sz="0" w:space="0" w:color="auto"/>
                <w:left w:val="none" w:sz="0" w:space="0" w:color="auto"/>
                <w:bottom w:val="none" w:sz="0" w:space="0" w:color="auto"/>
                <w:right w:val="none" w:sz="0" w:space="0" w:color="auto"/>
              </w:divBdr>
            </w:div>
            <w:div w:id="761142187">
              <w:marLeft w:val="0"/>
              <w:marRight w:val="0"/>
              <w:marTop w:val="0"/>
              <w:marBottom w:val="0"/>
              <w:divBdr>
                <w:top w:val="none" w:sz="0" w:space="0" w:color="auto"/>
                <w:left w:val="none" w:sz="0" w:space="0" w:color="auto"/>
                <w:bottom w:val="none" w:sz="0" w:space="0" w:color="auto"/>
                <w:right w:val="none" w:sz="0" w:space="0" w:color="auto"/>
              </w:divBdr>
            </w:div>
            <w:div w:id="1881168418">
              <w:marLeft w:val="0"/>
              <w:marRight w:val="0"/>
              <w:marTop w:val="0"/>
              <w:marBottom w:val="0"/>
              <w:divBdr>
                <w:top w:val="none" w:sz="0" w:space="0" w:color="auto"/>
                <w:left w:val="none" w:sz="0" w:space="0" w:color="auto"/>
                <w:bottom w:val="none" w:sz="0" w:space="0" w:color="auto"/>
                <w:right w:val="none" w:sz="0" w:space="0" w:color="auto"/>
              </w:divBdr>
            </w:div>
            <w:div w:id="1871528406">
              <w:marLeft w:val="0"/>
              <w:marRight w:val="0"/>
              <w:marTop w:val="0"/>
              <w:marBottom w:val="0"/>
              <w:divBdr>
                <w:top w:val="none" w:sz="0" w:space="0" w:color="auto"/>
                <w:left w:val="none" w:sz="0" w:space="0" w:color="auto"/>
                <w:bottom w:val="none" w:sz="0" w:space="0" w:color="auto"/>
                <w:right w:val="none" w:sz="0" w:space="0" w:color="auto"/>
              </w:divBdr>
            </w:div>
            <w:div w:id="1046371423">
              <w:marLeft w:val="0"/>
              <w:marRight w:val="0"/>
              <w:marTop w:val="0"/>
              <w:marBottom w:val="0"/>
              <w:divBdr>
                <w:top w:val="none" w:sz="0" w:space="0" w:color="auto"/>
                <w:left w:val="none" w:sz="0" w:space="0" w:color="auto"/>
                <w:bottom w:val="none" w:sz="0" w:space="0" w:color="auto"/>
                <w:right w:val="none" w:sz="0" w:space="0" w:color="auto"/>
              </w:divBdr>
            </w:div>
            <w:div w:id="1440293184">
              <w:marLeft w:val="0"/>
              <w:marRight w:val="0"/>
              <w:marTop w:val="0"/>
              <w:marBottom w:val="0"/>
              <w:divBdr>
                <w:top w:val="none" w:sz="0" w:space="0" w:color="auto"/>
                <w:left w:val="none" w:sz="0" w:space="0" w:color="auto"/>
                <w:bottom w:val="none" w:sz="0" w:space="0" w:color="auto"/>
                <w:right w:val="none" w:sz="0" w:space="0" w:color="auto"/>
              </w:divBdr>
            </w:div>
            <w:div w:id="486291761">
              <w:marLeft w:val="0"/>
              <w:marRight w:val="0"/>
              <w:marTop w:val="0"/>
              <w:marBottom w:val="0"/>
              <w:divBdr>
                <w:top w:val="none" w:sz="0" w:space="0" w:color="auto"/>
                <w:left w:val="none" w:sz="0" w:space="0" w:color="auto"/>
                <w:bottom w:val="none" w:sz="0" w:space="0" w:color="auto"/>
                <w:right w:val="none" w:sz="0" w:space="0" w:color="auto"/>
              </w:divBdr>
            </w:div>
            <w:div w:id="802845777">
              <w:marLeft w:val="0"/>
              <w:marRight w:val="0"/>
              <w:marTop w:val="0"/>
              <w:marBottom w:val="0"/>
              <w:divBdr>
                <w:top w:val="none" w:sz="0" w:space="0" w:color="auto"/>
                <w:left w:val="none" w:sz="0" w:space="0" w:color="auto"/>
                <w:bottom w:val="none" w:sz="0" w:space="0" w:color="auto"/>
                <w:right w:val="none" w:sz="0" w:space="0" w:color="auto"/>
              </w:divBdr>
            </w:div>
            <w:div w:id="23681173">
              <w:marLeft w:val="0"/>
              <w:marRight w:val="0"/>
              <w:marTop w:val="0"/>
              <w:marBottom w:val="0"/>
              <w:divBdr>
                <w:top w:val="none" w:sz="0" w:space="0" w:color="auto"/>
                <w:left w:val="none" w:sz="0" w:space="0" w:color="auto"/>
                <w:bottom w:val="none" w:sz="0" w:space="0" w:color="auto"/>
                <w:right w:val="none" w:sz="0" w:space="0" w:color="auto"/>
              </w:divBdr>
            </w:div>
            <w:div w:id="1614701425">
              <w:marLeft w:val="0"/>
              <w:marRight w:val="0"/>
              <w:marTop w:val="0"/>
              <w:marBottom w:val="0"/>
              <w:divBdr>
                <w:top w:val="none" w:sz="0" w:space="0" w:color="auto"/>
                <w:left w:val="none" w:sz="0" w:space="0" w:color="auto"/>
                <w:bottom w:val="none" w:sz="0" w:space="0" w:color="auto"/>
                <w:right w:val="none" w:sz="0" w:space="0" w:color="auto"/>
              </w:divBdr>
            </w:div>
            <w:div w:id="2041466342">
              <w:marLeft w:val="0"/>
              <w:marRight w:val="0"/>
              <w:marTop w:val="0"/>
              <w:marBottom w:val="0"/>
              <w:divBdr>
                <w:top w:val="none" w:sz="0" w:space="0" w:color="auto"/>
                <w:left w:val="none" w:sz="0" w:space="0" w:color="auto"/>
                <w:bottom w:val="none" w:sz="0" w:space="0" w:color="auto"/>
                <w:right w:val="none" w:sz="0" w:space="0" w:color="auto"/>
              </w:divBdr>
            </w:div>
            <w:div w:id="410737516">
              <w:marLeft w:val="0"/>
              <w:marRight w:val="0"/>
              <w:marTop w:val="0"/>
              <w:marBottom w:val="0"/>
              <w:divBdr>
                <w:top w:val="none" w:sz="0" w:space="0" w:color="auto"/>
                <w:left w:val="none" w:sz="0" w:space="0" w:color="auto"/>
                <w:bottom w:val="none" w:sz="0" w:space="0" w:color="auto"/>
                <w:right w:val="none" w:sz="0" w:space="0" w:color="auto"/>
              </w:divBdr>
            </w:div>
            <w:div w:id="1868980534">
              <w:marLeft w:val="0"/>
              <w:marRight w:val="0"/>
              <w:marTop w:val="0"/>
              <w:marBottom w:val="0"/>
              <w:divBdr>
                <w:top w:val="none" w:sz="0" w:space="0" w:color="auto"/>
                <w:left w:val="none" w:sz="0" w:space="0" w:color="auto"/>
                <w:bottom w:val="none" w:sz="0" w:space="0" w:color="auto"/>
                <w:right w:val="none" w:sz="0" w:space="0" w:color="auto"/>
              </w:divBdr>
            </w:div>
            <w:div w:id="117916472">
              <w:marLeft w:val="0"/>
              <w:marRight w:val="0"/>
              <w:marTop w:val="0"/>
              <w:marBottom w:val="0"/>
              <w:divBdr>
                <w:top w:val="none" w:sz="0" w:space="0" w:color="auto"/>
                <w:left w:val="none" w:sz="0" w:space="0" w:color="auto"/>
                <w:bottom w:val="none" w:sz="0" w:space="0" w:color="auto"/>
                <w:right w:val="none" w:sz="0" w:space="0" w:color="auto"/>
              </w:divBdr>
            </w:div>
            <w:div w:id="1393384738">
              <w:marLeft w:val="0"/>
              <w:marRight w:val="0"/>
              <w:marTop w:val="0"/>
              <w:marBottom w:val="0"/>
              <w:divBdr>
                <w:top w:val="none" w:sz="0" w:space="0" w:color="auto"/>
                <w:left w:val="none" w:sz="0" w:space="0" w:color="auto"/>
                <w:bottom w:val="none" w:sz="0" w:space="0" w:color="auto"/>
                <w:right w:val="none" w:sz="0" w:space="0" w:color="auto"/>
              </w:divBdr>
            </w:div>
            <w:div w:id="260799287">
              <w:marLeft w:val="0"/>
              <w:marRight w:val="0"/>
              <w:marTop w:val="0"/>
              <w:marBottom w:val="0"/>
              <w:divBdr>
                <w:top w:val="none" w:sz="0" w:space="0" w:color="auto"/>
                <w:left w:val="none" w:sz="0" w:space="0" w:color="auto"/>
                <w:bottom w:val="none" w:sz="0" w:space="0" w:color="auto"/>
                <w:right w:val="none" w:sz="0" w:space="0" w:color="auto"/>
              </w:divBdr>
            </w:div>
            <w:div w:id="215819046">
              <w:marLeft w:val="0"/>
              <w:marRight w:val="0"/>
              <w:marTop w:val="0"/>
              <w:marBottom w:val="0"/>
              <w:divBdr>
                <w:top w:val="none" w:sz="0" w:space="0" w:color="auto"/>
                <w:left w:val="none" w:sz="0" w:space="0" w:color="auto"/>
                <w:bottom w:val="none" w:sz="0" w:space="0" w:color="auto"/>
                <w:right w:val="none" w:sz="0" w:space="0" w:color="auto"/>
              </w:divBdr>
            </w:div>
            <w:div w:id="2009746630">
              <w:marLeft w:val="0"/>
              <w:marRight w:val="0"/>
              <w:marTop w:val="0"/>
              <w:marBottom w:val="0"/>
              <w:divBdr>
                <w:top w:val="none" w:sz="0" w:space="0" w:color="auto"/>
                <w:left w:val="none" w:sz="0" w:space="0" w:color="auto"/>
                <w:bottom w:val="none" w:sz="0" w:space="0" w:color="auto"/>
                <w:right w:val="none" w:sz="0" w:space="0" w:color="auto"/>
              </w:divBdr>
            </w:div>
            <w:div w:id="1575385625">
              <w:marLeft w:val="0"/>
              <w:marRight w:val="0"/>
              <w:marTop w:val="0"/>
              <w:marBottom w:val="0"/>
              <w:divBdr>
                <w:top w:val="none" w:sz="0" w:space="0" w:color="auto"/>
                <w:left w:val="none" w:sz="0" w:space="0" w:color="auto"/>
                <w:bottom w:val="none" w:sz="0" w:space="0" w:color="auto"/>
                <w:right w:val="none" w:sz="0" w:space="0" w:color="auto"/>
              </w:divBdr>
            </w:div>
            <w:div w:id="908272789">
              <w:marLeft w:val="0"/>
              <w:marRight w:val="0"/>
              <w:marTop w:val="0"/>
              <w:marBottom w:val="0"/>
              <w:divBdr>
                <w:top w:val="none" w:sz="0" w:space="0" w:color="auto"/>
                <w:left w:val="none" w:sz="0" w:space="0" w:color="auto"/>
                <w:bottom w:val="none" w:sz="0" w:space="0" w:color="auto"/>
                <w:right w:val="none" w:sz="0" w:space="0" w:color="auto"/>
              </w:divBdr>
            </w:div>
            <w:div w:id="1925844427">
              <w:marLeft w:val="0"/>
              <w:marRight w:val="0"/>
              <w:marTop w:val="0"/>
              <w:marBottom w:val="0"/>
              <w:divBdr>
                <w:top w:val="none" w:sz="0" w:space="0" w:color="auto"/>
                <w:left w:val="none" w:sz="0" w:space="0" w:color="auto"/>
                <w:bottom w:val="none" w:sz="0" w:space="0" w:color="auto"/>
                <w:right w:val="none" w:sz="0" w:space="0" w:color="auto"/>
              </w:divBdr>
            </w:div>
            <w:div w:id="577204929">
              <w:marLeft w:val="0"/>
              <w:marRight w:val="0"/>
              <w:marTop w:val="0"/>
              <w:marBottom w:val="0"/>
              <w:divBdr>
                <w:top w:val="none" w:sz="0" w:space="0" w:color="auto"/>
                <w:left w:val="none" w:sz="0" w:space="0" w:color="auto"/>
                <w:bottom w:val="none" w:sz="0" w:space="0" w:color="auto"/>
                <w:right w:val="none" w:sz="0" w:space="0" w:color="auto"/>
              </w:divBdr>
            </w:div>
            <w:div w:id="1953198882">
              <w:marLeft w:val="0"/>
              <w:marRight w:val="0"/>
              <w:marTop w:val="0"/>
              <w:marBottom w:val="0"/>
              <w:divBdr>
                <w:top w:val="none" w:sz="0" w:space="0" w:color="auto"/>
                <w:left w:val="none" w:sz="0" w:space="0" w:color="auto"/>
                <w:bottom w:val="none" w:sz="0" w:space="0" w:color="auto"/>
                <w:right w:val="none" w:sz="0" w:space="0" w:color="auto"/>
              </w:divBdr>
            </w:div>
            <w:div w:id="333996880">
              <w:marLeft w:val="0"/>
              <w:marRight w:val="0"/>
              <w:marTop w:val="0"/>
              <w:marBottom w:val="0"/>
              <w:divBdr>
                <w:top w:val="none" w:sz="0" w:space="0" w:color="auto"/>
                <w:left w:val="none" w:sz="0" w:space="0" w:color="auto"/>
                <w:bottom w:val="none" w:sz="0" w:space="0" w:color="auto"/>
                <w:right w:val="none" w:sz="0" w:space="0" w:color="auto"/>
              </w:divBdr>
            </w:div>
            <w:div w:id="276643604">
              <w:marLeft w:val="0"/>
              <w:marRight w:val="0"/>
              <w:marTop w:val="0"/>
              <w:marBottom w:val="0"/>
              <w:divBdr>
                <w:top w:val="none" w:sz="0" w:space="0" w:color="auto"/>
                <w:left w:val="none" w:sz="0" w:space="0" w:color="auto"/>
                <w:bottom w:val="none" w:sz="0" w:space="0" w:color="auto"/>
                <w:right w:val="none" w:sz="0" w:space="0" w:color="auto"/>
              </w:divBdr>
            </w:div>
            <w:div w:id="1992982279">
              <w:marLeft w:val="0"/>
              <w:marRight w:val="0"/>
              <w:marTop w:val="0"/>
              <w:marBottom w:val="0"/>
              <w:divBdr>
                <w:top w:val="none" w:sz="0" w:space="0" w:color="auto"/>
                <w:left w:val="none" w:sz="0" w:space="0" w:color="auto"/>
                <w:bottom w:val="none" w:sz="0" w:space="0" w:color="auto"/>
                <w:right w:val="none" w:sz="0" w:space="0" w:color="auto"/>
              </w:divBdr>
            </w:div>
            <w:div w:id="1553811299">
              <w:marLeft w:val="0"/>
              <w:marRight w:val="0"/>
              <w:marTop w:val="0"/>
              <w:marBottom w:val="0"/>
              <w:divBdr>
                <w:top w:val="none" w:sz="0" w:space="0" w:color="auto"/>
                <w:left w:val="none" w:sz="0" w:space="0" w:color="auto"/>
                <w:bottom w:val="none" w:sz="0" w:space="0" w:color="auto"/>
                <w:right w:val="none" w:sz="0" w:space="0" w:color="auto"/>
              </w:divBdr>
            </w:div>
            <w:div w:id="1179780021">
              <w:marLeft w:val="0"/>
              <w:marRight w:val="0"/>
              <w:marTop w:val="0"/>
              <w:marBottom w:val="0"/>
              <w:divBdr>
                <w:top w:val="none" w:sz="0" w:space="0" w:color="auto"/>
                <w:left w:val="none" w:sz="0" w:space="0" w:color="auto"/>
                <w:bottom w:val="none" w:sz="0" w:space="0" w:color="auto"/>
                <w:right w:val="none" w:sz="0" w:space="0" w:color="auto"/>
              </w:divBdr>
            </w:div>
            <w:div w:id="1123839687">
              <w:marLeft w:val="0"/>
              <w:marRight w:val="0"/>
              <w:marTop w:val="0"/>
              <w:marBottom w:val="0"/>
              <w:divBdr>
                <w:top w:val="none" w:sz="0" w:space="0" w:color="auto"/>
                <w:left w:val="none" w:sz="0" w:space="0" w:color="auto"/>
                <w:bottom w:val="none" w:sz="0" w:space="0" w:color="auto"/>
                <w:right w:val="none" w:sz="0" w:space="0" w:color="auto"/>
              </w:divBdr>
            </w:div>
            <w:div w:id="1773625668">
              <w:marLeft w:val="0"/>
              <w:marRight w:val="0"/>
              <w:marTop w:val="0"/>
              <w:marBottom w:val="0"/>
              <w:divBdr>
                <w:top w:val="none" w:sz="0" w:space="0" w:color="auto"/>
                <w:left w:val="none" w:sz="0" w:space="0" w:color="auto"/>
                <w:bottom w:val="none" w:sz="0" w:space="0" w:color="auto"/>
                <w:right w:val="none" w:sz="0" w:space="0" w:color="auto"/>
              </w:divBdr>
            </w:div>
            <w:div w:id="157771848">
              <w:marLeft w:val="0"/>
              <w:marRight w:val="0"/>
              <w:marTop w:val="0"/>
              <w:marBottom w:val="0"/>
              <w:divBdr>
                <w:top w:val="none" w:sz="0" w:space="0" w:color="auto"/>
                <w:left w:val="none" w:sz="0" w:space="0" w:color="auto"/>
                <w:bottom w:val="none" w:sz="0" w:space="0" w:color="auto"/>
                <w:right w:val="none" w:sz="0" w:space="0" w:color="auto"/>
              </w:divBdr>
            </w:div>
            <w:div w:id="1148591204">
              <w:marLeft w:val="0"/>
              <w:marRight w:val="0"/>
              <w:marTop w:val="0"/>
              <w:marBottom w:val="0"/>
              <w:divBdr>
                <w:top w:val="none" w:sz="0" w:space="0" w:color="auto"/>
                <w:left w:val="none" w:sz="0" w:space="0" w:color="auto"/>
                <w:bottom w:val="none" w:sz="0" w:space="0" w:color="auto"/>
                <w:right w:val="none" w:sz="0" w:space="0" w:color="auto"/>
              </w:divBdr>
            </w:div>
            <w:div w:id="980308062">
              <w:marLeft w:val="0"/>
              <w:marRight w:val="0"/>
              <w:marTop w:val="0"/>
              <w:marBottom w:val="0"/>
              <w:divBdr>
                <w:top w:val="none" w:sz="0" w:space="0" w:color="auto"/>
                <w:left w:val="none" w:sz="0" w:space="0" w:color="auto"/>
                <w:bottom w:val="none" w:sz="0" w:space="0" w:color="auto"/>
                <w:right w:val="none" w:sz="0" w:space="0" w:color="auto"/>
              </w:divBdr>
            </w:div>
            <w:div w:id="1237012292">
              <w:marLeft w:val="0"/>
              <w:marRight w:val="0"/>
              <w:marTop w:val="0"/>
              <w:marBottom w:val="0"/>
              <w:divBdr>
                <w:top w:val="none" w:sz="0" w:space="0" w:color="auto"/>
                <w:left w:val="none" w:sz="0" w:space="0" w:color="auto"/>
                <w:bottom w:val="none" w:sz="0" w:space="0" w:color="auto"/>
                <w:right w:val="none" w:sz="0" w:space="0" w:color="auto"/>
              </w:divBdr>
            </w:div>
            <w:div w:id="15692647">
              <w:marLeft w:val="0"/>
              <w:marRight w:val="0"/>
              <w:marTop w:val="0"/>
              <w:marBottom w:val="0"/>
              <w:divBdr>
                <w:top w:val="none" w:sz="0" w:space="0" w:color="auto"/>
                <w:left w:val="none" w:sz="0" w:space="0" w:color="auto"/>
                <w:bottom w:val="none" w:sz="0" w:space="0" w:color="auto"/>
                <w:right w:val="none" w:sz="0" w:space="0" w:color="auto"/>
              </w:divBdr>
            </w:div>
            <w:div w:id="1877615980">
              <w:marLeft w:val="0"/>
              <w:marRight w:val="0"/>
              <w:marTop w:val="0"/>
              <w:marBottom w:val="0"/>
              <w:divBdr>
                <w:top w:val="none" w:sz="0" w:space="0" w:color="auto"/>
                <w:left w:val="none" w:sz="0" w:space="0" w:color="auto"/>
                <w:bottom w:val="none" w:sz="0" w:space="0" w:color="auto"/>
                <w:right w:val="none" w:sz="0" w:space="0" w:color="auto"/>
              </w:divBdr>
            </w:div>
            <w:div w:id="929895275">
              <w:marLeft w:val="0"/>
              <w:marRight w:val="0"/>
              <w:marTop w:val="0"/>
              <w:marBottom w:val="0"/>
              <w:divBdr>
                <w:top w:val="none" w:sz="0" w:space="0" w:color="auto"/>
                <w:left w:val="none" w:sz="0" w:space="0" w:color="auto"/>
                <w:bottom w:val="none" w:sz="0" w:space="0" w:color="auto"/>
                <w:right w:val="none" w:sz="0" w:space="0" w:color="auto"/>
              </w:divBdr>
            </w:div>
            <w:div w:id="91172863">
              <w:marLeft w:val="0"/>
              <w:marRight w:val="0"/>
              <w:marTop w:val="0"/>
              <w:marBottom w:val="0"/>
              <w:divBdr>
                <w:top w:val="none" w:sz="0" w:space="0" w:color="auto"/>
                <w:left w:val="none" w:sz="0" w:space="0" w:color="auto"/>
                <w:bottom w:val="none" w:sz="0" w:space="0" w:color="auto"/>
                <w:right w:val="none" w:sz="0" w:space="0" w:color="auto"/>
              </w:divBdr>
            </w:div>
            <w:div w:id="1447038184">
              <w:marLeft w:val="0"/>
              <w:marRight w:val="0"/>
              <w:marTop w:val="0"/>
              <w:marBottom w:val="0"/>
              <w:divBdr>
                <w:top w:val="none" w:sz="0" w:space="0" w:color="auto"/>
                <w:left w:val="none" w:sz="0" w:space="0" w:color="auto"/>
                <w:bottom w:val="none" w:sz="0" w:space="0" w:color="auto"/>
                <w:right w:val="none" w:sz="0" w:space="0" w:color="auto"/>
              </w:divBdr>
            </w:div>
            <w:div w:id="901796536">
              <w:marLeft w:val="0"/>
              <w:marRight w:val="0"/>
              <w:marTop w:val="0"/>
              <w:marBottom w:val="0"/>
              <w:divBdr>
                <w:top w:val="none" w:sz="0" w:space="0" w:color="auto"/>
                <w:left w:val="none" w:sz="0" w:space="0" w:color="auto"/>
                <w:bottom w:val="none" w:sz="0" w:space="0" w:color="auto"/>
                <w:right w:val="none" w:sz="0" w:space="0" w:color="auto"/>
              </w:divBdr>
            </w:div>
            <w:div w:id="1920871798">
              <w:marLeft w:val="0"/>
              <w:marRight w:val="0"/>
              <w:marTop w:val="0"/>
              <w:marBottom w:val="0"/>
              <w:divBdr>
                <w:top w:val="none" w:sz="0" w:space="0" w:color="auto"/>
                <w:left w:val="none" w:sz="0" w:space="0" w:color="auto"/>
                <w:bottom w:val="none" w:sz="0" w:space="0" w:color="auto"/>
                <w:right w:val="none" w:sz="0" w:space="0" w:color="auto"/>
              </w:divBdr>
            </w:div>
            <w:div w:id="737938739">
              <w:marLeft w:val="0"/>
              <w:marRight w:val="0"/>
              <w:marTop w:val="0"/>
              <w:marBottom w:val="0"/>
              <w:divBdr>
                <w:top w:val="none" w:sz="0" w:space="0" w:color="auto"/>
                <w:left w:val="none" w:sz="0" w:space="0" w:color="auto"/>
                <w:bottom w:val="none" w:sz="0" w:space="0" w:color="auto"/>
                <w:right w:val="none" w:sz="0" w:space="0" w:color="auto"/>
              </w:divBdr>
            </w:div>
            <w:div w:id="1621258123">
              <w:marLeft w:val="0"/>
              <w:marRight w:val="0"/>
              <w:marTop w:val="0"/>
              <w:marBottom w:val="0"/>
              <w:divBdr>
                <w:top w:val="none" w:sz="0" w:space="0" w:color="auto"/>
                <w:left w:val="none" w:sz="0" w:space="0" w:color="auto"/>
                <w:bottom w:val="none" w:sz="0" w:space="0" w:color="auto"/>
                <w:right w:val="none" w:sz="0" w:space="0" w:color="auto"/>
              </w:divBdr>
            </w:div>
            <w:div w:id="1219896141">
              <w:marLeft w:val="0"/>
              <w:marRight w:val="0"/>
              <w:marTop w:val="0"/>
              <w:marBottom w:val="0"/>
              <w:divBdr>
                <w:top w:val="none" w:sz="0" w:space="0" w:color="auto"/>
                <w:left w:val="none" w:sz="0" w:space="0" w:color="auto"/>
                <w:bottom w:val="none" w:sz="0" w:space="0" w:color="auto"/>
                <w:right w:val="none" w:sz="0" w:space="0" w:color="auto"/>
              </w:divBdr>
            </w:div>
            <w:div w:id="1425959334">
              <w:marLeft w:val="0"/>
              <w:marRight w:val="0"/>
              <w:marTop w:val="0"/>
              <w:marBottom w:val="0"/>
              <w:divBdr>
                <w:top w:val="none" w:sz="0" w:space="0" w:color="auto"/>
                <w:left w:val="none" w:sz="0" w:space="0" w:color="auto"/>
                <w:bottom w:val="none" w:sz="0" w:space="0" w:color="auto"/>
                <w:right w:val="none" w:sz="0" w:space="0" w:color="auto"/>
              </w:divBdr>
            </w:div>
            <w:div w:id="481897962">
              <w:marLeft w:val="0"/>
              <w:marRight w:val="0"/>
              <w:marTop w:val="0"/>
              <w:marBottom w:val="0"/>
              <w:divBdr>
                <w:top w:val="none" w:sz="0" w:space="0" w:color="auto"/>
                <w:left w:val="none" w:sz="0" w:space="0" w:color="auto"/>
                <w:bottom w:val="none" w:sz="0" w:space="0" w:color="auto"/>
                <w:right w:val="none" w:sz="0" w:space="0" w:color="auto"/>
              </w:divBdr>
            </w:div>
            <w:div w:id="1980920499">
              <w:marLeft w:val="0"/>
              <w:marRight w:val="0"/>
              <w:marTop w:val="0"/>
              <w:marBottom w:val="0"/>
              <w:divBdr>
                <w:top w:val="none" w:sz="0" w:space="0" w:color="auto"/>
                <w:left w:val="none" w:sz="0" w:space="0" w:color="auto"/>
                <w:bottom w:val="none" w:sz="0" w:space="0" w:color="auto"/>
                <w:right w:val="none" w:sz="0" w:space="0" w:color="auto"/>
              </w:divBdr>
            </w:div>
            <w:div w:id="1916933575">
              <w:marLeft w:val="0"/>
              <w:marRight w:val="0"/>
              <w:marTop w:val="0"/>
              <w:marBottom w:val="0"/>
              <w:divBdr>
                <w:top w:val="none" w:sz="0" w:space="0" w:color="auto"/>
                <w:left w:val="none" w:sz="0" w:space="0" w:color="auto"/>
                <w:bottom w:val="none" w:sz="0" w:space="0" w:color="auto"/>
                <w:right w:val="none" w:sz="0" w:space="0" w:color="auto"/>
              </w:divBdr>
            </w:div>
            <w:div w:id="1892038618">
              <w:marLeft w:val="0"/>
              <w:marRight w:val="0"/>
              <w:marTop w:val="0"/>
              <w:marBottom w:val="0"/>
              <w:divBdr>
                <w:top w:val="none" w:sz="0" w:space="0" w:color="auto"/>
                <w:left w:val="none" w:sz="0" w:space="0" w:color="auto"/>
                <w:bottom w:val="none" w:sz="0" w:space="0" w:color="auto"/>
                <w:right w:val="none" w:sz="0" w:space="0" w:color="auto"/>
              </w:divBdr>
            </w:div>
            <w:div w:id="920069379">
              <w:marLeft w:val="0"/>
              <w:marRight w:val="0"/>
              <w:marTop w:val="0"/>
              <w:marBottom w:val="0"/>
              <w:divBdr>
                <w:top w:val="none" w:sz="0" w:space="0" w:color="auto"/>
                <w:left w:val="none" w:sz="0" w:space="0" w:color="auto"/>
                <w:bottom w:val="none" w:sz="0" w:space="0" w:color="auto"/>
                <w:right w:val="none" w:sz="0" w:space="0" w:color="auto"/>
              </w:divBdr>
            </w:div>
            <w:div w:id="1702775978">
              <w:marLeft w:val="0"/>
              <w:marRight w:val="0"/>
              <w:marTop w:val="0"/>
              <w:marBottom w:val="0"/>
              <w:divBdr>
                <w:top w:val="none" w:sz="0" w:space="0" w:color="auto"/>
                <w:left w:val="none" w:sz="0" w:space="0" w:color="auto"/>
                <w:bottom w:val="none" w:sz="0" w:space="0" w:color="auto"/>
                <w:right w:val="none" w:sz="0" w:space="0" w:color="auto"/>
              </w:divBdr>
            </w:div>
            <w:div w:id="729185260">
              <w:marLeft w:val="0"/>
              <w:marRight w:val="0"/>
              <w:marTop w:val="0"/>
              <w:marBottom w:val="0"/>
              <w:divBdr>
                <w:top w:val="none" w:sz="0" w:space="0" w:color="auto"/>
                <w:left w:val="none" w:sz="0" w:space="0" w:color="auto"/>
                <w:bottom w:val="none" w:sz="0" w:space="0" w:color="auto"/>
                <w:right w:val="none" w:sz="0" w:space="0" w:color="auto"/>
              </w:divBdr>
            </w:div>
            <w:div w:id="761100229">
              <w:marLeft w:val="0"/>
              <w:marRight w:val="0"/>
              <w:marTop w:val="0"/>
              <w:marBottom w:val="0"/>
              <w:divBdr>
                <w:top w:val="none" w:sz="0" w:space="0" w:color="auto"/>
                <w:left w:val="none" w:sz="0" w:space="0" w:color="auto"/>
                <w:bottom w:val="none" w:sz="0" w:space="0" w:color="auto"/>
                <w:right w:val="none" w:sz="0" w:space="0" w:color="auto"/>
              </w:divBdr>
            </w:div>
            <w:div w:id="1694723235">
              <w:marLeft w:val="0"/>
              <w:marRight w:val="0"/>
              <w:marTop w:val="0"/>
              <w:marBottom w:val="0"/>
              <w:divBdr>
                <w:top w:val="none" w:sz="0" w:space="0" w:color="auto"/>
                <w:left w:val="none" w:sz="0" w:space="0" w:color="auto"/>
                <w:bottom w:val="none" w:sz="0" w:space="0" w:color="auto"/>
                <w:right w:val="none" w:sz="0" w:space="0" w:color="auto"/>
              </w:divBdr>
            </w:div>
            <w:div w:id="1095243890">
              <w:marLeft w:val="0"/>
              <w:marRight w:val="0"/>
              <w:marTop w:val="0"/>
              <w:marBottom w:val="0"/>
              <w:divBdr>
                <w:top w:val="none" w:sz="0" w:space="0" w:color="auto"/>
                <w:left w:val="none" w:sz="0" w:space="0" w:color="auto"/>
                <w:bottom w:val="none" w:sz="0" w:space="0" w:color="auto"/>
                <w:right w:val="none" w:sz="0" w:space="0" w:color="auto"/>
              </w:divBdr>
            </w:div>
            <w:div w:id="1365406589">
              <w:marLeft w:val="0"/>
              <w:marRight w:val="0"/>
              <w:marTop w:val="0"/>
              <w:marBottom w:val="0"/>
              <w:divBdr>
                <w:top w:val="none" w:sz="0" w:space="0" w:color="auto"/>
                <w:left w:val="none" w:sz="0" w:space="0" w:color="auto"/>
                <w:bottom w:val="none" w:sz="0" w:space="0" w:color="auto"/>
                <w:right w:val="none" w:sz="0" w:space="0" w:color="auto"/>
              </w:divBdr>
            </w:div>
            <w:div w:id="785196977">
              <w:marLeft w:val="0"/>
              <w:marRight w:val="0"/>
              <w:marTop w:val="0"/>
              <w:marBottom w:val="0"/>
              <w:divBdr>
                <w:top w:val="none" w:sz="0" w:space="0" w:color="auto"/>
                <w:left w:val="none" w:sz="0" w:space="0" w:color="auto"/>
                <w:bottom w:val="none" w:sz="0" w:space="0" w:color="auto"/>
                <w:right w:val="none" w:sz="0" w:space="0" w:color="auto"/>
              </w:divBdr>
            </w:div>
            <w:div w:id="1240602651">
              <w:marLeft w:val="0"/>
              <w:marRight w:val="0"/>
              <w:marTop w:val="0"/>
              <w:marBottom w:val="0"/>
              <w:divBdr>
                <w:top w:val="none" w:sz="0" w:space="0" w:color="auto"/>
                <w:left w:val="none" w:sz="0" w:space="0" w:color="auto"/>
                <w:bottom w:val="none" w:sz="0" w:space="0" w:color="auto"/>
                <w:right w:val="none" w:sz="0" w:space="0" w:color="auto"/>
              </w:divBdr>
            </w:div>
            <w:div w:id="1337342195">
              <w:marLeft w:val="0"/>
              <w:marRight w:val="0"/>
              <w:marTop w:val="0"/>
              <w:marBottom w:val="0"/>
              <w:divBdr>
                <w:top w:val="none" w:sz="0" w:space="0" w:color="auto"/>
                <w:left w:val="none" w:sz="0" w:space="0" w:color="auto"/>
                <w:bottom w:val="none" w:sz="0" w:space="0" w:color="auto"/>
                <w:right w:val="none" w:sz="0" w:space="0" w:color="auto"/>
              </w:divBdr>
            </w:div>
            <w:div w:id="1722051456">
              <w:marLeft w:val="0"/>
              <w:marRight w:val="0"/>
              <w:marTop w:val="0"/>
              <w:marBottom w:val="0"/>
              <w:divBdr>
                <w:top w:val="none" w:sz="0" w:space="0" w:color="auto"/>
                <w:left w:val="none" w:sz="0" w:space="0" w:color="auto"/>
                <w:bottom w:val="none" w:sz="0" w:space="0" w:color="auto"/>
                <w:right w:val="none" w:sz="0" w:space="0" w:color="auto"/>
              </w:divBdr>
            </w:div>
            <w:div w:id="909577056">
              <w:marLeft w:val="0"/>
              <w:marRight w:val="0"/>
              <w:marTop w:val="0"/>
              <w:marBottom w:val="0"/>
              <w:divBdr>
                <w:top w:val="none" w:sz="0" w:space="0" w:color="auto"/>
                <w:left w:val="none" w:sz="0" w:space="0" w:color="auto"/>
                <w:bottom w:val="none" w:sz="0" w:space="0" w:color="auto"/>
                <w:right w:val="none" w:sz="0" w:space="0" w:color="auto"/>
              </w:divBdr>
            </w:div>
            <w:div w:id="1800487123">
              <w:marLeft w:val="0"/>
              <w:marRight w:val="0"/>
              <w:marTop w:val="0"/>
              <w:marBottom w:val="0"/>
              <w:divBdr>
                <w:top w:val="none" w:sz="0" w:space="0" w:color="auto"/>
                <w:left w:val="none" w:sz="0" w:space="0" w:color="auto"/>
                <w:bottom w:val="none" w:sz="0" w:space="0" w:color="auto"/>
                <w:right w:val="none" w:sz="0" w:space="0" w:color="auto"/>
              </w:divBdr>
            </w:div>
            <w:div w:id="1999575180">
              <w:marLeft w:val="0"/>
              <w:marRight w:val="0"/>
              <w:marTop w:val="0"/>
              <w:marBottom w:val="0"/>
              <w:divBdr>
                <w:top w:val="none" w:sz="0" w:space="0" w:color="auto"/>
                <w:left w:val="none" w:sz="0" w:space="0" w:color="auto"/>
                <w:bottom w:val="none" w:sz="0" w:space="0" w:color="auto"/>
                <w:right w:val="none" w:sz="0" w:space="0" w:color="auto"/>
              </w:divBdr>
            </w:div>
            <w:div w:id="1394815956">
              <w:marLeft w:val="0"/>
              <w:marRight w:val="0"/>
              <w:marTop w:val="0"/>
              <w:marBottom w:val="0"/>
              <w:divBdr>
                <w:top w:val="none" w:sz="0" w:space="0" w:color="auto"/>
                <w:left w:val="none" w:sz="0" w:space="0" w:color="auto"/>
                <w:bottom w:val="none" w:sz="0" w:space="0" w:color="auto"/>
                <w:right w:val="none" w:sz="0" w:space="0" w:color="auto"/>
              </w:divBdr>
            </w:div>
            <w:div w:id="1364750777">
              <w:marLeft w:val="0"/>
              <w:marRight w:val="0"/>
              <w:marTop w:val="0"/>
              <w:marBottom w:val="0"/>
              <w:divBdr>
                <w:top w:val="none" w:sz="0" w:space="0" w:color="auto"/>
                <w:left w:val="none" w:sz="0" w:space="0" w:color="auto"/>
                <w:bottom w:val="none" w:sz="0" w:space="0" w:color="auto"/>
                <w:right w:val="none" w:sz="0" w:space="0" w:color="auto"/>
              </w:divBdr>
            </w:div>
            <w:div w:id="1970622892">
              <w:marLeft w:val="0"/>
              <w:marRight w:val="0"/>
              <w:marTop w:val="0"/>
              <w:marBottom w:val="0"/>
              <w:divBdr>
                <w:top w:val="none" w:sz="0" w:space="0" w:color="auto"/>
                <w:left w:val="none" w:sz="0" w:space="0" w:color="auto"/>
                <w:bottom w:val="none" w:sz="0" w:space="0" w:color="auto"/>
                <w:right w:val="none" w:sz="0" w:space="0" w:color="auto"/>
              </w:divBdr>
            </w:div>
            <w:div w:id="1614553582">
              <w:marLeft w:val="0"/>
              <w:marRight w:val="0"/>
              <w:marTop w:val="0"/>
              <w:marBottom w:val="0"/>
              <w:divBdr>
                <w:top w:val="none" w:sz="0" w:space="0" w:color="auto"/>
                <w:left w:val="none" w:sz="0" w:space="0" w:color="auto"/>
                <w:bottom w:val="none" w:sz="0" w:space="0" w:color="auto"/>
                <w:right w:val="none" w:sz="0" w:space="0" w:color="auto"/>
              </w:divBdr>
            </w:div>
            <w:div w:id="652375226">
              <w:marLeft w:val="0"/>
              <w:marRight w:val="0"/>
              <w:marTop w:val="0"/>
              <w:marBottom w:val="0"/>
              <w:divBdr>
                <w:top w:val="none" w:sz="0" w:space="0" w:color="auto"/>
                <w:left w:val="none" w:sz="0" w:space="0" w:color="auto"/>
                <w:bottom w:val="none" w:sz="0" w:space="0" w:color="auto"/>
                <w:right w:val="none" w:sz="0" w:space="0" w:color="auto"/>
              </w:divBdr>
            </w:div>
            <w:div w:id="692154464">
              <w:marLeft w:val="0"/>
              <w:marRight w:val="0"/>
              <w:marTop w:val="0"/>
              <w:marBottom w:val="0"/>
              <w:divBdr>
                <w:top w:val="none" w:sz="0" w:space="0" w:color="auto"/>
                <w:left w:val="none" w:sz="0" w:space="0" w:color="auto"/>
                <w:bottom w:val="none" w:sz="0" w:space="0" w:color="auto"/>
                <w:right w:val="none" w:sz="0" w:space="0" w:color="auto"/>
              </w:divBdr>
            </w:div>
            <w:div w:id="1203202261">
              <w:marLeft w:val="0"/>
              <w:marRight w:val="0"/>
              <w:marTop w:val="0"/>
              <w:marBottom w:val="0"/>
              <w:divBdr>
                <w:top w:val="none" w:sz="0" w:space="0" w:color="auto"/>
                <w:left w:val="none" w:sz="0" w:space="0" w:color="auto"/>
                <w:bottom w:val="none" w:sz="0" w:space="0" w:color="auto"/>
                <w:right w:val="none" w:sz="0" w:space="0" w:color="auto"/>
              </w:divBdr>
            </w:div>
            <w:div w:id="1453551108">
              <w:marLeft w:val="0"/>
              <w:marRight w:val="0"/>
              <w:marTop w:val="0"/>
              <w:marBottom w:val="0"/>
              <w:divBdr>
                <w:top w:val="none" w:sz="0" w:space="0" w:color="auto"/>
                <w:left w:val="none" w:sz="0" w:space="0" w:color="auto"/>
                <w:bottom w:val="none" w:sz="0" w:space="0" w:color="auto"/>
                <w:right w:val="none" w:sz="0" w:space="0" w:color="auto"/>
              </w:divBdr>
            </w:div>
            <w:div w:id="1120610498">
              <w:marLeft w:val="0"/>
              <w:marRight w:val="0"/>
              <w:marTop w:val="0"/>
              <w:marBottom w:val="0"/>
              <w:divBdr>
                <w:top w:val="none" w:sz="0" w:space="0" w:color="auto"/>
                <w:left w:val="none" w:sz="0" w:space="0" w:color="auto"/>
                <w:bottom w:val="none" w:sz="0" w:space="0" w:color="auto"/>
                <w:right w:val="none" w:sz="0" w:space="0" w:color="auto"/>
              </w:divBdr>
            </w:div>
            <w:div w:id="544830745">
              <w:marLeft w:val="0"/>
              <w:marRight w:val="0"/>
              <w:marTop w:val="0"/>
              <w:marBottom w:val="0"/>
              <w:divBdr>
                <w:top w:val="none" w:sz="0" w:space="0" w:color="auto"/>
                <w:left w:val="none" w:sz="0" w:space="0" w:color="auto"/>
                <w:bottom w:val="none" w:sz="0" w:space="0" w:color="auto"/>
                <w:right w:val="none" w:sz="0" w:space="0" w:color="auto"/>
              </w:divBdr>
            </w:div>
            <w:div w:id="1701860714">
              <w:marLeft w:val="0"/>
              <w:marRight w:val="0"/>
              <w:marTop w:val="0"/>
              <w:marBottom w:val="0"/>
              <w:divBdr>
                <w:top w:val="none" w:sz="0" w:space="0" w:color="auto"/>
                <w:left w:val="none" w:sz="0" w:space="0" w:color="auto"/>
                <w:bottom w:val="none" w:sz="0" w:space="0" w:color="auto"/>
                <w:right w:val="none" w:sz="0" w:space="0" w:color="auto"/>
              </w:divBdr>
            </w:div>
            <w:div w:id="1523588631">
              <w:marLeft w:val="0"/>
              <w:marRight w:val="0"/>
              <w:marTop w:val="0"/>
              <w:marBottom w:val="0"/>
              <w:divBdr>
                <w:top w:val="none" w:sz="0" w:space="0" w:color="auto"/>
                <w:left w:val="none" w:sz="0" w:space="0" w:color="auto"/>
                <w:bottom w:val="none" w:sz="0" w:space="0" w:color="auto"/>
                <w:right w:val="none" w:sz="0" w:space="0" w:color="auto"/>
              </w:divBdr>
            </w:div>
            <w:div w:id="1473669754">
              <w:marLeft w:val="0"/>
              <w:marRight w:val="0"/>
              <w:marTop w:val="0"/>
              <w:marBottom w:val="0"/>
              <w:divBdr>
                <w:top w:val="none" w:sz="0" w:space="0" w:color="auto"/>
                <w:left w:val="none" w:sz="0" w:space="0" w:color="auto"/>
                <w:bottom w:val="none" w:sz="0" w:space="0" w:color="auto"/>
                <w:right w:val="none" w:sz="0" w:space="0" w:color="auto"/>
              </w:divBdr>
            </w:div>
            <w:div w:id="1702170102">
              <w:marLeft w:val="0"/>
              <w:marRight w:val="0"/>
              <w:marTop w:val="0"/>
              <w:marBottom w:val="0"/>
              <w:divBdr>
                <w:top w:val="none" w:sz="0" w:space="0" w:color="auto"/>
                <w:left w:val="none" w:sz="0" w:space="0" w:color="auto"/>
                <w:bottom w:val="none" w:sz="0" w:space="0" w:color="auto"/>
                <w:right w:val="none" w:sz="0" w:space="0" w:color="auto"/>
              </w:divBdr>
            </w:div>
            <w:div w:id="625235694">
              <w:marLeft w:val="0"/>
              <w:marRight w:val="0"/>
              <w:marTop w:val="0"/>
              <w:marBottom w:val="0"/>
              <w:divBdr>
                <w:top w:val="none" w:sz="0" w:space="0" w:color="auto"/>
                <w:left w:val="none" w:sz="0" w:space="0" w:color="auto"/>
                <w:bottom w:val="none" w:sz="0" w:space="0" w:color="auto"/>
                <w:right w:val="none" w:sz="0" w:space="0" w:color="auto"/>
              </w:divBdr>
            </w:div>
            <w:div w:id="304507987">
              <w:marLeft w:val="0"/>
              <w:marRight w:val="0"/>
              <w:marTop w:val="0"/>
              <w:marBottom w:val="0"/>
              <w:divBdr>
                <w:top w:val="none" w:sz="0" w:space="0" w:color="auto"/>
                <w:left w:val="none" w:sz="0" w:space="0" w:color="auto"/>
                <w:bottom w:val="none" w:sz="0" w:space="0" w:color="auto"/>
                <w:right w:val="none" w:sz="0" w:space="0" w:color="auto"/>
              </w:divBdr>
            </w:div>
            <w:div w:id="1495412281">
              <w:marLeft w:val="0"/>
              <w:marRight w:val="0"/>
              <w:marTop w:val="0"/>
              <w:marBottom w:val="0"/>
              <w:divBdr>
                <w:top w:val="none" w:sz="0" w:space="0" w:color="auto"/>
                <w:left w:val="none" w:sz="0" w:space="0" w:color="auto"/>
                <w:bottom w:val="none" w:sz="0" w:space="0" w:color="auto"/>
                <w:right w:val="none" w:sz="0" w:space="0" w:color="auto"/>
              </w:divBdr>
            </w:div>
            <w:div w:id="1196893972">
              <w:marLeft w:val="0"/>
              <w:marRight w:val="0"/>
              <w:marTop w:val="0"/>
              <w:marBottom w:val="0"/>
              <w:divBdr>
                <w:top w:val="none" w:sz="0" w:space="0" w:color="auto"/>
                <w:left w:val="none" w:sz="0" w:space="0" w:color="auto"/>
                <w:bottom w:val="none" w:sz="0" w:space="0" w:color="auto"/>
                <w:right w:val="none" w:sz="0" w:space="0" w:color="auto"/>
              </w:divBdr>
            </w:div>
            <w:div w:id="855267653">
              <w:marLeft w:val="0"/>
              <w:marRight w:val="0"/>
              <w:marTop w:val="0"/>
              <w:marBottom w:val="0"/>
              <w:divBdr>
                <w:top w:val="none" w:sz="0" w:space="0" w:color="auto"/>
                <w:left w:val="none" w:sz="0" w:space="0" w:color="auto"/>
                <w:bottom w:val="none" w:sz="0" w:space="0" w:color="auto"/>
                <w:right w:val="none" w:sz="0" w:space="0" w:color="auto"/>
              </w:divBdr>
            </w:div>
            <w:div w:id="1330327036">
              <w:marLeft w:val="0"/>
              <w:marRight w:val="0"/>
              <w:marTop w:val="0"/>
              <w:marBottom w:val="0"/>
              <w:divBdr>
                <w:top w:val="none" w:sz="0" w:space="0" w:color="auto"/>
                <w:left w:val="none" w:sz="0" w:space="0" w:color="auto"/>
                <w:bottom w:val="none" w:sz="0" w:space="0" w:color="auto"/>
                <w:right w:val="none" w:sz="0" w:space="0" w:color="auto"/>
              </w:divBdr>
            </w:div>
            <w:div w:id="719786449">
              <w:marLeft w:val="0"/>
              <w:marRight w:val="0"/>
              <w:marTop w:val="0"/>
              <w:marBottom w:val="0"/>
              <w:divBdr>
                <w:top w:val="none" w:sz="0" w:space="0" w:color="auto"/>
                <w:left w:val="none" w:sz="0" w:space="0" w:color="auto"/>
                <w:bottom w:val="none" w:sz="0" w:space="0" w:color="auto"/>
                <w:right w:val="none" w:sz="0" w:space="0" w:color="auto"/>
              </w:divBdr>
            </w:div>
            <w:div w:id="400250236">
              <w:marLeft w:val="0"/>
              <w:marRight w:val="0"/>
              <w:marTop w:val="0"/>
              <w:marBottom w:val="0"/>
              <w:divBdr>
                <w:top w:val="none" w:sz="0" w:space="0" w:color="auto"/>
                <w:left w:val="none" w:sz="0" w:space="0" w:color="auto"/>
                <w:bottom w:val="none" w:sz="0" w:space="0" w:color="auto"/>
                <w:right w:val="none" w:sz="0" w:space="0" w:color="auto"/>
              </w:divBdr>
            </w:div>
            <w:div w:id="176819859">
              <w:marLeft w:val="0"/>
              <w:marRight w:val="0"/>
              <w:marTop w:val="0"/>
              <w:marBottom w:val="0"/>
              <w:divBdr>
                <w:top w:val="none" w:sz="0" w:space="0" w:color="auto"/>
                <w:left w:val="none" w:sz="0" w:space="0" w:color="auto"/>
                <w:bottom w:val="none" w:sz="0" w:space="0" w:color="auto"/>
                <w:right w:val="none" w:sz="0" w:space="0" w:color="auto"/>
              </w:divBdr>
            </w:div>
            <w:div w:id="523519230">
              <w:marLeft w:val="0"/>
              <w:marRight w:val="0"/>
              <w:marTop w:val="0"/>
              <w:marBottom w:val="0"/>
              <w:divBdr>
                <w:top w:val="none" w:sz="0" w:space="0" w:color="auto"/>
                <w:left w:val="none" w:sz="0" w:space="0" w:color="auto"/>
                <w:bottom w:val="none" w:sz="0" w:space="0" w:color="auto"/>
                <w:right w:val="none" w:sz="0" w:space="0" w:color="auto"/>
              </w:divBdr>
            </w:div>
            <w:div w:id="1798446311">
              <w:marLeft w:val="0"/>
              <w:marRight w:val="0"/>
              <w:marTop w:val="0"/>
              <w:marBottom w:val="0"/>
              <w:divBdr>
                <w:top w:val="none" w:sz="0" w:space="0" w:color="auto"/>
                <w:left w:val="none" w:sz="0" w:space="0" w:color="auto"/>
                <w:bottom w:val="none" w:sz="0" w:space="0" w:color="auto"/>
                <w:right w:val="none" w:sz="0" w:space="0" w:color="auto"/>
              </w:divBdr>
            </w:div>
            <w:div w:id="1396315197">
              <w:marLeft w:val="0"/>
              <w:marRight w:val="0"/>
              <w:marTop w:val="0"/>
              <w:marBottom w:val="0"/>
              <w:divBdr>
                <w:top w:val="none" w:sz="0" w:space="0" w:color="auto"/>
                <w:left w:val="none" w:sz="0" w:space="0" w:color="auto"/>
                <w:bottom w:val="none" w:sz="0" w:space="0" w:color="auto"/>
                <w:right w:val="none" w:sz="0" w:space="0" w:color="auto"/>
              </w:divBdr>
            </w:div>
            <w:div w:id="114104341">
              <w:marLeft w:val="0"/>
              <w:marRight w:val="0"/>
              <w:marTop w:val="0"/>
              <w:marBottom w:val="0"/>
              <w:divBdr>
                <w:top w:val="none" w:sz="0" w:space="0" w:color="auto"/>
                <w:left w:val="none" w:sz="0" w:space="0" w:color="auto"/>
                <w:bottom w:val="none" w:sz="0" w:space="0" w:color="auto"/>
                <w:right w:val="none" w:sz="0" w:space="0" w:color="auto"/>
              </w:divBdr>
            </w:div>
            <w:div w:id="1804692616">
              <w:marLeft w:val="0"/>
              <w:marRight w:val="0"/>
              <w:marTop w:val="0"/>
              <w:marBottom w:val="0"/>
              <w:divBdr>
                <w:top w:val="none" w:sz="0" w:space="0" w:color="auto"/>
                <w:left w:val="none" w:sz="0" w:space="0" w:color="auto"/>
                <w:bottom w:val="none" w:sz="0" w:space="0" w:color="auto"/>
                <w:right w:val="none" w:sz="0" w:space="0" w:color="auto"/>
              </w:divBdr>
            </w:div>
            <w:div w:id="1119881490">
              <w:marLeft w:val="0"/>
              <w:marRight w:val="0"/>
              <w:marTop w:val="0"/>
              <w:marBottom w:val="0"/>
              <w:divBdr>
                <w:top w:val="none" w:sz="0" w:space="0" w:color="auto"/>
                <w:left w:val="none" w:sz="0" w:space="0" w:color="auto"/>
                <w:bottom w:val="none" w:sz="0" w:space="0" w:color="auto"/>
                <w:right w:val="none" w:sz="0" w:space="0" w:color="auto"/>
              </w:divBdr>
            </w:div>
            <w:div w:id="333581283">
              <w:marLeft w:val="0"/>
              <w:marRight w:val="0"/>
              <w:marTop w:val="0"/>
              <w:marBottom w:val="0"/>
              <w:divBdr>
                <w:top w:val="none" w:sz="0" w:space="0" w:color="auto"/>
                <w:left w:val="none" w:sz="0" w:space="0" w:color="auto"/>
                <w:bottom w:val="none" w:sz="0" w:space="0" w:color="auto"/>
                <w:right w:val="none" w:sz="0" w:space="0" w:color="auto"/>
              </w:divBdr>
            </w:div>
            <w:div w:id="489911752">
              <w:marLeft w:val="0"/>
              <w:marRight w:val="0"/>
              <w:marTop w:val="0"/>
              <w:marBottom w:val="0"/>
              <w:divBdr>
                <w:top w:val="none" w:sz="0" w:space="0" w:color="auto"/>
                <w:left w:val="none" w:sz="0" w:space="0" w:color="auto"/>
                <w:bottom w:val="none" w:sz="0" w:space="0" w:color="auto"/>
                <w:right w:val="none" w:sz="0" w:space="0" w:color="auto"/>
              </w:divBdr>
            </w:div>
            <w:div w:id="742873819">
              <w:marLeft w:val="0"/>
              <w:marRight w:val="0"/>
              <w:marTop w:val="0"/>
              <w:marBottom w:val="0"/>
              <w:divBdr>
                <w:top w:val="none" w:sz="0" w:space="0" w:color="auto"/>
                <w:left w:val="none" w:sz="0" w:space="0" w:color="auto"/>
                <w:bottom w:val="none" w:sz="0" w:space="0" w:color="auto"/>
                <w:right w:val="none" w:sz="0" w:space="0" w:color="auto"/>
              </w:divBdr>
            </w:div>
            <w:div w:id="926962332">
              <w:marLeft w:val="0"/>
              <w:marRight w:val="0"/>
              <w:marTop w:val="0"/>
              <w:marBottom w:val="0"/>
              <w:divBdr>
                <w:top w:val="none" w:sz="0" w:space="0" w:color="auto"/>
                <w:left w:val="none" w:sz="0" w:space="0" w:color="auto"/>
                <w:bottom w:val="none" w:sz="0" w:space="0" w:color="auto"/>
                <w:right w:val="none" w:sz="0" w:space="0" w:color="auto"/>
              </w:divBdr>
            </w:div>
            <w:div w:id="1157384414">
              <w:marLeft w:val="0"/>
              <w:marRight w:val="0"/>
              <w:marTop w:val="0"/>
              <w:marBottom w:val="0"/>
              <w:divBdr>
                <w:top w:val="none" w:sz="0" w:space="0" w:color="auto"/>
                <w:left w:val="none" w:sz="0" w:space="0" w:color="auto"/>
                <w:bottom w:val="none" w:sz="0" w:space="0" w:color="auto"/>
                <w:right w:val="none" w:sz="0" w:space="0" w:color="auto"/>
              </w:divBdr>
            </w:div>
            <w:div w:id="2121754419">
              <w:marLeft w:val="0"/>
              <w:marRight w:val="0"/>
              <w:marTop w:val="0"/>
              <w:marBottom w:val="0"/>
              <w:divBdr>
                <w:top w:val="none" w:sz="0" w:space="0" w:color="auto"/>
                <w:left w:val="none" w:sz="0" w:space="0" w:color="auto"/>
                <w:bottom w:val="none" w:sz="0" w:space="0" w:color="auto"/>
                <w:right w:val="none" w:sz="0" w:space="0" w:color="auto"/>
              </w:divBdr>
            </w:div>
            <w:div w:id="1222669681">
              <w:marLeft w:val="0"/>
              <w:marRight w:val="0"/>
              <w:marTop w:val="0"/>
              <w:marBottom w:val="0"/>
              <w:divBdr>
                <w:top w:val="none" w:sz="0" w:space="0" w:color="auto"/>
                <w:left w:val="none" w:sz="0" w:space="0" w:color="auto"/>
                <w:bottom w:val="none" w:sz="0" w:space="0" w:color="auto"/>
                <w:right w:val="none" w:sz="0" w:space="0" w:color="auto"/>
              </w:divBdr>
            </w:div>
            <w:div w:id="223417660">
              <w:marLeft w:val="0"/>
              <w:marRight w:val="0"/>
              <w:marTop w:val="0"/>
              <w:marBottom w:val="0"/>
              <w:divBdr>
                <w:top w:val="none" w:sz="0" w:space="0" w:color="auto"/>
                <w:left w:val="none" w:sz="0" w:space="0" w:color="auto"/>
                <w:bottom w:val="none" w:sz="0" w:space="0" w:color="auto"/>
                <w:right w:val="none" w:sz="0" w:space="0" w:color="auto"/>
              </w:divBdr>
            </w:div>
            <w:div w:id="1057358057">
              <w:marLeft w:val="0"/>
              <w:marRight w:val="0"/>
              <w:marTop w:val="0"/>
              <w:marBottom w:val="0"/>
              <w:divBdr>
                <w:top w:val="none" w:sz="0" w:space="0" w:color="auto"/>
                <w:left w:val="none" w:sz="0" w:space="0" w:color="auto"/>
                <w:bottom w:val="none" w:sz="0" w:space="0" w:color="auto"/>
                <w:right w:val="none" w:sz="0" w:space="0" w:color="auto"/>
              </w:divBdr>
            </w:div>
            <w:div w:id="97986546">
              <w:marLeft w:val="0"/>
              <w:marRight w:val="0"/>
              <w:marTop w:val="0"/>
              <w:marBottom w:val="0"/>
              <w:divBdr>
                <w:top w:val="none" w:sz="0" w:space="0" w:color="auto"/>
                <w:left w:val="none" w:sz="0" w:space="0" w:color="auto"/>
                <w:bottom w:val="none" w:sz="0" w:space="0" w:color="auto"/>
                <w:right w:val="none" w:sz="0" w:space="0" w:color="auto"/>
              </w:divBdr>
            </w:div>
            <w:div w:id="138546719">
              <w:marLeft w:val="0"/>
              <w:marRight w:val="0"/>
              <w:marTop w:val="0"/>
              <w:marBottom w:val="0"/>
              <w:divBdr>
                <w:top w:val="none" w:sz="0" w:space="0" w:color="auto"/>
                <w:left w:val="none" w:sz="0" w:space="0" w:color="auto"/>
                <w:bottom w:val="none" w:sz="0" w:space="0" w:color="auto"/>
                <w:right w:val="none" w:sz="0" w:space="0" w:color="auto"/>
              </w:divBdr>
            </w:div>
            <w:div w:id="1043750648">
              <w:marLeft w:val="0"/>
              <w:marRight w:val="0"/>
              <w:marTop w:val="0"/>
              <w:marBottom w:val="0"/>
              <w:divBdr>
                <w:top w:val="none" w:sz="0" w:space="0" w:color="auto"/>
                <w:left w:val="none" w:sz="0" w:space="0" w:color="auto"/>
                <w:bottom w:val="none" w:sz="0" w:space="0" w:color="auto"/>
                <w:right w:val="none" w:sz="0" w:space="0" w:color="auto"/>
              </w:divBdr>
            </w:div>
            <w:div w:id="112329036">
              <w:marLeft w:val="0"/>
              <w:marRight w:val="0"/>
              <w:marTop w:val="0"/>
              <w:marBottom w:val="0"/>
              <w:divBdr>
                <w:top w:val="none" w:sz="0" w:space="0" w:color="auto"/>
                <w:left w:val="none" w:sz="0" w:space="0" w:color="auto"/>
                <w:bottom w:val="none" w:sz="0" w:space="0" w:color="auto"/>
                <w:right w:val="none" w:sz="0" w:space="0" w:color="auto"/>
              </w:divBdr>
            </w:div>
            <w:div w:id="1390953328">
              <w:marLeft w:val="0"/>
              <w:marRight w:val="0"/>
              <w:marTop w:val="0"/>
              <w:marBottom w:val="0"/>
              <w:divBdr>
                <w:top w:val="none" w:sz="0" w:space="0" w:color="auto"/>
                <w:left w:val="none" w:sz="0" w:space="0" w:color="auto"/>
                <w:bottom w:val="none" w:sz="0" w:space="0" w:color="auto"/>
                <w:right w:val="none" w:sz="0" w:space="0" w:color="auto"/>
              </w:divBdr>
            </w:div>
            <w:div w:id="1158425818">
              <w:marLeft w:val="0"/>
              <w:marRight w:val="0"/>
              <w:marTop w:val="0"/>
              <w:marBottom w:val="0"/>
              <w:divBdr>
                <w:top w:val="none" w:sz="0" w:space="0" w:color="auto"/>
                <w:left w:val="none" w:sz="0" w:space="0" w:color="auto"/>
                <w:bottom w:val="none" w:sz="0" w:space="0" w:color="auto"/>
                <w:right w:val="none" w:sz="0" w:space="0" w:color="auto"/>
              </w:divBdr>
            </w:div>
            <w:div w:id="1016073931">
              <w:marLeft w:val="0"/>
              <w:marRight w:val="0"/>
              <w:marTop w:val="0"/>
              <w:marBottom w:val="0"/>
              <w:divBdr>
                <w:top w:val="none" w:sz="0" w:space="0" w:color="auto"/>
                <w:left w:val="none" w:sz="0" w:space="0" w:color="auto"/>
                <w:bottom w:val="none" w:sz="0" w:space="0" w:color="auto"/>
                <w:right w:val="none" w:sz="0" w:space="0" w:color="auto"/>
              </w:divBdr>
            </w:div>
            <w:div w:id="40327811">
              <w:marLeft w:val="0"/>
              <w:marRight w:val="0"/>
              <w:marTop w:val="0"/>
              <w:marBottom w:val="0"/>
              <w:divBdr>
                <w:top w:val="none" w:sz="0" w:space="0" w:color="auto"/>
                <w:left w:val="none" w:sz="0" w:space="0" w:color="auto"/>
                <w:bottom w:val="none" w:sz="0" w:space="0" w:color="auto"/>
                <w:right w:val="none" w:sz="0" w:space="0" w:color="auto"/>
              </w:divBdr>
            </w:div>
            <w:div w:id="1966540330">
              <w:marLeft w:val="0"/>
              <w:marRight w:val="0"/>
              <w:marTop w:val="0"/>
              <w:marBottom w:val="0"/>
              <w:divBdr>
                <w:top w:val="none" w:sz="0" w:space="0" w:color="auto"/>
                <w:left w:val="none" w:sz="0" w:space="0" w:color="auto"/>
                <w:bottom w:val="none" w:sz="0" w:space="0" w:color="auto"/>
                <w:right w:val="none" w:sz="0" w:space="0" w:color="auto"/>
              </w:divBdr>
            </w:div>
            <w:div w:id="94256897">
              <w:marLeft w:val="0"/>
              <w:marRight w:val="0"/>
              <w:marTop w:val="0"/>
              <w:marBottom w:val="0"/>
              <w:divBdr>
                <w:top w:val="none" w:sz="0" w:space="0" w:color="auto"/>
                <w:left w:val="none" w:sz="0" w:space="0" w:color="auto"/>
                <w:bottom w:val="none" w:sz="0" w:space="0" w:color="auto"/>
                <w:right w:val="none" w:sz="0" w:space="0" w:color="auto"/>
              </w:divBdr>
            </w:div>
            <w:div w:id="541140717">
              <w:marLeft w:val="0"/>
              <w:marRight w:val="0"/>
              <w:marTop w:val="0"/>
              <w:marBottom w:val="0"/>
              <w:divBdr>
                <w:top w:val="none" w:sz="0" w:space="0" w:color="auto"/>
                <w:left w:val="none" w:sz="0" w:space="0" w:color="auto"/>
                <w:bottom w:val="none" w:sz="0" w:space="0" w:color="auto"/>
                <w:right w:val="none" w:sz="0" w:space="0" w:color="auto"/>
              </w:divBdr>
            </w:div>
            <w:div w:id="1809591989">
              <w:marLeft w:val="0"/>
              <w:marRight w:val="0"/>
              <w:marTop w:val="0"/>
              <w:marBottom w:val="0"/>
              <w:divBdr>
                <w:top w:val="none" w:sz="0" w:space="0" w:color="auto"/>
                <w:left w:val="none" w:sz="0" w:space="0" w:color="auto"/>
                <w:bottom w:val="none" w:sz="0" w:space="0" w:color="auto"/>
                <w:right w:val="none" w:sz="0" w:space="0" w:color="auto"/>
              </w:divBdr>
            </w:div>
            <w:div w:id="1544250021">
              <w:marLeft w:val="0"/>
              <w:marRight w:val="0"/>
              <w:marTop w:val="0"/>
              <w:marBottom w:val="0"/>
              <w:divBdr>
                <w:top w:val="none" w:sz="0" w:space="0" w:color="auto"/>
                <w:left w:val="none" w:sz="0" w:space="0" w:color="auto"/>
                <w:bottom w:val="none" w:sz="0" w:space="0" w:color="auto"/>
                <w:right w:val="none" w:sz="0" w:space="0" w:color="auto"/>
              </w:divBdr>
            </w:div>
            <w:div w:id="2097943176">
              <w:marLeft w:val="0"/>
              <w:marRight w:val="0"/>
              <w:marTop w:val="0"/>
              <w:marBottom w:val="0"/>
              <w:divBdr>
                <w:top w:val="none" w:sz="0" w:space="0" w:color="auto"/>
                <w:left w:val="none" w:sz="0" w:space="0" w:color="auto"/>
                <w:bottom w:val="none" w:sz="0" w:space="0" w:color="auto"/>
                <w:right w:val="none" w:sz="0" w:space="0" w:color="auto"/>
              </w:divBdr>
            </w:div>
            <w:div w:id="2099321809">
              <w:marLeft w:val="0"/>
              <w:marRight w:val="0"/>
              <w:marTop w:val="0"/>
              <w:marBottom w:val="0"/>
              <w:divBdr>
                <w:top w:val="none" w:sz="0" w:space="0" w:color="auto"/>
                <w:left w:val="none" w:sz="0" w:space="0" w:color="auto"/>
                <w:bottom w:val="none" w:sz="0" w:space="0" w:color="auto"/>
                <w:right w:val="none" w:sz="0" w:space="0" w:color="auto"/>
              </w:divBdr>
            </w:div>
            <w:div w:id="742411961">
              <w:marLeft w:val="0"/>
              <w:marRight w:val="0"/>
              <w:marTop w:val="0"/>
              <w:marBottom w:val="0"/>
              <w:divBdr>
                <w:top w:val="none" w:sz="0" w:space="0" w:color="auto"/>
                <w:left w:val="none" w:sz="0" w:space="0" w:color="auto"/>
                <w:bottom w:val="none" w:sz="0" w:space="0" w:color="auto"/>
                <w:right w:val="none" w:sz="0" w:space="0" w:color="auto"/>
              </w:divBdr>
            </w:div>
            <w:div w:id="1037972143">
              <w:marLeft w:val="0"/>
              <w:marRight w:val="0"/>
              <w:marTop w:val="0"/>
              <w:marBottom w:val="0"/>
              <w:divBdr>
                <w:top w:val="none" w:sz="0" w:space="0" w:color="auto"/>
                <w:left w:val="none" w:sz="0" w:space="0" w:color="auto"/>
                <w:bottom w:val="none" w:sz="0" w:space="0" w:color="auto"/>
                <w:right w:val="none" w:sz="0" w:space="0" w:color="auto"/>
              </w:divBdr>
            </w:div>
            <w:div w:id="1788084280">
              <w:marLeft w:val="0"/>
              <w:marRight w:val="0"/>
              <w:marTop w:val="0"/>
              <w:marBottom w:val="0"/>
              <w:divBdr>
                <w:top w:val="none" w:sz="0" w:space="0" w:color="auto"/>
                <w:left w:val="none" w:sz="0" w:space="0" w:color="auto"/>
                <w:bottom w:val="none" w:sz="0" w:space="0" w:color="auto"/>
                <w:right w:val="none" w:sz="0" w:space="0" w:color="auto"/>
              </w:divBdr>
            </w:div>
            <w:div w:id="1505508598">
              <w:marLeft w:val="0"/>
              <w:marRight w:val="0"/>
              <w:marTop w:val="0"/>
              <w:marBottom w:val="0"/>
              <w:divBdr>
                <w:top w:val="none" w:sz="0" w:space="0" w:color="auto"/>
                <w:left w:val="none" w:sz="0" w:space="0" w:color="auto"/>
                <w:bottom w:val="none" w:sz="0" w:space="0" w:color="auto"/>
                <w:right w:val="none" w:sz="0" w:space="0" w:color="auto"/>
              </w:divBdr>
            </w:div>
            <w:div w:id="1287083718">
              <w:marLeft w:val="0"/>
              <w:marRight w:val="0"/>
              <w:marTop w:val="0"/>
              <w:marBottom w:val="0"/>
              <w:divBdr>
                <w:top w:val="none" w:sz="0" w:space="0" w:color="auto"/>
                <w:left w:val="none" w:sz="0" w:space="0" w:color="auto"/>
                <w:bottom w:val="none" w:sz="0" w:space="0" w:color="auto"/>
                <w:right w:val="none" w:sz="0" w:space="0" w:color="auto"/>
              </w:divBdr>
            </w:div>
            <w:div w:id="2098016218">
              <w:marLeft w:val="0"/>
              <w:marRight w:val="0"/>
              <w:marTop w:val="0"/>
              <w:marBottom w:val="0"/>
              <w:divBdr>
                <w:top w:val="none" w:sz="0" w:space="0" w:color="auto"/>
                <w:left w:val="none" w:sz="0" w:space="0" w:color="auto"/>
                <w:bottom w:val="none" w:sz="0" w:space="0" w:color="auto"/>
                <w:right w:val="none" w:sz="0" w:space="0" w:color="auto"/>
              </w:divBdr>
            </w:div>
            <w:div w:id="1539316534">
              <w:marLeft w:val="0"/>
              <w:marRight w:val="0"/>
              <w:marTop w:val="0"/>
              <w:marBottom w:val="0"/>
              <w:divBdr>
                <w:top w:val="none" w:sz="0" w:space="0" w:color="auto"/>
                <w:left w:val="none" w:sz="0" w:space="0" w:color="auto"/>
                <w:bottom w:val="none" w:sz="0" w:space="0" w:color="auto"/>
                <w:right w:val="none" w:sz="0" w:space="0" w:color="auto"/>
              </w:divBdr>
            </w:div>
            <w:div w:id="1722902417">
              <w:marLeft w:val="0"/>
              <w:marRight w:val="0"/>
              <w:marTop w:val="0"/>
              <w:marBottom w:val="0"/>
              <w:divBdr>
                <w:top w:val="none" w:sz="0" w:space="0" w:color="auto"/>
                <w:left w:val="none" w:sz="0" w:space="0" w:color="auto"/>
                <w:bottom w:val="none" w:sz="0" w:space="0" w:color="auto"/>
                <w:right w:val="none" w:sz="0" w:space="0" w:color="auto"/>
              </w:divBdr>
            </w:div>
            <w:div w:id="1444572565">
              <w:marLeft w:val="0"/>
              <w:marRight w:val="0"/>
              <w:marTop w:val="0"/>
              <w:marBottom w:val="0"/>
              <w:divBdr>
                <w:top w:val="none" w:sz="0" w:space="0" w:color="auto"/>
                <w:left w:val="none" w:sz="0" w:space="0" w:color="auto"/>
                <w:bottom w:val="none" w:sz="0" w:space="0" w:color="auto"/>
                <w:right w:val="none" w:sz="0" w:space="0" w:color="auto"/>
              </w:divBdr>
            </w:div>
            <w:div w:id="361176336">
              <w:marLeft w:val="0"/>
              <w:marRight w:val="0"/>
              <w:marTop w:val="0"/>
              <w:marBottom w:val="0"/>
              <w:divBdr>
                <w:top w:val="none" w:sz="0" w:space="0" w:color="auto"/>
                <w:left w:val="none" w:sz="0" w:space="0" w:color="auto"/>
                <w:bottom w:val="none" w:sz="0" w:space="0" w:color="auto"/>
                <w:right w:val="none" w:sz="0" w:space="0" w:color="auto"/>
              </w:divBdr>
            </w:div>
            <w:div w:id="1945383656">
              <w:marLeft w:val="0"/>
              <w:marRight w:val="0"/>
              <w:marTop w:val="0"/>
              <w:marBottom w:val="0"/>
              <w:divBdr>
                <w:top w:val="none" w:sz="0" w:space="0" w:color="auto"/>
                <w:left w:val="none" w:sz="0" w:space="0" w:color="auto"/>
                <w:bottom w:val="none" w:sz="0" w:space="0" w:color="auto"/>
                <w:right w:val="none" w:sz="0" w:space="0" w:color="auto"/>
              </w:divBdr>
            </w:div>
            <w:div w:id="289409603">
              <w:marLeft w:val="0"/>
              <w:marRight w:val="0"/>
              <w:marTop w:val="0"/>
              <w:marBottom w:val="0"/>
              <w:divBdr>
                <w:top w:val="none" w:sz="0" w:space="0" w:color="auto"/>
                <w:left w:val="none" w:sz="0" w:space="0" w:color="auto"/>
                <w:bottom w:val="none" w:sz="0" w:space="0" w:color="auto"/>
                <w:right w:val="none" w:sz="0" w:space="0" w:color="auto"/>
              </w:divBdr>
            </w:div>
            <w:div w:id="610547585">
              <w:marLeft w:val="0"/>
              <w:marRight w:val="0"/>
              <w:marTop w:val="0"/>
              <w:marBottom w:val="0"/>
              <w:divBdr>
                <w:top w:val="none" w:sz="0" w:space="0" w:color="auto"/>
                <w:left w:val="none" w:sz="0" w:space="0" w:color="auto"/>
                <w:bottom w:val="none" w:sz="0" w:space="0" w:color="auto"/>
                <w:right w:val="none" w:sz="0" w:space="0" w:color="auto"/>
              </w:divBdr>
            </w:div>
            <w:div w:id="1623414919">
              <w:marLeft w:val="0"/>
              <w:marRight w:val="0"/>
              <w:marTop w:val="0"/>
              <w:marBottom w:val="0"/>
              <w:divBdr>
                <w:top w:val="none" w:sz="0" w:space="0" w:color="auto"/>
                <w:left w:val="none" w:sz="0" w:space="0" w:color="auto"/>
                <w:bottom w:val="none" w:sz="0" w:space="0" w:color="auto"/>
                <w:right w:val="none" w:sz="0" w:space="0" w:color="auto"/>
              </w:divBdr>
            </w:div>
            <w:div w:id="1520195216">
              <w:marLeft w:val="0"/>
              <w:marRight w:val="0"/>
              <w:marTop w:val="0"/>
              <w:marBottom w:val="0"/>
              <w:divBdr>
                <w:top w:val="none" w:sz="0" w:space="0" w:color="auto"/>
                <w:left w:val="none" w:sz="0" w:space="0" w:color="auto"/>
                <w:bottom w:val="none" w:sz="0" w:space="0" w:color="auto"/>
                <w:right w:val="none" w:sz="0" w:space="0" w:color="auto"/>
              </w:divBdr>
            </w:div>
            <w:div w:id="1793862986">
              <w:marLeft w:val="0"/>
              <w:marRight w:val="0"/>
              <w:marTop w:val="0"/>
              <w:marBottom w:val="0"/>
              <w:divBdr>
                <w:top w:val="none" w:sz="0" w:space="0" w:color="auto"/>
                <w:left w:val="none" w:sz="0" w:space="0" w:color="auto"/>
                <w:bottom w:val="none" w:sz="0" w:space="0" w:color="auto"/>
                <w:right w:val="none" w:sz="0" w:space="0" w:color="auto"/>
              </w:divBdr>
            </w:div>
            <w:div w:id="239873861">
              <w:marLeft w:val="0"/>
              <w:marRight w:val="0"/>
              <w:marTop w:val="0"/>
              <w:marBottom w:val="0"/>
              <w:divBdr>
                <w:top w:val="none" w:sz="0" w:space="0" w:color="auto"/>
                <w:left w:val="none" w:sz="0" w:space="0" w:color="auto"/>
                <w:bottom w:val="none" w:sz="0" w:space="0" w:color="auto"/>
                <w:right w:val="none" w:sz="0" w:space="0" w:color="auto"/>
              </w:divBdr>
            </w:div>
            <w:div w:id="2126268571">
              <w:marLeft w:val="0"/>
              <w:marRight w:val="0"/>
              <w:marTop w:val="0"/>
              <w:marBottom w:val="0"/>
              <w:divBdr>
                <w:top w:val="none" w:sz="0" w:space="0" w:color="auto"/>
                <w:left w:val="none" w:sz="0" w:space="0" w:color="auto"/>
                <w:bottom w:val="none" w:sz="0" w:space="0" w:color="auto"/>
                <w:right w:val="none" w:sz="0" w:space="0" w:color="auto"/>
              </w:divBdr>
            </w:div>
            <w:div w:id="260183461">
              <w:marLeft w:val="0"/>
              <w:marRight w:val="0"/>
              <w:marTop w:val="0"/>
              <w:marBottom w:val="0"/>
              <w:divBdr>
                <w:top w:val="none" w:sz="0" w:space="0" w:color="auto"/>
                <w:left w:val="none" w:sz="0" w:space="0" w:color="auto"/>
                <w:bottom w:val="none" w:sz="0" w:space="0" w:color="auto"/>
                <w:right w:val="none" w:sz="0" w:space="0" w:color="auto"/>
              </w:divBdr>
            </w:div>
            <w:div w:id="2032415312">
              <w:marLeft w:val="0"/>
              <w:marRight w:val="0"/>
              <w:marTop w:val="0"/>
              <w:marBottom w:val="0"/>
              <w:divBdr>
                <w:top w:val="none" w:sz="0" w:space="0" w:color="auto"/>
                <w:left w:val="none" w:sz="0" w:space="0" w:color="auto"/>
                <w:bottom w:val="none" w:sz="0" w:space="0" w:color="auto"/>
                <w:right w:val="none" w:sz="0" w:space="0" w:color="auto"/>
              </w:divBdr>
            </w:div>
            <w:div w:id="760370971">
              <w:marLeft w:val="0"/>
              <w:marRight w:val="0"/>
              <w:marTop w:val="0"/>
              <w:marBottom w:val="0"/>
              <w:divBdr>
                <w:top w:val="none" w:sz="0" w:space="0" w:color="auto"/>
                <w:left w:val="none" w:sz="0" w:space="0" w:color="auto"/>
                <w:bottom w:val="none" w:sz="0" w:space="0" w:color="auto"/>
                <w:right w:val="none" w:sz="0" w:space="0" w:color="auto"/>
              </w:divBdr>
            </w:div>
            <w:div w:id="1393966345">
              <w:marLeft w:val="0"/>
              <w:marRight w:val="0"/>
              <w:marTop w:val="0"/>
              <w:marBottom w:val="0"/>
              <w:divBdr>
                <w:top w:val="none" w:sz="0" w:space="0" w:color="auto"/>
                <w:left w:val="none" w:sz="0" w:space="0" w:color="auto"/>
                <w:bottom w:val="none" w:sz="0" w:space="0" w:color="auto"/>
                <w:right w:val="none" w:sz="0" w:space="0" w:color="auto"/>
              </w:divBdr>
            </w:div>
            <w:div w:id="562253753">
              <w:marLeft w:val="0"/>
              <w:marRight w:val="0"/>
              <w:marTop w:val="0"/>
              <w:marBottom w:val="0"/>
              <w:divBdr>
                <w:top w:val="none" w:sz="0" w:space="0" w:color="auto"/>
                <w:left w:val="none" w:sz="0" w:space="0" w:color="auto"/>
                <w:bottom w:val="none" w:sz="0" w:space="0" w:color="auto"/>
                <w:right w:val="none" w:sz="0" w:space="0" w:color="auto"/>
              </w:divBdr>
            </w:div>
            <w:div w:id="2028754695">
              <w:marLeft w:val="0"/>
              <w:marRight w:val="0"/>
              <w:marTop w:val="0"/>
              <w:marBottom w:val="0"/>
              <w:divBdr>
                <w:top w:val="none" w:sz="0" w:space="0" w:color="auto"/>
                <w:left w:val="none" w:sz="0" w:space="0" w:color="auto"/>
                <w:bottom w:val="none" w:sz="0" w:space="0" w:color="auto"/>
                <w:right w:val="none" w:sz="0" w:space="0" w:color="auto"/>
              </w:divBdr>
            </w:div>
            <w:div w:id="1506821538">
              <w:marLeft w:val="0"/>
              <w:marRight w:val="0"/>
              <w:marTop w:val="0"/>
              <w:marBottom w:val="0"/>
              <w:divBdr>
                <w:top w:val="none" w:sz="0" w:space="0" w:color="auto"/>
                <w:left w:val="none" w:sz="0" w:space="0" w:color="auto"/>
                <w:bottom w:val="none" w:sz="0" w:space="0" w:color="auto"/>
                <w:right w:val="none" w:sz="0" w:space="0" w:color="auto"/>
              </w:divBdr>
            </w:div>
            <w:div w:id="1867328642">
              <w:marLeft w:val="0"/>
              <w:marRight w:val="0"/>
              <w:marTop w:val="0"/>
              <w:marBottom w:val="0"/>
              <w:divBdr>
                <w:top w:val="none" w:sz="0" w:space="0" w:color="auto"/>
                <w:left w:val="none" w:sz="0" w:space="0" w:color="auto"/>
                <w:bottom w:val="none" w:sz="0" w:space="0" w:color="auto"/>
                <w:right w:val="none" w:sz="0" w:space="0" w:color="auto"/>
              </w:divBdr>
            </w:div>
            <w:div w:id="222521245">
              <w:marLeft w:val="0"/>
              <w:marRight w:val="0"/>
              <w:marTop w:val="0"/>
              <w:marBottom w:val="0"/>
              <w:divBdr>
                <w:top w:val="none" w:sz="0" w:space="0" w:color="auto"/>
                <w:left w:val="none" w:sz="0" w:space="0" w:color="auto"/>
                <w:bottom w:val="none" w:sz="0" w:space="0" w:color="auto"/>
                <w:right w:val="none" w:sz="0" w:space="0" w:color="auto"/>
              </w:divBdr>
            </w:div>
            <w:div w:id="461460132">
              <w:marLeft w:val="0"/>
              <w:marRight w:val="0"/>
              <w:marTop w:val="0"/>
              <w:marBottom w:val="0"/>
              <w:divBdr>
                <w:top w:val="none" w:sz="0" w:space="0" w:color="auto"/>
                <w:left w:val="none" w:sz="0" w:space="0" w:color="auto"/>
                <w:bottom w:val="none" w:sz="0" w:space="0" w:color="auto"/>
                <w:right w:val="none" w:sz="0" w:space="0" w:color="auto"/>
              </w:divBdr>
            </w:div>
            <w:div w:id="1912227237">
              <w:marLeft w:val="0"/>
              <w:marRight w:val="0"/>
              <w:marTop w:val="0"/>
              <w:marBottom w:val="0"/>
              <w:divBdr>
                <w:top w:val="none" w:sz="0" w:space="0" w:color="auto"/>
                <w:left w:val="none" w:sz="0" w:space="0" w:color="auto"/>
                <w:bottom w:val="none" w:sz="0" w:space="0" w:color="auto"/>
                <w:right w:val="none" w:sz="0" w:space="0" w:color="auto"/>
              </w:divBdr>
            </w:div>
            <w:div w:id="1542784485">
              <w:marLeft w:val="0"/>
              <w:marRight w:val="0"/>
              <w:marTop w:val="0"/>
              <w:marBottom w:val="0"/>
              <w:divBdr>
                <w:top w:val="none" w:sz="0" w:space="0" w:color="auto"/>
                <w:left w:val="none" w:sz="0" w:space="0" w:color="auto"/>
                <w:bottom w:val="none" w:sz="0" w:space="0" w:color="auto"/>
                <w:right w:val="none" w:sz="0" w:space="0" w:color="auto"/>
              </w:divBdr>
            </w:div>
            <w:div w:id="1051466202">
              <w:marLeft w:val="0"/>
              <w:marRight w:val="0"/>
              <w:marTop w:val="0"/>
              <w:marBottom w:val="0"/>
              <w:divBdr>
                <w:top w:val="none" w:sz="0" w:space="0" w:color="auto"/>
                <w:left w:val="none" w:sz="0" w:space="0" w:color="auto"/>
                <w:bottom w:val="none" w:sz="0" w:space="0" w:color="auto"/>
                <w:right w:val="none" w:sz="0" w:space="0" w:color="auto"/>
              </w:divBdr>
            </w:div>
            <w:div w:id="1134912943">
              <w:marLeft w:val="0"/>
              <w:marRight w:val="0"/>
              <w:marTop w:val="0"/>
              <w:marBottom w:val="0"/>
              <w:divBdr>
                <w:top w:val="none" w:sz="0" w:space="0" w:color="auto"/>
                <w:left w:val="none" w:sz="0" w:space="0" w:color="auto"/>
                <w:bottom w:val="none" w:sz="0" w:space="0" w:color="auto"/>
                <w:right w:val="none" w:sz="0" w:space="0" w:color="auto"/>
              </w:divBdr>
            </w:div>
            <w:div w:id="82146606">
              <w:marLeft w:val="0"/>
              <w:marRight w:val="0"/>
              <w:marTop w:val="0"/>
              <w:marBottom w:val="0"/>
              <w:divBdr>
                <w:top w:val="none" w:sz="0" w:space="0" w:color="auto"/>
                <w:left w:val="none" w:sz="0" w:space="0" w:color="auto"/>
                <w:bottom w:val="none" w:sz="0" w:space="0" w:color="auto"/>
                <w:right w:val="none" w:sz="0" w:space="0" w:color="auto"/>
              </w:divBdr>
            </w:div>
            <w:div w:id="451635677">
              <w:marLeft w:val="0"/>
              <w:marRight w:val="0"/>
              <w:marTop w:val="0"/>
              <w:marBottom w:val="0"/>
              <w:divBdr>
                <w:top w:val="none" w:sz="0" w:space="0" w:color="auto"/>
                <w:left w:val="none" w:sz="0" w:space="0" w:color="auto"/>
                <w:bottom w:val="none" w:sz="0" w:space="0" w:color="auto"/>
                <w:right w:val="none" w:sz="0" w:space="0" w:color="auto"/>
              </w:divBdr>
            </w:div>
            <w:div w:id="2009940088">
              <w:marLeft w:val="0"/>
              <w:marRight w:val="0"/>
              <w:marTop w:val="0"/>
              <w:marBottom w:val="0"/>
              <w:divBdr>
                <w:top w:val="none" w:sz="0" w:space="0" w:color="auto"/>
                <w:left w:val="none" w:sz="0" w:space="0" w:color="auto"/>
                <w:bottom w:val="none" w:sz="0" w:space="0" w:color="auto"/>
                <w:right w:val="none" w:sz="0" w:space="0" w:color="auto"/>
              </w:divBdr>
            </w:div>
            <w:div w:id="1278172976">
              <w:marLeft w:val="0"/>
              <w:marRight w:val="0"/>
              <w:marTop w:val="0"/>
              <w:marBottom w:val="0"/>
              <w:divBdr>
                <w:top w:val="none" w:sz="0" w:space="0" w:color="auto"/>
                <w:left w:val="none" w:sz="0" w:space="0" w:color="auto"/>
                <w:bottom w:val="none" w:sz="0" w:space="0" w:color="auto"/>
                <w:right w:val="none" w:sz="0" w:space="0" w:color="auto"/>
              </w:divBdr>
            </w:div>
            <w:div w:id="1507788251">
              <w:marLeft w:val="0"/>
              <w:marRight w:val="0"/>
              <w:marTop w:val="0"/>
              <w:marBottom w:val="0"/>
              <w:divBdr>
                <w:top w:val="none" w:sz="0" w:space="0" w:color="auto"/>
                <w:left w:val="none" w:sz="0" w:space="0" w:color="auto"/>
                <w:bottom w:val="none" w:sz="0" w:space="0" w:color="auto"/>
                <w:right w:val="none" w:sz="0" w:space="0" w:color="auto"/>
              </w:divBdr>
            </w:div>
            <w:div w:id="706753935">
              <w:marLeft w:val="0"/>
              <w:marRight w:val="0"/>
              <w:marTop w:val="0"/>
              <w:marBottom w:val="0"/>
              <w:divBdr>
                <w:top w:val="none" w:sz="0" w:space="0" w:color="auto"/>
                <w:left w:val="none" w:sz="0" w:space="0" w:color="auto"/>
                <w:bottom w:val="none" w:sz="0" w:space="0" w:color="auto"/>
                <w:right w:val="none" w:sz="0" w:space="0" w:color="auto"/>
              </w:divBdr>
            </w:div>
            <w:div w:id="950551544">
              <w:marLeft w:val="0"/>
              <w:marRight w:val="0"/>
              <w:marTop w:val="0"/>
              <w:marBottom w:val="0"/>
              <w:divBdr>
                <w:top w:val="none" w:sz="0" w:space="0" w:color="auto"/>
                <w:left w:val="none" w:sz="0" w:space="0" w:color="auto"/>
                <w:bottom w:val="none" w:sz="0" w:space="0" w:color="auto"/>
                <w:right w:val="none" w:sz="0" w:space="0" w:color="auto"/>
              </w:divBdr>
            </w:div>
            <w:div w:id="740832310">
              <w:marLeft w:val="0"/>
              <w:marRight w:val="0"/>
              <w:marTop w:val="0"/>
              <w:marBottom w:val="0"/>
              <w:divBdr>
                <w:top w:val="none" w:sz="0" w:space="0" w:color="auto"/>
                <w:left w:val="none" w:sz="0" w:space="0" w:color="auto"/>
                <w:bottom w:val="none" w:sz="0" w:space="0" w:color="auto"/>
                <w:right w:val="none" w:sz="0" w:space="0" w:color="auto"/>
              </w:divBdr>
            </w:div>
            <w:div w:id="464003089">
              <w:marLeft w:val="0"/>
              <w:marRight w:val="0"/>
              <w:marTop w:val="0"/>
              <w:marBottom w:val="0"/>
              <w:divBdr>
                <w:top w:val="none" w:sz="0" w:space="0" w:color="auto"/>
                <w:left w:val="none" w:sz="0" w:space="0" w:color="auto"/>
                <w:bottom w:val="none" w:sz="0" w:space="0" w:color="auto"/>
                <w:right w:val="none" w:sz="0" w:space="0" w:color="auto"/>
              </w:divBdr>
            </w:div>
            <w:div w:id="945692896">
              <w:marLeft w:val="0"/>
              <w:marRight w:val="0"/>
              <w:marTop w:val="0"/>
              <w:marBottom w:val="0"/>
              <w:divBdr>
                <w:top w:val="none" w:sz="0" w:space="0" w:color="auto"/>
                <w:left w:val="none" w:sz="0" w:space="0" w:color="auto"/>
                <w:bottom w:val="none" w:sz="0" w:space="0" w:color="auto"/>
                <w:right w:val="none" w:sz="0" w:space="0" w:color="auto"/>
              </w:divBdr>
            </w:div>
            <w:div w:id="950016046">
              <w:marLeft w:val="0"/>
              <w:marRight w:val="0"/>
              <w:marTop w:val="0"/>
              <w:marBottom w:val="0"/>
              <w:divBdr>
                <w:top w:val="none" w:sz="0" w:space="0" w:color="auto"/>
                <w:left w:val="none" w:sz="0" w:space="0" w:color="auto"/>
                <w:bottom w:val="none" w:sz="0" w:space="0" w:color="auto"/>
                <w:right w:val="none" w:sz="0" w:space="0" w:color="auto"/>
              </w:divBdr>
            </w:div>
            <w:div w:id="773524096">
              <w:marLeft w:val="0"/>
              <w:marRight w:val="0"/>
              <w:marTop w:val="0"/>
              <w:marBottom w:val="0"/>
              <w:divBdr>
                <w:top w:val="none" w:sz="0" w:space="0" w:color="auto"/>
                <w:left w:val="none" w:sz="0" w:space="0" w:color="auto"/>
                <w:bottom w:val="none" w:sz="0" w:space="0" w:color="auto"/>
                <w:right w:val="none" w:sz="0" w:space="0" w:color="auto"/>
              </w:divBdr>
            </w:div>
            <w:div w:id="1784959828">
              <w:marLeft w:val="0"/>
              <w:marRight w:val="0"/>
              <w:marTop w:val="0"/>
              <w:marBottom w:val="0"/>
              <w:divBdr>
                <w:top w:val="none" w:sz="0" w:space="0" w:color="auto"/>
                <w:left w:val="none" w:sz="0" w:space="0" w:color="auto"/>
                <w:bottom w:val="none" w:sz="0" w:space="0" w:color="auto"/>
                <w:right w:val="none" w:sz="0" w:space="0" w:color="auto"/>
              </w:divBdr>
            </w:div>
            <w:div w:id="1567108800">
              <w:marLeft w:val="0"/>
              <w:marRight w:val="0"/>
              <w:marTop w:val="0"/>
              <w:marBottom w:val="0"/>
              <w:divBdr>
                <w:top w:val="none" w:sz="0" w:space="0" w:color="auto"/>
                <w:left w:val="none" w:sz="0" w:space="0" w:color="auto"/>
                <w:bottom w:val="none" w:sz="0" w:space="0" w:color="auto"/>
                <w:right w:val="none" w:sz="0" w:space="0" w:color="auto"/>
              </w:divBdr>
            </w:div>
            <w:div w:id="365715548">
              <w:marLeft w:val="0"/>
              <w:marRight w:val="0"/>
              <w:marTop w:val="0"/>
              <w:marBottom w:val="0"/>
              <w:divBdr>
                <w:top w:val="none" w:sz="0" w:space="0" w:color="auto"/>
                <w:left w:val="none" w:sz="0" w:space="0" w:color="auto"/>
                <w:bottom w:val="none" w:sz="0" w:space="0" w:color="auto"/>
                <w:right w:val="none" w:sz="0" w:space="0" w:color="auto"/>
              </w:divBdr>
            </w:div>
            <w:div w:id="1389958939">
              <w:marLeft w:val="0"/>
              <w:marRight w:val="0"/>
              <w:marTop w:val="0"/>
              <w:marBottom w:val="0"/>
              <w:divBdr>
                <w:top w:val="none" w:sz="0" w:space="0" w:color="auto"/>
                <w:left w:val="none" w:sz="0" w:space="0" w:color="auto"/>
                <w:bottom w:val="none" w:sz="0" w:space="0" w:color="auto"/>
                <w:right w:val="none" w:sz="0" w:space="0" w:color="auto"/>
              </w:divBdr>
            </w:div>
            <w:div w:id="1963344925">
              <w:marLeft w:val="0"/>
              <w:marRight w:val="0"/>
              <w:marTop w:val="0"/>
              <w:marBottom w:val="0"/>
              <w:divBdr>
                <w:top w:val="none" w:sz="0" w:space="0" w:color="auto"/>
                <w:left w:val="none" w:sz="0" w:space="0" w:color="auto"/>
                <w:bottom w:val="none" w:sz="0" w:space="0" w:color="auto"/>
                <w:right w:val="none" w:sz="0" w:space="0" w:color="auto"/>
              </w:divBdr>
            </w:div>
            <w:div w:id="515729119">
              <w:marLeft w:val="0"/>
              <w:marRight w:val="0"/>
              <w:marTop w:val="0"/>
              <w:marBottom w:val="0"/>
              <w:divBdr>
                <w:top w:val="none" w:sz="0" w:space="0" w:color="auto"/>
                <w:left w:val="none" w:sz="0" w:space="0" w:color="auto"/>
                <w:bottom w:val="none" w:sz="0" w:space="0" w:color="auto"/>
                <w:right w:val="none" w:sz="0" w:space="0" w:color="auto"/>
              </w:divBdr>
            </w:div>
            <w:div w:id="420376507">
              <w:marLeft w:val="0"/>
              <w:marRight w:val="0"/>
              <w:marTop w:val="0"/>
              <w:marBottom w:val="0"/>
              <w:divBdr>
                <w:top w:val="none" w:sz="0" w:space="0" w:color="auto"/>
                <w:left w:val="none" w:sz="0" w:space="0" w:color="auto"/>
                <w:bottom w:val="none" w:sz="0" w:space="0" w:color="auto"/>
                <w:right w:val="none" w:sz="0" w:space="0" w:color="auto"/>
              </w:divBdr>
            </w:div>
            <w:div w:id="316111497">
              <w:marLeft w:val="0"/>
              <w:marRight w:val="0"/>
              <w:marTop w:val="0"/>
              <w:marBottom w:val="0"/>
              <w:divBdr>
                <w:top w:val="none" w:sz="0" w:space="0" w:color="auto"/>
                <w:left w:val="none" w:sz="0" w:space="0" w:color="auto"/>
                <w:bottom w:val="none" w:sz="0" w:space="0" w:color="auto"/>
                <w:right w:val="none" w:sz="0" w:space="0" w:color="auto"/>
              </w:divBdr>
            </w:div>
            <w:div w:id="2059234119">
              <w:marLeft w:val="0"/>
              <w:marRight w:val="0"/>
              <w:marTop w:val="0"/>
              <w:marBottom w:val="0"/>
              <w:divBdr>
                <w:top w:val="none" w:sz="0" w:space="0" w:color="auto"/>
                <w:left w:val="none" w:sz="0" w:space="0" w:color="auto"/>
                <w:bottom w:val="none" w:sz="0" w:space="0" w:color="auto"/>
                <w:right w:val="none" w:sz="0" w:space="0" w:color="auto"/>
              </w:divBdr>
            </w:div>
            <w:div w:id="755201708">
              <w:marLeft w:val="0"/>
              <w:marRight w:val="0"/>
              <w:marTop w:val="0"/>
              <w:marBottom w:val="0"/>
              <w:divBdr>
                <w:top w:val="none" w:sz="0" w:space="0" w:color="auto"/>
                <w:left w:val="none" w:sz="0" w:space="0" w:color="auto"/>
                <w:bottom w:val="none" w:sz="0" w:space="0" w:color="auto"/>
                <w:right w:val="none" w:sz="0" w:space="0" w:color="auto"/>
              </w:divBdr>
            </w:div>
            <w:div w:id="1628733299">
              <w:marLeft w:val="0"/>
              <w:marRight w:val="0"/>
              <w:marTop w:val="0"/>
              <w:marBottom w:val="0"/>
              <w:divBdr>
                <w:top w:val="none" w:sz="0" w:space="0" w:color="auto"/>
                <w:left w:val="none" w:sz="0" w:space="0" w:color="auto"/>
                <w:bottom w:val="none" w:sz="0" w:space="0" w:color="auto"/>
                <w:right w:val="none" w:sz="0" w:space="0" w:color="auto"/>
              </w:divBdr>
            </w:div>
            <w:div w:id="418404142">
              <w:marLeft w:val="0"/>
              <w:marRight w:val="0"/>
              <w:marTop w:val="0"/>
              <w:marBottom w:val="0"/>
              <w:divBdr>
                <w:top w:val="none" w:sz="0" w:space="0" w:color="auto"/>
                <w:left w:val="none" w:sz="0" w:space="0" w:color="auto"/>
                <w:bottom w:val="none" w:sz="0" w:space="0" w:color="auto"/>
                <w:right w:val="none" w:sz="0" w:space="0" w:color="auto"/>
              </w:divBdr>
            </w:div>
            <w:div w:id="339308758">
              <w:marLeft w:val="0"/>
              <w:marRight w:val="0"/>
              <w:marTop w:val="0"/>
              <w:marBottom w:val="0"/>
              <w:divBdr>
                <w:top w:val="none" w:sz="0" w:space="0" w:color="auto"/>
                <w:left w:val="none" w:sz="0" w:space="0" w:color="auto"/>
                <w:bottom w:val="none" w:sz="0" w:space="0" w:color="auto"/>
                <w:right w:val="none" w:sz="0" w:space="0" w:color="auto"/>
              </w:divBdr>
            </w:div>
            <w:div w:id="2030133306">
              <w:marLeft w:val="0"/>
              <w:marRight w:val="0"/>
              <w:marTop w:val="0"/>
              <w:marBottom w:val="0"/>
              <w:divBdr>
                <w:top w:val="none" w:sz="0" w:space="0" w:color="auto"/>
                <w:left w:val="none" w:sz="0" w:space="0" w:color="auto"/>
                <w:bottom w:val="none" w:sz="0" w:space="0" w:color="auto"/>
                <w:right w:val="none" w:sz="0" w:space="0" w:color="auto"/>
              </w:divBdr>
            </w:div>
            <w:div w:id="1041707061">
              <w:marLeft w:val="0"/>
              <w:marRight w:val="0"/>
              <w:marTop w:val="0"/>
              <w:marBottom w:val="0"/>
              <w:divBdr>
                <w:top w:val="none" w:sz="0" w:space="0" w:color="auto"/>
                <w:left w:val="none" w:sz="0" w:space="0" w:color="auto"/>
                <w:bottom w:val="none" w:sz="0" w:space="0" w:color="auto"/>
                <w:right w:val="none" w:sz="0" w:space="0" w:color="auto"/>
              </w:divBdr>
            </w:div>
            <w:div w:id="91556387">
              <w:marLeft w:val="0"/>
              <w:marRight w:val="0"/>
              <w:marTop w:val="0"/>
              <w:marBottom w:val="0"/>
              <w:divBdr>
                <w:top w:val="none" w:sz="0" w:space="0" w:color="auto"/>
                <w:left w:val="none" w:sz="0" w:space="0" w:color="auto"/>
                <w:bottom w:val="none" w:sz="0" w:space="0" w:color="auto"/>
                <w:right w:val="none" w:sz="0" w:space="0" w:color="auto"/>
              </w:divBdr>
            </w:div>
            <w:div w:id="2002272758">
              <w:marLeft w:val="0"/>
              <w:marRight w:val="0"/>
              <w:marTop w:val="0"/>
              <w:marBottom w:val="0"/>
              <w:divBdr>
                <w:top w:val="none" w:sz="0" w:space="0" w:color="auto"/>
                <w:left w:val="none" w:sz="0" w:space="0" w:color="auto"/>
                <w:bottom w:val="none" w:sz="0" w:space="0" w:color="auto"/>
                <w:right w:val="none" w:sz="0" w:space="0" w:color="auto"/>
              </w:divBdr>
            </w:div>
            <w:div w:id="193807917">
              <w:marLeft w:val="0"/>
              <w:marRight w:val="0"/>
              <w:marTop w:val="0"/>
              <w:marBottom w:val="0"/>
              <w:divBdr>
                <w:top w:val="none" w:sz="0" w:space="0" w:color="auto"/>
                <w:left w:val="none" w:sz="0" w:space="0" w:color="auto"/>
                <w:bottom w:val="none" w:sz="0" w:space="0" w:color="auto"/>
                <w:right w:val="none" w:sz="0" w:space="0" w:color="auto"/>
              </w:divBdr>
            </w:div>
            <w:div w:id="1510876482">
              <w:marLeft w:val="0"/>
              <w:marRight w:val="0"/>
              <w:marTop w:val="0"/>
              <w:marBottom w:val="0"/>
              <w:divBdr>
                <w:top w:val="none" w:sz="0" w:space="0" w:color="auto"/>
                <w:left w:val="none" w:sz="0" w:space="0" w:color="auto"/>
                <w:bottom w:val="none" w:sz="0" w:space="0" w:color="auto"/>
                <w:right w:val="none" w:sz="0" w:space="0" w:color="auto"/>
              </w:divBdr>
            </w:div>
            <w:div w:id="1666669792">
              <w:marLeft w:val="0"/>
              <w:marRight w:val="0"/>
              <w:marTop w:val="0"/>
              <w:marBottom w:val="0"/>
              <w:divBdr>
                <w:top w:val="none" w:sz="0" w:space="0" w:color="auto"/>
                <w:left w:val="none" w:sz="0" w:space="0" w:color="auto"/>
                <w:bottom w:val="none" w:sz="0" w:space="0" w:color="auto"/>
                <w:right w:val="none" w:sz="0" w:space="0" w:color="auto"/>
              </w:divBdr>
            </w:div>
            <w:div w:id="867567249">
              <w:marLeft w:val="0"/>
              <w:marRight w:val="0"/>
              <w:marTop w:val="0"/>
              <w:marBottom w:val="0"/>
              <w:divBdr>
                <w:top w:val="none" w:sz="0" w:space="0" w:color="auto"/>
                <w:left w:val="none" w:sz="0" w:space="0" w:color="auto"/>
                <w:bottom w:val="none" w:sz="0" w:space="0" w:color="auto"/>
                <w:right w:val="none" w:sz="0" w:space="0" w:color="auto"/>
              </w:divBdr>
            </w:div>
            <w:div w:id="9722230">
              <w:marLeft w:val="0"/>
              <w:marRight w:val="0"/>
              <w:marTop w:val="0"/>
              <w:marBottom w:val="0"/>
              <w:divBdr>
                <w:top w:val="none" w:sz="0" w:space="0" w:color="auto"/>
                <w:left w:val="none" w:sz="0" w:space="0" w:color="auto"/>
                <w:bottom w:val="none" w:sz="0" w:space="0" w:color="auto"/>
                <w:right w:val="none" w:sz="0" w:space="0" w:color="auto"/>
              </w:divBdr>
            </w:div>
            <w:div w:id="850880130">
              <w:marLeft w:val="0"/>
              <w:marRight w:val="0"/>
              <w:marTop w:val="0"/>
              <w:marBottom w:val="0"/>
              <w:divBdr>
                <w:top w:val="none" w:sz="0" w:space="0" w:color="auto"/>
                <w:left w:val="none" w:sz="0" w:space="0" w:color="auto"/>
                <w:bottom w:val="none" w:sz="0" w:space="0" w:color="auto"/>
                <w:right w:val="none" w:sz="0" w:space="0" w:color="auto"/>
              </w:divBdr>
            </w:div>
            <w:div w:id="724378303">
              <w:marLeft w:val="0"/>
              <w:marRight w:val="0"/>
              <w:marTop w:val="0"/>
              <w:marBottom w:val="0"/>
              <w:divBdr>
                <w:top w:val="none" w:sz="0" w:space="0" w:color="auto"/>
                <w:left w:val="none" w:sz="0" w:space="0" w:color="auto"/>
                <w:bottom w:val="none" w:sz="0" w:space="0" w:color="auto"/>
                <w:right w:val="none" w:sz="0" w:space="0" w:color="auto"/>
              </w:divBdr>
            </w:div>
            <w:div w:id="326712473">
              <w:marLeft w:val="0"/>
              <w:marRight w:val="0"/>
              <w:marTop w:val="0"/>
              <w:marBottom w:val="0"/>
              <w:divBdr>
                <w:top w:val="none" w:sz="0" w:space="0" w:color="auto"/>
                <w:left w:val="none" w:sz="0" w:space="0" w:color="auto"/>
                <w:bottom w:val="none" w:sz="0" w:space="0" w:color="auto"/>
                <w:right w:val="none" w:sz="0" w:space="0" w:color="auto"/>
              </w:divBdr>
            </w:div>
            <w:div w:id="1389257408">
              <w:marLeft w:val="0"/>
              <w:marRight w:val="0"/>
              <w:marTop w:val="0"/>
              <w:marBottom w:val="0"/>
              <w:divBdr>
                <w:top w:val="none" w:sz="0" w:space="0" w:color="auto"/>
                <w:left w:val="none" w:sz="0" w:space="0" w:color="auto"/>
                <w:bottom w:val="none" w:sz="0" w:space="0" w:color="auto"/>
                <w:right w:val="none" w:sz="0" w:space="0" w:color="auto"/>
              </w:divBdr>
            </w:div>
            <w:div w:id="1973367604">
              <w:marLeft w:val="0"/>
              <w:marRight w:val="0"/>
              <w:marTop w:val="0"/>
              <w:marBottom w:val="0"/>
              <w:divBdr>
                <w:top w:val="none" w:sz="0" w:space="0" w:color="auto"/>
                <w:left w:val="none" w:sz="0" w:space="0" w:color="auto"/>
                <w:bottom w:val="none" w:sz="0" w:space="0" w:color="auto"/>
                <w:right w:val="none" w:sz="0" w:space="0" w:color="auto"/>
              </w:divBdr>
            </w:div>
            <w:div w:id="1747654179">
              <w:marLeft w:val="0"/>
              <w:marRight w:val="0"/>
              <w:marTop w:val="0"/>
              <w:marBottom w:val="0"/>
              <w:divBdr>
                <w:top w:val="none" w:sz="0" w:space="0" w:color="auto"/>
                <w:left w:val="none" w:sz="0" w:space="0" w:color="auto"/>
                <w:bottom w:val="none" w:sz="0" w:space="0" w:color="auto"/>
                <w:right w:val="none" w:sz="0" w:space="0" w:color="auto"/>
              </w:divBdr>
            </w:div>
            <w:div w:id="1526364443">
              <w:marLeft w:val="0"/>
              <w:marRight w:val="0"/>
              <w:marTop w:val="0"/>
              <w:marBottom w:val="0"/>
              <w:divBdr>
                <w:top w:val="none" w:sz="0" w:space="0" w:color="auto"/>
                <w:left w:val="none" w:sz="0" w:space="0" w:color="auto"/>
                <w:bottom w:val="none" w:sz="0" w:space="0" w:color="auto"/>
                <w:right w:val="none" w:sz="0" w:space="0" w:color="auto"/>
              </w:divBdr>
            </w:div>
            <w:div w:id="756750026">
              <w:marLeft w:val="0"/>
              <w:marRight w:val="0"/>
              <w:marTop w:val="0"/>
              <w:marBottom w:val="0"/>
              <w:divBdr>
                <w:top w:val="none" w:sz="0" w:space="0" w:color="auto"/>
                <w:left w:val="none" w:sz="0" w:space="0" w:color="auto"/>
                <w:bottom w:val="none" w:sz="0" w:space="0" w:color="auto"/>
                <w:right w:val="none" w:sz="0" w:space="0" w:color="auto"/>
              </w:divBdr>
            </w:div>
            <w:div w:id="1624340887">
              <w:marLeft w:val="0"/>
              <w:marRight w:val="0"/>
              <w:marTop w:val="0"/>
              <w:marBottom w:val="0"/>
              <w:divBdr>
                <w:top w:val="none" w:sz="0" w:space="0" w:color="auto"/>
                <w:left w:val="none" w:sz="0" w:space="0" w:color="auto"/>
                <w:bottom w:val="none" w:sz="0" w:space="0" w:color="auto"/>
                <w:right w:val="none" w:sz="0" w:space="0" w:color="auto"/>
              </w:divBdr>
            </w:div>
            <w:div w:id="1221746577">
              <w:marLeft w:val="0"/>
              <w:marRight w:val="0"/>
              <w:marTop w:val="0"/>
              <w:marBottom w:val="0"/>
              <w:divBdr>
                <w:top w:val="none" w:sz="0" w:space="0" w:color="auto"/>
                <w:left w:val="none" w:sz="0" w:space="0" w:color="auto"/>
                <w:bottom w:val="none" w:sz="0" w:space="0" w:color="auto"/>
                <w:right w:val="none" w:sz="0" w:space="0" w:color="auto"/>
              </w:divBdr>
            </w:div>
            <w:div w:id="1530529300">
              <w:marLeft w:val="0"/>
              <w:marRight w:val="0"/>
              <w:marTop w:val="0"/>
              <w:marBottom w:val="0"/>
              <w:divBdr>
                <w:top w:val="none" w:sz="0" w:space="0" w:color="auto"/>
                <w:left w:val="none" w:sz="0" w:space="0" w:color="auto"/>
                <w:bottom w:val="none" w:sz="0" w:space="0" w:color="auto"/>
                <w:right w:val="none" w:sz="0" w:space="0" w:color="auto"/>
              </w:divBdr>
            </w:div>
            <w:div w:id="677999473">
              <w:marLeft w:val="0"/>
              <w:marRight w:val="0"/>
              <w:marTop w:val="0"/>
              <w:marBottom w:val="0"/>
              <w:divBdr>
                <w:top w:val="none" w:sz="0" w:space="0" w:color="auto"/>
                <w:left w:val="none" w:sz="0" w:space="0" w:color="auto"/>
                <w:bottom w:val="none" w:sz="0" w:space="0" w:color="auto"/>
                <w:right w:val="none" w:sz="0" w:space="0" w:color="auto"/>
              </w:divBdr>
            </w:div>
            <w:div w:id="1686706567">
              <w:marLeft w:val="0"/>
              <w:marRight w:val="0"/>
              <w:marTop w:val="0"/>
              <w:marBottom w:val="0"/>
              <w:divBdr>
                <w:top w:val="none" w:sz="0" w:space="0" w:color="auto"/>
                <w:left w:val="none" w:sz="0" w:space="0" w:color="auto"/>
                <w:bottom w:val="none" w:sz="0" w:space="0" w:color="auto"/>
                <w:right w:val="none" w:sz="0" w:space="0" w:color="auto"/>
              </w:divBdr>
            </w:div>
            <w:div w:id="1700349189">
              <w:marLeft w:val="0"/>
              <w:marRight w:val="0"/>
              <w:marTop w:val="0"/>
              <w:marBottom w:val="0"/>
              <w:divBdr>
                <w:top w:val="none" w:sz="0" w:space="0" w:color="auto"/>
                <w:left w:val="none" w:sz="0" w:space="0" w:color="auto"/>
                <w:bottom w:val="none" w:sz="0" w:space="0" w:color="auto"/>
                <w:right w:val="none" w:sz="0" w:space="0" w:color="auto"/>
              </w:divBdr>
            </w:div>
            <w:div w:id="1886019022">
              <w:marLeft w:val="0"/>
              <w:marRight w:val="0"/>
              <w:marTop w:val="0"/>
              <w:marBottom w:val="0"/>
              <w:divBdr>
                <w:top w:val="none" w:sz="0" w:space="0" w:color="auto"/>
                <w:left w:val="none" w:sz="0" w:space="0" w:color="auto"/>
                <w:bottom w:val="none" w:sz="0" w:space="0" w:color="auto"/>
                <w:right w:val="none" w:sz="0" w:space="0" w:color="auto"/>
              </w:divBdr>
            </w:div>
            <w:div w:id="1288588170">
              <w:marLeft w:val="0"/>
              <w:marRight w:val="0"/>
              <w:marTop w:val="0"/>
              <w:marBottom w:val="0"/>
              <w:divBdr>
                <w:top w:val="none" w:sz="0" w:space="0" w:color="auto"/>
                <w:left w:val="none" w:sz="0" w:space="0" w:color="auto"/>
                <w:bottom w:val="none" w:sz="0" w:space="0" w:color="auto"/>
                <w:right w:val="none" w:sz="0" w:space="0" w:color="auto"/>
              </w:divBdr>
            </w:div>
            <w:div w:id="392699723">
              <w:marLeft w:val="0"/>
              <w:marRight w:val="0"/>
              <w:marTop w:val="0"/>
              <w:marBottom w:val="0"/>
              <w:divBdr>
                <w:top w:val="none" w:sz="0" w:space="0" w:color="auto"/>
                <w:left w:val="none" w:sz="0" w:space="0" w:color="auto"/>
                <w:bottom w:val="none" w:sz="0" w:space="0" w:color="auto"/>
                <w:right w:val="none" w:sz="0" w:space="0" w:color="auto"/>
              </w:divBdr>
            </w:div>
            <w:div w:id="318659039">
              <w:marLeft w:val="0"/>
              <w:marRight w:val="0"/>
              <w:marTop w:val="0"/>
              <w:marBottom w:val="0"/>
              <w:divBdr>
                <w:top w:val="none" w:sz="0" w:space="0" w:color="auto"/>
                <w:left w:val="none" w:sz="0" w:space="0" w:color="auto"/>
                <w:bottom w:val="none" w:sz="0" w:space="0" w:color="auto"/>
                <w:right w:val="none" w:sz="0" w:space="0" w:color="auto"/>
              </w:divBdr>
            </w:div>
            <w:div w:id="1807427904">
              <w:marLeft w:val="0"/>
              <w:marRight w:val="0"/>
              <w:marTop w:val="0"/>
              <w:marBottom w:val="0"/>
              <w:divBdr>
                <w:top w:val="none" w:sz="0" w:space="0" w:color="auto"/>
                <w:left w:val="none" w:sz="0" w:space="0" w:color="auto"/>
                <w:bottom w:val="none" w:sz="0" w:space="0" w:color="auto"/>
                <w:right w:val="none" w:sz="0" w:space="0" w:color="auto"/>
              </w:divBdr>
            </w:div>
            <w:div w:id="187790946">
              <w:marLeft w:val="0"/>
              <w:marRight w:val="0"/>
              <w:marTop w:val="0"/>
              <w:marBottom w:val="0"/>
              <w:divBdr>
                <w:top w:val="none" w:sz="0" w:space="0" w:color="auto"/>
                <w:left w:val="none" w:sz="0" w:space="0" w:color="auto"/>
                <w:bottom w:val="none" w:sz="0" w:space="0" w:color="auto"/>
                <w:right w:val="none" w:sz="0" w:space="0" w:color="auto"/>
              </w:divBdr>
            </w:div>
            <w:div w:id="1000231796">
              <w:marLeft w:val="0"/>
              <w:marRight w:val="0"/>
              <w:marTop w:val="0"/>
              <w:marBottom w:val="0"/>
              <w:divBdr>
                <w:top w:val="none" w:sz="0" w:space="0" w:color="auto"/>
                <w:left w:val="none" w:sz="0" w:space="0" w:color="auto"/>
                <w:bottom w:val="none" w:sz="0" w:space="0" w:color="auto"/>
                <w:right w:val="none" w:sz="0" w:space="0" w:color="auto"/>
              </w:divBdr>
            </w:div>
            <w:div w:id="540213610">
              <w:marLeft w:val="0"/>
              <w:marRight w:val="0"/>
              <w:marTop w:val="0"/>
              <w:marBottom w:val="0"/>
              <w:divBdr>
                <w:top w:val="none" w:sz="0" w:space="0" w:color="auto"/>
                <w:left w:val="none" w:sz="0" w:space="0" w:color="auto"/>
                <w:bottom w:val="none" w:sz="0" w:space="0" w:color="auto"/>
                <w:right w:val="none" w:sz="0" w:space="0" w:color="auto"/>
              </w:divBdr>
            </w:div>
            <w:div w:id="1154227068">
              <w:marLeft w:val="0"/>
              <w:marRight w:val="0"/>
              <w:marTop w:val="0"/>
              <w:marBottom w:val="0"/>
              <w:divBdr>
                <w:top w:val="none" w:sz="0" w:space="0" w:color="auto"/>
                <w:left w:val="none" w:sz="0" w:space="0" w:color="auto"/>
                <w:bottom w:val="none" w:sz="0" w:space="0" w:color="auto"/>
                <w:right w:val="none" w:sz="0" w:space="0" w:color="auto"/>
              </w:divBdr>
            </w:div>
            <w:div w:id="1896550248">
              <w:marLeft w:val="0"/>
              <w:marRight w:val="0"/>
              <w:marTop w:val="0"/>
              <w:marBottom w:val="0"/>
              <w:divBdr>
                <w:top w:val="none" w:sz="0" w:space="0" w:color="auto"/>
                <w:left w:val="none" w:sz="0" w:space="0" w:color="auto"/>
                <w:bottom w:val="none" w:sz="0" w:space="0" w:color="auto"/>
                <w:right w:val="none" w:sz="0" w:space="0" w:color="auto"/>
              </w:divBdr>
            </w:div>
            <w:div w:id="313798137">
              <w:marLeft w:val="0"/>
              <w:marRight w:val="0"/>
              <w:marTop w:val="0"/>
              <w:marBottom w:val="0"/>
              <w:divBdr>
                <w:top w:val="none" w:sz="0" w:space="0" w:color="auto"/>
                <w:left w:val="none" w:sz="0" w:space="0" w:color="auto"/>
                <w:bottom w:val="none" w:sz="0" w:space="0" w:color="auto"/>
                <w:right w:val="none" w:sz="0" w:space="0" w:color="auto"/>
              </w:divBdr>
            </w:div>
            <w:div w:id="1087270286">
              <w:marLeft w:val="0"/>
              <w:marRight w:val="0"/>
              <w:marTop w:val="0"/>
              <w:marBottom w:val="0"/>
              <w:divBdr>
                <w:top w:val="none" w:sz="0" w:space="0" w:color="auto"/>
                <w:left w:val="none" w:sz="0" w:space="0" w:color="auto"/>
                <w:bottom w:val="none" w:sz="0" w:space="0" w:color="auto"/>
                <w:right w:val="none" w:sz="0" w:space="0" w:color="auto"/>
              </w:divBdr>
            </w:div>
            <w:div w:id="429930872">
              <w:marLeft w:val="0"/>
              <w:marRight w:val="0"/>
              <w:marTop w:val="0"/>
              <w:marBottom w:val="0"/>
              <w:divBdr>
                <w:top w:val="none" w:sz="0" w:space="0" w:color="auto"/>
                <w:left w:val="none" w:sz="0" w:space="0" w:color="auto"/>
                <w:bottom w:val="none" w:sz="0" w:space="0" w:color="auto"/>
                <w:right w:val="none" w:sz="0" w:space="0" w:color="auto"/>
              </w:divBdr>
            </w:div>
            <w:div w:id="920987638">
              <w:marLeft w:val="0"/>
              <w:marRight w:val="0"/>
              <w:marTop w:val="0"/>
              <w:marBottom w:val="0"/>
              <w:divBdr>
                <w:top w:val="none" w:sz="0" w:space="0" w:color="auto"/>
                <w:left w:val="none" w:sz="0" w:space="0" w:color="auto"/>
                <w:bottom w:val="none" w:sz="0" w:space="0" w:color="auto"/>
                <w:right w:val="none" w:sz="0" w:space="0" w:color="auto"/>
              </w:divBdr>
            </w:div>
            <w:div w:id="522090287">
              <w:marLeft w:val="0"/>
              <w:marRight w:val="0"/>
              <w:marTop w:val="0"/>
              <w:marBottom w:val="0"/>
              <w:divBdr>
                <w:top w:val="none" w:sz="0" w:space="0" w:color="auto"/>
                <w:left w:val="none" w:sz="0" w:space="0" w:color="auto"/>
                <w:bottom w:val="none" w:sz="0" w:space="0" w:color="auto"/>
                <w:right w:val="none" w:sz="0" w:space="0" w:color="auto"/>
              </w:divBdr>
            </w:div>
            <w:div w:id="2033802664">
              <w:marLeft w:val="0"/>
              <w:marRight w:val="0"/>
              <w:marTop w:val="0"/>
              <w:marBottom w:val="0"/>
              <w:divBdr>
                <w:top w:val="none" w:sz="0" w:space="0" w:color="auto"/>
                <w:left w:val="none" w:sz="0" w:space="0" w:color="auto"/>
                <w:bottom w:val="none" w:sz="0" w:space="0" w:color="auto"/>
                <w:right w:val="none" w:sz="0" w:space="0" w:color="auto"/>
              </w:divBdr>
            </w:div>
            <w:div w:id="649212491">
              <w:marLeft w:val="0"/>
              <w:marRight w:val="0"/>
              <w:marTop w:val="0"/>
              <w:marBottom w:val="0"/>
              <w:divBdr>
                <w:top w:val="none" w:sz="0" w:space="0" w:color="auto"/>
                <w:left w:val="none" w:sz="0" w:space="0" w:color="auto"/>
                <w:bottom w:val="none" w:sz="0" w:space="0" w:color="auto"/>
                <w:right w:val="none" w:sz="0" w:space="0" w:color="auto"/>
              </w:divBdr>
            </w:div>
            <w:div w:id="1796673264">
              <w:marLeft w:val="0"/>
              <w:marRight w:val="0"/>
              <w:marTop w:val="0"/>
              <w:marBottom w:val="0"/>
              <w:divBdr>
                <w:top w:val="none" w:sz="0" w:space="0" w:color="auto"/>
                <w:left w:val="none" w:sz="0" w:space="0" w:color="auto"/>
                <w:bottom w:val="none" w:sz="0" w:space="0" w:color="auto"/>
                <w:right w:val="none" w:sz="0" w:space="0" w:color="auto"/>
              </w:divBdr>
            </w:div>
            <w:div w:id="641236607">
              <w:marLeft w:val="0"/>
              <w:marRight w:val="0"/>
              <w:marTop w:val="0"/>
              <w:marBottom w:val="0"/>
              <w:divBdr>
                <w:top w:val="none" w:sz="0" w:space="0" w:color="auto"/>
                <w:left w:val="none" w:sz="0" w:space="0" w:color="auto"/>
                <w:bottom w:val="none" w:sz="0" w:space="0" w:color="auto"/>
                <w:right w:val="none" w:sz="0" w:space="0" w:color="auto"/>
              </w:divBdr>
            </w:div>
            <w:div w:id="1921255611">
              <w:marLeft w:val="0"/>
              <w:marRight w:val="0"/>
              <w:marTop w:val="0"/>
              <w:marBottom w:val="0"/>
              <w:divBdr>
                <w:top w:val="none" w:sz="0" w:space="0" w:color="auto"/>
                <w:left w:val="none" w:sz="0" w:space="0" w:color="auto"/>
                <w:bottom w:val="none" w:sz="0" w:space="0" w:color="auto"/>
                <w:right w:val="none" w:sz="0" w:space="0" w:color="auto"/>
              </w:divBdr>
            </w:div>
            <w:div w:id="1975870745">
              <w:marLeft w:val="0"/>
              <w:marRight w:val="0"/>
              <w:marTop w:val="0"/>
              <w:marBottom w:val="0"/>
              <w:divBdr>
                <w:top w:val="none" w:sz="0" w:space="0" w:color="auto"/>
                <w:left w:val="none" w:sz="0" w:space="0" w:color="auto"/>
                <w:bottom w:val="none" w:sz="0" w:space="0" w:color="auto"/>
                <w:right w:val="none" w:sz="0" w:space="0" w:color="auto"/>
              </w:divBdr>
            </w:div>
            <w:div w:id="185338317">
              <w:marLeft w:val="0"/>
              <w:marRight w:val="0"/>
              <w:marTop w:val="0"/>
              <w:marBottom w:val="0"/>
              <w:divBdr>
                <w:top w:val="none" w:sz="0" w:space="0" w:color="auto"/>
                <w:left w:val="none" w:sz="0" w:space="0" w:color="auto"/>
                <w:bottom w:val="none" w:sz="0" w:space="0" w:color="auto"/>
                <w:right w:val="none" w:sz="0" w:space="0" w:color="auto"/>
              </w:divBdr>
            </w:div>
            <w:div w:id="406613241">
              <w:marLeft w:val="0"/>
              <w:marRight w:val="0"/>
              <w:marTop w:val="0"/>
              <w:marBottom w:val="0"/>
              <w:divBdr>
                <w:top w:val="none" w:sz="0" w:space="0" w:color="auto"/>
                <w:left w:val="none" w:sz="0" w:space="0" w:color="auto"/>
                <w:bottom w:val="none" w:sz="0" w:space="0" w:color="auto"/>
                <w:right w:val="none" w:sz="0" w:space="0" w:color="auto"/>
              </w:divBdr>
            </w:div>
            <w:div w:id="1191189487">
              <w:marLeft w:val="0"/>
              <w:marRight w:val="0"/>
              <w:marTop w:val="0"/>
              <w:marBottom w:val="0"/>
              <w:divBdr>
                <w:top w:val="none" w:sz="0" w:space="0" w:color="auto"/>
                <w:left w:val="none" w:sz="0" w:space="0" w:color="auto"/>
                <w:bottom w:val="none" w:sz="0" w:space="0" w:color="auto"/>
                <w:right w:val="none" w:sz="0" w:space="0" w:color="auto"/>
              </w:divBdr>
            </w:div>
            <w:div w:id="804156507">
              <w:marLeft w:val="0"/>
              <w:marRight w:val="0"/>
              <w:marTop w:val="0"/>
              <w:marBottom w:val="0"/>
              <w:divBdr>
                <w:top w:val="none" w:sz="0" w:space="0" w:color="auto"/>
                <w:left w:val="none" w:sz="0" w:space="0" w:color="auto"/>
                <w:bottom w:val="none" w:sz="0" w:space="0" w:color="auto"/>
                <w:right w:val="none" w:sz="0" w:space="0" w:color="auto"/>
              </w:divBdr>
            </w:div>
            <w:div w:id="1790122387">
              <w:marLeft w:val="0"/>
              <w:marRight w:val="0"/>
              <w:marTop w:val="0"/>
              <w:marBottom w:val="0"/>
              <w:divBdr>
                <w:top w:val="none" w:sz="0" w:space="0" w:color="auto"/>
                <w:left w:val="none" w:sz="0" w:space="0" w:color="auto"/>
                <w:bottom w:val="none" w:sz="0" w:space="0" w:color="auto"/>
                <w:right w:val="none" w:sz="0" w:space="0" w:color="auto"/>
              </w:divBdr>
            </w:div>
            <w:div w:id="709762787">
              <w:marLeft w:val="0"/>
              <w:marRight w:val="0"/>
              <w:marTop w:val="0"/>
              <w:marBottom w:val="0"/>
              <w:divBdr>
                <w:top w:val="none" w:sz="0" w:space="0" w:color="auto"/>
                <w:left w:val="none" w:sz="0" w:space="0" w:color="auto"/>
                <w:bottom w:val="none" w:sz="0" w:space="0" w:color="auto"/>
                <w:right w:val="none" w:sz="0" w:space="0" w:color="auto"/>
              </w:divBdr>
            </w:div>
            <w:div w:id="2015254672">
              <w:marLeft w:val="0"/>
              <w:marRight w:val="0"/>
              <w:marTop w:val="0"/>
              <w:marBottom w:val="0"/>
              <w:divBdr>
                <w:top w:val="none" w:sz="0" w:space="0" w:color="auto"/>
                <w:left w:val="none" w:sz="0" w:space="0" w:color="auto"/>
                <w:bottom w:val="none" w:sz="0" w:space="0" w:color="auto"/>
                <w:right w:val="none" w:sz="0" w:space="0" w:color="auto"/>
              </w:divBdr>
            </w:div>
            <w:div w:id="605423215">
              <w:marLeft w:val="0"/>
              <w:marRight w:val="0"/>
              <w:marTop w:val="0"/>
              <w:marBottom w:val="0"/>
              <w:divBdr>
                <w:top w:val="none" w:sz="0" w:space="0" w:color="auto"/>
                <w:left w:val="none" w:sz="0" w:space="0" w:color="auto"/>
                <w:bottom w:val="none" w:sz="0" w:space="0" w:color="auto"/>
                <w:right w:val="none" w:sz="0" w:space="0" w:color="auto"/>
              </w:divBdr>
            </w:div>
            <w:div w:id="1615092515">
              <w:marLeft w:val="0"/>
              <w:marRight w:val="0"/>
              <w:marTop w:val="0"/>
              <w:marBottom w:val="0"/>
              <w:divBdr>
                <w:top w:val="none" w:sz="0" w:space="0" w:color="auto"/>
                <w:left w:val="none" w:sz="0" w:space="0" w:color="auto"/>
                <w:bottom w:val="none" w:sz="0" w:space="0" w:color="auto"/>
                <w:right w:val="none" w:sz="0" w:space="0" w:color="auto"/>
              </w:divBdr>
            </w:div>
            <w:div w:id="2054767483">
              <w:marLeft w:val="0"/>
              <w:marRight w:val="0"/>
              <w:marTop w:val="0"/>
              <w:marBottom w:val="0"/>
              <w:divBdr>
                <w:top w:val="none" w:sz="0" w:space="0" w:color="auto"/>
                <w:left w:val="none" w:sz="0" w:space="0" w:color="auto"/>
                <w:bottom w:val="none" w:sz="0" w:space="0" w:color="auto"/>
                <w:right w:val="none" w:sz="0" w:space="0" w:color="auto"/>
              </w:divBdr>
            </w:div>
            <w:div w:id="1825778530">
              <w:marLeft w:val="0"/>
              <w:marRight w:val="0"/>
              <w:marTop w:val="0"/>
              <w:marBottom w:val="0"/>
              <w:divBdr>
                <w:top w:val="none" w:sz="0" w:space="0" w:color="auto"/>
                <w:left w:val="none" w:sz="0" w:space="0" w:color="auto"/>
                <w:bottom w:val="none" w:sz="0" w:space="0" w:color="auto"/>
                <w:right w:val="none" w:sz="0" w:space="0" w:color="auto"/>
              </w:divBdr>
            </w:div>
            <w:div w:id="1606619794">
              <w:marLeft w:val="0"/>
              <w:marRight w:val="0"/>
              <w:marTop w:val="0"/>
              <w:marBottom w:val="0"/>
              <w:divBdr>
                <w:top w:val="none" w:sz="0" w:space="0" w:color="auto"/>
                <w:left w:val="none" w:sz="0" w:space="0" w:color="auto"/>
                <w:bottom w:val="none" w:sz="0" w:space="0" w:color="auto"/>
                <w:right w:val="none" w:sz="0" w:space="0" w:color="auto"/>
              </w:divBdr>
            </w:div>
            <w:div w:id="1701316185">
              <w:marLeft w:val="0"/>
              <w:marRight w:val="0"/>
              <w:marTop w:val="0"/>
              <w:marBottom w:val="0"/>
              <w:divBdr>
                <w:top w:val="none" w:sz="0" w:space="0" w:color="auto"/>
                <w:left w:val="none" w:sz="0" w:space="0" w:color="auto"/>
                <w:bottom w:val="none" w:sz="0" w:space="0" w:color="auto"/>
                <w:right w:val="none" w:sz="0" w:space="0" w:color="auto"/>
              </w:divBdr>
            </w:div>
            <w:div w:id="2109428422">
              <w:marLeft w:val="0"/>
              <w:marRight w:val="0"/>
              <w:marTop w:val="0"/>
              <w:marBottom w:val="0"/>
              <w:divBdr>
                <w:top w:val="none" w:sz="0" w:space="0" w:color="auto"/>
                <w:left w:val="none" w:sz="0" w:space="0" w:color="auto"/>
                <w:bottom w:val="none" w:sz="0" w:space="0" w:color="auto"/>
                <w:right w:val="none" w:sz="0" w:space="0" w:color="auto"/>
              </w:divBdr>
            </w:div>
            <w:div w:id="469983805">
              <w:marLeft w:val="0"/>
              <w:marRight w:val="0"/>
              <w:marTop w:val="0"/>
              <w:marBottom w:val="0"/>
              <w:divBdr>
                <w:top w:val="none" w:sz="0" w:space="0" w:color="auto"/>
                <w:left w:val="none" w:sz="0" w:space="0" w:color="auto"/>
                <w:bottom w:val="none" w:sz="0" w:space="0" w:color="auto"/>
                <w:right w:val="none" w:sz="0" w:space="0" w:color="auto"/>
              </w:divBdr>
            </w:div>
            <w:div w:id="1881480703">
              <w:marLeft w:val="0"/>
              <w:marRight w:val="0"/>
              <w:marTop w:val="0"/>
              <w:marBottom w:val="0"/>
              <w:divBdr>
                <w:top w:val="none" w:sz="0" w:space="0" w:color="auto"/>
                <w:left w:val="none" w:sz="0" w:space="0" w:color="auto"/>
                <w:bottom w:val="none" w:sz="0" w:space="0" w:color="auto"/>
                <w:right w:val="none" w:sz="0" w:space="0" w:color="auto"/>
              </w:divBdr>
            </w:div>
            <w:div w:id="1410345212">
              <w:marLeft w:val="0"/>
              <w:marRight w:val="0"/>
              <w:marTop w:val="0"/>
              <w:marBottom w:val="0"/>
              <w:divBdr>
                <w:top w:val="none" w:sz="0" w:space="0" w:color="auto"/>
                <w:left w:val="none" w:sz="0" w:space="0" w:color="auto"/>
                <w:bottom w:val="none" w:sz="0" w:space="0" w:color="auto"/>
                <w:right w:val="none" w:sz="0" w:space="0" w:color="auto"/>
              </w:divBdr>
            </w:div>
            <w:div w:id="1577007909">
              <w:marLeft w:val="0"/>
              <w:marRight w:val="0"/>
              <w:marTop w:val="0"/>
              <w:marBottom w:val="0"/>
              <w:divBdr>
                <w:top w:val="none" w:sz="0" w:space="0" w:color="auto"/>
                <w:left w:val="none" w:sz="0" w:space="0" w:color="auto"/>
                <w:bottom w:val="none" w:sz="0" w:space="0" w:color="auto"/>
                <w:right w:val="none" w:sz="0" w:space="0" w:color="auto"/>
              </w:divBdr>
            </w:div>
            <w:div w:id="389042768">
              <w:marLeft w:val="0"/>
              <w:marRight w:val="0"/>
              <w:marTop w:val="0"/>
              <w:marBottom w:val="0"/>
              <w:divBdr>
                <w:top w:val="none" w:sz="0" w:space="0" w:color="auto"/>
                <w:left w:val="none" w:sz="0" w:space="0" w:color="auto"/>
                <w:bottom w:val="none" w:sz="0" w:space="0" w:color="auto"/>
                <w:right w:val="none" w:sz="0" w:space="0" w:color="auto"/>
              </w:divBdr>
            </w:div>
            <w:div w:id="2034838297">
              <w:marLeft w:val="0"/>
              <w:marRight w:val="0"/>
              <w:marTop w:val="0"/>
              <w:marBottom w:val="0"/>
              <w:divBdr>
                <w:top w:val="none" w:sz="0" w:space="0" w:color="auto"/>
                <w:left w:val="none" w:sz="0" w:space="0" w:color="auto"/>
                <w:bottom w:val="none" w:sz="0" w:space="0" w:color="auto"/>
                <w:right w:val="none" w:sz="0" w:space="0" w:color="auto"/>
              </w:divBdr>
            </w:div>
            <w:div w:id="1932661701">
              <w:marLeft w:val="0"/>
              <w:marRight w:val="0"/>
              <w:marTop w:val="0"/>
              <w:marBottom w:val="0"/>
              <w:divBdr>
                <w:top w:val="none" w:sz="0" w:space="0" w:color="auto"/>
                <w:left w:val="none" w:sz="0" w:space="0" w:color="auto"/>
                <w:bottom w:val="none" w:sz="0" w:space="0" w:color="auto"/>
                <w:right w:val="none" w:sz="0" w:space="0" w:color="auto"/>
              </w:divBdr>
            </w:div>
            <w:div w:id="1828784729">
              <w:marLeft w:val="0"/>
              <w:marRight w:val="0"/>
              <w:marTop w:val="0"/>
              <w:marBottom w:val="0"/>
              <w:divBdr>
                <w:top w:val="none" w:sz="0" w:space="0" w:color="auto"/>
                <w:left w:val="none" w:sz="0" w:space="0" w:color="auto"/>
                <w:bottom w:val="none" w:sz="0" w:space="0" w:color="auto"/>
                <w:right w:val="none" w:sz="0" w:space="0" w:color="auto"/>
              </w:divBdr>
            </w:div>
            <w:div w:id="107966581">
              <w:marLeft w:val="0"/>
              <w:marRight w:val="0"/>
              <w:marTop w:val="0"/>
              <w:marBottom w:val="0"/>
              <w:divBdr>
                <w:top w:val="none" w:sz="0" w:space="0" w:color="auto"/>
                <w:left w:val="none" w:sz="0" w:space="0" w:color="auto"/>
                <w:bottom w:val="none" w:sz="0" w:space="0" w:color="auto"/>
                <w:right w:val="none" w:sz="0" w:space="0" w:color="auto"/>
              </w:divBdr>
            </w:div>
            <w:div w:id="1761292374">
              <w:marLeft w:val="0"/>
              <w:marRight w:val="0"/>
              <w:marTop w:val="0"/>
              <w:marBottom w:val="0"/>
              <w:divBdr>
                <w:top w:val="none" w:sz="0" w:space="0" w:color="auto"/>
                <w:left w:val="none" w:sz="0" w:space="0" w:color="auto"/>
                <w:bottom w:val="none" w:sz="0" w:space="0" w:color="auto"/>
                <w:right w:val="none" w:sz="0" w:space="0" w:color="auto"/>
              </w:divBdr>
            </w:div>
            <w:div w:id="1602448041">
              <w:marLeft w:val="0"/>
              <w:marRight w:val="0"/>
              <w:marTop w:val="0"/>
              <w:marBottom w:val="0"/>
              <w:divBdr>
                <w:top w:val="none" w:sz="0" w:space="0" w:color="auto"/>
                <w:left w:val="none" w:sz="0" w:space="0" w:color="auto"/>
                <w:bottom w:val="none" w:sz="0" w:space="0" w:color="auto"/>
                <w:right w:val="none" w:sz="0" w:space="0" w:color="auto"/>
              </w:divBdr>
            </w:div>
            <w:div w:id="2027170771">
              <w:marLeft w:val="0"/>
              <w:marRight w:val="0"/>
              <w:marTop w:val="0"/>
              <w:marBottom w:val="0"/>
              <w:divBdr>
                <w:top w:val="none" w:sz="0" w:space="0" w:color="auto"/>
                <w:left w:val="none" w:sz="0" w:space="0" w:color="auto"/>
                <w:bottom w:val="none" w:sz="0" w:space="0" w:color="auto"/>
                <w:right w:val="none" w:sz="0" w:space="0" w:color="auto"/>
              </w:divBdr>
            </w:div>
            <w:div w:id="1117026639">
              <w:marLeft w:val="0"/>
              <w:marRight w:val="0"/>
              <w:marTop w:val="0"/>
              <w:marBottom w:val="0"/>
              <w:divBdr>
                <w:top w:val="none" w:sz="0" w:space="0" w:color="auto"/>
                <w:left w:val="none" w:sz="0" w:space="0" w:color="auto"/>
                <w:bottom w:val="none" w:sz="0" w:space="0" w:color="auto"/>
                <w:right w:val="none" w:sz="0" w:space="0" w:color="auto"/>
              </w:divBdr>
            </w:div>
            <w:div w:id="1690794151">
              <w:marLeft w:val="0"/>
              <w:marRight w:val="0"/>
              <w:marTop w:val="0"/>
              <w:marBottom w:val="0"/>
              <w:divBdr>
                <w:top w:val="none" w:sz="0" w:space="0" w:color="auto"/>
                <w:left w:val="none" w:sz="0" w:space="0" w:color="auto"/>
                <w:bottom w:val="none" w:sz="0" w:space="0" w:color="auto"/>
                <w:right w:val="none" w:sz="0" w:space="0" w:color="auto"/>
              </w:divBdr>
            </w:div>
            <w:div w:id="1130781226">
              <w:marLeft w:val="0"/>
              <w:marRight w:val="0"/>
              <w:marTop w:val="0"/>
              <w:marBottom w:val="0"/>
              <w:divBdr>
                <w:top w:val="none" w:sz="0" w:space="0" w:color="auto"/>
                <w:left w:val="none" w:sz="0" w:space="0" w:color="auto"/>
                <w:bottom w:val="none" w:sz="0" w:space="0" w:color="auto"/>
                <w:right w:val="none" w:sz="0" w:space="0" w:color="auto"/>
              </w:divBdr>
            </w:div>
            <w:div w:id="294994832">
              <w:marLeft w:val="0"/>
              <w:marRight w:val="0"/>
              <w:marTop w:val="0"/>
              <w:marBottom w:val="0"/>
              <w:divBdr>
                <w:top w:val="none" w:sz="0" w:space="0" w:color="auto"/>
                <w:left w:val="none" w:sz="0" w:space="0" w:color="auto"/>
                <w:bottom w:val="none" w:sz="0" w:space="0" w:color="auto"/>
                <w:right w:val="none" w:sz="0" w:space="0" w:color="auto"/>
              </w:divBdr>
            </w:div>
            <w:div w:id="190412360">
              <w:marLeft w:val="0"/>
              <w:marRight w:val="0"/>
              <w:marTop w:val="0"/>
              <w:marBottom w:val="0"/>
              <w:divBdr>
                <w:top w:val="none" w:sz="0" w:space="0" w:color="auto"/>
                <w:left w:val="none" w:sz="0" w:space="0" w:color="auto"/>
                <w:bottom w:val="none" w:sz="0" w:space="0" w:color="auto"/>
                <w:right w:val="none" w:sz="0" w:space="0" w:color="auto"/>
              </w:divBdr>
            </w:div>
            <w:div w:id="1676104209">
              <w:marLeft w:val="0"/>
              <w:marRight w:val="0"/>
              <w:marTop w:val="0"/>
              <w:marBottom w:val="0"/>
              <w:divBdr>
                <w:top w:val="none" w:sz="0" w:space="0" w:color="auto"/>
                <w:left w:val="none" w:sz="0" w:space="0" w:color="auto"/>
                <w:bottom w:val="none" w:sz="0" w:space="0" w:color="auto"/>
                <w:right w:val="none" w:sz="0" w:space="0" w:color="auto"/>
              </w:divBdr>
            </w:div>
            <w:div w:id="1979071006">
              <w:marLeft w:val="0"/>
              <w:marRight w:val="0"/>
              <w:marTop w:val="0"/>
              <w:marBottom w:val="0"/>
              <w:divBdr>
                <w:top w:val="none" w:sz="0" w:space="0" w:color="auto"/>
                <w:left w:val="none" w:sz="0" w:space="0" w:color="auto"/>
                <w:bottom w:val="none" w:sz="0" w:space="0" w:color="auto"/>
                <w:right w:val="none" w:sz="0" w:space="0" w:color="auto"/>
              </w:divBdr>
            </w:div>
            <w:div w:id="686322780">
              <w:marLeft w:val="0"/>
              <w:marRight w:val="0"/>
              <w:marTop w:val="0"/>
              <w:marBottom w:val="0"/>
              <w:divBdr>
                <w:top w:val="none" w:sz="0" w:space="0" w:color="auto"/>
                <w:left w:val="none" w:sz="0" w:space="0" w:color="auto"/>
                <w:bottom w:val="none" w:sz="0" w:space="0" w:color="auto"/>
                <w:right w:val="none" w:sz="0" w:space="0" w:color="auto"/>
              </w:divBdr>
            </w:div>
            <w:div w:id="352650407">
              <w:marLeft w:val="0"/>
              <w:marRight w:val="0"/>
              <w:marTop w:val="0"/>
              <w:marBottom w:val="0"/>
              <w:divBdr>
                <w:top w:val="none" w:sz="0" w:space="0" w:color="auto"/>
                <w:left w:val="none" w:sz="0" w:space="0" w:color="auto"/>
                <w:bottom w:val="none" w:sz="0" w:space="0" w:color="auto"/>
                <w:right w:val="none" w:sz="0" w:space="0" w:color="auto"/>
              </w:divBdr>
            </w:div>
            <w:div w:id="249193042">
              <w:marLeft w:val="0"/>
              <w:marRight w:val="0"/>
              <w:marTop w:val="0"/>
              <w:marBottom w:val="0"/>
              <w:divBdr>
                <w:top w:val="none" w:sz="0" w:space="0" w:color="auto"/>
                <w:left w:val="none" w:sz="0" w:space="0" w:color="auto"/>
                <w:bottom w:val="none" w:sz="0" w:space="0" w:color="auto"/>
                <w:right w:val="none" w:sz="0" w:space="0" w:color="auto"/>
              </w:divBdr>
            </w:div>
            <w:div w:id="150609823">
              <w:marLeft w:val="0"/>
              <w:marRight w:val="0"/>
              <w:marTop w:val="0"/>
              <w:marBottom w:val="0"/>
              <w:divBdr>
                <w:top w:val="none" w:sz="0" w:space="0" w:color="auto"/>
                <w:left w:val="none" w:sz="0" w:space="0" w:color="auto"/>
                <w:bottom w:val="none" w:sz="0" w:space="0" w:color="auto"/>
                <w:right w:val="none" w:sz="0" w:space="0" w:color="auto"/>
              </w:divBdr>
            </w:div>
            <w:div w:id="405609189">
              <w:marLeft w:val="0"/>
              <w:marRight w:val="0"/>
              <w:marTop w:val="0"/>
              <w:marBottom w:val="0"/>
              <w:divBdr>
                <w:top w:val="none" w:sz="0" w:space="0" w:color="auto"/>
                <w:left w:val="none" w:sz="0" w:space="0" w:color="auto"/>
                <w:bottom w:val="none" w:sz="0" w:space="0" w:color="auto"/>
                <w:right w:val="none" w:sz="0" w:space="0" w:color="auto"/>
              </w:divBdr>
            </w:div>
            <w:div w:id="1592617243">
              <w:marLeft w:val="0"/>
              <w:marRight w:val="0"/>
              <w:marTop w:val="0"/>
              <w:marBottom w:val="0"/>
              <w:divBdr>
                <w:top w:val="none" w:sz="0" w:space="0" w:color="auto"/>
                <w:left w:val="none" w:sz="0" w:space="0" w:color="auto"/>
                <w:bottom w:val="none" w:sz="0" w:space="0" w:color="auto"/>
                <w:right w:val="none" w:sz="0" w:space="0" w:color="auto"/>
              </w:divBdr>
            </w:div>
            <w:div w:id="1800953877">
              <w:marLeft w:val="0"/>
              <w:marRight w:val="0"/>
              <w:marTop w:val="0"/>
              <w:marBottom w:val="0"/>
              <w:divBdr>
                <w:top w:val="none" w:sz="0" w:space="0" w:color="auto"/>
                <w:left w:val="none" w:sz="0" w:space="0" w:color="auto"/>
                <w:bottom w:val="none" w:sz="0" w:space="0" w:color="auto"/>
                <w:right w:val="none" w:sz="0" w:space="0" w:color="auto"/>
              </w:divBdr>
            </w:div>
            <w:div w:id="730544310">
              <w:marLeft w:val="0"/>
              <w:marRight w:val="0"/>
              <w:marTop w:val="0"/>
              <w:marBottom w:val="0"/>
              <w:divBdr>
                <w:top w:val="none" w:sz="0" w:space="0" w:color="auto"/>
                <w:left w:val="none" w:sz="0" w:space="0" w:color="auto"/>
                <w:bottom w:val="none" w:sz="0" w:space="0" w:color="auto"/>
                <w:right w:val="none" w:sz="0" w:space="0" w:color="auto"/>
              </w:divBdr>
            </w:div>
            <w:div w:id="941648500">
              <w:marLeft w:val="0"/>
              <w:marRight w:val="0"/>
              <w:marTop w:val="0"/>
              <w:marBottom w:val="0"/>
              <w:divBdr>
                <w:top w:val="none" w:sz="0" w:space="0" w:color="auto"/>
                <w:left w:val="none" w:sz="0" w:space="0" w:color="auto"/>
                <w:bottom w:val="none" w:sz="0" w:space="0" w:color="auto"/>
                <w:right w:val="none" w:sz="0" w:space="0" w:color="auto"/>
              </w:divBdr>
            </w:div>
            <w:div w:id="297951530">
              <w:marLeft w:val="0"/>
              <w:marRight w:val="0"/>
              <w:marTop w:val="0"/>
              <w:marBottom w:val="0"/>
              <w:divBdr>
                <w:top w:val="none" w:sz="0" w:space="0" w:color="auto"/>
                <w:left w:val="none" w:sz="0" w:space="0" w:color="auto"/>
                <w:bottom w:val="none" w:sz="0" w:space="0" w:color="auto"/>
                <w:right w:val="none" w:sz="0" w:space="0" w:color="auto"/>
              </w:divBdr>
            </w:div>
            <w:div w:id="855268149">
              <w:marLeft w:val="0"/>
              <w:marRight w:val="0"/>
              <w:marTop w:val="0"/>
              <w:marBottom w:val="0"/>
              <w:divBdr>
                <w:top w:val="none" w:sz="0" w:space="0" w:color="auto"/>
                <w:left w:val="none" w:sz="0" w:space="0" w:color="auto"/>
                <w:bottom w:val="none" w:sz="0" w:space="0" w:color="auto"/>
                <w:right w:val="none" w:sz="0" w:space="0" w:color="auto"/>
              </w:divBdr>
            </w:div>
            <w:div w:id="288123387">
              <w:marLeft w:val="0"/>
              <w:marRight w:val="0"/>
              <w:marTop w:val="0"/>
              <w:marBottom w:val="0"/>
              <w:divBdr>
                <w:top w:val="none" w:sz="0" w:space="0" w:color="auto"/>
                <w:left w:val="none" w:sz="0" w:space="0" w:color="auto"/>
                <w:bottom w:val="none" w:sz="0" w:space="0" w:color="auto"/>
                <w:right w:val="none" w:sz="0" w:space="0" w:color="auto"/>
              </w:divBdr>
            </w:div>
            <w:div w:id="1980718683">
              <w:marLeft w:val="0"/>
              <w:marRight w:val="0"/>
              <w:marTop w:val="0"/>
              <w:marBottom w:val="0"/>
              <w:divBdr>
                <w:top w:val="none" w:sz="0" w:space="0" w:color="auto"/>
                <w:left w:val="none" w:sz="0" w:space="0" w:color="auto"/>
                <w:bottom w:val="none" w:sz="0" w:space="0" w:color="auto"/>
                <w:right w:val="none" w:sz="0" w:space="0" w:color="auto"/>
              </w:divBdr>
            </w:div>
            <w:div w:id="1814326355">
              <w:marLeft w:val="0"/>
              <w:marRight w:val="0"/>
              <w:marTop w:val="0"/>
              <w:marBottom w:val="0"/>
              <w:divBdr>
                <w:top w:val="none" w:sz="0" w:space="0" w:color="auto"/>
                <w:left w:val="none" w:sz="0" w:space="0" w:color="auto"/>
                <w:bottom w:val="none" w:sz="0" w:space="0" w:color="auto"/>
                <w:right w:val="none" w:sz="0" w:space="0" w:color="auto"/>
              </w:divBdr>
            </w:div>
            <w:div w:id="1386443917">
              <w:marLeft w:val="0"/>
              <w:marRight w:val="0"/>
              <w:marTop w:val="0"/>
              <w:marBottom w:val="0"/>
              <w:divBdr>
                <w:top w:val="none" w:sz="0" w:space="0" w:color="auto"/>
                <w:left w:val="none" w:sz="0" w:space="0" w:color="auto"/>
                <w:bottom w:val="none" w:sz="0" w:space="0" w:color="auto"/>
                <w:right w:val="none" w:sz="0" w:space="0" w:color="auto"/>
              </w:divBdr>
            </w:div>
            <w:div w:id="1668165867">
              <w:marLeft w:val="0"/>
              <w:marRight w:val="0"/>
              <w:marTop w:val="0"/>
              <w:marBottom w:val="0"/>
              <w:divBdr>
                <w:top w:val="none" w:sz="0" w:space="0" w:color="auto"/>
                <w:left w:val="none" w:sz="0" w:space="0" w:color="auto"/>
                <w:bottom w:val="none" w:sz="0" w:space="0" w:color="auto"/>
                <w:right w:val="none" w:sz="0" w:space="0" w:color="auto"/>
              </w:divBdr>
            </w:div>
            <w:div w:id="833644908">
              <w:marLeft w:val="0"/>
              <w:marRight w:val="0"/>
              <w:marTop w:val="0"/>
              <w:marBottom w:val="0"/>
              <w:divBdr>
                <w:top w:val="none" w:sz="0" w:space="0" w:color="auto"/>
                <w:left w:val="none" w:sz="0" w:space="0" w:color="auto"/>
                <w:bottom w:val="none" w:sz="0" w:space="0" w:color="auto"/>
                <w:right w:val="none" w:sz="0" w:space="0" w:color="auto"/>
              </w:divBdr>
            </w:div>
            <w:div w:id="1801075127">
              <w:marLeft w:val="0"/>
              <w:marRight w:val="0"/>
              <w:marTop w:val="0"/>
              <w:marBottom w:val="0"/>
              <w:divBdr>
                <w:top w:val="none" w:sz="0" w:space="0" w:color="auto"/>
                <w:left w:val="none" w:sz="0" w:space="0" w:color="auto"/>
                <w:bottom w:val="none" w:sz="0" w:space="0" w:color="auto"/>
                <w:right w:val="none" w:sz="0" w:space="0" w:color="auto"/>
              </w:divBdr>
            </w:div>
            <w:div w:id="1049106411">
              <w:marLeft w:val="0"/>
              <w:marRight w:val="0"/>
              <w:marTop w:val="0"/>
              <w:marBottom w:val="0"/>
              <w:divBdr>
                <w:top w:val="none" w:sz="0" w:space="0" w:color="auto"/>
                <w:left w:val="none" w:sz="0" w:space="0" w:color="auto"/>
                <w:bottom w:val="none" w:sz="0" w:space="0" w:color="auto"/>
                <w:right w:val="none" w:sz="0" w:space="0" w:color="auto"/>
              </w:divBdr>
            </w:div>
            <w:div w:id="721946842">
              <w:marLeft w:val="0"/>
              <w:marRight w:val="0"/>
              <w:marTop w:val="0"/>
              <w:marBottom w:val="0"/>
              <w:divBdr>
                <w:top w:val="none" w:sz="0" w:space="0" w:color="auto"/>
                <w:left w:val="none" w:sz="0" w:space="0" w:color="auto"/>
                <w:bottom w:val="none" w:sz="0" w:space="0" w:color="auto"/>
                <w:right w:val="none" w:sz="0" w:space="0" w:color="auto"/>
              </w:divBdr>
            </w:div>
            <w:div w:id="400715142">
              <w:marLeft w:val="0"/>
              <w:marRight w:val="0"/>
              <w:marTop w:val="0"/>
              <w:marBottom w:val="0"/>
              <w:divBdr>
                <w:top w:val="none" w:sz="0" w:space="0" w:color="auto"/>
                <w:left w:val="none" w:sz="0" w:space="0" w:color="auto"/>
                <w:bottom w:val="none" w:sz="0" w:space="0" w:color="auto"/>
                <w:right w:val="none" w:sz="0" w:space="0" w:color="auto"/>
              </w:divBdr>
            </w:div>
            <w:div w:id="1409764796">
              <w:marLeft w:val="0"/>
              <w:marRight w:val="0"/>
              <w:marTop w:val="0"/>
              <w:marBottom w:val="0"/>
              <w:divBdr>
                <w:top w:val="none" w:sz="0" w:space="0" w:color="auto"/>
                <w:left w:val="none" w:sz="0" w:space="0" w:color="auto"/>
                <w:bottom w:val="none" w:sz="0" w:space="0" w:color="auto"/>
                <w:right w:val="none" w:sz="0" w:space="0" w:color="auto"/>
              </w:divBdr>
            </w:div>
            <w:div w:id="917860281">
              <w:marLeft w:val="0"/>
              <w:marRight w:val="0"/>
              <w:marTop w:val="0"/>
              <w:marBottom w:val="0"/>
              <w:divBdr>
                <w:top w:val="none" w:sz="0" w:space="0" w:color="auto"/>
                <w:left w:val="none" w:sz="0" w:space="0" w:color="auto"/>
                <w:bottom w:val="none" w:sz="0" w:space="0" w:color="auto"/>
                <w:right w:val="none" w:sz="0" w:space="0" w:color="auto"/>
              </w:divBdr>
            </w:div>
            <w:div w:id="1117531654">
              <w:marLeft w:val="0"/>
              <w:marRight w:val="0"/>
              <w:marTop w:val="0"/>
              <w:marBottom w:val="0"/>
              <w:divBdr>
                <w:top w:val="none" w:sz="0" w:space="0" w:color="auto"/>
                <w:left w:val="none" w:sz="0" w:space="0" w:color="auto"/>
                <w:bottom w:val="none" w:sz="0" w:space="0" w:color="auto"/>
                <w:right w:val="none" w:sz="0" w:space="0" w:color="auto"/>
              </w:divBdr>
            </w:div>
            <w:div w:id="789014799">
              <w:marLeft w:val="0"/>
              <w:marRight w:val="0"/>
              <w:marTop w:val="0"/>
              <w:marBottom w:val="0"/>
              <w:divBdr>
                <w:top w:val="none" w:sz="0" w:space="0" w:color="auto"/>
                <w:left w:val="none" w:sz="0" w:space="0" w:color="auto"/>
                <w:bottom w:val="none" w:sz="0" w:space="0" w:color="auto"/>
                <w:right w:val="none" w:sz="0" w:space="0" w:color="auto"/>
              </w:divBdr>
            </w:div>
            <w:div w:id="466238938">
              <w:marLeft w:val="0"/>
              <w:marRight w:val="0"/>
              <w:marTop w:val="0"/>
              <w:marBottom w:val="0"/>
              <w:divBdr>
                <w:top w:val="none" w:sz="0" w:space="0" w:color="auto"/>
                <w:left w:val="none" w:sz="0" w:space="0" w:color="auto"/>
                <w:bottom w:val="none" w:sz="0" w:space="0" w:color="auto"/>
                <w:right w:val="none" w:sz="0" w:space="0" w:color="auto"/>
              </w:divBdr>
            </w:div>
            <w:div w:id="1661152271">
              <w:marLeft w:val="0"/>
              <w:marRight w:val="0"/>
              <w:marTop w:val="0"/>
              <w:marBottom w:val="0"/>
              <w:divBdr>
                <w:top w:val="none" w:sz="0" w:space="0" w:color="auto"/>
                <w:left w:val="none" w:sz="0" w:space="0" w:color="auto"/>
                <w:bottom w:val="none" w:sz="0" w:space="0" w:color="auto"/>
                <w:right w:val="none" w:sz="0" w:space="0" w:color="auto"/>
              </w:divBdr>
            </w:div>
            <w:div w:id="1325204869">
              <w:marLeft w:val="0"/>
              <w:marRight w:val="0"/>
              <w:marTop w:val="0"/>
              <w:marBottom w:val="0"/>
              <w:divBdr>
                <w:top w:val="none" w:sz="0" w:space="0" w:color="auto"/>
                <w:left w:val="none" w:sz="0" w:space="0" w:color="auto"/>
                <w:bottom w:val="none" w:sz="0" w:space="0" w:color="auto"/>
                <w:right w:val="none" w:sz="0" w:space="0" w:color="auto"/>
              </w:divBdr>
            </w:div>
            <w:div w:id="1298611233">
              <w:marLeft w:val="0"/>
              <w:marRight w:val="0"/>
              <w:marTop w:val="0"/>
              <w:marBottom w:val="0"/>
              <w:divBdr>
                <w:top w:val="none" w:sz="0" w:space="0" w:color="auto"/>
                <w:left w:val="none" w:sz="0" w:space="0" w:color="auto"/>
                <w:bottom w:val="none" w:sz="0" w:space="0" w:color="auto"/>
                <w:right w:val="none" w:sz="0" w:space="0" w:color="auto"/>
              </w:divBdr>
            </w:div>
            <w:div w:id="1665666971">
              <w:marLeft w:val="0"/>
              <w:marRight w:val="0"/>
              <w:marTop w:val="0"/>
              <w:marBottom w:val="0"/>
              <w:divBdr>
                <w:top w:val="none" w:sz="0" w:space="0" w:color="auto"/>
                <w:left w:val="none" w:sz="0" w:space="0" w:color="auto"/>
                <w:bottom w:val="none" w:sz="0" w:space="0" w:color="auto"/>
                <w:right w:val="none" w:sz="0" w:space="0" w:color="auto"/>
              </w:divBdr>
            </w:div>
            <w:div w:id="1288393573">
              <w:marLeft w:val="0"/>
              <w:marRight w:val="0"/>
              <w:marTop w:val="0"/>
              <w:marBottom w:val="0"/>
              <w:divBdr>
                <w:top w:val="none" w:sz="0" w:space="0" w:color="auto"/>
                <w:left w:val="none" w:sz="0" w:space="0" w:color="auto"/>
                <w:bottom w:val="none" w:sz="0" w:space="0" w:color="auto"/>
                <w:right w:val="none" w:sz="0" w:space="0" w:color="auto"/>
              </w:divBdr>
            </w:div>
            <w:div w:id="2041935182">
              <w:marLeft w:val="0"/>
              <w:marRight w:val="0"/>
              <w:marTop w:val="0"/>
              <w:marBottom w:val="0"/>
              <w:divBdr>
                <w:top w:val="none" w:sz="0" w:space="0" w:color="auto"/>
                <w:left w:val="none" w:sz="0" w:space="0" w:color="auto"/>
                <w:bottom w:val="none" w:sz="0" w:space="0" w:color="auto"/>
                <w:right w:val="none" w:sz="0" w:space="0" w:color="auto"/>
              </w:divBdr>
            </w:div>
            <w:div w:id="1245603404">
              <w:marLeft w:val="0"/>
              <w:marRight w:val="0"/>
              <w:marTop w:val="0"/>
              <w:marBottom w:val="0"/>
              <w:divBdr>
                <w:top w:val="none" w:sz="0" w:space="0" w:color="auto"/>
                <w:left w:val="none" w:sz="0" w:space="0" w:color="auto"/>
                <w:bottom w:val="none" w:sz="0" w:space="0" w:color="auto"/>
                <w:right w:val="none" w:sz="0" w:space="0" w:color="auto"/>
              </w:divBdr>
            </w:div>
            <w:div w:id="406928466">
              <w:marLeft w:val="0"/>
              <w:marRight w:val="0"/>
              <w:marTop w:val="0"/>
              <w:marBottom w:val="0"/>
              <w:divBdr>
                <w:top w:val="none" w:sz="0" w:space="0" w:color="auto"/>
                <w:left w:val="none" w:sz="0" w:space="0" w:color="auto"/>
                <w:bottom w:val="none" w:sz="0" w:space="0" w:color="auto"/>
                <w:right w:val="none" w:sz="0" w:space="0" w:color="auto"/>
              </w:divBdr>
            </w:div>
            <w:div w:id="510293380">
              <w:marLeft w:val="0"/>
              <w:marRight w:val="0"/>
              <w:marTop w:val="0"/>
              <w:marBottom w:val="0"/>
              <w:divBdr>
                <w:top w:val="none" w:sz="0" w:space="0" w:color="auto"/>
                <w:left w:val="none" w:sz="0" w:space="0" w:color="auto"/>
                <w:bottom w:val="none" w:sz="0" w:space="0" w:color="auto"/>
                <w:right w:val="none" w:sz="0" w:space="0" w:color="auto"/>
              </w:divBdr>
            </w:div>
            <w:div w:id="2128116029">
              <w:marLeft w:val="0"/>
              <w:marRight w:val="0"/>
              <w:marTop w:val="0"/>
              <w:marBottom w:val="0"/>
              <w:divBdr>
                <w:top w:val="none" w:sz="0" w:space="0" w:color="auto"/>
                <w:left w:val="none" w:sz="0" w:space="0" w:color="auto"/>
                <w:bottom w:val="none" w:sz="0" w:space="0" w:color="auto"/>
                <w:right w:val="none" w:sz="0" w:space="0" w:color="auto"/>
              </w:divBdr>
            </w:div>
            <w:div w:id="1408647448">
              <w:marLeft w:val="0"/>
              <w:marRight w:val="0"/>
              <w:marTop w:val="0"/>
              <w:marBottom w:val="0"/>
              <w:divBdr>
                <w:top w:val="none" w:sz="0" w:space="0" w:color="auto"/>
                <w:left w:val="none" w:sz="0" w:space="0" w:color="auto"/>
                <w:bottom w:val="none" w:sz="0" w:space="0" w:color="auto"/>
                <w:right w:val="none" w:sz="0" w:space="0" w:color="auto"/>
              </w:divBdr>
            </w:div>
            <w:div w:id="1167212385">
              <w:marLeft w:val="0"/>
              <w:marRight w:val="0"/>
              <w:marTop w:val="0"/>
              <w:marBottom w:val="0"/>
              <w:divBdr>
                <w:top w:val="none" w:sz="0" w:space="0" w:color="auto"/>
                <w:left w:val="none" w:sz="0" w:space="0" w:color="auto"/>
                <w:bottom w:val="none" w:sz="0" w:space="0" w:color="auto"/>
                <w:right w:val="none" w:sz="0" w:space="0" w:color="auto"/>
              </w:divBdr>
            </w:div>
            <w:div w:id="382212471">
              <w:marLeft w:val="0"/>
              <w:marRight w:val="0"/>
              <w:marTop w:val="0"/>
              <w:marBottom w:val="0"/>
              <w:divBdr>
                <w:top w:val="none" w:sz="0" w:space="0" w:color="auto"/>
                <w:left w:val="none" w:sz="0" w:space="0" w:color="auto"/>
                <w:bottom w:val="none" w:sz="0" w:space="0" w:color="auto"/>
                <w:right w:val="none" w:sz="0" w:space="0" w:color="auto"/>
              </w:divBdr>
            </w:div>
            <w:div w:id="1812211477">
              <w:marLeft w:val="0"/>
              <w:marRight w:val="0"/>
              <w:marTop w:val="0"/>
              <w:marBottom w:val="0"/>
              <w:divBdr>
                <w:top w:val="none" w:sz="0" w:space="0" w:color="auto"/>
                <w:left w:val="none" w:sz="0" w:space="0" w:color="auto"/>
                <w:bottom w:val="none" w:sz="0" w:space="0" w:color="auto"/>
                <w:right w:val="none" w:sz="0" w:space="0" w:color="auto"/>
              </w:divBdr>
            </w:div>
            <w:div w:id="1819417432">
              <w:marLeft w:val="0"/>
              <w:marRight w:val="0"/>
              <w:marTop w:val="0"/>
              <w:marBottom w:val="0"/>
              <w:divBdr>
                <w:top w:val="none" w:sz="0" w:space="0" w:color="auto"/>
                <w:left w:val="none" w:sz="0" w:space="0" w:color="auto"/>
                <w:bottom w:val="none" w:sz="0" w:space="0" w:color="auto"/>
                <w:right w:val="none" w:sz="0" w:space="0" w:color="auto"/>
              </w:divBdr>
            </w:div>
            <w:div w:id="409928785">
              <w:marLeft w:val="0"/>
              <w:marRight w:val="0"/>
              <w:marTop w:val="0"/>
              <w:marBottom w:val="0"/>
              <w:divBdr>
                <w:top w:val="none" w:sz="0" w:space="0" w:color="auto"/>
                <w:left w:val="none" w:sz="0" w:space="0" w:color="auto"/>
                <w:bottom w:val="none" w:sz="0" w:space="0" w:color="auto"/>
                <w:right w:val="none" w:sz="0" w:space="0" w:color="auto"/>
              </w:divBdr>
            </w:div>
            <w:div w:id="328673895">
              <w:marLeft w:val="0"/>
              <w:marRight w:val="0"/>
              <w:marTop w:val="0"/>
              <w:marBottom w:val="0"/>
              <w:divBdr>
                <w:top w:val="none" w:sz="0" w:space="0" w:color="auto"/>
                <w:left w:val="none" w:sz="0" w:space="0" w:color="auto"/>
                <w:bottom w:val="none" w:sz="0" w:space="0" w:color="auto"/>
                <w:right w:val="none" w:sz="0" w:space="0" w:color="auto"/>
              </w:divBdr>
            </w:div>
            <w:div w:id="1263956280">
              <w:marLeft w:val="0"/>
              <w:marRight w:val="0"/>
              <w:marTop w:val="0"/>
              <w:marBottom w:val="0"/>
              <w:divBdr>
                <w:top w:val="none" w:sz="0" w:space="0" w:color="auto"/>
                <w:left w:val="none" w:sz="0" w:space="0" w:color="auto"/>
                <w:bottom w:val="none" w:sz="0" w:space="0" w:color="auto"/>
                <w:right w:val="none" w:sz="0" w:space="0" w:color="auto"/>
              </w:divBdr>
            </w:div>
            <w:div w:id="732586211">
              <w:marLeft w:val="0"/>
              <w:marRight w:val="0"/>
              <w:marTop w:val="0"/>
              <w:marBottom w:val="0"/>
              <w:divBdr>
                <w:top w:val="none" w:sz="0" w:space="0" w:color="auto"/>
                <w:left w:val="none" w:sz="0" w:space="0" w:color="auto"/>
                <w:bottom w:val="none" w:sz="0" w:space="0" w:color="auto"/>
                <w:right w:val="none" w:sz="0" w:space="0" w:color="auto"/>
              </w:divBdr>
            </w:div>
            <w:div w:id="469710728">
              <w:marLeft w:val="0"/>
              <w:marRight w:val="0"/>
              <w:marTop w:val="0"/>
              <w:marBottom w:val="0"/>
              <w:divBdr>
                <w:top w:val="none" w:sz="0" w:space="0" w:color="auto"/>
                <w:left w:val="none" w:sz="0" w:space="0" w:color="auto"/>
                <w:bottom w:val="none" w:sz="0" w:space="0" w:color="auto"/>
                <w:right w:val="none" w:sz="0" w:space="0" w:color="auto"/>
              </w:divBdr>
            </w:div>
            <w:div w:id="3557791">
              <w:marLeft w:val="0"/>
              <w:marRight w:val="0"/>
              <w:marTop w:val="0"/>
              <w:marBottom w:val="0"/>
              <w:divBdr>
                <w:top w:val="none" w:sz="0" w:space="0" w:color="auto"/>
                <w:left w:val="none" w:sz="0" w:space="0" w:color="auto"/>
                <w:bottom w:val="none" w:sz="0" w:space="0" w:color="auto"/>
                <w:right w:val="none" w:sz="0" w:space="0" w:color="auto"/>
              </w:divBdr>
            </w:div>
            <w:div w:id="2103672766">
              <w:marLeft w:val="0"/>
              <w:marRight w:val="0"/>
              <w:marTop w:val="0"/>
              <w:marBottom w:val="0"/>
              <w:divBdr>
                <w:top w:val="none" w:sz="0" w:space="0" w:color="auto"/>
                <w:left w:val="none" w:sz="0" w:space="0" w:color="auto"/>
                <w:bottom w:val="none" w:sz="0" w:space="0" w:color="auto"/>
                <w:right w:val="none" w:sz="0" w:space="0" w:color="auto"/>
              </w:divBdr>
            </w:div>
            <w:div w:id="1523855963">
              <w:marLeft w:val="0"/>
              <w:marRight w:val="0"/>
              <w:marTop w:val="0"/>
              <w:marBottom w:val="0"/>
              <w:divBdr>
                <w:top w:val="none" w:sz="0" w:space="0" w:color="auto"/>
                <w:left w:val="none" w:sz="0" w:space="0" w:color="auto"/>
                <w:bottom w:val="none" w:sz="0" w:space="0" w:color="auto"/>
                <w:right w:val="none" w:sz="0" w:space="0" w:color="auto"/>
              </w:divBdr>
            </w:div>
            <w:div w:id="1827211134">
              <w:marLeft w:val="0"/>
              <w:marRight w:val="0"/>
              <w:marTop w:val="0"/>
              <w:marBottom w:val="0"/>
              <w:divBdr>
                <w:top w:val="none" w:sz="0" w:space="0" w:color="auto"/>
                <w:left w:val="none" w:sz="0" w:space="0" w:color="auto"/>
                <w:bottom w:val="none" w:sz="0" w:space="0" w:color="auto"/>
                <w:right w:val="none" w:sz="0" w:space="0" w:color="auto"/>
              </w:divBdr>
            </w:div>
            <w:div w:id="1860073545">
              <w:marLeft w:val="0"/>
              <w:marRight w:val="0"/>
              <w:marTop w:val="0"/>
              <w:marBottom w:val="0"/>
              <w:divBdr>
                <w:top w:val="none" w:sz="0" w:space="0" w:color="auto"/>
                <w:left w:val="none" w:sz="0" w:space="0" w:color="auto"/>
                <w:bottom w:val="none" w:sz="0" w:space="0" w:color="auto"/>
                <w:right w:val="none" w:sz="0" w:space="0" w:color="auto"/>
              </w:divBdr>
            </w:div>
            <w:div w:id="719594132">
              <w:marLeft w:val="0"/>
              <w:marRight w:val="0"/>
              <w:marTop w:val="0"/>
              <w:marBottom w:val="0"/>
              <w:divBdr>
                <w:top w:val="none" w:sz="0" w:space="0" w:color="auto"/>
                <w:left w:val="none" w:sz="0" w:space="0" w:color="auto"/>
                <w:bottom w:val="none" w:sz="0" w:space="0" w:color="auto"/>
                <w:right w:val="none" w:sz="0" w:space="0" w:color="auto"/>
              </w:divBdr>
            </w:div>
            <w:div w:id="195893545">
              <w:marLeft w:val="0"/>
              <w:marRight w:val="0"/>
              <w:marTop w:val="0"/>
              <w:marBottom w:val="0"/>
              <w:divBdr>
                <w:top w:val="none" w:sz="0" w:space="0" w:color="auto"/>
                <w:left w:val="none" w:sz="0" w:space="0" w:color="auto"/>
                <w:bottom w:val="none" w:sz="0" w:space="0" w:color="auto"/>
                <w:right w:val="none" w:sz="0" w:space="0" w:color="auto"/>
              </w:divBdr>
            </w:div>
            <w:div w:id="918365779">
              <w:marLeft w:val="0"/>
              <w:marRight w:val="0"/>
              <w:marTop w:val="0"/>
              <w:marBottom w:val="0"/>
              <w:divBdr>
                <w:top w:val="none" w:sz="0" w:space="0" w:color="auto"/>
                <w:left w:val="none" w:sz="0" w:space="0" w:color="auto"/>
                <w:bottom w:val="none" w:sz="0" w:space="0" w:color="auto"/>
                <w:right w:val="none" w:sz="0" w:space="0" w:color="auto"/>
              </w:divBdr>
            </w:div>
            <w:div w:id="1440101987">
              <w:marLeft w:val="0"/>
              <w:marRight w:val="0"/>
              <w:marTop w:val="0"/>
              <w:marBottom w:val="0"/>
              <w:divBdr>
                <w:top w:val="none" w:sz="0" w:space="0" w:color="auto"/>
                <w:left w:val="none" w:sz="0" w:space="0" w:color="auto"/>
                <w:bottom w:val="none" w:sz="0" w:space="0" w:color="auto"/>
                <w:right w:val="none" w:sz="0" w:space="0" w:color="auto"/>
              </w:divBdr>
            </w:div>
            <w:div w:id="71396222">
              <w:marLeft w:val="0"/>
              <w:marRight w:val="0"/>
              <w:marTop w:val="0"/>
              <w:marBottom w:val="0"/>
              <w:divBdr>
                <w:top w:val="none" w:sz="0" w:space="0" w:color="auto"/>
                <w:left w:val="none" w:sz="0" w:space="0" w:color="auto"/>
                <w:bottom w:val="none" w:sz="0" w:space="0" w:color="auto"/>
                <w:right w:val="none" w:sz="0" w:space="0" w:color="auto"/>
              </w:divBdr>
            </w:div>
            <w:div w:id="1680741447">
              <w:marLeft w:val="0"/>
              <w:marRight w:val="0"/>
              <w:marTop w:val="0"/>
              <w:marBottom w:val="0"/>
              <w:divBdr>
                <w:top w:val="none" w:sz="0" w:space="0" w:color="auto"/>
                <w:left w:val="none" w:sz="0" w:space="0" w:color="auto"/>
                <w:bottom w:val="none" w:sz="0" w:space="0" w:color="auto"/>
                <w:right w:val="none" w:sz="0" w:space="0" w:color="auto"/>
              </w:divBdr>
            </w:div>
            <w:div w:id="1829518349">
              <w:marLeft w:val="0"/>
              <w:marRight w:val="0"/>
              <w:marTop w:val="0"/>
              <w:marBottom w:val="0"/>
              <w:divBdr>
                <w:top w:val="none" w:sz="0" w:space="0" w:color="auto"/>
                <w:left w:val="none" w:sz="0" w:space="0" w:color="auto"/>
                <w:bottom w:val="none" w:sz="0" w:space="0" w:color="auto"/>
                <w:right w:val="none" w:sz="0" w:space="0" w:color="auto"/>
              </w:divBdr>
            </w:div>
            <w:div w:id="1575893955">
              <w:marLeft w:val="0"/>
              <w:marRight w:val="0"/>
              <w:marTop w:val="0"/>
              <w:marBottom w:val="0"/>
              <w:divBdr>
                <w:top w:val="none" w:sz="0" w:space="0" w:color="auto"/>
                <w:left w:val="none" w:sz="0" w:space="0" w:color="auto"/>
                <w:bottom w:val="none" w:sz="0" w:space="0" w:color="auto"/>
                <w:right w:val="none" w:sz="0" w:space="0" w:color="auto"/>
              </w:divBdr>
            </w:div>
            <w:div w:id="1037243401">
              <w:marLeft w:val="0"/>
              <w:marRight w:val="0"/>
              <w:marTop w:val="0"/>
              <w:marBottom w:val="0"/>
              <w:divBdr>
                <w:top w:val="none" w:sz="0" w:space="0" w:color="auto"/>
                <w:left w:val="none" w:sz="0" w:space="0" w:color="auto"/>
                <w:bottom w:val="none" w:sz="0" w:space="0" w:color="auto"/>
                <w:right w:val="none" w:sz="0" w:space="0" w:color="auto"/>
              </w:divBdr>
            </w:div>
            <w:div w:id="629094953">
              <w:marLeft w:val="0"/>
              <w:marRight w:val="0"/>
              <w:marTop w:val="0"/>
              <w:marBottom w:val="0"/>
              <w:divBdr>
                <w:top w:val="none" w:sz="0" w:space="0" w:color="auto"/>
                <w:left w:val="none" w:sz="0" w:space="0" w:color="auto"/>
                <w:bottom w:val="none" w:sz="0" w:space="0" w:color="auto"/>
                <w:right w:val="none" w:sz="0" w:space="0" w:color="auto"/>
              </w:divBdr>
            </w:div>
            <w:div w:id="1198421891">
              <w:marLeft w:val="0"/>
              <w:marRight w:val="0"/>
              <w:marTop w:val="0"/>
              <w:marBottom w:val="0"/>
              <w:divBdr>
                <w:top w:val="none" w:sz="0" w:space="0" w:color="auto"/>
                <w:left w:val="none" w:sz="0" w:space="0" w:color="auto"/>
                <w:bottom w:val="none" w:sz="0" w:space="0" w:color="auto"/>
                <w:right w:val="none" w:sz="0" w:space="0" w:color="auto"/>
              </w:divBdr>
            </w:div>
            <w:div w:id="2023238855">
              <w:marLeft w:val="0"/>
              <w:marRight w:val="0"/>
              <w:marTop w:val="0"/>
              <w:marBottom w:val="0"/>
              <w:divBdr>
                <w:top w:val="none" w:sz="0" w:space="0" w:color="auto"/>
                <w:left w:val="none" w:sz="0" w:space="0" w:color="auto"/>
                <w:bottom w:val="none" w:sz="0" w:space="0" w:color="auto"/>
                <w:right w:val="none" w:sz="0" w:space="0" w:color="auto"/>
              </w:divBdr>
            </w:div>
            <w:div w:id="1733842431">
              <w:marLeft w:val="0"/>
              <w:marRight w:val="0"/>
              <w:marTop w:val="0"/>
              <w:marBottom w:val="0"/>
              <w:divBdr>
                <w:top w:val="none" w:sz="0" w:space="0" w:color="auto"/>
                <w:left w:val="none" w:sz="0" w:space="0" w:color="auto"/>
                <w:bottom w:val="none" w:sz="0" w:space="0" w:color="auto"/>
                <w:right w:val="none" w:sz="0" w:space="0" w:color="auto"/>
              </w:divBdr>
            </w:div>
            <w:div w:id="1258247700">
              <w:marLeft w:val="0"/>
              <w:marRight w:val="0"/>
              <w:marTop w:val="0"/>
              <w:marBottom w:val="0"/>
              <w:divBdr>
                <w:top w:val="none" w:sz="0" w:space="0" w:color="auto"/>
                <w:left w:val="none" w:sz="0" w:space="0" w:color="auto"/>
                <w:bottom w:val="none" w:sz="0" w:space="0" w:color="auto"/>
                <w:right w:val="none" w:sz="0" w:space="0" w:color="auto"/>
              </w:divBdr>
            </w:div>
            <w:div w:id="1286473621">
              <w:marLeft w:val="0"/>
              <w:marRight w:val="0"/>
              <w:marTop w:val="0"/>
              <w:marBottom w:val="0"/>
              <w:divBdr>
                <w:top w:val="none" w:sz="0" w:space="0" w:color="auto"/>
                <w:left w:val="none" w:sz="0" w:space="0" w:color="auto"/>
                <w:bottom w:val="none" w:sz="0" w:space="0" w:color="auto"/>
                <w:right w:val="none" w:sz="0" w:space="0" w:color="auto"/>
              </w:divBdr>
            </w:div>
            <w:div w:id="1949460158">
              <w:marLeft w:val="0"/>
              <w:marRight w:val="0"/>
              <w:marTop w:val="0"/>
              <w:marBottom w:val="0"/>
              <w:divBdr>
                <w:top w:val="none" w:sz="0" w:space="0" w:color="auto"/>
                <w:left w:val="none" w:sz="0" w:space="0" w:color="auto"/>
                <w:bottom w:val="none" w:sz="0" w:space="0" w:color="auto"/>
                <w:right w:val="none" w:sz="0" w:space="0" w:color="auto"/>
              </w:divBdr>
            </w:div>
            <w:div w:id="551893920">
              <w:marLeft w:val="0"/>
              <w:marRight w:val="0"/>
              <w:marTop w:val="0"/>
              <w:marBottom w:val="0"/>
              <w:divBdr>
                <w:top w:val="none" w:sz="0" w:space="0" w:color="auto"/>
                <w:left w:val="none" w:sz="0" w:space="0" w:color="auto"/>
                <w:bottom w:val="none" w:sz="0" w:space="0" w:color="auto"/>
                <w:right w:val="none" w:sz="0" w:space="0" w:color="auto"/>
              </w:divBdr>
            </w:div>
            <w:div w:id="219101807">
              <w:marLeft w:val="0"/>
              <w:marRight w:val="0"/>
              <w:marTop w:val="0"/>
              <w:marBottom w:val="0"/>
              <w:divBdr>
                <w:top w:val="none" w:sz="0" w:space="0" w:color="auto"/>
                <w:left w:val="none" w:sz="0" w:space="0" w:color="auto"/>
                <w:bottom w:val="none" w:sz="0" w:space="0" w:color="auto"/>
                <w:right w:val="none" w:sz="0" w:space="0" w:color="auto"/>
              </w:divBdr>
            </w:div>
            <w:div w:id="1458987667">
              <w:marLeft w:val="0"/>
              <w:marRight w:val="0"/>
              <w:marTop w:val="0"/>
              <w:marBottom w:val="0"/>
              <w:divBdr>
                <w:top w:val="none" w:sz="0" w:space="0" w:color="auto"/>
                <w:left w:val="none" w:sz="0" w:space="0" w:color="auto"/>
                <w:bottom w:val="none" w:sz="0" w:space="0" w:color="auto"/>
                <w:right w:val="none" w:sz="0" w:space="0" w:color="auto"/>
              </w:divBdr>
            </w:div>
            <w:div w:id="1492525682">
              <w:marLeft w:val="0"/>
              <w:marRight w:val="0"/>
              <w:marTop w:val="0"/>
              <w:marBottom w:val="0"/>
              <w:divBdr>
                <w:top w:val="none" w:sz="0" w:space="0" w:color="auto"/>
                <w:left w:val="none" w:sz="0" w:space="0" w:color="auto"/>
                <w:bottom w:val="none" w:sz="0" w:space="0" w:color="auto"/>
                <w:right w:val="none" w:sz="0" w:space="0" w:color="auto"/>
              </w:divBdr>
            </w:div>
            <w:div w:id="45762646">
              <w:marLeft w:val="0"/>
              <w:marRight w:val="0"/>
              <w:marTop w:val="0"/>
              <w:marBottom w:val="0"/>
              <w:divBdr>
                <w:top w:val="none" w:sz="0" w:space="0" w:color="auto"/>
                <w:left w:val="none" w:sz="0" w:space="0" w:color="auto"/>
                <w:bottom w:val="none" w:sz="0" w:space="0" w:color="auto"/>
                <w:right w:val="none" w:sz="0" w:space="0" w:color="auto"/>
              </w:divBdr>
            </w:div>
            <w:div w:id="914360953">
              <w:marLeft w:val="0"/>
              <w:marRight w:val="0"/>
              <w:marTop w:val="0"/>
              <w:marBottom w:val="0"/>
              <w:divBdr>
                <w:top w:val="none" w:sz="0" w:space="0" w:color="auto"/>
                <w:left w:val="none" w:sz="0" w:space="0" w:color="auto"/>
                <w:bottom w:val="none" w:sz="0" w:space="0" w:color="auto"/>
                <w:right w:val="none" w:sz="0" w:space="0" w:color="auto"/>
              </w:divBdr>
            </w:div>
            <w:div w:id="1096483671">
              <w:marLeft w:val="0"/>
              <w:marRight w:val="0"/>
              <w:marTop w:val="0"/>
              <w:marBottom w:val="0"/>
              <w:divBdr>
                <w:top w:val="none" w:sz="0" w:space="0" w:color="auto"/>
                <w:left w:val="none" w:sz="0" w:space="0" w:color="auto"/>
                <w:bottom w:val="none" w:sz="0" w:space="0" w:color="auto"/>
                <w:right w:val="none" w:sz="0" w:space="0" w:color="auto"/>
              </w:divBdr>
            </w:div>
            <w:div w:id="974022914">
              <w:marLeft w:val="0"/>
              <w:marRight w:val="0"/>
              <w:marTop w:val="0"/>
              <w:marBottom w:val="0"/>
              <w:divBdr>
                <w:top w:val="none" w:sz="0" w:space="0" w:color="auto"/>
                <w:left w:val="none" w:sz="0" w:space="0" w:color="auto"/>
                <w:bottom w:val="none" w:sz="0" w:space="0" w:color="auto"/>
                <w:right w:val="none" w:sz="0" w:space="0" w:color="auto"/>
              </w:divBdr>
            </w:div>
            <w:div w:id="585726180">
              <w:marLeft w:val="0"/>
              <w:marRight w:val="0"/>
              <w:marTop w:val="0"/>
              <w:marBottom w:val="0"/>
              <w:divBdr>
                <w:top w:val="none" w:sz="0" w:space="0" w:color="auto"/>
                <w:left w:val="none" w:sz="0" w:space="0" w:color="auto"/>
                <w:bottom w:val="none" w:sz="0" w:space="0" w:color="auto"/>
                <w:right w:val="none" w:sz="0" w:space="0" w:color="auto"/>
              </w:divBdr>
            </w:div>
            <w:div w:id="1970627370">
              <w:marLeft w:val="0"/>
              <w:marRight w:val="0"/>
              <w:marTop w:val="0"/>
              <w:marBottom w:val="0"/>
              <w:divBdr>
                <w:top w:val="none" w:sz="0" w:space="0" w:color="auto"/>
                <w:left w:val="none" w:sz="0" w:space="0" w:color="auto"/>
                <w:bottom w:val="none" w:sz="0" w:space="0" w:color="auto"/>
                <w:right w:val="none" w:sz="0" w:space="0" w:color="auto"/>
              </w:divBdr>
            </w:div>
            <w:div w:id="1606182696">
              <w:marLeft w:val="0"/>
              <w:marRight w:val="0"/>
              <w:marTop w:val="0"/>
              <w:marBottom w:val="0"/>
              <w:divBdr>
                <w:top w:val="none" w:sz="0" w:space="0" w:color="auto"/>
                <w:left w:val="none" w:sz="0" w:space="0" w:color="auto"/>
                <w:bottom w:val="none" w:sz="0" w:space="0" w:color="auto"/>
                <w:right w:val="none" w:sz="0" w:space="0" w:color="auto"/>
              </w:divBdr>
            </w:div>
            <w:div w:id="381707946">
              <w:marLeft w:val="0"/>
              <w:marRight w:val="0"/>
              <w:marTop w:val="0"/>
              <w:marBottom w:val="0"/>
              <w:divBdr>
                <w:top w:val="none" w:sz="0" w:space="0" w:color="auto"/>
                <w:left w:val="none" w:sz="0" w:space="0" w:color="auto"/>
                <w:bottom w:val="none" w:sz="0" w:space="0" w:color="auto"/>
                <w:right w:val="none" w:sz="0" w:space="0" w:color="auto"/>
              </w:divBdr>
            </w:div>
            <w:div w:id="844515663">
              <w:marLeft w:val="0"/>
              <w:marRight w:val="0"/>
              <w:marTop w:val="0"/>
              <w:marBottom w:val="0"/>
              <w:divBdr>
                <w:top w:val="none" w:sz="0" w:space="0" w:color="auto"/>
                <w:left w:val="none" w:sz="0" w:space="0" w:color="auto"/>
                <w:bottom w:val="none" w:sz="0" w:space="0" w:color="auto"/>
                <w:right w:val="none" w:sz="0" w:space="0" w:color="auto"/>
              </w:divBdr>
            </w:div>
            <w:div w:id="1861040804">
              <w:marLeft w:val="0"/>
              <w:marRight w:val="0"/>
              <w:marTop w:val="0"/>
              <w:marBottom w:val="0"/>
              <w:divBdr>
                <w:top w:val="none" w:sz="0" w:space="0" w:color="auto"/>
                <w:left w:val="none" w:sz="0" w:space="0" w:color="auto"/>
                <w:bottom w:val="none" w:sz="0" w:space="0" w:color="auto"/>
                <w:right w:val="none" w:sz="0" w:space="0" w:color="auto"/>
              </w:divBdr>
            </w:div>
            <w:div w:id="1306081073">
              <w:marLeft w:val="0"/>
              <w:marRight w:val="0"/>
              <w:marTop w:val="0"/>
              <w:marBottom w:val="0"/>
              <w:divBdr>
                <w:top w:val="none" w:sz="0" w:space="0" w:color="auto"/>
                <w:left w:val="none" w:sz="0" w:space="0" w:color="auto"/>
                <w:bottom w:val="none" w:sz="0" w:space="0" w:color="auto"/>
                <w:right w:val="none" w:sz="0" w:space="0" w:color="auto"/>
              </w:divBdr>
            </w:div>
            <w:div w:id="1509056392">
              <w:marLeft w:val="0"/>
              <w:marRight w:val="0"/>
              <w:marTop w:val="0"/>
              <w:marBottom w:val="0"/>
              <w:divBdr>
                <w:top w:val="none" w:sz="0" w:space="0" w:color="auto"/>
                <w:left w:val="none" w:sz="0" w:space="0" w:color="auto"/>
                <w:bottom w:val="none" w:sz="0" w:space="0" w:color="auto"/>
                <w:right w:val="none" w:sz="0" w:space="0" w:color="auto"/>
              </w:divBdr>
            </w:div>
            <w:div w:id="39062404">
              <w:marLeft w:val="0"/>
              <w:marRight w:val="0"/>
              <w:marTop w:val="0"/>
              <w:marBottom w:val="0"/>
              <w:divBdr>
                <w:top w:val="none" w:sz="0" w:space="0" w:color="auto"/>
                <w:left w:val="none" w:sz="0" w:space="0" w:color="auto"/>
                <w:bottom w:val="none" w:sz="0" w:space="0" w:color="auto"/>
                <w:right w:val="none" w:sz="0" w:space="0" w:color="auto"/>
              </w:divBdr>
            </w:div>
            <w:div w:id="1688486905">
              <w:marLeft w:val="0"/>
              <w:marRight w:val="0"/>
              <w:marTop w:val="0"/>
              <w:marBottom w:val="0"/>
              <w:divBdr>
                <w:top w:val="none" w:sz="0" w:space="0" w:color="auto"/>
                <w:left w:val="none" w:sz="0" w:space="0" w:color="auto"/>
                <w:bottom w:val="none" w:sz="0" w:space="0" w:color="auto"/>
                <w:right w:val="none" w:sz="0" w:space="0" w:color="auto"/>
              </w:divBdr>
            </w:div>
            <w:div w:id="1093865688">
              <w:marLeft w:val="0"/>
              <w:marRight w:val="0"/>
              <w:marTop w:val="0"/>
              <w:marBottom w:val="0"/>
              <w:divBdr>
                <w:top w:val="none" w:sz="0" w:space="0" w:color="auto"/>
                <w:left w:val="none" w:sz="0" w:space="0" w:color="auto"/>
                <w:bottom w:val="none" w:sz="0" w:space="0" w:color="auto"/>
                <w:right w:val="none" w:sz="0" w:space="0" w:color="auto"/>
              </w:divBdr>
            </w:div>
            <w:div w:id="1294410044">
              <w:marLeft w:val="0"/>
              <w:marRight w:val="0"/>
              <w:marTop w:val="0"/>
              <w:marBottom w:val="0"/>
              <w:divBdr>
                <w:top w:val="none" w:sz="0" w:space="0" w:color="auto"/>
                <w:left w:val="none" w:sz="0" w:space="0" w:color="auto"/>
                <w:bottom w:val="none" w:sz="0" w:space="0" w:color="auto"/>
                <w:right w:val="none" w:sz="0" w:space="0" w:color="auto"/>
              </w:divBdr>
            </w:div>
            <w:div w:id="2145199352">
              <w:marLeft w:val="0"/>
              <w:marRight w:val="0"/>
              <w:marTop w:val="0"/>
              <w:marBottom w:val="0"/>
              <w:divBdr>
                <w:top w:val="none" w:sz="0" w:space="0" w:color="auto"/>
                <w:left w:val="none" w:sz="0" w:space="0" w:color="auto"/>
                <w:bottom w:val="none" w:sz="0" w:space="0" w:color="auto"/>
                <w:right w:val="none" w:sz="0" w:space="0" w:color="auto"/>
              </w:divBdr>
            </w:div>
            <w:div w:id="1091271775">
              <w:marLeft w:val="0"/>
              <w:marRight w:val="0"/>
              <w:marTop w:val="0"/>
              <w:marBottom w:val="0"/>
              <w:divBdr>
                <w:top w:val="none" w:sz="0" w:space="0" w:color="auto"/>
                <w:left w:val="none" w:sz="0" w:space="0" w:color="auto"/>
                <w:bottom w:val="none" w:sz="0" w:space="0" w:color="auto"/>
                <w:right w:val="none" w:sz="0" w:space="0" w:color="auto"/>
              </w:divBdr>
            </w:div>
            <w:div w:id="1921060903">
              <w:marLeft w:val="0"/>
              <w:marRight w:val="0"/>
              <w:marTop w:val="0"/>
              <w:marBottom w:val="0"/>
              <w:divBdr>
                <w:top w:val="none" w:sz="0" w:space="0" w:color="auto"/>
                <w:left w:val="none" w:sz="0" w:space="0" w:color="auto"/>
                <w:bottom w:val="none" w:sz="0" w:space="0" w:color="auto"/>
                <w:right w:val="none" w:sz="0" w:space="0" w:color="auto"/>
              </w:divBdr>
            </w:div>
            <w:div w:id="960957300">
              <w:marLeft w:val="0"/>
              <w:marRight w:val="0"/>
              <w:marTop w:val="0"/>
              <w:marBottom w:val="0"/>
              <w:divBdr>
                <w:top w:val="none" w:sz="0" w:space="0" w:color="auto"/>
                <w:left w:val="none" w:sz="0" w:space="0" w:color="auto"/>
                <w:bottom w:val="none" w:sz="0" w:space="0" w:color="auto"/>
                <w:right w:val="none" w:sz="0" w:space="0" w:color="auto"/>
              </w:divBdr>
            </w:div>
            <w:div w:id="1896117331">
              <w:marLeft w:val="0"/>
              <w:marRight w:val="0"/>
              <w:marTop w:val="0"/>
              <w:marBottom w:val="0"/>
              <w:divBdr>
                <w:top w:val="none" w:sz="0" w:space="0" w:color="auto"/>
                <w:left w:val="none" w:sz="0" w:space="0" w:color="auto"/>
                <w:bottom w:val="none" w:sz="0" w:space="0" w:color="auto"/>
                <w:right w:val="none" w:sz="0" w:space="0" w:color="auto"/>
              </w:divBdr>
            </w:div>
            <w:div w:id="1209534620">
              <w:marLeft w:val="0"/>
              <w:marRight w:val="0"/>
              <w:marTop w:val="0"/>
              <w:marBottom w:val="0"/>
              <w:divBdr>
                <w:top w:val="none" w:sz="0" w:space="0" w:color="auto"/>
                <w:left w:val="none" w:sz="0" w:space="0" w:color="auto"/>
                <w:bottom w:val="none" w:sz="0" w:space="0" w:color="auto"/>
                <w:right w:val="none" w:sz="0" w:space="0" w:color="auto"/>
              </w:divBdr>
            </w:div>
            <w:div w:id="1385758724">
              <w:marLeft w:val="0"/>
              <w:marRight w:val="0"/>
              <w:marTop w:val="0"/>
              <w:marBottom w:val="0"/>
              <w:divBdr>
                <w:top w:val="none" w:sz="0" w:space="0" w:color="auto"/>
                <w:left w:val="none" w:sz="0" w:space="0" w:color="auto"/>
                <w:bottom w:val="none" w:sz="0" w:space="0" w:color="auto"/>
                <w:right w:val="none" w:sz="0" w:space="0" w:color="auto"/>
              </w:divBdr>
            </w:div>
            <w:div w:id="533008630">
              <w:marLeft w:val="0"/>
              <w:marRight w:val="0"/>
              <w:marTop w:val="0"/>
              <w:marBottom w:val="0"/>
              <w:divBdr>
                <w:top w:val="none" w:sz="0" w:space="0" w:color="auto"/>
                <w:left w:val="none" w:sz="0" w:space="0" w:color="auto"/>
                <w:bottom w:val="none" w:sz="0" w:space="0" w:color="auto"/>
                <w:right w:val="none" w:sz="0" w:space="0" w:color="auto"/>
              </w:divBdr>
            </w:div>
            <w:div w:id="1234854995">
              <w:marLeft w:val="0"/>
              <w:marRight w:val="0"/>
              <w:marTop w:val="0"/>
              <w:marBottom w:val="0"/>
              <w:divBdr>
                <w:top w:val="none" w:sz="0" w:space="0" w:color="auto"/>
                <w:left w:val="none" w:sz="0" w:space="0" w:color="auto"/>
                <w:bottom w:val="none" w:sz="0" w:space="0" w:color="auto"/>
                <w:right w:val="none" w:sz="0" w:space="0" w:color="auto"/>
              </w:divBdr>
            </w:div>
            <w:div w:id="1934700767">
              <w:marLeft w:val="0"/>
              <w:marRight w:val="0"/>
              <w:marTop w:val="0"/>
              <w:marBottom w:val="0"/>
              <w:divBdr>
                <w:top w:val="none" w:sz="0" w:space="0" w:color="auto"/>
                <w:left w:val="none" w:sz="0" w:space="0" w:color="auto"/>
                <w:bottom w:val="none" w:sz="0" w:space="0" w:color="auto"/>
                <w:right w:val="none" w:sz="0" w:space="0" w:color="auto"/>
              </w:divBdr>
            </w:div>
            <w:div w:id="1585340384">
              <w:marLeft w:val="0"/>
              <w:marRight w:val="0"/>
              <w:marTop w:val="0"/>
              <w:marBottom w:val="0"/>
              <w:divBdr>
                <w:top w:val="none" w:sz="0" w:space="0" w:color="auto"/>
                <w:left w:val="none" w:sz="0" w:space="0" w:color="auto"/>
                <w:bottom w:val="none" w:sz="0" w:space="0" w:color="auto"/>
                <w:right w:val="none" w:sz="0" w:space="0" w:color="auto"/>
              </w:divBdr>
            </w:div>
            <w:div w:id="809713749">
              <w:marLeft w:val="0"/>
              <w:marRight w:val="0"/>
              <w:marTop w:val="0"/>
              <w:marBottom w:val="0"/>
              <w:divBdr>
                <w:top w:val="none" w:sz="0" w:space="0" w:color="auto"/>
                <w:left w:val="none" w:sz="0" w:space="0" w:color="auto"/>
                <w:bottom w:val="none" w:sz="0" w:space="0" w:color="auto"/>
                <w:right w:val="none" w:sz="0" w:space="0" w:color="auto"/>
              </w:divBdr>
            </w:div>
            <w:div w:id="123426608">
              <w:marLeft w:val="0"/>
              <w:marRight w:val="0"/>
              <w:marTop w:val="0"/>
              <w:marBottom w:val="0"/>
              <w:divBdr>
                <w:top w:val="none" w:sz="0" w:space="0" w:color="auto"/>
                <w:left w:val="none" w:sz="0" w:space="0" w:color="auto"/>
                <w:bottom w:val="none" w:sz="0" w:space="0" w:color="auto"/>
                <w:right w:val="none" w:sz="0" w:space="0" w:color="auto"/>
              </w:divBdr>
            </w:div>
            <w:div w:id="1979215951">
              <w:marLeft w:val="0"/>
              <w:marRight w:val="0"/>
              <w:marTop w:val="0"/>
              <w:marBottom w:val="0"/>
              <w:divBdr>
                <w:top w:val="none" w:sz="0" w:space="0" w:color="auto"/>
                <w:left w:val="none" w:sz="0" w:space="0" w:color="auto"/>
                <w:bottom w:val="none" w:sz="0" w:space="0" w:color="auto"/>
                <w:right w:val="none" w:sz="0" w:space="0" w:color="auto"/>
              </w:divBdr>
            </w:div>
            <w:div w:id="695665953">
              <w:marLeft w:val="0"/>
              <w:marRight w:val="0"/>
              <w:marTop w:val="0"/>
              <w:marBottom w:val="0"/>
              <w:divBdr>
                <w:top w:val="none" w:sz="0" w:space="0" w:color="auto"/>
                <w:left w:val="none" w:sz="0" w:space="0" w:color="auto"/>
                <w:bottom w:val="none" w:sz="0" w:space="0" w:color="auto"/>
                <w:right w:val="none" w:sz="0" w:space="0" w:color="auto"/>
              </w:divBdr>
            </w:div>
            <w:div w:id="1011184746">
              <w:marLeft w:val="0"/>
              <w:marRight w:val="0"/>
              <w:marTop w:val="0"/>
              <w:marBottom w:val="0"/>
              <w:divBdr>
                <w:top w:val="none" w:sz="0" w:space="0" w:color="auto"/>
                <w:left w:val="none" w:sz="0" w:space="0" w:color="auto"/>
                <w:bottom w:val="none" w:sz="0" w:space="0" w:color="auto"/>
                <w:right w:val="none" w:sz="0" w:space="0" w:color="auto"/>
              </w:divBdr>
            </w:div>
            <w:div w:id="578757376">
              <w:marLeft w:val="0"/>
              <w:marRight w:val="0"/>
              <w:marTop w:val="0"/>
              <w:marBottom w:val="0"/>
              <w:divBdr>
                <w:top w:val="none" w:sz="0" w:space="0" w:color="auto"/>
                <w:left w:val="none" w:sz="0" w:space="0" w:color="auto"/>
                <w:bottom w:val="none" w:sz="0" w:space="0" w:color="auto"/>
                <w:right w:val="none" w:sz="0" w:space="0" w:color="auto"/>
              </w:divBdr>
            </w:div>
            <w:div w:id="1407266646">
              <w:marLeft w:val="0"/>
              <w:marRight w:val="0"/>
              <w:marTop w:val="0"/>
              <w:marBottom w:val="0"/>
              <w:divBdr>
                <w:top w:val="none" w:sz="0" w:space="0" w:color="auto"/>
                <w:left w:val="none" w:sz="0" w:space="0" w:color="auto"/>
                <w:bottom w:val="none" w:sz="0" w:space="0" w:color="auto"/>
                <w:right w:val="none" w:sz="0" w:space="0" w:color="auto"/>
              </w:divBdr>
            </w:div>
            <w:div w:id="8876012">
              <w:marLeft w:val="0"/>
              <w:marRight w:val="0"/>
              <w:marTop w:val="0"/>
              <w:marBottom w:val="0"/>
              <w:divBdr>
                <w:top w:val="none" w:sz="0" w:space="0" w:color="auto"/>
                <w:left w:val="none" w:sz="0" w:space="0" w:color="auto"/>
                <w:bottom w:val="none" w:sz="0" w:space="0" w:color="auto"/>
                <w:right w:val="none" w:sz="0" w:space="0" w:color="auto"/>
              </w:divBdr>
            </w:div>
            <w:div w:id="1463033939">
              <w:marLeft w:val="0"/>
              <w:marRight w:val="0"/>
              <w:marTop w:val="0"/>
              <w:marBottom w:val="0"/>
              <w:divBdr>
                <w:top w:val="none" w:sz="0" w:space="0" w:color="auto"/>
                <w:left w:val="none" w:sz="0" w:space="0" w:color="auto"/>
                <w:bottom w:val="none" w:sz="0" w:space="0" w:color="auto"/>
                <w:right w:val="none" w:sz="0" w:space="0" w:color="auto"/>
              </w:divBdr>
            </w:div>
            <w:div w:id="587543010">
              <w:marLeft w:val="0"/>
              <w:marRight w:val="0"/>
              <w:marTop w:val="0"/>
              <w:marBottom w:val="0"/>
              <w:divBdr>
                <w:top w:val="none" w:sz="0" w:space="0" w:color="auto"/>
                <w:left w:val="none" w:sz="0" w:space="0" w:color="auto"/>
                <w:bottom w:val="none" w:sz="0" w:space="0" w:color="auto"/>
                <w:right w:val="none" w:sz="0" w:space="0" w:color="auto"/>
              </w:divBdr>
            </w:div>
            <w:div w:id="1342704252">
              <w:marLeft w:val="0"/>
              <w:marRight w:val="0"/>
              <w:marTop w:val="0"/>
              <w:marBottom w:val="0"/>
              <w:divBdr>
                <w:top w:val="none" w:sz="0" w:space="0" w:color="auto"/>
                <w:left w:val="none" w:sz="0" w:space="0" w:color="auto"/>
                <w:bottom w:val="none" w:sz="0" w:space="0" w:color="auto"/>
                <w:right w:val="none" w:sz="0" w:space="0" w:color="auto"/>
              </w:divBdr>
            </w:div>
            <w:div w:id="1018506092">
              <w:marLeft w:val="0"/>
              <w:marRight w:val="0"/>
              <w:marTop w:val="0"/>
              <w:marBottom w:val="0"/>
              <w:divBdr>
                <w:top w:val="none" w:sz="0" w:space="0" w:color="auto"/>
                <w:left w:val="none" w:sz="0" w:space="0" w:color="auto"/>
                <w:bottom w:val="none" w:sz="0" w:space="0" w:color="auto"/>
                <w:right w:val="none" w:sz="0" w:space="0" w:color="auto"/>
              </w:divBdr>
            </w:div>
            <w:div w:id="1856922411">
              <w:marLeft w:val="0"/>
              <w:marRight w:val="0"/>
              <w:marTop w:val="0"/>
              <w:marBottom w:val="0"/>
              <w:divBdr>
                <w:top w:val="none" w:sz="0" w:space="0" w:color="auto"/>
                <w:left w:val="none" w:sz="0" w:space="0" w:color="auto"/>
                <w:bottom w:val="none" w:sz="0" w:space="0" w:color="auto"/>
                <w:right w:val="none" w:sz="0" w:space="0" w:color="auto"/>
              </w:divBdr>
            </w:div>
            <w:div w:id="420760318">
              <w:marLeft w:val="0"/>
              <w:marRight w:val="0"/>
              <w:marTop w:val="0"/>
              <w:marBottom w:val="0"/>
              <w:divBdr>
                <w:top w:val="none" w:sz="0" w:space="0" w:color="auto"/>
                <w:left w:val="none" w:sz="0" w:space="0" w:color="auto"/>
                <w:bottom w:val="none" w:sz="0" w:space="0" w:color="auto"/>
                <w:right w:val="none" w:sz="0" w:space="0" w:color="auto"/>
              </w:divBdr>
            </w:div>
            <w:div w:id="167794767">
              <w:marLeft w:val="0"/>
              <w:marRight w:val="0"/>
              <w:marTop w:val="0"/>
              <w:marBottom w:val="0"/>
              <w:divBdr>
                <w:top w:val="none" w:sz="0" w:space="0" w:color="auto"/>
                <w:left w:val="none" w:sz="0" w:space="0" w:color="auto"/>
                <w:bottom w:val="none" w:sz="0" w:space="0" w:color="auto"/>
                <w:right w:val="none" w:sz="0" w:space="0" w:color="auto"/>
              </w:divBdr>
            </w:div>
            <w:div w:id="1747454568">
              <w:marLeft w:val="0"/>
              <w:marRight w:val="0"/>
              <w:marTop w:val="0"/>
              <w:marBottom w:val="0"/>
              <w:divBdr>
                <w:top w:val="none" w:sz="0" w:space="0" w:color="auto"/>
                <w:left w:val="none" w:sz="0" w:space="0" w:color="auto"/>
                <w:bottom w:val="none" w:sz="0" w:space="0" w:color="auto"/>
                <w:right w:val="none" w:sz="0" w:space="0" w:color="auto"/>
              </w:divBdr>
            </w:div>
            <w:div w:id="1056471875">
              <w:marLeft w:val="0"/>
              <w:marRight w:val="0"/>
              <w:marTop w:val="0"/>
              <w:marBottom w:val="0"/>
              <w:divBdr>
                <w:top w:val="none" w:sz="0" w:space="0" w:color="auto"/>
                <w:left w:val="none" w:sz="0" w:space="0" w:color="auto"/>
                <w:bottom w:val="none" w:sz="0" w:space="0" w:color="auto"/>
                <w:right w:val="none" w:sz="0" w:space="0" w:color="auto"/>
              </w:divBdr>
            </w:div>
            <w:div w:id="1663042713">
              <w:marLeft w:val="0"/>
              <w:marRight w:val="0"/>
              <w:marTop w:val="0"/>
              <w:marBottom w:val="0"/>
              <w:divBdr>
                <w:top w:val="none" w:sz="0" w:space="0" w:color="auto"/>
                <w:left w:val="none" w:sz="0" w:space="0" w:color="auto"/>
                <w:bottom w:val="none" w:sz="0" w:space="0" w:color="auto"/>
                <w:right w:val="none" w:sz="0" w:space="0" w:color="auto"/>
              </w:divBdr>
            </w:div>
            <w:div w:id="1709795646">
              <w:marLeft w:val="0"/>
              <w:marRight w:val="0"/>
              <w:marTop w:val="0"/>
              <w:marBottom w:val="0"/>
              <w:divBdr>
                <w:top w:val="none" w:sz="0" w:space="0" w:color="auto"/>
                <w:left w:val="none" w:sz="0" w:space="0" w:color="auto"/>
                <w:bottom w:val="none" w:sz="0" w:space="0" w:color="auto"/>
                <w:right w:val="none" w:sz="0" w:space="0" w:color="auto"/>
              </w:divBdr>
            </w:div>
            <w:div w:id="549652097">
              <w:marLeft w:val="0"/>
              <w:marRight w:val="0"/>
              <w:marTop w:val="0"/>
              <w:marBottom w:val="0"/>
              <w:divBdr>
                <w:top w:val="none" w:sz="0" w:space="0" w:color="auto"/>
                <w:left w:val="none" w:sz="0" w:space="0" w:color="auto"/>
                <w:bottom w:val="none" w:sz="0" w:space="0" w:color="auto"/>
                <w:right w:val="none" w:sz="0" w:space="0" w:color="auto"/>
              </w:divBdr>
            </w:div>
            <w:div w:id="500000288">
              <w:marLeft w:val="0"/>
              <w:marRight w:val="0"/>
              <w:marTop w:val="0"/>
              <w:marBottom w:val="0"/>
              <w:divBdr>
                <w:top w:val="none" w:sz="0" w:space="0" w:color="auto"/>
                <w:left w:val="none" w:sz="0" w:space="0" w:color="auto"/>
                <w:bottom w:val="none" w:sz="0" w:space="0" w:color="auto"/>
                <w:right w:val="none" w:sz="0" w:space="0" w:color="auto"/>
              </w:divBdr>
            </w:div>
            <w:div w:id="1867208145">
              <w:marLeft w:val="0"/>
              <w:marRight w:val="0"/>
              <w:marTop w:val="0"/>
              <w:marBottom w:val="0"/>
              <w:divBdr>
                <w:top w:val="none" w:sz="0" w:space="0" w:color="auto"/>
                <w:left w:val="none" w:sz="0" w:space="0" w:color="auto"/>
                <w:bottom w:val="none" w:sz="0" w:space="0" w:color="auto"/>
                <w:right w:val="none" w:sz="0" w:space="0" w:color="auto"/>
              </w:divBdr>
            </w:div>
            <w:div w:id="1627656217">
              <w:marLeft w:val="0"/>
              <w:marRight w:val="0"/>
              <w:marTop w:val="0"/>
              <w:marBottom w:val="0"/>
              <w:divBdr>
                <w:top w:val="none" w:sz="0" w:space="0" w:color="auto"/>
                <w:left w:val="none" w:sz="0" w:space="0" w:color="auto"/>
                <w:bottom w:val="none" w:sz="0" w:space="0" w:color="auto"/>
                <w:right w:val="none" w:sz="0" w:space="0" w:color="auto"/>
              </w:divBdr>
            </w:div>
            <w:div w:id="536506291">
              <w:marLeft w:val="0"/>
              <w:marRight w:val="0"/>
              <w:marTop w:val="0"/>
              <w:marBottom w:val="0"/>
              <w:divBdr>
                <w:top w:val="none" w:sz="0" w:space="0" w:color="auto"/>
                <w:left w:val="none" w:sz="0" w:space="0" w:color="auto"/>
                <w:bottom w:val="none" w:sz="0" w:space="0" w:color="auto"/>
                <w:right w:val="none" w:sz="0" w:space="0" w:color="auto"/>
              </w:divBdr>
            </w:div>
            <w:div w:id="1570311632">
              <w:marLeft w:val="0"/>
              <w:marRight w:val="0"/>
              <w:marTop w:val="0"/>
              <w:marBottom w:val="0"/>
              <w:divBdr>
                <w:top w:val="none" w:sz="0" w:space="0" w:color="auto"/>
                <w:left w:val="none" w:sz="0" w:space="0" w:color="auto"/>
                <w:bottom w:val="none" w:sz="0" w:space="0" w:color="auto"/>
                <w:right w:val="none" w:sz="0" w:space="0" w:color="auto"/>
              </w:divBdr>
            </w:div>
            <w:div w:id="2085486780">
              <w:marLeft w:val="0"/>
              <w:marRight w:val="0"/>
              <w:marTop w:val="0"/>
              <w:marBottom w:val="0"/>
              <w:divBdr>
                <w:top w:val="none" w:sz="0" w:space="0" w:color="auto"/>
                <w:left w:val="none" w:sz="0" w:space="0" w:color="auto"/>
                <w:bottom w:val="none" w:sz="0" w:space="0" w:color="auto"/>
                <w:right w:val="none" w:sz="0" w:space="0" w:color="auto"/>
              </w:divBdr>
            </w:div>
            <w:div w:id="743723211">
              <w:marLeft w:val="0"/>
              <w:marRight w:val="0"/>
              <w:marTop w:val="0"/>
              <w:marBottom w:val="0"/>
              <w:divBdr>
                <w:top w:val="none" w:sz="0" w:space="0" w:color="auto"/>
                <w:left w:val="none" w:sz="0" w:space="0" w:color="auto"/>
                <w:bottom w:val="none" w:sz="0" w:space="0" w:color="auto"/>
                <w:right w:val="none" w:sz="0" w:space="0" w:color="auto"/>
              </w:divBdr>
            </w:div>
            <w:div w:id="374503196">
              <w:marLeft w:val="0"/>
              <w:marRight w:val="0"/>
              <w:marTop w:val="0"/>
              <w:marBottom w:val="0"/>
              <w:divBdr>
                <w:top w:val="none" w:sz="0" w:space="0" w:color="auto"/>
                <w:left w:val="none" w:sz="0" w:space="0" w:color="auto"/>
                <w:bottom w:val="none" w:sz="0" w:space="0" w:color="auto"/>
                <w:right w:val="none" w:sz="0" w:space="0" w:color="auto"/>
              </w:divBdr>
            </w:div>
            <w:div w:id="514418971">
              <w:marLeft w:val="0"/>
              <w:marRight w:val="0"/>
              <w:marTop w:val="0"/>
              <w:marBottom w:val="0"/>
              <w:divBdr>
                <w:top w:val="none" w:sz="0" w:space="0" w:color="auto"/>
                <w:left w:val="none" w:sz="0" w:space="0" w:color="auto"/>
                <w:bottom w:val="none" w:sz="0" w:space="0" w:color="auto"/>
                <w:right w:val="none" w:sz="0" w:space="0" w:color="auto"/>
              </w:divBdr>
            </w:div>
            <w:div w:id="1798137106">
              <w:marLeft w:val="0"/>
              <w:marRight w:val="0"/>
              <w:marTop w:val="0"/>
              <w:marBottom w:val="0"/>
              <w:divBdr>
                <w:top w:val="none" w:sz="0" w:space="0" w:color="auto"/>
                <w:left w:val="none" w:sz="0" w:space="0" w:color="auto"/>
                <w:bottom w:val="none" w:sz="0" w:space="0" w:color="auto"/>
                <w:right w:val="none" w:sz="0" w:space="0" w:color="auto"/>
              </w:divBdr>
            </w:div>
            <w:div w:id="409811613">
              <w:marLeft w:val="0"/>
              <w:marRight w:val="0"/>
              <w:marTop w:val="0"/>
              <w:marBottom w:val="0"/>
              <w:divBdr>
                <w:top w:val="none" w:sz="0" w:space="0" w:color="auto"/>
                <w:left w:val="none" w:sz="0" w:space="0" w:color="auto"/>
                <w:bottom w:val="none" w:sz="0" w:space="0" w:color="auto"/>
                <w:right w:val="none" w:sz="0" w:space="0" w:color="auto"/>
              </w:divBdr>
            </w:div>
            <w:div w:id="919875194">
              <w:marLeft w:val="0"/>
              <w:marRight w:val="0"/>
              <w:marTop w:val="0"/>
              <w:marBottom w:val="0"/>
              <w:divBdr>
                <w:top w:val="none" w:sz="0" w:space="0" w:color="auto"/>
                <w:left w:val="none" w:sz="0" w:space="0" w:color="auto"/>
                <w:bottom w:val="none" w:sz="0" w:space="0" w:color="auto"/>
                <w:right w:val="none" w:sz="0" w:space="0" w:color="auto"/>
              </w:divBdr>
            </w:div>
            <w:div w:id="127166486">
              <w:marLeft w:val="0"/>
              <w:marRight w:val="0"/>
              <w:marTop w:val="0"/>
              <w:marBottom w:val="0"/>
              <w:divBdr>
                <w:top w:val="none" w:sz="0" w:space="0" w:color="auto"/>
                <w:left w:val="none" w:sz="0" w:space="0" w:color="auto"/>
                <w:bottom w:val="none" w:sz="0" w:space="0" w:color="auto"/>
                <w:right w:val="none" w:sz="0" w:space="0" w:color="auto"/>
              </w:divBdr>
            </w:div>
            <w:div w:id="859709622">
              <w:marLeft w:val="0"/>
              <w:marRight w:val="0"/>
              <w:marTop w:val="0"/>
              <w:marBottom w:val="0"/>
              <w:divBdr>
                <w:top w:val="none" w:sz="0" w:space="0" w:color="auto"/>
                <w:left w:val="none" w:sz="0" w:space="0" w:color="auto"/>
                <w:bottom w:val="none" w:sz="0" w:space="0" w:color="auto"/>
                <w:right w:val="none" w:sz="0" w:space="0" w:color="auto"/>
              </w:divBdr>
            </w:div>
            <w:div w:id="66075792">
              <w:marLeft w:val="0"/>
              <w:marRight w:val="0"/>
              <w:marTop w:val="0"/>
              <w:marBottom w:val="0"/>
              <w:divBdr>
                <w:top w:val="none" w:sz="0" w:space="0" w:color="auto"/>
                <w:left w:val="none" w:sz="0" w:space="0" w:color="auto"/>
                <w:bottom w:val="none" w:sz="0" w:space="0" w:color="auto"/>
                <w:right w:val="none" w:sz="0" w:space="0" w:color="auto"/>
              </w:divBdr>
            </w:div>
            <w:div w:id="2077823169">
              <w:marLeft w:val="0"/>
              <w:marRight w:val="0"/>
              <w:marTop w:val="0"/>
              <w:marBottom w:val="0"/>
              <w:divBdr>
                <w:top w:val="none" w:sz="0" w:space="0" w:color="auto"/>
                <w:left w:val="none" w:sz="0" w:space="0" w:color="auto"/>
                <w:bottom w:val="none" w:sz="0" w:space="0" w:color="auto"/>
                <w:right w:val="none" w:sz="0" w:space="0" w:color="auto"/>
              </w:divBdr>
            </w:div>
            <w:div w:id="1060708353">
              <w:marLeft w:val="0"/>
              <w:marRight w:val="0"/>
              <w:marTop w:val="0"/>
              <w:marBottom w:val="0"/>
              <w:divBdr>
                <w:top w:val="none" w:sz="0" w:space="0" w:color="auto"/>
                <w:left w:val="none" w:sz="0" w:space="0" w:color="auto"/>
                <w:bottom w:val="none" w:sz="0" w:space="0" w:color="auto"/>
                <w:right w:val="none" w:sz="0" w:space="0" w:color="auto"/>
              </w:divBdr>
            </w:div>
            <w:div w:id="1436319264">
              <w:marLeft w:val="0"/>
              <w:marRight w:val="0"/>
              <w:marTop w:val="0"/>
              <w:marBottom w:val="0"/>
              <w:divBdr>
                <w:top w:val="none" w:sz="0" w:space="0" w:color="auto"/>
                <w:left w:val="none" w:sz="0" w:space="0" w:color="auto"/>
                <w:bottom w:val="none" w:sz="0" w:space="0" w:color="auto"/>
                <w:right w:val="none" w:sz="0" w:space="0" w:color="auto"/>
              </w:divBdr>
            </w:div>
            <w:div w:id="954096709">
              <w:marLeft w:val="0"/>
              <w:marRight w:val="0"/>
              <w:marTop w:val="0"/>
              <w:marBottom w:val="0"/>
              <w:divBdr>
                <w:top w:val="none" w:sz="0" w:space="0" w:color="auto"/>
                <w:left w:val="none" w:sz="0" w:space="0" w:color="auto"/>
                <w:bottom w:val="none" w:sz="0" w:space="0" w:color="auto"/>
                <w:right w:val="none" w:sz="0" w:space="0" w:color="auto"/>
              </w:divBdr>
            </w:div>
            <w:div w:id="1666781936">
              <w:marLeft w:val="0"/>
              <w:marRight w:val="0"/>
              <w:marTop w:val="0"/>
              <w:marBottom w:val="0"/>
              <w:divBdr>
                <w:top w:val="none" w:sz="0" w:space="0" w:color="auto"/>
                <w:left w:val="none" w:sz="0" w:space="0" w:color="auto"/>
                <w:bottom w:val="none" w:sz="0" w:space="0" w:color="auto"/>
                <w:right w:val="none" w:sz="0" w:space="0" w:color="auto"/>
              </w:divBdr>
            </w:div>
            <w:div w:id="290745447">
              <w:marLeft w:val="0"/>
              <w:marRight w:val="0"/>
              <w:marTop w:val="0"/>
              <w:marBottom w:val="0"/>
              <w:divBdr>
                <w:top w:val="none" w:sz="0" w:space="0" w:color="auto"/>
                <w:left w:val="none" w:sz="0" w:space="0" w:color="auto"/>
                <w:bottom w:val="none" w:sz="0" w:space="0" w:color="auto"/>
                <w:right w:val="none" w:sz="0" w:space="0" w:color="auto"/>
              </w:divBdr>
            </w:div>
            <w:div w:id="1549221094">
              <w:marLeft w:val="0"/>
              <w:marRight w:val="0"/>
              <w:marTop w:val="0"/>
              <w:marBottom w:val="0"/>
              <w:divBdr>
                <w:top w:val="none" w:sz="0" w:space="0" w:color="auto"/>
                <w:left w:val="none" w:sz="0" w:space="0" w:color="auto"/>
                <w:bottom w:val="none" w:sz="0" w:space="0" w:color="auto"/>
                <w:right w:val="none" w:sz="0" w:space="0" w:color="auto"/>
              </w:divBdr>
            </w:div>
            <w:div w:id="1844667227">
              <w:marLeft w:val="0"/>
              <w:marRight w:val="0"/>
              <w:marTop w:val="0"/>
              <w:marBottom w:val="0"/>
              <w:divBdr>
                <w:top w:val="none" w:sz="0" w:space="0" w:color="auto"/>
                <w:left w:val="none" w:sz="0" w:space="0" w:color="auto"/>
                <w:bottom w:val="none" w:sz="0" w:space="0" w:color="auto"/>
                <w:right w:val="none" w:sz="0" w:space="0" w:color="auto"/>
              </w:divBdr>
            </w:div>
            <w:div w:id="841240047">
              <w:marLeft w:val="0"/>
              <w:marRight w:val="0"/>
              <w:marTop w:val="0"/>
              <w:marBottom w:val="0"/>
              <w:divBdr>
                <w:top w:val="none" w:sz="0" w:space="0" w:color="auto"/>
                <w:left w:val="none" w:sz="0" w:space="0" w:color="auto"/>
                <w:bottom w:val="none" w:sz="0" w:space="0" w:color="auto"/>
                <w:right w:val="none" w:sz="0" w:space="0" w:color="auto"/>
              </w:divBdr>
            </w:div>
            <w:div w:id="2019503713">
              <w:marLeft w:val="0"/>
              <w:marRight w:val="0"/>
              <w:marTop w:val="0"/>
              <w:marBottom w:val="0"/>
              <w:divBdr>
                <w:top w:val="none" w:sz="0" w:space="0" w:color="auto"/>
                <w:left w:val="none" w:sz="0" w:space="0" w:color="auto"/>
                <w:bottom w:val="none" w:sz="0" w:space="0" w:color="auto"/>
                <w:right w:val="none" w:sz="0" w:space="0" w:color="auto"/>
              </w:divBdr>
            </w:div>
            <w:div w:id="1414398047">
              <w:marLeft w:val="0"/>
              <w:marRight w:val="0"/>
              <w:marTop w:val="0"/>
              <w:marBottom w:val="0"/>
              <w:divBdr>
                <w:top w:val="none" w:sz="0" w:space="0" w:color="auto"/>
                <w:left w:val="none" w:sz="0" w:space="0" w:color="auto"/>
                <w:bottom w:val="none" w:sz="0" w:space="0" w:color="auto"/>
                <w:right w:val="none" w:sz="0" w:space="0" w:color="auto"/>
              </w:divBdr>
            </w:div>
            <w:div w:id="1233390103">
              <w:marLeft w:val="0"/>
              <w:marRight w:val="0"/>
              <w:marTop w:val="0"/>
              <w:marBottom w:val="0"/>
              <w:divBdr>
                <w:top w:val="none" w:sz="0" w:space="0" w:color="auto"/>
                <w:left w:val="none" w:sz="0" w:space="0" w:color="auto"/>
                <w:bottom w:val="none" w:sz="0" w:space="0" w:color="auto"/>
                <w:right w:val="none" w:sz="0" w:space="0" w:color="auto"/>
              </w:divBdr>
            </w:div>
            <w:div w:id="479004968">
              <w:marLeft w:val="0"/>
              <w:marRight w:val="0"/>
              <w:marTop w:val="0"/>
              <w:marBottom w:val="0"/>
              <w:divBdr>
                <w:top w:val="none" w:sz="0" w:space="0" w:color="auto"/>
                <w:left w:val="none" w:sz="0" w:space="0" w:color="auto"/>
                <w:bottom w:val="none" w:sz="0" w:space="0" w:color="auto"/>
                <w:right w:val="none" w:sz="0" w:space="0" w:color="auto"/>
              </w:divBdr>
            </w:div>
            <w:div w:id="1595015672">
              <w:marLeft w:val="0"/>
              <w:marRight w:val="0"/>
              <w:marTop w:val="0"/>
              <w:marBottom w:val="0"/>
              <w:divBdr>
                <w:top w:val="none" w:sz="0" w:space="0" w:color="auto"/>
                <w:left w:val="none" w:sz="0" w:space="0" w:color="auto"/>
                <w:bottom w:val="none" w:sz="0" w:space="0" w:color="auto"/>
                <w:right w:val="none" w:sz="0" w:space="0" w:color="auto"/>
              </w:divBdr>
            </w:div>
            <w:div w:id="503277771">
              <w:marLeft w:val="0"/>
              <w:marRight w:val="0"/>
              <w:marTop w:val="0"/>
              <w:marBottom w:val="0"/>
              <w:divBdr>
                <w:top w:val="none" w:sz="0" w:space="0" w:color="auto"/>
                <w:left w:val="none" w:sz="0" w:space="0" w:color="auto"/>
                <w:bottom w:val="none" w:sz="0" w:space="0" w:color="auto"/>
                <w:right w:val="none" w:sz="0" w:space="0" w:color="auto"/>
              </w:divBdr>
            </w:div>
            <w:div w:id="1312515728">
              <w:marLeft w:val="0"/>
              <w:marRight w:val="0"/>
              <w:marTop w:val="0"/>
              <w:marBottom w:val="0"/>
              <w:divBdr>
                <w:top w:val="none" w:sz="0" w:space="0" w:color="auto"/>
                <w:left w:val="none" w:sz="0" w:space="0" w:color="auto"/>
                <w:bottom w:val="none" w:sz="0" w:space="0" w:color="auto"/>
                <w:right w:val="none" w:sz="0" w:space="0" w:color="auto"/>
              </w:divBdr>
            </w:div>
            <w:div w:id="967665577">
              <w:marLeft w:val="0"/>
              <w:marRight w:val="0"/>
              <w:marTop w:val="0"/>
              <w:marBottom w:val="0"/>
              <w:divBdr>
                <w:top w:val="none" w:sz="0" w:space="0" w:color="auto"/>
                <w:left w:val="none" w:sz="0" w:space="0" w:color="auto"/>
                <w:bottom w:val="none" w:sz="0" w:space="0" w:color="auto"/>
                <w:right w:val="none" w:sz="0" w:space="0" w:color="auto"/>
              </w:divBdr>
            </w:div>
            <w:div w:id="1599407660">
              <w:marLeft w:val="0"/>
              <w:marRight w:val="0"/>
              <w:marTop w:val="0"/>
              <w:marBottom w:val="0"/>
              <w:divBdr>
                <w:top w:val="none" w:sz="0" w:space="0" w:color="auto"/>
                <w:left w:val="none" w:sz="0" w:space="0" w:color="auto"/>
                <w:bottom w:val="none" w:sz="0" w:space="0" w:color="auto"/>
                <w:right w:val="none" w:sz="0" w:space="0" w:color="auto"/>
              </w:divBdr>
            </w:div>
            <w:div w:id="1285230249">
              <w:marLeft w:val="0"/>
              <w:marRight w:val="0"/>
              <w:marTop w:val="0"/>
              <w:marBottom w:val="0"/>
              <w:divBdr>
                <w:top w:val="none" w:sz="0" w:space="0" w:color="auto"/>
                <w:left w:val="none" w:sz="0" w:space="0" w:color="auto"/>
                <w:bottom w:val="none" w:sz="0" w:space="0" w:color="auto"/>
                <w:right w:val="none" w:sz="0" w:space="0" w:color="auto"/>
              </w:divBdr>
            </w:div>
            <w:div w:id="2141611716">
              <w:marLeft w:val="0"/>
              <w:marRight w:val="0"/>
              <w:marTop w:val="0"/>
              <w:marBottom w:val="0"/>
              <w:divBdr>
                <w:top w:val="none" w:sz="0" w:space="0" w:color="auto"/>
                <w:left w:val="none" w:sz="0" w:space="0" w:color="auto"/>
                <w:bottom w:val="none" w:sz="0" w:space="0" w:color="auto"/>
                <w:right w:val="none" w:sz="0" w:space="0" w:color="auto"/>
              </w:divBdr>
            </w:div>
            <w:div w:id="300815651">
              <w:marLeft w:val="0"/>
              <w:marRight w:val="0"/>
              <w:marTop w:val="0"/>
              <w:marBottom w:val="0"/>
              <w:divBdr>
                <w:top w:val="none" w:sz="0" w:space="0" w:color="auto"/>
                <w:left w:val="none" w:sz="0" w:space="0" w:color="auto"/>
                <w:bottom w:val="none" w:sz="0" w:space="0" w:color="auto"/>
                <w:right w:val="none" w:sz="0" w:space="0" w:color="auto"/>
              </w:divBdr>
            </w:div>
            <w:div w:id="1908148962">
              <w:marLeft w:val="0"/>
              <w:marRight w:val="0"/>
              <w:marTop w:val="0"/>
              <w:marBottom w:val="0"/>
              <w:divBdr>
                <w:top w:val="none" w:sz="0" w:space="0" w:color="auto"/>
                <w:left w:val="none" w:sz="0" w:space="0" w:color="auto"/>
                <w:bottom w:val="none" w:sz="0" w:space="0" w:color="auto"/>
                <w:right w:val="none" w:sz="0" w:space="0" w:color="auto"/>
              </w:divBdr>
            </w:div>
            <w:div w:id="76172272">
              <w:marLeft w:val="0"/>
              <w:marRight w:val="0"/>
              <w:marTop w:val="0"/>
              <w:marBottom w:val="0"/>
              <w:divBdr>
                <w:top w:val="none" w:sz="0" w:space="0" w:color="auto"/>
                <w:left w:val="none" w:sz="0" w:space="0" w:color="auto"/>
                <w:bottom w:val="none" w:sz="0" w:space="0" w:color="auto"/>
                <w:right w:val="none" w:sz="0" w:space="0" w:color="auto"/>
              </w:divBdr>
            </w:div>
            <w:div w:id="1514761570">
              <w:marLeft w:val="0"/>
              <w:marRight w:val="0"/>
              <w:marTop w:val="0"/>
              <w:marBottom w:val="0"/>
              <w:divBdr>
                <w:top w:val="none" w:sz="0" w:space="0" w:color="auto"/>
                <w:left w:val="none" w:sz="0" w:space="0" w:color="auto"/>
                <w:bottom w:val="none" w:sz="0" w:space="0" w:color="auto"/>
                <w:right w:val="none" w:sz="0" w:space="0" w:color="auto"/>
              </w:divBdr>
            </w:div>
            <w:div w:id="1869105144">
              <w:marLeft w:val="0"/>
              <w:marRight w:val="0"/>
              <w:marTop w:val="0"/>
              <w:marBottom w:val="0"/>
              <w:divBdr>
                <w:top w:val="none" w:sz="0" w:space="0" w:color="auto"/>
                <w:left w:val="none" w:sz="0" w:space="0" w:color="auto"/>
                <w:bottom w:val="none" w:sz="0" w:space="0" w:color="auto"/>
                <w:right w:val="none" w:sz="0" w:space="0" w:color="auto"/>
              </w:divBdr>
            </w:div>
            <w:div w:id="288705945">
              <w:marLeft w:val="0"/>
              <w:marRight w:val="0"/>
              <w:marTop w:val="0"/>
              <w:marBottom w:val="0"/>
              <w:divBdr>
                <w:top w:val="none" w:sz="0" w:space="0" w:color="auto"/>
                <w:left w:val="none" w:sz="0" w:space="0" w:color="auto"/>
                <w:bottom w:val="none" w:sz="0" w:space="0" w:color="auto"/>
                <w:right w:val="none" w:sz="0" w:space="0" w:color="auto"/>
              </w:divBdr>
            </w:div>
            <w:div w:id="174880683">
              <w:marLeft w:val="0"/>
              <w:marRight w:val="0"/>
              <w:marTop w:val="0"/>
              <w:marBottom w:val="0"/>
              <w:divBdr>
                <w:top w:val="none" w:sz="0" w:space="0" w:color="auto"/>
                <w:left w:val="none" w:sz="0" w:space="0" w:color="auto"/>
                <w:bottom w:val="none" w:sz="0" w:space="0" w:color="auto"/>
                <w:right w:val="none" w:sz="0" w:space="0" w:color="auto"/>
              </w:divBdr>
            </w:div>
            <w:div w:id="67582675">
              <w:marLeft w:val="0"/>
              <w:marRight w:val="0"/>
              <w:marTop w:val="0"/>
              <w:marBottom w:val="0"/>
              <w:divBdr>
                <w:top w:val="none" w:sz="0" w:space="0" w:color="auto"/>
                <w:left w:val="none" w:sz="0" w:space="0" w:color="auto"/>
                <w:bottom w:val="none" w:sz="0" w:space="0" w:color="auto"/>
                <w:right w:val="none" w:sz="0" w:space="0" w:color="auto"/>
              </w:divBdr>
            </w:div>
            <w:div w:id="1014381305">
              <w:marLeft w:val="0"/>
              <w:marRight w:val="0"/>
              <w:marTop w:val="0"/>
              <w:marBottom w:val="0"/>
              <w:divBdr>
                <w:top w:val="none" w:sz="0" w:space="0" w:color="auto"/>
                <w:left w:val="none" w:sz="0" w:space="0" w:color="auto"/>
                <w:bottom w:val="none" w:sz="0" w:space="0" w:color="auto"/>
                <w:right w:val="none" w:sz="0" w:space="0" w:color="auto"/>
              </w:divBdr>
            </w:div>
            <w:div w:id="218445151">
              <w:marLeft w:val="0"/>
              <w:marRight w:val="0"/>
              <w:marTop w:val="0"/>
              <w:marBottom w:val="0"/>
              <w:divBdr>
                <w:top w:val="none" w:sz="0" w:space="0" w:color="auto"/>
                <w:left w:val="none" w:sz="0" w:space="0" w:color="auto"/>
                <w:bottom w:val="none" w:sz="0" w:space="0" w:color="auto"/>
                <w:right w:val="none" w:sz="0" w:space="0" w:color="auto"/>
              </w:divBdr>
            </w:div>
            <w:div w:id="124474915">
              <w:marLeft w:val="0"/>
              <w:marRight w:val="0"/>
              <w:marTop w:val="0"/>
              <w:marBottom w:val="0"/>
              <w:divBdr>
                <w:top w:val="none" w:sz="0" w:space="0" w:color="auto"/>
                <w:left w:val="none" w:sz="0" w:space="0" w:color="auto"/>
                <w:bottom w:val="none" w:sz="0" w:space="0" w:color="auto"/>
                <w:right w:val="none" w:sz="0" w:space="0" w:color="auto"/>
              </w:divBdr>
            </w:div>
            <w:div w:id="634874133">
              <w:marLeft w:val="0"/>
              <w:marRight w:val="0"/>
              <w:marTop w:val="0"/>
              <w:marBottom w:val="0"/>
              <w:divBdr>
                <w:top w:val="none" w:sz="0" w:space="0" w:color="auto"/>
                <w:left w:val="none" w:sz="0" w:space="0" w:color="auto"/>
                <w:bottom w:val="none" w:sz="0" w:space="0" w:color="auto"/>
                <w:right w:val="none" w:sz="0" w:space="0" w:color="auto"/>
              </w:divBdr>
            </w:div>
            <w:div w:id="1747922444">
              <w:marLeft w:val="0"/>
              <w:marRight w:val="0"/>
              <w:marTop w:val="0"/>
              <w:marBottom w:val="0"/>
              <w:divBdr>
                <w:top w:val="none" w:sz="0" w:space="0" w:color="auto"/>
                <w:left w:val="none" w:sz="0" w:space="0" w:color="auto"/>
                <w:bottom w:val="none" w:sz="0" w:space="0" w:color="auto"/>
                <w:right w:val="none" w:sz="0" w:space="0" w:color="auto"/>
              </w:divBdr>
            </w:div>
            <w:div w:id="492726109">
              <w:marLeft w:val="0"/>
              <w:marRight w:val="0"/>
              <w:marTop w:val="0"/>
              <w:marBottom w:val="0"/>
              <w:divBdr>
                <w:top w:val="none" w:sz="0" w:space="0" w:color="auto"/>
                <w:left w:val="none" w:sz="0" w:space="0" w:color="auto"/>
                <w:bottom w:val="none" w:sz="0" w:space="0" w:color="auto"/>
                <w:right w:val="none" w:sz="0" w:space="0" w:color="auto"/>
              </w:divBdr>
            </w:div>
            <w:div w:id="1939482152">
              <w:marLeft w:val="0"/>
              <w:marRight w:val="0"/>
              <w:marTop w:val="0"/>
              <w:marBottom w:val="0"/>
              <w:divBdr>
                <w:top w:val="none" w:sz="0" w:space="0" w:color="auto"/>
                <w:left w:val="none" w:sz="0" w:space="0" w:color="auto"/>
                <w:bottom w:val="none" w:sz="0" w:space="0" w:color="auto"/>
                <w:right w:val="none" w:sz="0" w:space="0" w:color="auto"/>
              </w:divBdr>
            </w:div>
            <w:div w:id="1635062797">
              <w:marLeft w:val="0"/>
              <w:marRight w:val="0"/>
              <w:marTop w:val="0"/>
              <w:marBottom w:val="0"/>
              <w:divBdr>
                <w:top w:val="none" w:sz="0" w:space="0" w:color="auto"/>
                <w:left w:val="none" w:sz="0" w:space="0" w:color="auto"/>
                <w:bottom w:val="none" w:sz="0" w:space="0" w:color="auto"/>
                <w:right w:val="none" w:sz="0" w:space="0" w:color="auto"/>
              </w:divBdr>
            </w:div>
            <w:div w:id="990063558">
              <w:marLeft w:val="0"/>
              <w:marRight w:val="0"/>
              <w:marTop w:val="0"/>
              <w:marBottom w:val="0"/>
              <w:divBdr>
                <w:top w:val="none" w:sz="0" w:space="0" w:color="auto"/>
                <w:left w:val="none" w:sz="0" w:space="0" w:color="auto"/>
                <w:bottom w:val="none" w:sz="0" w:space="0" w:color="auto"/>
                <w:right w:val="none" w:sz="0" w:space="0" w:color="auto"/>
              </w:divBdr>
            </w:div>
            <w:div w:id="1318069844">
              <w:marLeft w:val="0"/>
              <w:marRight w:val="0"/>
              <w:marTop w:val="0"/>
              <w:marBottom w:val="0"/>
              <w:divBdr>
                <w:top w:val="none" w:sz="0" w:space="0" w:color="auto"/>
                <w:left w:val="none" w:sz="0" w:space="0" w:color="auto"/>
                <w:bottom w:val="none" w:sz="0" w:space="0" w:color="auto"/>
                <w:right w:val="none" w:sz="0" w:space="0" w:color="auto"/>
              </w:divBdr>
            </w:div>
            <w:div w:id="1961063717">
              <w:marLeft w:val="0"/>
              <w:marRight w:val="0"/>
              <w:marTop w:val="0"/>
              <w:marBottom w:val="0"/>
              <w:divBdr>
                <w:top w:val="none" w:sz="0" w:space="0" w:color="auto"/>
                <w:left w:val="none" w:sz="0" w:space="0" w:color="auto"/>
                <w:bottom w:val="none" w:sz="0" w:space="0" w:color="auto"/>
                <w:right w:val="none" w:sz="0" w:space="0" w:color="auto"/>
              </w:divBdr>
            </w:div>
            <w:div w:id="824204124">
              <w:marLeft w:val="0"/>
              <w:marRight w:val="0"/>
              <w:marTop w:val="0"/>
              <w:marBottom w:val="0"/>
              <w:divBdr>
                <w:top w:val="none" w:sz="0" w:space="0" w:color="auto"/>
                <w:left w:val="none" w:sz="0" w:space="0" w:color="auto"/>
                <w:bottom w:val="none" w:sz="0" w:space="0" w:color="auto"/>
                <w:right w:val="none" w:sz="0" w:space="0" w:color="auto"/>
              </w:divBdr>
            </w:div>
            <w:div w:id="1952275543">
              <w:marLeft w:val="0"/>
              <w:marRight w:val="0"/>
              <w:marTop w:val="0"/>
              <w:marBottom w:val="0"/>
              <w:divBdr>
                <w:top w:val="none" w:sz="0" w:space="0" w:color="auto"/>
                <w:left w:val="none" w:sz="0" w:space="0" w:color="auto"/>
                <w:bottom w:val="none" w:sz="0" w:space="0" w:color="auto"/>
                <w:right w:val="none" w:sz="0" w:space="0" w:color="auto"/>
              </w:divBdr>
            </w:div>
            <w:div w:id="706492764">
              <w:marLeft w:val="0"/>
              <w:marRight w:val="0"/>
              <w:marTop w:val="0"/>
              <w:marBottom w:val="0"/>
              <w:divBdr>
                <w:top w:val="none" w:sz="0" w:space="0" w:color="auto"/>
                <w:left w:val="none" w:sz="0" w:space="0" w:color="auto"/>
                <w:bottom w:val="none" w:sz="0" w:space="0" w:color="auto"/>
                <w:right w:val="none" w:sz="0" w:space="0" w:color="auto"/>
              </w:divBdr>
            </w:div>
            <w:div w:id="672950550">
              <w:marLeft w:val="0"/>
              <w:marRight w:val="0"/>
              <w:marTop w:val="0"/>
              <w:marBottom w:val="0"/>
              <w:divBdr>
                <w:top w:val="none" w:sz="0" w:space="0" w:color="auto"/>
                <w:left w:val="none" w:sz="0" w:space="0" w:color="auto"/>
                <w:bottom w:val="none" w:sz="0" w:space="0" w:color="auto"/>
                <w:right w:val="none" w:sz="0" w:space="0" w:color="auto"/>
              </w:divBdr>
            </w:div>
            <w:div w:id="468939877">
              <w:marLeft w:val="0"/>
              <w:marRight w:val="0"/>
              <w:marTop w:val="0"/>
              <w:marBottom w:val="0"/>
              <w:divBdr>
                <w:top w:val="none" w:sz="0" w:space="0" w:color="auto"/>
                <w:left w:val="none" w:sz="0" w:space="0" w:color="auto"/>
                <w:bottom w:val="none" w:sz="0" w:space="0" w:color="auto"/>
                <w:right w:val="none" w:sz="0" w:space="0" w:color="auto"/>
              </w:divBdr>
            </w:div>
            <w:div w:id="2069181106">
              <w:marLeft w:val="0"/>
              <w:marRight w:val="0"/>
              <w:marTop w:val="0"/>
              <w:marBottom w:val="0"/>
              <w:divBdr>
                <w:top w:val="none" w:sz="0" w:space="0" w:color="auto"/>
                <w:left w:val="none" w:sz="0" w:space="0" w:color="auto"/>
                <w:bottom w:val="none" w:sz="0" w:space="0" w:color="auto"/>
                <w:right w:val="none" w:sz="0" w:space="0" w:color="auto"/>
              </w:divBdr>
            </w:div>
            <w:div w:id="2003505403">
              <w:marLeft w:val="0"/>
              <w:marRight w:val="0"/>
              <w:marTop w:val="0"/>
              <w:marBottom w:val="0"/>
              <w:divBdr>
                <w:top w:val="none" w:sz="0" w:space="0" w:color="auto"/>
                <w:left w:val="none" w:sz="0" w:space="0" w:color="auto"/>
                <w:bottom w:val="none" w:sz="0" w:space="0" w:color="auto"/>
                <w:right w:val="none" w:sz="0" w:space="0" w:color="auto"/>
              </w:divBdr>
            </w:div>
            <w:div w:id="78674245">
              <w:marLeft w:val="0"/>
              <w:marRight w:val="0"/>
              <w:marTop w:val="0"/>
              <w:marBottom w:val="0"/>
              <w:divBdr>
                <w:top w:val="none" w:sz="0" w:space="0" w:color="auto"/>
                <w:left w:val="none" w:sz="0" w:space="0" w:color="auto"/>
                <w:bottom w:val="none" w:sz="0" w:space="0" w:color="auto"/>
                <w:right w:val="none" w:sz="0" w:space="0" w:color="auto"/>
              </w:divBdr>
            </w:div>
            <w:div w:id="1957759663">
              <w:marLeft w:val="0"/>
              <w:marRight w:val="0"/>
              <w:marTop w:val="0"/>
              <w:marBottom w:val="0"/>
              <w:divBdr>
                <w:top w:val="none" w:sz="0" w:space="0" w:color="auto"/>
                <w:left w:val="none" w:sz="0" w:space="0" w:color="auto"/>
                <w:bottom w:val="none" w:sz="0" w:space="0" w:color="auto"/>
                <w:right w:val="none" w:sz="0" w:space="0" w:color="auto"/>
              </w:divBdr>
            </w:div>
            <w:div w:id="1610547801">
              <w:marLeft w:val="0"/>
              <w:marRight w:val="0"/>
              <w:marTop w:val="0"/>
              <w:marBottom w:val="0"/>
              <w:divBdr>
                <w:top w:val="none" w:sz="0" w:space="0" w:color="auto"/>
                <w:left w:val="none" w:sz="0" w:space="0" w:color="auto"/>
                <w:bottom w:val="none" w:sz="0" w:space="0" w:color="auto"/>
                <w:right w:val="none" w:sz="0" w:space="0" w:color="auto"/>
              </w:divBdr>
            </w:div>
            <w:div w:id="727458636">
              <w:marLeft w:val="0"/>
              <w:marRight w:val="0"/>
              <w:marTop w:val="0"/>
              <w:marBottom w:val="0"/>
              <w:divBdr>
                <w:top w:val="none" w:sz="0" w:space="0" w:color="auto"/>
                <w:left w:val="none" w:sz="0" w:space="0" w:color="auto"/>
                <w:bottom w:val="none" w:sz="0" w:space="0" w:color="auto"/>
                <w:right w:val="none" w:sz="0" w:space="0" w:color="auto"/>
              </w:divBdr>
            </w:div>
            <w:div w:id="924073663">
              <w:marLeft w:val="0"/>
              <w:marRight w:val="0"/>
              <w:marTop w:val="0"/>
              <w:marBottom w:val="0"/>
              <w:divBdr>
                <w:top w:val="none" w:sz="0" w:space="0" w:color="auto"/>
                <w:left w:val="none" w:sz="0" w:space="0" w:color="auto"/>
                <w:bottom w:val="none" w:sz="0" w:space="0" w:color="auto"/>
                <w:right w:val="none" w:sz="0" w:space="0" w:color="auto"/>
              </w:divBdr>
            </w:div>
            <w:div w:id="1137449335">
              <w:marLeft w:val="0"/>
              <w:marRight w:val="0"/>
              <w:marTop w:val="0"/>
              <w:marBottom w:val="0"/>
              <w:divBdr>
                <w:top w:val="none" w:sz="0" w:space="0" w:color="auto"/>
                <w:left w:val="none" w:sz="0" w:space="0" w:color="auto"/>
                <w:bottom w:val="none" w:sz="0" w:space="0" w:color="auto"/>
                <w:right w:val="none" w:sz="0" w:space="0" w:color="auto"/>
              </w:divBdr>
            </w:div>
            <w:div w:id="39256531">
              <w:marLeft w:val="0"/>
              <w:marRight w:val="0"/>
              <w:marTop w:val="0"/>
              <w:marBottom w:val="0"/>
              <w:divBdr>
                <w:top w:val="none" w:sz="0" w:space="0" w:color="auto"/>
                <w:left w:val="none" w:sz="0" w:space="0" w:color="auto"/>
                <w:bottom w:val="none" w:sz="0" w:space="0" w:color="auto"/>
                <w:right w:val="none" w:sz="0" w:space="0" w:color="auto"/>
              </w:divBdr>
            </w:div>
            <w:div w:id="1936326804">
              <w:marLeft w:val="0"/>
              <w:marRight w:val="0"/>
              <w:marTop w:val="0"/>
              <w:marBottom w:val="0"/>
              <w:divBdr>
                <w:top w:val="none" w:sz="0" w:space="0" w:color="auto"/>
                <w:left w:val="none" w:sz="0" w:space="0" w:color="auto"/>
                <w:bottom w:val="none" w:sz="0" w:space="0" w:color="auto"/>
                <w:right w:val="none" w:sz="0" w:space="0" w:color="auto"/>
              </w:divBdr>
            </w:div>
            <w:div w:id="1073042260">
              <w:marLeft w:val="0"/>
              <w:marRight w:val="0"/>
              <w:marTop w:val="0"/>
              <w:marBottom w:val="0"/>
              <w:divBdr>
                <w:top w:val="none" w:sz="0" w:space="0" w:color="auto"/>
                <w:left w:val="none" w:sz="0" w:space="0" w:color="auto"/>
                <w:bottom w:val="none" w:sz="0" w:space="0" w:color="auto"/>
                <w:right w:val="none" w:sz="0" w:space="0" w:color="auto"/>
              </w:divBdr>
            </w:div>
            <w:div w:id="1684235061">
              <w:marLeft w:val="0"/>
              <w:marRight w:val="0"/>
              <w:marTop w:val="0"/>
              <w:marBottom w:val="0"/>
              <w:divBdr>
                <w:top w:val="none" w:sz="0" w:space="0" w:color="auto"/>
                <w:left w:val="none" w:sz="0" w:space="0" w:color="auto"/>
                <w:bottom w:val="none" w:sz="0" w:space="0" w:color="auto"/>
                <w:right w:val="none" w:sz="0" w:space="0" w:color="auto"/>
              </w:divBdr>
            </w:div>
            <w:div w:id="388577224">
              <w:marLeft w:val="0"/>
              <w:marRight w:val="0"/>
              <w:marTop w:val="0"/>
              <w:marBottom w:val="0"/>
              <w:divBdr>
                <w:top w:val="none" w:sz="0" w:space="0" w:color="auto"/>
                <w:left w:val="none" w:sz="0" w:space="0" w:color="auto"/>
                <w:bottom w:val="none" w:sz="0" w:space="0" w:color="auto"/>
                <w:right w:val="none" w:sz="0" w:space="0" w:color="auto"/>
              </w:divBdr>
            </w:div>
            <w:div w:id="218633715">
              <w:marLeft w:val="0"/>
              <w:marRight w:val="0"/>
              <w:marTop w:val="0"/>
              <w:marBottom w:val="0"/>
              <w:divBdr>
                <w:top w:val="none" w:sz="0" w:space="0" w:color="auto"/>
                <w:left w:val="none" w:sz="0" w:space="0" w:color="auto"/>
                <w:bottom w:val="none" w:sz="0" w:space="0" w:color="auto"/>
                <w:right w:val="none" w:sz="0" w:space="0" w:color="auto"/>
              </w:divBdr>
            </w:div>
            <w:div w:id="652877602">
              <w:marLeft w:val="0"/>
              <w:marRight w:val="0"/>
              <w:marTop w:val="0"/>
              <w:marBottom w:val="0"/>
              <w:divBdr>
                <w:top w:val="none" w:sz="0" w:space="0" w:color="auto"/>
                <w:left w:val="none" w:sz="0" w:space="0" w:color="auto"/>
                <w:bottom w:val="none" w:sz="0" w:space="0" w:color="auto"/>
                <w:right w:val="none" w:sz="0" w:space="0" w:color="auto"/>
              </w:divBdr>
            </w:div>
            <w:div w:id="1613517802">
              <w:marLeft w:val="0"/>
              <w:marRight w:val="0"/>
              <w:marTop w:val="0"/>
              <w:marBottom w:val="0"/>
              <w:divBdr>
                <w:top w:val="none" w:sz="0" w:space="0" w:color="auto"/>
                <w:left w:val="none" w:sz="0" w:space="0" w:color="auto"/>
                <w:bottom w:val="none" w:sz="0" w:space="0" w:color="auto"/>
                <w:right w:val="none" w:sz="0" w:space="0" w:color="auto"/>
              </w:divBdr>
            </w:div>
            <w:div w:id="1688362207">
              <w:marLeft w:val="0"/>
              <w:marRight w:val="0"/>
              <w:marTop w:val="0"/>
              <w:marBottom w:val="0"/>
              <w:divBdr>
                <w:top w:val="none" w:sz="0" w:space="0" w:color="auto"/>
                <w:left w:val="none" w:sz="0" w:space="0" w:color="auto"/>
                <w:bottom w:val="none" w:sz="0" w:space="0" w:color="auto"/>
                <w:right w:val="none" w:sz="0" w:space="0" w:color="auto"/>
              </w:divBdr>
            </w:div>
            <w:div w:id="76170973">
              <w:marLeft w:val="0"/>
              <w:marRight w:val="0"/>
              <w:marTop w:val="0"/>
              <w:marBottom w:val="0"/>
              <w:divBdr>
                <w:top w:val="none" w:sz="0" w:space="0" w:color="auto"/>
                <w:left w:val="none" w:sz="0" w:space="0" w:color="auto"/>
                <w:bottom w:val="none" w:sz="0" w:space="0" w:color="auto"/>
                <w:right w:val="none" w:sz="0" w:space="0" w:color="auto"/>
              </w:divBdr>
            </w:div>
            <w:div w:id="559901733">
              <w:marLeft w:val="0"/>
              <w:marRight w:val="0"/>
              <w:marTop w:val="0"/>
              <w:marBottom w:val="0"/>
              <w:divBdr>
                <w:top w:val="none" w:sz="0" w:space="0" w:color="auto"/>
                <w:left w:val="none" w:sz="0" w:space="0" w:color="auto"/>
                <w:bottom w:val="none" w:sz="0" w:space="0" w:color="auto"/>
                <w:right w:val="none" w:sz="0" w:space="0" w:color="auto"/>
              </w:divBdr>
            </w:div>
            <w:div w:id="1988123762">
              <w:marLeft w:val="0"/>
              <w:marRight w:val="0"/>
              <w:marTop w:val="0"/>
              <w:marBottom w:val="0"/>
              <w:divBdr>
                <w:top w:val="none" w:sz="0" w:space="0" w:color="auto"/>
                <w:left w:val="none" w:sz="0" w:space="0" w:color="auto"/>
                <w:bottom w:val="none" w:sz="0" w:space="0" w:color="auto"/>
                <w:right w:val="none" w:sz="0" w:space="0" w:color="auto"/>
              </w:divBdr>
            </w:div>
            <w:div w:id="355733516">
              <w:marLeft w:val="0"/>
              <w:marRight w:val="0"/>
              <w:marTop w:val="0"/>
              <w:marBottom w:val="0"/>
              <w:divBdr>
                <w:top w:val="none" w:sz="0" w:space="0" w:color="auto"/>
                <w:left w:val="none" w:sz="0" w:space="0" w:color="auto"/>
                <w:bottom w:val="none" w:sz="0" w:space="0" w:color="auto"/>
                <w:right w:val="none" w:sz="0" w:space="0" w:color="auto"/>
              </w:divBdr>
            </w:div>
            <w:div w:id="497500620">
              <w:marLeft w:val="0"/>
              <w:marRight w:val="0"/>
              <w:marTop w:val="0"/>
              <w:marBottom w:val="0"/>
              <w:divBdr>
                <w:top w:val="none" w:sz="0" w:space="0" w:color="auto"/>
                <w:left w:val="none" w:sz="0" w:space="0" w:color="auto"/>
                <w:bottom w:val="none" w:sz="0" w:space="0" w:color="auto"/>
                <w:right w:val="none" w:sz="0" w:space="0" w:color="auto"/>
              </w:divBdr>
            </w:div>
            <w:div w:id="1268391338">
              <w:marLeft w:val="0"/>
              <w:marRight w:val="0"/>
              <w:marTop w:val="0"/>
              <w:marBottom w:val="0"/>
              <w:divBdr>
                <w:top w:val="none" w:sz="0" w:space="0" w:color="auto"/>
                <w:left w:val="none" w:sz="0" w:space="0" w:color="auto"/>
                <w:bottom w:val="none" w:sz="0" w:space="0" w:color="auto"/>
                <w:right w:val="none" w:sz="0" w:space="0" w:color="auto"/>
              </w:divBdr>
            </w:div>
            <w:div w:id="227230063">
              <w:marLeft w:val="0"/>
              <w:marRight w:val="0"/>
              <w:marTop w:val="0"/>
              <w:marBottom w:val="0"/>
              <w:divBdr>
                <w:top w:val="none" w:sz="0" w:space="0" w:color="auto"/>
                <w:left w:val="none" w:sz="0" w:space="0" w:color="auto"/>
                <w:bottom w:val="none" w:sz="0" w:space="0" w:color="auto"/>
                <w:right w:val="none" w:sz="0" w:space="0" w:color="auto"/>
              </w:divBdr>
            </w:div>
            <w:div w:id="1701318379">
              <w:marLeft w:val="0"/>
              <w:marRight w:val="0"/>
              <w:marTop w:val="0"/>
              <w:marBottom w:val="0"/>
              <w:divBdr>
                <w:top w:val="none" w:sz="0" w:space="0" w:color="auto"/>
                <w:left w:val="none" w:sz="0" w:space="0" w:color="auto"/>
                <w:bottom w:val="none" w:sz="0" w:space="0" w:color="auto"/>
                <w:right w:val="none" w:sz="0" w:space="0" w:color="auto"/>
              </w:divBdr>
            </w:div>
            <w:div w:id="1670524243">
              <w:marLeft w:val="0"/>
              <w:marRight w:val="0"/>
              <w:marTop w:val="0"/>
              <w:marBottom w:val="0"/>
              <w:divBdr>
                <w:top w:val="none" w:sz="0" w:space="0" w:color="auto"/>
                <w:left w:val="none" w:sz="0" w:space="0" w:color="auto"/>
                <w:bottom w:val="none" w:sz="0" w:space="0" w:color="auto"/>
                <w:right w:val="none" w:sz="0" w:space="0" w:color="auto"/>
              </w:divBdr>
            </w:div>
            <w:div w:id="1635408089">
              <w:marLeft w:val="0"/>
              <w:marRight w:val="0"/>
              <w:marTop w:val="0"/>
              <w:marBottom w:val="0"/>
              <w:divBdr>
                <w:top w:val="none" w:sz="0" w:space="0" w:color="auto"/>
                <w:left w:val="none" w:sz="0" w:space="0" w:color="auto"/>
                <w:bottom w:val="none" w:sz="0" w:space="0" w:color="auto"/>
                <w:right w:val="none" w:sz="0" w:space="0" w:color="auto"/>
              </w:divBdr>
            </w:div>
            <w:div w:id="282663582">
              <w:marLeft w:val="0"/>
              <w:marRight w:val="0"/>
              <w:marTop w:val="0"/>
              <w:marBottom w:val="0"/>
              <w:divBdr>
                <w:top w:val="none" w:sz="0" w:space="0" w:color="auto"/>
                <w:left w:val="none" w:sz="0" w:space="0" w:color="auto"/>
                <w:bottom w:val="none" w:sz="0" w:space="0" w:color="auto"/>
                <w:right w:val="none" w:sz="0" w:space="0" w:color="auto"/>
              </w:divBdr>
            </w:div>
            <w:div w:id="953438680">
              <w:marLeft w:val="0"/>
              <w:marRight w:val="0"/>
              <w:marTop w:val="0"/>
              <w:marBottom w:val="0"/>
              <w:divBdr>
                <w:top w:val="none" w:sz="0" w:space="0" w:color="auto"/>
                <w:left w:val="none" w:sz="0" w:space="0" w:color="auto"/>
                <w:bottom w:val="none" w:sz="0" w:space="0" w:color="auto"/>
                <w:right w:val="none" w:sz="0" w:space="0" w:color="auto"/>
              </w:divBdr>
            </w:div>
            <w:div w:id="1875117562">
              <w:marLeft w:val="0"/>
              <w:marRight w:val="0"/>
              <w:marTop w:val="0"/>
              <w:marBottom w:val="0"/>
              <w:divBdr>
                <w:top w:val="none" w:sz="0" w:space="0" w:color="auto"/>
                <w:left w:val="none" w:sz="0" w:space="0" w:color="auto"/>
                <w:bottom w:val="none" w:sz="0" w:space="0" w:color="auto"/>
                <w:right w:val="none" w:sz="0" w:space="0" w:color="auto"/>
              </w:divBdr>
            </w:div>
            <w:div w:id="1581450647">
              <w:marLeft w:val="0"/>
              <w:marRight w:val="0"/>
              <w:marTop w:val="0"/>
              <w:marBottom w:val="0"/>
              <w:divBdr>
                <w:top w:val="none" w:sz="0" w:space="0" w:color="auto"/>
                <w:left w:val="none" w:sz="0" w:space="0" w:color="auto"/>
                <w:bottom w:val="none" w:sz="0" w:space="0" w:color="auto"/>
                <w:right w:val="none" w:sz="0" w:space="0" w:color="auto"/>
              </w:divBdr>
            </w:div>
            <w:div w:id="3478572">
              <w:marLeft w:val="0"/>
              <w:marRight w:val="0"/>
              <w:marTop w:val="0"/>
              <w:marBottom w:val="0"/>
              <w:divBdr>
                <w:top w:val="none" w:sz="0" w:space="0" w:color="auto"/>
                <w:left w:val="none" w:sz="0" w:space="0" w:color="auto"/>
                <w:bottom w:val="none" w:sz="0" w:space="0" w:color="auto"/>
                <w:right w:val="none" w:sz="0" w:space="0" w:color="auto"/>
              </w:divBdr>
            </w:div>
            <w:div w:id="1494876867">
              <w:marLeft w:val="0"/>
              <w:marRight w:val="0"/>
              <w:marTop w:val="0"/>
              <w:marBottom w:val="0"/>
              <w:divBdr>
                <w:top w:val="none" w:sz="0" w:space="0" w:color="auto"/>
                <w:left w:val="none" w:sz="0" w:space="0" w:color="auto"/>
                <w:bottom w:val="none" w:sz="0" w:space="0" w:color="auto"/>
                <w:right w:val="none" w:sz="0" w:space="0" w:color="auto"/>
              </w:divBdr>
            </w:div>
            <w:div w:id="2016609313">
              <w:marLeft w:val="0"/>
              <w:marRight w:val="0"/>
              <w:marTop w:val="0"/>
              <w:marBottom w:val="0"/>
              <w:divBdr>
                <w:top w:val="none" w:sz="0" w:space="0" w:color="auto"/>
                <w:left w:val="none" w:sz="0" w:space="0" w:color="auto"/>
                <w:bottom w:val="none" w:sz="0" w:space="0" w:color="auto"/>
                <w:right w:val="none" w:sz="0" w:space="0" w:color="auto"/>
              </w:divBdr>
            </w:div>
            <w:div w:id="1640724686">
              <w:marLeft w:val="0"/>
              <w:marRight w:val="0"/>
              <w:marTop w:val="0"/>
              <w:marBottom w:val="0"/>
              <w:divBdr>
                <w:top w:val="none" w:sz="0" w:space="0" w:color="auto"/>
                <w:left w:val="none" w:sz="0" w:space="0" w:color="auto"/>
                <w:bottom w:val="none" w:sz="0" w:space="0" w:color="auto"/>
                <w:right w:val="none" w:sz="0" w:space="0" w:color="auto"/>
              </w:divBdr>
            </w:div>
            <w:div w:id="277227451">
              <w:marLeft w:val="0"/>
              <w:marRight w:val="0"/>
              <w:marTop w:val="0"/>
              <w:marBottom w:val="0"/>
              <w:divBdr>
                <w:top w:val="none" w:sz="0" w:space="0" w:color="auto"/>
                <w:left w:val="none" w:sz="0" w:space="0" w:color="auto"/>
                <w:bottom w:val="none" w:sz="0" w:space="0" w:color="auto"/>
                <w:right w:val="none" w:sz="0" w:space="0" w:color="auto"/>
              </w:divBdr>
            </w:div>
            <w:div w:id="911742187">
              <w:marLeft w:val="0"/>
              <w:marRight w:val="0"/>
              <w:marTop w:val="0"/>
              <w:marBottom w:val="0"/>
              <w:divBdr>
                <w:top w:val="none" w:sz="0" w:space="0" w:color="auto"/>
                <w:left w:val="none" w:sz="0" w:space="0" w:color="auto"/>
                <w:bottom w:val="none" w:sz="0" w:space="0" w:color="auto"/>
                <w:right w:val="none" w:sz="0" w:space="0" w:color="auto"/>
              </w:divBdr>
            </w:div>
            <w:div w:id="393503972">
              <w:marLeft w:val="0"/>
              <w:marRight w:val="0"/>
              <w:marTop w:val="0"/>
              <w:marBottom w:val="0"/>
              <w:divBdr>
                <w:top w:val="none" w:sz="0" w:space="0" w:color="auto"/>
                <w:left w:val="none" w:sz="0" w:space="0" w:color="auto"/>
                <w:bottom w:val="none" w:sz="0" w:space="0" w:color="auto"/>
                <w:right w:val="none" w:sz="0" w:space="0" w:color="auto"/>
              </w:divBdr>
            </w:div>
            <w:div w:id="758331035">
              <w:marLeft w:val="0"/>
              <w:marRight w:val="0"/>
              <w:marTop w:val="0"/>
              <w:marBottom w:val="0"/>
              <w:divBdr>
                <w:top w:val="none" w:sz="0" w:space="0" w:color="auto"/>
                <w:left w:val="none" w:sz="0" w:space="0" w:color="auto"/>
                <w:bottom w:val="none" w:sz="0" w:space="0" w:color="auto"/>
                <w:right w:val="none" w:sz="0" w:space="0" w:color="auto"/>
              </w:divBdr>
            </w:div>
            <w:div w:id="22245919">
              <w:marLeft w:val="0"/>
              <w:marRight w:val="0"/>
              <w:marTop w:val="0"/>
              <w:marBottom w:val="0"/>
              <w:divBdr>
                <w:top w:val="none" w:sz="0" w:space="0" w:color="auto"/>
                <w:left w:val="none" w:sz="0" w:space="0" w:color="auto"/>
                <w:bottom w:val="none" w:sz="0" w:space="0" w:color="auto"/>
                <w:right w:val="none" w:sz="0" w:space="0" w:color="auto"/>
              </w:divBdr>
            </w:div>
            <w:div w:id="940524407">
              <w:marLeft w:val="0"/>
              <w:marRight w:val="0"/>
              <w:marTop w:val="0"/>
              <w:marBottom w:val="0"/>
              <w:divBdr>
                <w:top w:val="none" w:sz="0" w:space="0" w:color="auto"/>
                <w:left w:val="none" w:sz="0" w:space="0" w:color="auto"/>
                <w:bottom w:val="none" w:sz="0" w:space="0" w:color="auto"/>
                <w:right w:val="none" w:sz="0" w:space="0" w:color="auto"/>
              </w:divBdr>
            </w:div>
            <w:div w:id="1512600205">
              <w:marLeft w:val="0"/>
              <w:marRight w:val="0"/>
              <w:marTop w:val="0"/>
              <w:marBottom w:val="0"/>
              <w:divBdr>
                <w:top w:val="none" w:sz="0" w:space="0" w:color="auto"/>
                <w:left w:val="none" w:sz="0" w:space="0" w:color="auto"/>
                <w:bottom w:val="none" w:sz="0" w:space="0" w:color="auto"/>
                <w:right w:val="none" w:sz="0" w:space="0" w:color="auto"/>
              </w:divBdr>
            </w:div>
            <w:div w:id="1108813651">
              <w:marLeft w:val="0"/>
              <w:marRight w:val="0"/>
              <w:marTop w:val="0"/>
              <w:marBottom w:val="0"/>
              <w:divBdr>
                <w:top w:val="none" w:sz="0" w:space="0" w:color="auto"/>
                <w:left w:val="none" w:sz="0" w:space="0" w:color="auto"/>
                <w:bottom w:val="none" w:sz="0" w:space="0" w:color="auto"/>
                <w:right w:val="none" w:sz="0" w:space="0" w:color="auto"/>
              </w:divBdr>
            </w:div>
            <w:div w:id="902760573">
              <w:marLeft w:val="0"/>
              <w:marRight w:val="0"/>
              <w:marTop w:val="0"/>
              <w:marBottom w:val="0"/>
              <w:divBdr>
                <w:top w:val="none" w:sz="0" w:space="0" w:color="auto"/>
                <w:left w:val="none" w:sz="0" w:space="0" w:color="auto"/>
                <w:bottom w:val="none" w:sz="0" w:space="0" w:color="auto"/>
                <w:right w:val="none" w:sz="0" w:space="0" w:color="auto"/>
              </w:divBdr>
            </w:div>
            <w:div w:id="596208418">
              <w:marLeft w:val="0"/>
              <w:marRight w:val="0"/>
              <w:marTop w:val="0"/>
              <w:marBottom w:val="0"/>
              <w:divBdr>
                <w:top w:val="none" w:sz="0" w:space="0" w:color="auto"/>
                <w:left w:val="none" w:sz="0" w:space="0" w:color="auto"/>
                <w:bottom w:val="none" w:sz="0" w:space="0" w:color="auto"/>
                <w:right w:val="none" w:sz="0" w:space="0" w:color="auto"/>
              </w:divBdr>
            </w:div>
            <w:div w:id="305285630">
              <w:marLeft w:val="0"/>
              <w:marRight w:val="0"/>
              <w:marTop w:val="0"/>
              <w:marBottom w:val="0"/>
              <w:divBdr>
                <w:top w:val="none" w:sz="0" w:space="0" w:color="auto"/>
                <w:left w:val="none" w:sz="0" w:space="0" w:color="auto"/>
                <w:bottom w:val="none" w:sz="0" w:space="0" w:color="auto"/>
                <w:right w:val="none" w:sz="0" w:space="0" w:color="auto"/>
              </w:divBdr>
            </w:div>
            <w:div w:id="792409028">
              <w:marLeft w:val="0"/>
              <w:marRight w:val="0"/>
              <w:marTop w:val="0"/>
              <w:marBottom w:val="0"/>
              <w:divBdr>
                <w:top w:val="none" w:sz="0" w:space="0" w:color="auto"/>
                <w:left w:val="none" w:sz="0" w:space="0" w:color="auto"/>
                <w:bottom w:val="none" w:sz="0" w:space="0" w:color="auto"/>
                <w:right w:val="none" w:sz="0" w:space="0" w:color="auto"/>
              </w:divBdr>
            </w:div>
            <w:div w:id="2126191633">
              <w:marLeft w:val="0"/>
              <w:marRight w:val="0"/>
              <w:marTop w:val="0"/>
              <w:marBottom w:val="0"/>
              <w:divBdr>
                <w:top w:val="none" w:sz="0" w:space="0" w:color="auto"/>
                <w:left w:val="none" w:sz="0" w:space="0" w:color="auto"/>
                <w:bottom w:val="none" w:sz="0" w:space="0" w:color="auto"/>
                <w:right w:val="none" w:sz="0" w:space="0" w:color="auto"/>
              </w:divBdr>
            </w:div>
            <w:div w:id="1455902204">
              <w:marLeft w:val="0"/>
              <w:marRight w:val="0"/>
              <w:marTop w:val="0"/>
              <w:marBottom w:val="0"/>
              <w:divBdr>
                <w:top w:val="none" w:sz="0" w:space="0" w:color="auto"/>
                <w:left w:val="none" w:sz="0" w:space="0" w:color="auto"/>
                <w:bottom w:val="none" w:sz="0" w:space="0" w:color="auto"/>
                <w:right w:val="none" w:sz="0" w:space="0" w:color="auto"/>
              </w:divBdr>
            </w:div>
            <w:div w:id="1228033669">
              <w:marLeft w:val="0"/>
              <w:marRight w:val="0"/>
              <w:marTop w:val="0"/>
              <w:marBottom w:val="0"/>
              <w:divBdr>
                <w:top w:val="none" w:sz="0" w:space="0" w:color="auto"/>
                <w:left w:val="none" w:sz="0" w:space="0" w:color="auto"/>
                <w:bottom w:val="none" w:sz="0" w:space="0" w:color="auto"/>
                <w:right w:val="none" w:sz="0" w:space="0" w:color="auto"/>
              </w:divBdr>
            </w:div>
            <w:div w:id="1879464620">
              <w:marLeft w:val="0"/>
              <w:marRight w:val="0"/>
              <w:marTop w:val="0"/>
              <w:marBottom w:val="0"/>
              <w:divBdr>
                <w:top w:val="none" w:sz="0" w:space="0" w:color="auto"/>
                <w:left w:val="none" w:sz="0" w:space="0" w:color="auto"/>
                <w:bottom w:val="none" w:sz="0" w:space="0" w:color="auto"/>
                <w:right w:val="none" w:sz="0" w:space="0" w:color="auto"/>
              </w:divBdr>
            </w:div>
            <w:div w:id="394863408">
              <w:marLeft w:val="0"/>
              <w:marRight w:val="0"/>
              <w:marTop w:val="0"/>
              <w:marBottom w:val="0"/>
              <w:divBdr>
                <w:top w:val="none" w:sz="0" w:space="0" w:color="auto"/>
                <w:left w:val="none" w:sz="0" w:space="0" w:color="auto"/>
                <w:bottom w:val="none" w:sz="0" w:space="0" w:color="auto"/>
                <w:right w:val="none" w:sz="0" w:space="0" w:color="auto"/>
              </w:divBdr>
            </w:div>
            <w:div w:id="66541108">
              <w:marLeft w:val="0"/>
              <w:marRight w:val="0"/>
              <w:marTop w:val="0"/>
              <w:marBottom w:val="0"/>
              <w:divBdr>
                <w:top w:val="none" w:sz="0" w:space="0" w:color="auto"/>
                <w:left w:val="none" w:sz="0" w:space="0" w:color="auto"/>
                <w:bottom w:val="none" w:sz="0" w:space="0" w:color="auto"/>
                <w:right w:val="none" w:sz="0" w:space="0" w:color="auto"/>
              </w:divBdr>
            </w:div>
            <w:div w:id="495345582">
              <w:marLeft w:val="0"/>
              <w:marRight w:val="0"/>
              <w:marTop w:val="0"/>
              <w:marBottom w:val="0"/>
              <w:divBdr>
                <w:top w:val="none" w:sz="0" w:space="0" w:color="auto"/>
                <w:left w:val="none" w:sz="0" w:space="0" w:color="auto"/>
                <w:bottom w:val="none" w:sz="0" w:space="0" w:color="auto"/>
                <w:right w:val="none" w:sz="0" w:space="0" w:color="auto"/>
              </w:divBdr>
            </w:div>
            <w:div w:id="1258099780">
              <w:marLeft w:val="0"/>
              <w:marRight w:val="0"/>
              <w:marTop w:val="0"/>
              <w:marBottom w:val="0"/>
              <w:divBdr>
                <w:top w:val="none" w:sz="0" w:space="0" w:color="auto"/>
                <w:left w:val="none" w:sz="0" w:space="0" w:color="auto"/>
                <w:bottom w:val="none" w:sz="0" w:space="0" w:color="auto"/>
                <w:right w:val="none" w:sz="0" w:space="0" w:color="auto"/>
              </w:divBdr>
            </w:div>
            <w:div w:id="212431381">
              <w:marLeft w:val="0"/>
              <w:marRight w:val="0"/>
              <w:marTop w:val="0"/>
              <w:marBottom w:val="0"/>
              <w:divBdr>
                <w:top w:val="none" w:sz="0" w:space="0" w:color="auto"/>
                <w:left w:val="none" w:sz="0" w:space="0" w:color="auto"/>
                <w:bottom w:val="none" w:sz="0" w:space="0" w:color="auto"/>
                <w:right w:val="none" w:sz="0" w:space="0" w:color="auto"/>
              </w:divBdr>
            </w:div>
            <w:div w:id="920598480">
              <w:marLeft w:val="0"/>
              <w:marRight w:val="0"/>
              <w:marTop w:val="0"/>
              <w:marBottom w:val="0"/>
              <w:divBdr>
                <w:top w:val="none" w:sz="0" w:space="0" w:color="auto"/>
                <w:left w:val="none" w:sz="0" w:space="0" w:color="auto"/>
                <w:bottom w:val="none" w:sz="0" w:space="0" w:color="auto"/>
                <w:right w:val="none" w:sz="0" w:space="0" w:color="auto"/>
              </w:divBdr>
            </w:div>
            <w:div w:id="1192887400">
              <w:marLeft w:val="0"/>
              <w:marRight w:val="0"/>
              <w:marTop w:val="0"/>
              <w:marBottom w:val="0"/>
              <w:divBdr>
                <w:top w:val="none" w:sz="0" w:space="0" w:color="auto"/>
                <w:left w:val="none" w:sz="0" w:space="0" w:color="auto"/>
                <w:bottom w:val="none" w:sz="0" w:space="0" w:color="auto"/>
                <w:right w:val="none" w:sz="0" w:space="0" w:color="auto"/>
              </w:divBdr>
            </w:div>
            <w:div w:id="234432753">
              <w:marLeft w:val="0"/>
              <w:marRight w:val="0"/>
              <w:marTop w:val="0"/>
              <w:marBottom w:val="0"/>
              <w:divBdr>
                <w:top w:val="none" w:sz="0" w:space="0" w:color="auto"/>
                <w:left w:val="none" w:sz="0" w:space="0" w:color="auto"/>
                <w:bottom w:val="none" w:sz="0" w:space="0" w:color="auto"/>
                <w:right w:val="none" w:sz="0" w:space="0" w:color="auto"/>
              </w:divBdr>
            </w:div>
            <w:div w:id="1124345922">
              <w:marLeft w:val="0"/>
              <w:marRight w:val="0"/>
              <w:marTop w:val="0"/>
              <w:marBottom w:val="0"/>
              <w:divBdr>
                <w:top w:val="none" w:sz="0" w:space="0" w:color="auto"/>
                <w:left w:val="none" w:sz="0" w:space="0" w:color="auto"/>
                <w:bottom w:val="none" w:sz="0" w:space="0" w:color="auto"/>
                <w:right w:val="none" w:sz="0" w:space="0" w:color="auto"/>
              </w:divBdr>
            </w:div>
            <w:div w:id="1962299680">
              <w:marLeft w:val="0"/>
              <w:marRight w:val="0"/>
              <w:marTop w:val="0"/>
              <w:marBottom w:val="0"/>
              <w:divBdr>
                <w:top w:val="none" w:sz="0" w:space="0" w:color="auto"/>
                <w:left w:val="none" w:sz="0" w:space="0" w:color="auto"/>
                <w:bottom w:val="none" w:sz="0" w:space="0" w:color="auto"/>
                <w:right w:val="none" w:sz="0" w:space="0" w:color="auto"/>
              </w:divBdr>
            </w:div>
            <w:div w:id="1786581327">
              <w:marLeft w:val="0"/>
              <w:marRight w:val="0"/>
              <w:marTop w:val="0"/>
              <w:marBottom w:val="0"/>
              <w:divBdr>
                <w:top w:val="none" w:sz="0" w:space="0" w:color="auto"/>
                <w:left w:val="none" w:sz="0" w:space="0" w:color="auto"/>
                <w:bottom w:val="none" w:sz="0" w:space="0" w:color="auto"/>
                <w:right w:val="none" w:sz="0" w:space="0" w:color="auto"/>
              </w:divBdr>
            </w:div>
            <w:div w:id="189345576">
              <w:marLeft w:val="0"/>
              <w:marRight w:val="0"/>
              <w:marTop w:val="0"/>
              <w:marBottom w:val="0"/>
              <w:divBdr>
                <w:top w:val="none" w:sz="0" w:space="0" w:color="auto"/>
                <w:left w:val="none" w:sz="0" w:space="0" w:color="auto"/>
                <w:bottom w:val="none" w:sz="0" w:space="0" w:color="auto"/>
                <w:right w:val="none" w:sz="0" w:space="0" w:color="auto"/>
              </w:divBdr>
            </w:div>
            <w:div w:id="491524450">
              <w:marLeft w:val="0"/>
              <w:marRight w:val="0"/>
              <w:marTop w:val="0"/>
              <w:marBottom w:val="0"/>
              <w:divBdr>
                <w:top w:val="none" w:sz="0" w:space="0" w:color="auto"/>
                <w:left w:val="none" w:sz="0" w:space="0" w:color="auto"/>
                <w:bottom w:val="none" w:sz="0" w:space="0" w:color="auto"/>
                <w:right w:val="none" w:sz="0" w:space="0" w:color="auto"/>
              </w:divBdr>
            </w:div>
            <w:div w:id="1843353022">
              <w:marLeft w:val="0"/>
              <w:marRight w:val="0"/>
              <w:marTop w:val="0"/>
              <w:marBottom w:val="0"/>
              <w:divBdr>
                <w:top w:val="none" w:sz="0" w:space="0" w:color="auto"/>
                <w:left w:val="none" w:sz="0" w:space="0" w:color="auto"/>
                <w:bottom w:val="none" w:sz="0" w:space="0" w:color="auto"/>
                <w:right w:val="none" w:sz="0" w:space="0" w:color="auto"/>
              </w:divBdr>
            </w:div>
            <w:div w:id="167446870">
              <w:marLeft w:val="0"/>
              <w:marRight w:val="0"/>
              <w:marTop w:val="0"/>
              <w:marBottom w:val="0"/>
              <w:divBdr>
                <w:top w:val="none" w:sz="0" w:space="0" w:color="auto"/>
                <w:left w:val="none" w:sz="0" w:space="0" w:color="auto"/>
                <w:bottom w:val="none" w:sz="0" w:space="0" w:color="auto"/>
                <w:right w:val="none" w:sz="0" w:space="0" w:color="auto"/>
              </w:divBdr>
            </w:div>
            <w:div w:id="833881037">
              <w:marLeft w:val="0"/>
              <w:marRight w:val="0"/>
              <w:marTop w:val="0"/>
              <w:marBottom w:val="0"/>
              <w:divBdr>
                <w:top w:val="none" w:sz="0" w:space="0" w:color="auto"/>
                <w:left w:val="none" w:sz="0" w:space="0" w:color="auto"/>
                <w:bottom w:val="none" w:sz="0" w:space="0" w:color="auto"/>
                <w:right w:val="none" w:sz="0" w:space="0" w:color="auto"/>
              </w:divBdr>
            </w:div>
            <w:div w:id="1770347407">
              <w:marLeft w:val="0"/>
              <w:marRight w:val="0"/>
              <w:marTop w:val="0"/>
              <w:marBottom w:val="0"/>
              <w:divBdr>
                <w:top w:val="none" w:sz="0" w:space="0" w:color="auto"/>
                <w:left w:val="none" w:sz="0" w:space="0" w:color="auto"/>
                <w:bottom w:val="none" w:sz="0" w:space="0" w:color="auto"/>
                <w:right w:val="none" w:sz="0" w:space="0" w:color="auto"/>
              </w:divBdr>
            </w:div>
            <w:div w:id="827669081">
              <w:marLeft w:val="0"/>
              <w:marRight w:val="0"/>
              <w:marTop w:val="0"/>
              <w:marBottom w:val="0"/>
              <w:divBdr>
                <w:top w:val="none" w:sz="0" w:space="0" w:color="auto"/>
                <w:left w:val="none" w:sz="0" w:space="0" w:color="auto"/>
                <w:bottom w:val="none" w:sz="0" w:space="0" w:color="auto"/>
                <w:right w:val="none" w:sz="0" w:space="0" w:color="auto"/>
              </w:divBdr>
            </w:div>
            <w:div w:id="2088108719">
              <w:marLeft w:val="0"/>
              <w:marRight w:val="0"/>
              <w:marTop w:val="0"/>
              <w:marBottom w:val="0"/>
              <w:divBdr>
                <w:top w:val="none" w:sz="0" w:space="0" w:color="auto"/>
                <w:left w:val="none" w:sz="0" w:space="0" w:color="auto"/>
                <w:bottom w:val="none" w:sz="0" w:space="0" w:color="auto"/>
                <w:right w:val="none" w:sz="0" w:space="0" w:color="auto"/>
              </w:divBdr>
            </w:div>
            <w:div w:id="1789541184">
              <w:marLeft w:val="0"/>
              <w:marRight w:val="0"/>
              <w:marTop w:val="0"/>
              <w:marBottom w:val="0"/>
              <w:divBdr>
                <w:top w:val="none" w:sz="0" w:space="0" w:color="auto"/>
                <w:left w:val="none" w:sz="0" w:space="0" w:color="auto"/>
                <w:bottom w:val="none" w:sz="0" w:space="0" w:color="auto"/>
                <w:right w:val="none" w:sz="0" w:space="0" w:color="auto"/>
              </w:divBdr>
            </w:div>
            <w:div w:id="549808271">
              <w:marLeft w:val="0"/>
              <w:marRight w:val="0"/>
              <w:marTop w:val="0"/>
              <w:marBottom w:val="0"/>
              <w:divBdr>
                <w:top w:val="none" w:sz="0" w:space="0" w:color="auto"/>
                <w:left w:val="none" w:sz="0" w:space="0" w:color="auto"/>
                <w:bottom w:val="none" w:sz="0" w:space="0" w:color="auto"/>
                <w:right w:val="none" w:sz="0" w:space="0" w:color="auto"/>
              </w:divBdr>
            </w:div>
            <w:div w:id="1633174643">
              <w:marLeft w:val="0"/>
              <w:marRight w:val="0"/>
              <w:marTop w:val="0"/>
              <w:marBottom w:val="0"/>
              <w:divBdr>
                <w:top w:val="none" w:sz="0" w:space="0" w:color="auto"/>
                <w:left w:val="none" w:sz="0" w:space="0" w:color="auto"/>
                <w:bottom w:val="none" w:sz="0" w:space="0" w:color="auto"/>
                <w:right w:val="none" w:sz="0" w:space="0" w:color="auto"/>
              </w:divBdr>
            </w:div>
            <w:div w:id="152526250">
              <w:marLeft w:val="0"/>
              <w:marRight w:val="0"/>
              <w:marTop w:val="0"/>
              <w:marBottom w:val="0"/>
              <w:divBdr>
                <w:top w:val="none" w:sz="0" w:space="0" w:color="auto"/>
                <w:left w:val="none" w:sz="0" w:space="0" w:color="auto"/>
                <w:bottom w:val="none" w:sz="0" w:space="0" w:color="auto"/>
                <w:right w:val="none" w:sz="0" w:space="0" w:color="auto"/>
              </w:divBdr>
            </w:div>
            <w:div w:id="1927231206">
              <w:marLeft w:val="0"/>
              <w:marRight w:val="0"/>
              <w:marTop w:val="0"/>
              <w:marBottom w:val="0"/>
              <w:divBdr>
                <w:top w:val="none" w:sz="0" w:space="0" w:color="auto"/>
                <w:left w:val="none" w:sz="0" w:space="0" w:color="auto"/>
                <w:bottom w:val="none" w:sz="0" w:space="0" w:color="auto"/>
                <w:right w:val="none" w:sz="0" w:space="0" w:color="auto"/>
              </w:divBdr>
            </w:div>
            <w:div w:id="805273398">
              <w:marLeft w:val="0"/>
              <w:marRight w:val="0"/>
              <w:marTop w:val="0"/>
              <w:marBottom w:val="0"/>
              <w:divBdr>
                <w:top w:val="none" w:sz="0" w:space="0" w:color="auto"/>
                <w:left w:val="none" w:sz="0" w:space="0" w:color="auto"/>
                <w:bottom w:val="none" w:sz="0" w:space="0" w:color="auto"/>
                <w:right w:val="none" w:sz="0" w:space="0" w:color="auto"/>
              </w:divBdr>
            </w:div>
            <w:div w:id="1710573071">
              <w:marLeft w:val="0"/>
              <w:marRight w:val="0"/>
              <w:marTop w:val="0"/>
              <w:marBottom w:val="0"/>
              <w:divBdr>
                <w:top w:val="none" w:sz="0" w:space="0" w:color="auto"/>
                <w:left w:val="none" w:sz="0" w:space="0" w:color="auto"/>
                <w:bottom w:val="none" w:sz="0" w:space="0" w:color="auto"/>
                <w:right w:val="none" w:sz="0" w:space="0" w:color="auto"/>
              </w:divBdr>
            </w:div>
            <w:div w:id="1022052866">
              <w:marLeft w:val="0"/>
              <w:marRight w:val="0"/>
              <w:marTop w:val="0"/>
              <w:marBottom w:val="0"/>
              <w:divBdr>
                <w:top w:val="none" w:sz="0" w:space="0" w:color="auto"/>
                <w:left w:val="none" w:sz="0" w:space="0" w:color="auto"/>
                <w:bottom w:val="none" w:sz="0" w:space="0" w:color="auto"/>
                <w:right w:val="none" w:sz="0" w:space="0" w:color="auto"/>
              </w:divBdr>
            </w:div>
            <w:div w:id="1143157408">
              <w:marLeft w:val="0"/>
              <w:marRight w:val="0"/>
              <w:marTop w:val="0"/>
              <w:marBottom w:val="0"/>
              <w:divBdr>
                <w:top w:val="none" w:sz="0" w:space="0" w:color="auto"/>
                <w:left w:val="none" w:sz="0" w:space="0" w:color="auto"/>
                <w:bottom w:val="none" w:sz="0" w:space="0" w:color="auto"/>
                <w:right w:val="none" w:sz="0" w:space="0" w:color="auto"/>
              </w:divBdr>
            </w:div>
            <w:div w:id="845442883">
              <w:marLeft w:val="0"/>
              <w:marRight w:val="0"/>
              <w:marTop w:val="0"/>
              <w:marBottom w:val="0"/>
              <w:divBdr>
                <w:top w:val="none" w:sz="0" w:space="0" w:color="auto"/>
                <w:left w:val="none" w:sz="0" w:space="0" w:color="auto"/>
                <w:bottom w:val="none" w:sz="0" w:space="0" w:color="auto"/>
                <w:right w:val="none" w:sz="0" w:space="0" w:color="auto"/>
              </w:divBdr>
            </w:div>
            <w:div w:id="423307232">
              <w:marLeft w:val="0"/>
              <w:marRight w:val="0"/>
              <w:marTop w:val="0"/>
              <w:marBottom w:val="0"/>
              <w:divBdr>
                <w:top w:val="none" w:sz="0" w:space="0" w:color="auto"/>
                <w:left w:val="none" w:sz="0" w:space="0" w:color="auto"/>
                <w:bottom w:val="none" w:sz="0" w:space="0" w:color="auto"/>
                <w:right w:val="none" w:sz="0" w:space="0" w:color="auto"/>
              </w:divBdr>
            </w:div>
            <w:div w:id="1201555465">
              <w:marLeft w:val="0"/>
              <w:marRight w:val="0"/>
              <w:marTop w:val="0"/>
              <w:marBottom w:val="0"/>
              <w:divBdr>
                <w:top w:val="none" w:sz="0" w:space="0" w:color="auto"/>
                <w:left w:val="none" w:sz="0" w:space="0" w:color="auto"/>
                <w:bottom w:val="none" w:sz="0" w:space="0" w:color="auto"/>
                <w:right w:val="none" w:sz="0" w:space="0" w:color="auto"/>
              </w:divBdr>
            </w:div>
            <w:div w:id="459037702">
              <w:marLeft w:val="0"/>
              <w:marRight w:val="0"/>
              <w:marTop w:val="0"/>
              <w:marBottom w:val="0"/>
              <w:divBdr>
                <w:top w:val="none" w:sz="0" w:space="0" w:color="auto"/>
                <w:left w:val="none" w:sz="0" w:space="0" w:color="auto"/>
                <w:bottom w:val="none" w:sz="0" w:space="0" w:color="auto"/>
                <w:right w:val="none" w:sz="0" w:space="0" w:color="auto"/>
              </w:divBdr>
            </w:div>
            <w:div w:id="1677028957">
              <w:marLeft w:val="0"/>
              <w:marRight w:val="0"/>
              <w:marTop w:val="0"/>
              <w:marBottom w:val="0"/>
              <w:divBdr>
                <w:top w:val="none" w:sz="0" w:space="0" w:color="auto"/>
                <w:left w:val="none" w:sz="0" w:space="0" w:color="auto"/>
                <w:bottom w:val="none" w:sz="0" w:space="0" w:color="auto"/>
                <w:right w:val="none" w:sz="0" w:space="0" w:color="auto"/>
              </w:divBdr>
            </w:div>
            <w:div w:id="382219266">
              <w:marLeft w:val="0"/>
              <w:marRight w:val="0"/>
              <w:marTop w:val="0"/>
              <w:marBottom w:val="0"/>
              <w:divBdr>
                <w:top w:val="none" w:sz="0" w:space="0" w:color="auto"/>
                <w:left w:val="none" w:sz="0" w:space="0" w:color="auto"/>
                <w:bottom w:val="none" w:sz="0" w:space="0" w:color="auto"/>
                <w:right w:val="none" w:sz="0" w:space="0" w:color="auto"/>
              </w:divBdr>
            </w:div>
            <w:div w:id="1466237929">
              <w:marLeft w:val="0"/>
              <w:marRight w:val="0"/>
              <w:marTop w:val="0"/>
              <w:marBottom w:val="0"/>
              <w:divBdr>
                <w:top w:val="none" w:sz="0" w:space="0" w:color="auto"/>
                <w:left w:val="none" w:sz="0" w:space="0" w:color="auto"/>
                <w:bottom w:val="none" w:sz="0" w:space="0" w:color="auto"/>
                <w:right w:val="none" w:sz="0" w:space="0" w:color="auto"/>
              </w:divBdr>
            </w:div>
            <w:div w:id="2104765188">
              <w:marLeft w:val="0"/>
              <w:marRight w:val="0"/>
              <w:marTop w:val="0"/>
              <w:marBottom w:val="0"/>
              <w:divBdr>
                <w:top w:val="none" w:sz="0" w:space="0" w:color="auto"/>
                <w:left w:val="none" w:sz="0" w:space="0" w:color="auto"/>
                <w:bottom w:val="none" w:sz="0" w:space="0" w:color="auto"/>
                <w:right w:val="none" w:sz="0" w:space="0" w:color="auto"/>
              </w:divBdr>
            </w:div>
            <w:div w:id="1016077145">
              <w:marLeft w:val="0"/>
              <w:marRight w:val="0"/>
              <w:marTop w:val="0"/>
              <w:marBottom w:val="0"/>
              <w:divBdr>
                <w:top w:val="none" w:sz="0" w:space="0" w:color="auto"/>
                <w:left w:val="none" w:sz="0" w:space="0" w:color="auto"/>
                <w:bottom w:val="none" w:sz="0" w:space="0" w:color="auto"/>
                <w:right w:val="none" w:sz="0" w:space="0" w:color="auto"/>
              </w:divBdr>
            </w:div>
            <w:div w:id="1044329436">
              <w:marLeft w:val="0"/>
              <w:marRight w:val="0"/>
              <w:marTop w:val="0"/>
              <w:marBottom w:val="0"/>
              <w:divBdr>
                <w:top w:val="none" w:sz="0" w:space="0" w:color="auto"/>
                <w:left w:val="none" w:sz="0" w:space="0" w:color="auto"/>
                <w:bottom w:val="none" w:sz="0" w:space="0" w:color="auto"/>
                <w:right w:val="none" w:sz="0" w:space="0" w:color="auto"/>
              </w:divBdr>
            </w:div>
            <w:div w:id="407535076">
              <w:marLeft w:val="0"/>
              <w:marRight w:val="0"/>
              <w:marTop w:val="0"/>
              <w:marBottom w:val="0"/>
              <w:divBdr>
                <w:top w:val="none" w:sz="0" w:space="0" w:color="auto"/>
                <w:left w:val="none" w:sz="0" w:space="0" w:color="auto"/>
                <w:bottom w:val="none" w:sz="0" w:space="0" w:color="auto"/>
                <w:right w:val="none" w:sz="0" w:space="0" w:color="auto"/>
              </w:divBdr>
            </w:div>
            <w:div w:id="863052111">
              <w:marLeft w:val="0"/>
              <w:marRight w:val="0"/>
              <w:marTop w:val="0"/>
              <w:marBottom w:val="0"/>
              <w:divBdr>
                <w:top w:val="none" w:sz="0" w:space="0" w:color="auto"/>
                <w:left w:val="none" w:sz="0" w:space="0" w:color="auto"/>
                <w:bottom w:val="none" w:sz="0" w:space="0" w:color="auto"/>
                <w:right w:val="none" w:sz="0" w:space="0" w:color="auto"/>
              </w:divBdr>
            </w:div>
            <w:div w:id="1968320309">
              <w:marLeft w:val="0"/>
              <w:marRight w:val="0"/>
              <w:marTop w:val="0"/>
              <w:marBottom w:val="0"/>
              <w:divBdr>
                <w:top w:val="none" w:sz="0" w:space="0" w:color="auto"/>
                <w:left w:val="none" w:sz="0" w:space="0" w:color="auto"/>
                <w:bottom w:val="none" w:sz="0" w:space="0" w:color="auto"/>
                <w:right w:val="none" w:sz="0" w:space="0" w:color="auto"/>
              </w:divBdr>
            </w:div>
            <w:div w:id="243951553">
              <w:marLeft w:val="0"/>
              <w:marRight w:val="0"/>
              <w:marTop w:val="0"/>
              <w:marBottom w:val="0"/>
              <w:divBdr>
                <w:top w:val="none" w:sz="0" w:space="0" w:color="auto"/>
                <w:left w:val="none" w:sz="0" w:space="0" w:color="auto"/>
                <w:bottom w:val="none" w:sz="0" w:space="0" w:color="auto"/>
                <w:right w:val="none" w:sz="0" w:space="0" w:color="auto"/>
              </w:divBdr>
            </w:div>
            <w:div w:id="2043506996">
              <w:marLeft w:val="0"/>
              <w:marRight w:val="0"/>
              <w:marTop w:val="0"/>
              <w:marBottom w:val="0"/>
              <w:divBdr>
                <w:top w:val="none" w:sz="0" w:space="0" w:color="auto"/>
                <w:left w:val="none" w:sz="0" w:space="0" w:color="auto"/>
                <w:bottom w:val="none" w:sz="0" w:space="0" w:color="auto"/>
                <w:right w:val="none" w:sz="0" w:space="0" w:color="auto"/>
              </w:divBdr>
            </w:div>
            <w:div w:id="2064669270">
              <w:marLeft w:val="0"/>
              <w:marRight w:val="0"/>
              <w:marTop w:val="0"/>
              <w:marBottom w:val="0"/>
              <w:divBdr>
                <w:top w:val="none" w:sz="0" w:space="0" w:color="auto"/>
                <w:left w:val="none" w:sz="0" w:space="0" w:color="auto"/>
                <w:bottom w:val="none" w:sz="0" w:space="0" w:color="auto"/>
                <w:right w:val="none" w:sz="0" w:space="0" w:color="auto"/>
              </w:divBdr>
            </w:div>
            <w:div w:id="718824997">
              <w:marLeft w:val="0"/>
              <w:marRight w:val="0"/>
              <w:marTop w:val="0"/>
              <w:marBottom w:val="0"/>
              <w:divBdr>
                <w:top w:val="none" w:sz="0" w:space="0" w:color="auto"/>
                <w:left w:val="none" w:sz="0" w:space="0" w:color="auto"/>
                <w:bottom w:val="none" w:sz="0" w:space="0" w:color="auto"/>
                <w:right w:val="none" w:sz="0" w:space="0" w:color="auto"/>
              </w:divBdr>
            </w:div>
            <w:div w:id="854032302">
              <w:marLeft w:val="0"/>
              <w:marRight w:val="0"/>
              <w:marTop w:val="0"/>
              <w:marBottom w:val="0"/>
              <w:divBdr>
                <w:top w:val="none" w:sz="0" w:space="0" w:color="auto"/>
                <w:left w:val="none" w:sz="0" w:space="0" w:color="auto"/>
                <w:bottom w:val="none" w:sz="0" w:space="0" w:color="auto"/>
                <w:right w:val="none" w:sz="0" w:space="0" w:color="auto"/>
              </w:divBdr>
            </w:div>
            <w:div w:id="1396277229">
              <w:marLeft w:val="0"/>
              <w:marRight w:val="0"/>
              <w:marTop w:val="0"/>
              <w:marBottom w:val="0"/>
              <w:divBdr>
                <w:top w:val="none" w:sz="0" w:space="0" w:color="auto"/>
                <w:left w:val="none" w:sz="0" w:space="0" w:color="auto"/>
                <w:bottom w:val="none" w:sz="0" w:space="0" w:color="auto"/>
                <w:right w:val="none" w:sz="0" w:space="0" w:color="auto"/>
              </w:divBdr>
            </w:div>
            <w:div w:id="1664115380">
              <w:marLeft w:val="0"/>
              <w:marRight w:val="0"/>
              <w:marTop w:val="0"/>
              <w:marBottom w:val="0"/>
              <w:divBdr>
                <w:top w:val="none" w:sz="0" w:space="0" w:color="auto"/>
                <w:left w:val="none" w:sz="0" w:space="0" w:color="auto"/>
                <w:bottom w:val="none" w:sz="0" w:space="0" w:color="auto"/>
                <w:right w:val="none" w:sz="0" w:space="0" w:color="auto"/>
              </w:divBdr>
            </w:div>
            <w:div w:id="692725477">
              <w:marLeft w:val="0"/>
              <w:marRight w:val="0"/>
              <w:marTop w:val="0"/>
              <w:marBottom w:val="0"/>
              <w:divBdr>
                <w:top w:val="none" w:sz="0" w:space="0" w:color="auto"/>
                <w:left w:val="none" w:sz="0" w:space="0" w:color="auto"/>
                <w:bottom w:val="none" w:sz="0" w:space="0" w:color="auto"/>
                <w:right w:val="none" w:sz="0" w:space="0" w:color="auto"/>
              </w:divBdr>
            </w:div>
            <w:div w:id="1046369374">
              <w:marLeft w:val="0"/>
              <w:marRight w:val="0"/>
              <w:marTop w:val="0"/>
              <w:marBottom w:val="0"/>
              <w:divBdr>
                <w:top w:val="none" w:sz="0" w:space="0" w:color="auto"/>
                <w:left w:val="none" w:sz="0" w:space="0" w:color="auto"/>
                <w:bottom w:val="none" w:sz="0" w:space="0" w:color="auto"/>
                <w:right w:val="none" w:sz="0" w:space="0" w:color="auto"/>
              </w:divBdr>
            </w:div>
            <w:div w:id="908271761">
              <w:marLeft w:val="0"/>
              <w:marRight w:val="0"/>
              <w:marTop w:val="0"/>
              <w:marBottom w:val="0"/>
              <w:divBdr>
                <w:top w:val="none" w:sz="0" w:space="0" w:color="auto"/>
                <w:left w:val="none" w:sz="0" w:space="0" w:color="auto"/>
                <w:bottom w:val="none" w:sz="0" w:space="0" w:color="auto"/>
                <w:right w:val="none" w:sz="0" w:space="0" w:color="auto"/>
              </w:divBdr>
            </w:div>
            <w:div w:id="1758404309">
              <w:marLeft w:val="0"/>
              <w:marRight w:val="0"/>
              <w:marTop w:val="0"/>
              <w:marBottom w:val="0"/>
              <w:divBdr>
                <w:top w:val="none" w:sz="0" w:space="0" w:color="auto"/>
                <w:left w:val="none" w:sz="0" w:space="0" w:color="auto"/>
                <w:bottom w:val="none" w:sz="0" w:space="0" w:color="auto"/>
                <w:right w:val="none" w:sz="0" w:space="0" w:color="auto"/>
              </w:divBdr>
            </w:div>
            <w:div w:id="1753893122">
              <w:marLeft w:val="0"/>
              <w:marRight w:val="0"/>
              <w:marTop w:val="0"/>
              <w:marBottom w:val="0"/>
              <w:divBdr>
                <w:top w:val="none" w:sz="0" w:space="0" w:color="auto"/>
                <w:left w:val="none" w:sz="0" w:space="0" w:color="auto"/>
                <w:bottom w:val="none" w:sz="0" w:space="0" w:color="auto"/>
                <w:right w:val="none" w:sz="0" w:space="0" w:color="auto"/>
              </w:divBdr>
            </w:div>
            <w:div w:id="1707562768">
              <w:marLeft w:val="0"/>
              <w:marRight w:val="0"/>
              <w:marTop w:val="0"/>
              <w:marBottom w:val="0"/>
              <w:divBdr>
                <w:top w:val="none" w:sz="0" w:space="0" w:color="auto"/>
                <w:left w:val="none" w:sz="0" w:space="0" w:color="auto"/>
                <w:bottom w:val="none" w:sz="0" w:space="0" w:color="auto"/>
                <w:right w:val="none" w:sz="0" w:space="0" w:color="auto"/>
              </w:divBdr>
            </w:div>
            <w:div w:id="737481981">
              <w:marLeft w:val="0"/>
              <w:marRight w:val="0"/>
              <w:marTop w:val="0"/>
              <w:marBottom w:val="0"/>
              <w:divBdr>
                <w:top w:val="none" w:sz="0" w:space="0" w:color="auto"/>
                <w:left w:val="none" w:sz="0" w:space="0" w:color="auto"/>
                <w:bottom w:val="none" w:sz="0" w:space="0" w:color="auto"/>
                <w:right w:val="none" w:sz="0" w:space="0" w:color="auto"/>
              </w:divBdr>
            </w:div>
            <w:div w:id="1237208743">
              <w:marLeft w:val="0"/>
              <w:marRight w:val="0"/>
              <w:marTop w:val="0"/>
              <w:marBottom w:val="0"/>
              <w:divBdr>
                <w:top w:val="none" w:sz="0" w:space="0" w:color="auto"/>
                <w:left w:val="none" w:sz="0" w:space="0" w:color="auto"/>
                <w:bottom w:val="none" w:sz="0" w:space="0" w:color="auto"/>
                <w:right w:val="none" w:sz="0" w:space="0" w:color="auto"/>
              </w:divBdr>
            </w:div>
            <w:div w:id="1930188672">
              <w:marLeft w:val="0"/>
              <w:marRight w:val="0"/>
              <w:marTop w:val="0"/>
              <w:marBottom w:val="0"/>
              <w:divBdr>
                <w:top w:val="none" w:sz="0" w:space="0" w:color="auto"/>
                <w:left w:val="none" w:sz="0" w:space="0" w:color="auto"/>
                <w:bottom w:val="none" w:sz="0" w:space="0" w:color="auto"/>
                <w:right w:val="none" w:sz="0" w:space="0" w:color="auto"/>
              </w:divBdr>
            </w:div>
            <w:div w:id="2124226444">
              <w:marLeft w:val="0"/>
              <w:marRight w:val="0"/>
              <w:marTop w:val="0"/>
              <w:marBottom w:val="0"/>
              <w:divBdr>
                <w:top w:val="none" w:sz="0" w:space="0" w:color="auto"/>
                <w:left w:val="none" w:sz="0" w:space="0" w:color="auto"/>
                <w:bottom w:val="none" w:sz="0" w:space="0" w:color="auto"/>
                <w:right w:val="none" w:sz="0" w:space="0" w:color="auto"/>
              </w:divBdr>
            </w:div>
            <w:div w:id="1187207624">
              <w:marLeft w:val="0"/>
              <w:marRight w:val="0"/>
              <w:marTop w:val="0"/>
              <w:marBottom w:val="0"/>
              <w:divBdr>
                <w:top w:val="none" w:sz="0" w:space="0" w:color="auto"/>
                <w:left w:val="none" w:sz="0" w:space="0" w:color="auto"/>
                <w:bottom w:val="none" w:sz="0" w:space="0" w:color="auto"/>
                <w:right w:val="none" w:sz="0" w:space="0" w:color="auto"/>
              </w:divBdr>
            </w:div>
            <w:div w:id="2086293631">
              <w:marLeft w:val="0"/>
              <w:marRight w:val="0"/>
              <w:marTop w:val="0"/>
              <w:marBottom w:val="0"/>
              <w:divBdr>
                <w:top w:val="none" w:sz="0" w:space="0" w:color="auto"/>
                <w:left w:val="none" w:sz="0" w:space="0" w:color="auto"/>
                <w:bottom w:val="none" w:sz="0" w:space="0" w:color="auto"/>
                <w:right w:val="none" w:sz="0" w:space="0" w:color="auto"/>
              </w:divBdr>
            </w:div>
            <w:div w:id="1064068181">
              <w:marLeft w:val="0"/>
              <w:marRight w:val="0"/>
              <w:marTop w:val="0"/>
              <w:marBottom w:val="0"/>
              <w:divBdr>
                <w:top w:val="none" w:sz="0" w:space="0" w:color="auto"/>
                <w:left w:val="none" w:sz="0" w:space="0" w:color="auto"/>
                <w:bottom w:val="none" w:sz="0" w:space="0" w:color="auto"/>
                <w:right w:val="none" w:sz="0" w:space="0" w:color="auto"/>
              </w:divBdr>
            </w:div>
            <w:div w:id="620527370">
              <w:marLeft w:val="0"/>
              <w:marRight w:val="0"/>
              <w:marTop w:val="0"/>
              <w:marBottom w:val="0"/>
              <w:divBdr>
                <w:top w:val="none" w:sz="0" w:space="0" w:color="auto"/>
                <w:left w:val="none" w:sz="0" w:space="0" w:color="auto"/>
                <w:bottom w:val="none" w:sz="0" w:space="0" w:color="auto"/>
                <w:right w:val="none" w:sz="0" w:space="0" w:color="auto"/>
              </w:divBdr>
            </w:div>
            <w:div w:id="1113863938">
              <w:marLeft w:val="0"/>
              <w:marRight w:val="0"/>
              <w:marTop w:val="0"/>
              <w:marBottom w:val="0"/>
              <w:divBdr>
                <w:top w:val="none" w:sz="0" w:space="0" w:color="auto"/>
                <w:left w:val="none" w:sz="0" w:space="0" w:color="auto"/>
                <w:bottom w:val="none" w:sz="0" w:space="0" w:color="auto"/>
                <w:right w:val="none" w:sz="0" w:space="0" w:color="auto"/>
              </w:divBdr>
            </w:div>
            <w:div w:id="1718819805">
              <w:marLeft w:val="0"/>
              <w:marRight w:val="0"/>
              <w:marTop w:val="0"/>
              <w:marBottom w:val="0"/>
              <w:divBdr>
                <w:top w:val="none" w:sz="0" w:space="0" w:color="auto"/>
                <w:left w:val="none" w:sz="0" w:space="0" w:color="auto"/>
                <w:bottom w:val="none" w:sz="0" w:space="0" w:color="auto"/>
                <w:right w:val="none" w:sz="0" w:space="0" w:color="auto"/>
              </w:divBdr>
            </w:div>
            <w:div w:id="27996098">
              <w:marLeft w:val="0"/>
              <w:marRight w:val="0"/>
              <w:marTop w:val="0"/>
              <w:marBottom w:val="0"/>
              <w:divBdr>
                <w:top w:val="none" w:sz="0" w:space="0" w:color="auto"/>
                <w:left w:val="none" w:sz="0" w:space="0" w:color="auto"/>
                <w:bottom w:val="none" w:sz="0" w:space="0" w:color="auto"/>
                <w:right w:val="none" w:sz="0" w:space="0" w:color="auto"/>
              </w:divBdr>
            </w:div>
            <w:div w:id="889994819">
              <w:marLeft w:val="0"/>
              <w:marRight w:val="0"/>
              <w:marTop w:val="0"/>
              <w:marBottom w:val="0"/>
              <w:divBdr>
                <w:top w:val="none" w:sz="0" w:space="0" w:color="auto"/>
                <w:left w:val="none" w:sz="0" w:space="0" w:color="auto"/>
                <w:bottom w:val="none" w:sz="0" w:space="0" w:color="auto"/>
                <w:right w:val="none" w:sz="0" w:space="0" w:color="auto"/>
              </w:divBdr>
            </w:div>
            <w:div w:id="756826315">
              <w:marLeft w:val="0"/>
              <w:marRight w:val="0"/>
              <w:marTop w:val="0"/>
              <w:marBottom w:val="0"/>
              <w:divBdr>
                <w:top w:val="none" w:sz="0" w:space="0" w:color="auto"/>
                <w:left w:val="none" w:sz="0" w:space="0" w:color="auto"/>
                <w:bottom w:val="none" w:sz="0" w:space="0" w:color="auto"/>
                <w:right w:val="none" w:sz="0" w:space="0" w:color="auto"/>
              </w:divBdr>
            </w:div>
            <w:div w:id="1496267768">
              <w:marLeft w:val="0"/>
              <w:marRight w:val="0"/>
              <w:marTop w:val="0"/>
              <w:marBottom w:val="0"/>
              <w:divBdr>
                <w:top w:val="none" w:sz="0" w:space="0" w:color="auto"/>
                <w:left w:val="none" w:sz="0" w:space="0" w:color="auto"/>
                <w:bottom w:val="none" w:sz="0" w:space="0" w:color="auto"/>
                <w:right w:val="none" w:sz="0" w:space="0" w:color="auto"/>
              </w:divBdr>
            </w:div>
            <w:div w:id="672488493">
              <w:marLeft w:val="0"/>
              <w:marRight w:val="0"/>
              <w:marTop w:val="0"/>
              <w:marBottom w:val="0"/>
              <w:divBdr>
                <w:top w:val="none" w:sz="0" w:space="0" w:color="auto"/>
                <w:left w:val="none" w:sz="0" w:space="0" w:color="auto"/>
                <w:bottom w:val="none" w:sz="0" w:space="0" w:color="auto"/>
                <w:right w:val="none" w:sz="0" w:space="0" w:color="auto"/>
              </w:divBdr>
            </w:div>
            <w:div w:id="1556349643">
              <w:marLeft w:val="0"/>
              <w:marRight w:val="0"/>
              <w:marTop w:val="0"/>
              <w:marBottom w:val="0"/>
              <w:divBdr>
                <w:top w:val="none" w:sz="0" w:space="0" w:color="auto"/>
                <w:left w:val="none" w:sz="0" w:space="0" w:color="auto"/>
                <w:bottom w:val="none" w:sz="0" w:space="0" w:color="auto"/>
                <w:right w:val="none" w:sz="0" w:space="0" w:color="auto"/>
              </w:divBdr>
            </w:div>
            <w:div w:id="556160250">
              <w:marLeft w:val="0"/>
              <w:marRight w:val="0"/>
              <w:marTop w:val="0"/>
              <w:marBottom w:val="0"/>
              <w:divBdr>
                <w:top w:val="none" w:sz="0" w:space="0" w:color="auto"/>
                <w:left w:val="none" w:sz="0" w:space="0" w:color="auto"/>
                <w:bottom w:val="none" w:sz="0" w:space="0" w:color="auto"/>
                <w:right w:val="none" w:sz="0" w:space="0" w:color="auto"/>
              </w:divBdr>
            </w:div>
            <w:div w:id="770126364">
              <w:marLeft w:val="0"/>
              <w:marRight w:val="0"/>
              <w:marTop w:val="0"/>
              <w:marBottom w:val="0"/>
              <w:divBdr>
                <w:top w:val="none" w:sz="0" w:space="0" w:color="auto"/>
                <w:left w:val="none" w:sz="0" w:space="0" w:color="auto"/>
                <w:bottom w:val="none" w:sz="0" w:space="0" w:color="auto"/>
                <w:right w:val="none" w:sz="0" w:space="0" w:color="auto"/>
              </w:divBdr>
            </w:div>
            <w:div w:id="1819109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964167">
      <w:bodyDiv w:val="1"/>
      <w:marLeft w:val="0"/>
      <w:marRight w:val="0"/>
      <w:marTop w:val="0"/>
      <w:marBottom w:val="0"/>
      <w:divBdr>
        <w:top w:val="none" w:sz="0" w:space="0" w:color="auto"/>
        <w:left w:val="none" w:sz="0" w:space="0" w:color="auto"/>
        <w:bottom w:val="none" w:sz="0" w:space="0" w:color="auto"/>
        <w:right w:val="none" w:sz="0" w:space="0" w:color="auto"/>
      </w:divBdr>
    </w:div>
    <w:div w:id="1464083146">
      <w:bodyDiv w:val="1"/>
      <w:marLeft w:val="0"/>
      <w:marRight w:val="0"/>
      <w:marTop w:val="0"/>
      <w:marBottom w:val="0"/>
      <w:divBdr>
        <w:top w:val="none" w:sz="0" w:space="0" w:color="auto"/>
        <w:left w:val="none" w:sz="0" w:space="0" w:color="auto"/>
        <w:bottom w:val="none" w:sz="0" w:space="0" w:color="auto"/>
        <w:right w:val="none" w:sz="0" w:space="0" w:color="auto"/>
      </w:divBdr>
    </w:div>
    <w:div w:id="1475098766">
      <w:bodyDiv w:val="1"/>
      <w:marLeft w:val="0"/>
      <w:marRight w:val="0"/>
      <w:marTop w:val="0"/>
      <w:marBottom w:val="0"/>
      <w:divBdr>
        <w:top w:val="none" w:sz="0" w:space="0" w:color="auto"/>
        <w:left w:val="none" w:sz="0" w:space="0" w:color="auto"/>
        <w:bottom w:val="none" w:sz="0" w:space="0" w:color="auto"/>
        <w:right w:val="none" w:sz="0" w:space="0" w:color="auto"/>
      </w:divBdr>
    </w:div>
    <w:div w:id="1476095981">
      <w:bodyDiv w:val="1"/>
      <w:marLeft w:val="0"/>
      <w:marRight w:val="0"/>
      <w:marTop w:val="0"/>
      <w:marBottom w:val="0"/>
      <w:divBdr>
        <w:top w:val="none" w:sz="0" w:space="0" w:color="auto"/>
        <w:left w:val="none" w:sz="0" w:space="0" w:color="auto"/>
        <w:bottom w:val="none" w:sz="0" w:space="0" w:color="auto"/>
        <w:right w:val="none" w:sz="0" w:space="0" w:color="auto"/>
      </w:divBdr>
    </w:div>
    <w:div w:id="1482383439">
      <w:bodyDiv w:val="1"/>
      <w:marLeft w:val="0"/>
      <w:marRight w:val="0"/>
      <w:marTop w:val="0"/>
      <w:marBottom w:val="0"/>
      <w:divBdr>
        <w:top w:val="none" w:sz="0" w:space="0" w:color="auto"/>
        <w:left w:val="none" w:sz="0" w:space="0" w:color="auto"/>
        <w:bottom w:val="none" w:sz="0" w:space="0" w:color="auto"/>
        <w:right w:val="none" w:sz="0" w:space="0" w:color="auto"/>
      </w:divBdr>
    </w:div>
    <w:div w:id="1488399257">
      <w:bodyDiv w:val="1"/>
      <w:marLeft w:val="0"/>
      <w:marRight w:val="0"/>
      <w:marTop w:val="0"/>
      <w:marBottom w:val="0"/>
      <w:divBdr>
        <w:top w:val="none" w:sz="0" w:space="0" w:color="auto"/>
        <w:left w:val="none" w:sz="0" w:space="0" w:color="auto"/>
        <w:bottom w:val="none" w:sz="0" w:space="0" w:color="auto"/>
        <w:right w:val="none" w:sz="0" w:space="0" w:color="auto"/>
      </w:divBdr>
    </w:div>
    <w:div w:id="1493183701">
      <w:bodyDiv w:val="1"/>
      <w:marLeft w:val="0"/>
      <w:marRight w:val="0"/>
      <w:marTop w:val="0"/>
      <w:marBottom w:val="0"/>
      <w:divBdr>
        <w:top w:val="none" w:sz="0" w:space="0" w:color="auto"/>
        <w:left w:val="none" w:sz="0" w:space="0" w:color="auto"/>
        <w:bottom w:val="none" w:sz="0" w:space="0" w:color="auto"/>
        <w:right w:val="none" w:sz="0" w:space="0" w:color="auto"/>
      </w:divBdr>
    </w:div>
    <w:div w:id="1496722312">
      <w:bodyDiv w:val="1"/>
      <w:marLeft w:val="0"/>
      <w:marRight w:val="0"/>
      <w:marTop w:val="0"/>
      <w:marBottom w:val="0"/>
      <w:divBdr>
        <w:top w:val="none" w:sz="0" w:space="0" w:color="auto"/>
        <w:left w:val="none" w:sz="0" w:space="0" w:color="auto"/>
        <w:bottom w:val="none" w:sz="0" w:space="0" w:color="auto"/>
        <w:right w:val="none" w:sz="0" w:space="0" w:color="auto"/>
      </w:divBdr>
    </w:div>
    <w:div w:id="1502428998">
      <w:bodyDiv w:val="1"/>
      <w:marLeft w:val="0"/>
      <w:marRight w:val="0"/>
      <w:marTop w:val="0"/>
      <w:marBottom w:val="0"/>
      <w:divBdr>
        <w:top w:val="none" w:sz="0" w:space="0" w:color="auto"/>
        <w:left w:val="none" w:sz="0" w:space="0" w:color="auto"/>
        <w:bottom w:val="none" w:sz="0" w:space="0" w:color="auto"/>
        <w:right w:val="none" w:sz="0" w:space="0" w:color="auto"/>
      </w:divBdr>
    </w:div>
    <w:div w:id="1504199942">
      <w:bodyDiv w:val="1"/>
      <w:marLeft w:val="0"/>
      <w:marRight w:val="0"/>
      <w:marTop w:val="0"/>
      <w:marBottom w:val="0"/>
      <w:divBdr>
        <w:top w:val="none" w:sz="0" w:space="0" w:color="auto"/>
        <w:left w:val="none" w:sz="0" w:space="0" w:color="auto"/>
        <w:bottom w:val="none" w:sz="0" w:space="0" w:color="auto"/>
        <w:right w:val="none" w:sz="0" w:space="0" w:color="auto"/>
      </w:divBdr>
    </w:div>
    <w:div w:id="1509714580">
      <w:bodyDiv w:val="1"/>
      <w:marLeft w:val="0"/>
      <w:marRight w:val="0"/>
      <w:marTop w:val="0"/>
      <w:marBottom w:val="0"/>
      <w:divBdr>
        <w:top w:val="none" w:sz="0" w:space="0" w:color="auto"/>
        <w:left w:val="none" w:sz="0" w:space="0" w:color="auto"/>
        <w:bottom w:val="none" w:sz="0" w:space="0" w:color="auto"/>
        <w:right w:val="none" w:sz="0" w:space="0" w:color="auto"/>
      </w:divBdr>
    </w:div>
    <w:div w:id="1512138831">
      <w:bodyDiv w:val="1"/>
      <w:marLeft w:val="0"/>
      <w:marRight w:val="0"/>
      <w:marTop w:val="0"/>
      <w:marBottom w:val="0"/>
      <w:divBdr>
        <w:top w:val="none" w:sz="0" w:space="0" w:color="auto"/>
        <w:left w:val="none" w:sz="0" w:space="0" w:color="auto"/>
        <w:bottom w:val="none" w:sz="0" w:space="0" w:color="auto"/>
        <w:right w:val="none" w:sz="0" w:space="0" w:color="auto"/>
      </w:divBdr>
    </w:div>
    <w:div w:id="1514567129">
      <w:bodyDiv w:val="1"/>
      <w:marLeft w:val="0"/>
      <w:marRight w:val="0"/>
      <w:marTop w:val="0"/>
      <w:marBottom w:val="0"/>
      <w:divBdr>
        <w:top w:val="none" w:sz="0" w:space="0" w:color="auto"/>
        <w:left w:val="none" w:sz="0" w:space="0" w:color="auto"/>
        <w:bottom w:val="none" w:sz="0" w:space="0" w:color="auto"/>
        <w:right w:val="none" w:sz="0" w:space="0" w:color="auto"/>
      </w:divBdr>
    </w:div>
    <w:div w:id="1515194650">
      <w:bodyDiv w:val="1"/>
      <w:marLeft w:val="0"/>
      <w:marRight w:val="0"/>
      <w:marTop w:val="0"/>
      <w:marBottom w:val="0"/>
      <w:divBdr>
        <w:top w:val="none" w:sz="0" w:space="0" w:color="auto"/>
        <w:left w:val="none" w:sz="0" w:space="0" w:color="auto"/>
        <w:bottom w:val="none" w:sz="0" w:space="0" w:color="auto"/>
        <w:right w:val="none" w:sz="0" w:space="0" w:color="auto"/>
      </w:divBdr>
    </w:div>
    <w:div w:id="1518302200">
      <w:bodyDiv w:val="1"/>
      <w:marLeft w:val="0"/>
      <w:marRight w:val="0"/>
      <w:marTop w:val="0"/>
      <w:marBottom w:val="0"/>
      <w:divBdr>
        <w:top w:val="none" w:sz="0" w:space="0" w:color="auto"/>
        <w:left w:val="none" w:sz="0" w:space="0" w:color="auto"/>
        <w:bottom w:val="none" w:sz="0" w:space="0" w:color="auto"/>
        <w:right w:val="none" w:sz="0" w:space="0" w:color="auto"/>
      </w:divBdr>
    </w:div>
    <w:div w:id="1522817253">
      <w:bodyDiv w:val="1"/>
      <w:marLeft w:val="0"/>
      <w:marRight w:val="0"/>
      <w:marTop w:val="0"/>
      <w:marBottom w:val="0"/>
      <w:divBdr>
        <w:top w:val="none" w:sz="0" w:space="0" w:color="auto"/>
        <w:left w:val="none" w:sz="0" w:space="0" w:color="auto"/>
        <w:bottom w:val="none" w:sz="0" w:space="0" w:color="auto"/>
        <w:right w:val="none" w:sz="0" w:space="0" w:color="auto"/>
      </w:divBdr>
    </w:div>
    <w:div w:id="1527254743">
      <w:bodyDiv w:val="1"/>
      <w:marLeft w:val="0"/>
      <w:marRight w:val="0"/>
      <w:marTop w:val="0"/>
      <w:marBottom w:val="0"/>
      <w:divBdr>
        <w:top w:val="none" w:sz="0" w:space="0" w:color="auto"/>
        <w:left w:val="none" w:sz="0" w:space="0" w:color="auto"/>
        <w:bottom w:val="none" w:sz="0" w:space="0" w:color="auto"/>
        <w:right w:val="none" w:sz="0" w:space="0" w:color="auto"/>
      </w:divBdr>
    </w:div>
    <w:div w:id="1536651672">
      <w:bodyDiv w:val="1"/>
      <w:marLeft w:val="0"/>
      <w:marRight w:val="0"/>
      <w:marTop w:val="0"/>
      <w:marBottom w:val="0"/>
      <w:divBdr>
        <w:top w:val="none" w:sz="0" w:space="0" w:color="auto"/>
        <w:left w:val="none" w:sz="0" w:space="0" w:color="auto"/>
        <w:bottom w:val="none" w:sz="0" w:space="0" w:color="auto"/>
        <w:right w:val="none" w:sz="0" w:space="0" w:color="auto"/>
      </w:divBdr>
    </w:div>
    <w:div w:id="1540432987">
      <w:bodyDiv w:val="1"/>
      <w:marLeft w:val="0"/>
      <w:marRight w:val="0"/>
      <w:marTop w:val="0"/>
      <w:marBottom w:val="0"/>
      <w:divBdr>
        <w:top w:val="none" w:sz="0" w:space="0" w:color="auto"/>
        <w:left w:val="none" w:sz="0" w:space="0" w:color="auto"/>
        <w:bottom w:val="none" w:sz="0" w:space="0" w:color="auto"/>
        <w:right w:val="none" w:sz="0" w:space="0" w:color="auto"/>
      </w:divBdr>
    </w:div>
    <w:div w:id="1542397852">
      <w:bodyDiv w:val="1"/>
      <w:marLeft w:val="0"/>
      <w:marRight w:val="0"/>
      <w:marTop w:val="0"/>
      <w:marBottom w:val="0"/>
      <w:divBdr>
        <w:top w:val="none" w:sz="0" w:space="0" w:color="auto"/>
        <w:left w:val="none" w:sz="0" w:space="0" w:color="auto"/>
        <w:bottom w:val="none" w:sz="0" w:space="0" w:color="auto"/>
        <w:right w:val="none" w:sz="0" w:space="0" w:color="auto"/>
      </w:divBdr>
    </w:div>
    <w:div w:id="1545099071">
      <w:bodyDiv w:val="1"/>
      <w:marLeft w:val="0"/>
      <w:marRight w:val="0"/>
      <w:marTop w:val="0"/>
      <w:marBottom w:val="0"/>
      <w:divBdr>
        <w:top w:val="none" w:sz="0" w:space="0" w:color="auto"/>
        <w:left w:val="none" w:sz="0" w:space="0" w:color="auto"/>
        <w:bottom w:val="none" w:sz="0" w:space="0" w:color="auto"/>
        <w:right w:val="none" w:sz="0" w:space="0" w:color="auto"/>
      </w:divBdr>
    </w:div>
    <w:div w:id="1547521069">
      <w:bodyDiv w:val="1"/>
      <w:marLeft w:val="0"/>
      <w:marRight w:val="0"/>
      <w:marTop w:val="0"/>
      <w:marBottom w:val="0"/>
      <w:divBdr>
        <w:top w:val="none" w:sz="0" w:space="0" w:color="auto"/>
        <w:left w:val="none" w:sz="0" w:space="0" w:color="auto"/>
        <w:bottom w:val="none" w:sz="0" w:space="0" w:color="auto"/>
        <w:right w:val="none" w:sz="0" w:space="0" w:color="auto"/>
      </w:divBdr>
    </w:div>
    <w:div w:id="1554389705">
      <w:bodyDiv w:val="1"/>
      <w:marLeft w:val="0"/>
      <w:marRight w:val="0"/>
      <w:marTop w:val="0"/>
      <w:marBottom w:val="0"/>
      <w:divBdr>
        <w:top w:val="none" w:sz="0" w:space="0" w:color="auto"/>
        <w:left w:val="none" w:sz="0" w:space="0" w:color="auto"/>
        <w:bottom w:val="none" w:sz="0" w:space="0" w:color="auto"/>
        <w:right w:val="none" w:sz="0" w:space="0" w:color="auto"/>
      </w:divBdr>
    </w:div>
    <w:div w:id="1562709972">
      <w:bodyDiv w:val="1"/>
      <w:marLeft w:val="0"/>
      <w:marRight w:val="0"/>
      <w:marTop w:val="0"/>
      <w:marBottom w:val="0"/>
      <w:divBdr>
        <w:top w:val="none" w:sz="0" w:space="0" w:color="auto"/>
        <w:left w:val="none" w:sz="0" w:space="0" w:color="auto"/>
        <w:bottom w:val="none" w:sz="0" w:space="0" w:color="auto"/>
        <w:right w:val="none" w:sz="0" w:space="0" w:color="auto"/>
      </w:divBdr>
    </w:div>
    <w:div w:id="1565096881">
      <w:bodyDiv w:val="1"/>
      <w:marLeft w:val="0"/>
      <w:marRight w:val="0"/>
      <w:marTop w:val="0"/>
      <w:marBottom w:val="0"/>
      <w:divBdr>
        <w:top w:val="none" w:sz="0" w:space="0" w:color="auto"/>
        <w:left w:val="none" w:sz="0" w:space="0" w:color="auto"/>
        <w:bottom w:val="none" w:sz="0" w:space="0" w:color="auto"/>
        <w:right w:val="none" w:sz="0" w:space="0" w:color="auto"/>
      </w:divBdr>
    </w:div>
    <w:div w:id="1566909958">
      <w:bodyDiv w:val="1"/>
      <w:marLeft w:val="0"/>
      <w:marRight w:val="0"/>
      <w:marTop w:val="0"/>
      <w:marBottom w:val="0"/>
      <w:divBdr>
        <w:top w:val="none" w:sz="0" w:space="0" w:color="auto"/>
        <w:left w:val="none" w:sz="0" w:space="0" w:color="auto"/>
        <w:bottom w:val="none" w:sz="0" w:space="0" w:color="auto"/>
        <w:right w:val="none" w:sz="0" w:space="0" w:color="auto"/>
      </w:divBdr>
    </w:div>
    <w:div w:id="1567063608">
      <w:bodyDiv w:val="1"/>
      <w:marLeft w:val="0"/>
      <w:marRight w:val="0"/>
      <w:marTop w:val="0"/>
      <w:marBottom w:val="0"/>
      <w:divBdr>
        <w:top w:val="none" w:sz="0" w:space="0" w:color="auto"/>
        <w:left w:val="none" w:sz="0" w:space="0" w:color="auto"/>
        <w:bottom w:val="none" w:sz="0" w:space="0" w:color="auto"/>
        <w:right w:val="none" w:sz="0" w:space="0" w:color="auto"/>
      </w:divBdr>
    </w:div>
    <w:div w:id="1568422097">
      <w:bodyDiv w:val="1"/>
      <w:marLeft w:val="0"/>
      <w:marRight w:val="0"/>
      <w:marTop w:val="0"/>
      <w:marBottom w:val="0"/>
      <w:divBdr>
        <w:top w:val="none" w:sz="0" w:space="0" w:color="auto"/>
        <w:left w:val="none" w:sz="0" w:space="0" w:color="auto"/>
        <w:bottom w:val="none" w:sz="0" w:space="0" w:color="auto"/>
        <w:right w:val="none" w:sz="0" w:space="0" w:color="auto"/>
      </w:divBdr>
    </w:div>
    <w:div w:id="1569608540">
      <w:bodyDiv w:val="1"/>
      <w:marLeft w:val="0"/>
      <w:marRight w:val="0"/>
      <w:marTop w:val="0"/>
      <w:marBottom w:val="0"/>
      <w:divBdr>
        <w:top w:val="none" w:sz="0" w:space="0" w:color="auto"/>
        <w:left w:val="none" w:sz="0" w:space="0" w:color="auto"/>
        <w:bottom w:val="none" w:sz="0" w:space="0" w:color="auto"/>
        <w:right w:val="none" w:sz="0" w:space="0" w:color="auto"/>
      </w:divBdr>
    </w:div>
    <w:div w:id="1570994048">
      <w:bodyDiv w:val="1"/>
      <w:marLeft w:val="0"/>
      <w:marRight w:val="0"/>
      <w:marTop w:val="0"/>
      <w:marBottom w:val="0"/>
      <w:divBdr>
        <w:top w:val="none" w:sz="0" w:space="0" w:color="auto"/>
        <w:left w:val="none" w:sz="0" w:space="0" w:color="auto"/>
        <w:bottom w:val="none" w:sz="0" w:space="0" w:color="auto"/>
        <w:right w:val="none" w:sz="0" w:space="0" w:color="auto"/>
      </w:divBdr>
    </w:div>
    <w:div w:id="1571380897">
      <w:bodyDiv w:val="1"/>
      <w:marLeft w:val="0"/>
      <w:marRight w:val="0"/>
      <w:marTop w:val="0"/>
      <w:marBottom w:val="0"/>
      <w:divBdr>
        <w:top w:val="none" w:sz="0" w:space="0" w:color="auto"/>
        <w:left w:val="none" w:sz="0" w:space="0" w:color="auto"/>
        <w:bottom w:val="none" w:sz="0" w:space="0" w:color="auto"/>
        <w:right w:val="none" w:sz="0" w:space="0" w:color="auto"/>
      </w:divBdr>
    </w:div>
    <w:div w:id="1571620030">
      <w:bodyDiv w:val="1"/>
      <w:marLeft w:val="0"/>
      <w:marRight w:val="0"/>
      <w:marTop w:val="0"/>
      <w:marBottom w:val="0"/>
      <w:divBdr>
        <w:top w:val="none" w:sz="0" w:space="0" w:color="auto"/>
        <w:left w:val="none" w:sz="0" w:space="0" w:color="auto"/>
        <w:bottom w:val="none" w:sz="0" w:space="0" w:color="auto"/>
        <w:right w:val="none" w:sz="0" w:space="0" w:color="auto"/>
      </w:divBdr>
    </w:div>
    <w:div w:id="1572809357">
      <w:bodyDiv w:val="1"/>
      <w:marLeft w:val="0"/>
      <w:marRight w:val="0"/>
      <w:marTop w:val="0"/>
      <w:marBottom w:val="0"/>
      <w:divBdr>
        <w:top w:val="none" w:sz="0" w:space="0" w:color="auto"/>
        <w:left w:val="none" w:sz="0" w:space="0" w:color="auto"/>
        <w:bottom w:val="none" w:sz="0" w:space="0" w:color="auto"/>
        <w:right w:val="none" w:sz="0" w:space="0" w:color="auto"/>
      </w:divBdr>
    </w:div>
    <w:div w:id="1573465022">
      <w:bodyDiv w:val="1"/>
      <w:marLeft w:val="0"/>
      <w:marRight w:val="0"/>
      <w:marTop w:val="0"/>
      <w:marBottom w:val="0"/>
      <w:divBdr>
        <w:top w:val="none" w:sz="0" w:space="0" w:color="auto"/>
        <w:left w:val="none" w:sz="0" w:space="0" w:color="auto"/>
        <w:bottom w:val="none" w:sz="0" w:space="0" w:color="auto"/>
        <w:right w:val="none" w:sz="0" w:space="0" w:color="auto"/>
      </w:divBdr>
    </w:div>
    <w:div w:id="1575748189">
      <w:bodyDiv w:val="1"/>
      <w:marLeft w:val="0"/>
      <w:marRight w:val="0"/>
      <w:marTop w:val="0"/>
      <w:marBottom w:val="0"/>
      <w:divBdr>
        <w:top w:val="none" w:sz="0" w:space="0" w:color="auto"/>
        <w:left w:val="none" w:sz="0" w:space="0" w:color="auto"/>
        <w:bottom w:val="none" w:sz="0" w:space="0" w:color="auto"/>
        <w:right w:val="none" w:sz="0" w:space="0" w:color="auto"/>
      </w:divBdr>
    </w:div>
    <w:div w:id="1575968347">
      <w:bodyDiv w:val="1"/>
      <w:marLeft w:val="0"/>
      <w:marRight w:val="0"/>
      <w:marTop w:val="0"/>
      <w:marBottom w:val="0"/>
      <w:divBdr>
        <w:top w:val="none" w:sz="0" w:space="0" w:color="auto"/>
        <w:left w:val="none" w:sz="0" w:space="0" w:color="auto"/>
        <w:bottom w:val="none" w:sz="0" w:space="0" w:color="auto"/>
        <w:right w:val="none" w:sz="0" w:space="0" w:color="auto"/>
      </w:divBdr>
    </w:div>
    <w:div w:id="1581986308">
      <w:bodyDiv w:val="1"/>
      <w:marLeft w:val="0"/>
      <w:marRight w:val="0"/>
      <w:marTop w:val="0"/>
      <w:marBottom w:val="0"/>
      <w:divBdr>
        <w:top w:val="none" w:sz="0" w:space="0" w:color="auto"/>
        <w:left w:val="none" w:sz="0" w:space="0" w:color="auto"/>
        <w:bottom w:val="none" w:sz="0" w:space="0" w:color="auto"/>
        <w:right w:val="none" w:sz="0" w:space="0" w:color="auto"/>
      </w:divBdr>
    </w:div>
    <w:div w:id="1582788551">
      <w:bodyDiv w:val="1"/>
      <w:marLeft w:val="0"/>
      <w:marRight w:val="0"/>
      <w:marTop w:val="0"/>
      <w:marBottom w:val="0"/>
      <w:divBdr>
        <w:top w:val="none" w:sz="0" w:space="0" w:color="auto"/>
        <w:left w:val="none" w:sz="0" w:space="0" w:color="auto"/>
        <w:bottom w:val="none" w:sz="0" w:space="0" w:color="auto"/>
        <w:right w:val="none" w:sz="0" w:space="0" w:color="auto"/>
      </w:divBdr>
    </w:div>
    <w:div w:id="1585459197">
      <w:bodyDiv w:val="1"/>
      <w:marLeft w:val="0"/>
      <w:marRight w:val="0"/>
      <w:marTop w:val="0"/>
      <w:marBottom w:val="0"/>
      <w:divBdr>
        <w:top w:val="none" w:sz="0" w:space="0" w:color="auto"/>
        <w:left w:val="none" w:sz="0" w:space="0" w:color="auto"/>
        <w:bottom w:val="none" w:sz="0" w:space="0" w:color="auto"/>
        <w:right w:val="none" w:sz="0" w:space="0" w:color="auto"/>
      </w:divBdr>
    </w:div>
    <w:div w:id="1593272801">
      <w:bodyDiv w:val="1"/>
      <w:marLeft w:val="0"/>
      <w:marRight w:val="0"/>
      <w:marTop w:val="0"/>
      <w:marBottom w:val="0"/>
      <w:divBdr>
        <w:top w:val="none" w:sz="0" w:space="0" w:color="auto"/>
        <w:left w:val="none" w:sz="0" w:space="0" w:color="auto"/>
        <w:bottom w:val="none" w:sz="0" w:space="0" w:color="auto"/>
        <w:right w:val="none" w:sz="0" w:space="0" w:color="auto"/>
      </w:divBdr>
    </w:div>
    <w:div w:id="1598446915">
      <w:bodyDiv w:val="1"/>
      <w:marLeft w:val="0"/>
      <w:marRight w:val="0"/>
      <w:marTop w:val="0"/>
      <w:marBottom w:val="0"/>
      <w:divBdr>
        <w:top w:val="none" w:sz="0" w:space="0" w:color="auto"/>
        <w:left w:val="none" w:sz="0" w:space="0" w:color="auto"/>
        <w:bottom w:val="none" w:sz="0" w:space="0" w:color="auto"/>
        <w:right w:val="none" w:sz="0" w:space="0" w:color="auto"/>
      </w:divBdr>
    </w:div>
    <w:div w:id="1603145308">
      <w:bodyDiv w:val="1"/>
      <w:marLeft w:val="0"/>
      <w:marRight w:val="0"/>
      <w:marTop w:val="0"/>
      <w:marBottom w:val="0"/>
      <w:divBdr>
        <w:top w:val="none" w:sz="0" w:space="0" w:color="auto"/>
        <w:left w:val="none" w:sz="0" w:space="0" w:color="auto"/>
        <w:bottom w:val="none" w:sz="0" w:space="0" w:color="auto"/>
        <w:right w:val="none" w:sz="0" w:space="0" w:color="auto"/>
      </w:divBdr>
    </w:div>
    <w:div w:id="1603764043">
      <w:bodyDiv w:val="1"/>
      <w:marLeft w:val="0"/>
      <w:marRight w:val="0"/>
      <w:marTop w:val="0"/>
      <w:marBottom w:val="0"/>
      <w:divBdr>
        <w:top w:val="none" w:sz="0" w:space="0" w:color="auto"/>
        <w:left w:val="none" w:sz="0" w:space="0" w:color="auto"/>
        <w:bottom w:val="none" w:sz="0" w:space="0" w:color="auto"/>
        <w:right w:val="none" w:sz="0" w:space="0" w:color="auto"/>
      </w:divBdr>
    </w:div>
    <w:div w:id="1605072470">
      <w:bodyDiv w:val="1"/>
      <w:marLeft w:val="0"/>
      <w:marRight w:val="0"/>
      <w:marTop w:val="0"/>
      <w:marBottom w:val="0"/>
      <w:divBdr>
        <w:top w:val="none" w:sz="0" w:space="0" w:color="auto"/>
        <w:left w:val="none" w:sz="0" w:space="0" w:color="auto"/>
        <w:bottom w:val="none" w:sz="0" w:space="0" w:color="auto"/>
        <w:right w:val="none" w:sz="0" w:space="0" w:color="auto"/>
      </w:divBdr>
    </w:div>
    <w:div w:id="1607886443">
      <w:bodyDiv w:val="1"/>
      <w:marLeft w:val="0"/>
      <w:marRight w:val="0"/>
      <w:marTop w:val="0"/>
      <w:marBottom w:val="0"/>
      <w:divBdr>
        <w:top w:val="none" w:sz="0" w:space="0" w:color="auto"/>
        <w:left w:val="none" w:sz="0" w:space="0" w:color="auto"/>
        <w:bottom w:val="none" w:sz="0" w:space="0" w:color="auto"/>
        <w:right w:val="none" w:sz="0" w:space="0" w:color="auto"/>
      </w:divBdr>
    </w:div>
    <w:div w:id="1611859779">
      <w:bodyDiv w:val="1"/>
      <w:marLeft w:val="0"/>
      <w:marRight w:val="0"/>
      <w:marTop w:val="0"/>
      <w:marBottom w:val="0"/>
      <w:divBdr>
        <w:top w:val="none" w:sz="0" w:space="0" w:color="auto"/>
        <w:left w:val="none" w:sz="0" w:space="0" w:color="auto"/>
        <w:bottom w:val="none" w:sz="0" w:space="0" w:color="auto"/>
        <w:right w:val="none" w:sz="0" w:space="0" w:color="auto"/>
      </w:divBdr>
    </w:div>
    <w:div w:id="1616014115">
      <w:bodyDiv w:val="1"/>
      <w:marLeft w:val="0"/>
      <w:marRight w:val="0"/>
      <w:marTop w:val="0"/>
      <w:marBottom w:val="0"/>
      <w:divBdr>
        <w:top w:val="none" w:sz="0" w:space="0" w:color="auto"/>
        <w:left w:val="none" w:sz="0" w:space="0" w:color="auto"/>
        <w:bottom w:val="none" w:sz="0" w:space="0" w:color="auto"/>
        <w:right w:val="none" w:sz="0" w:space="0" w:color="auto"/>
      </w:divBdr>
    </w:div>
    <w:div w:id="1621644136">
      <w:bodyDiv w:val="1"/>
      <w:marLeft w:val="0"/>
      <w:marRight w:val="0"/>
      <w:marTop w:val="0"/>
      <w:marBottom w:val="0"/>
      <w:divBdr>
        <w:top w:val="none" w:sz="0" w:space="0" w:color="auto"/>
        <w:left w:val="none" w:sz="0" w:space="0" w:color="auto"/>
        <w:bottom w:val="none" w:sz="0" w:space="0" w:color="auto"/>
        <w:right w:val="none" w:sz="0" w:space="0" w:color="auto"/>
      </w:divBdr>
    </w:div>
    <w:div w:id="1628387361">
      <w:bodyDiv w:val="1"/>
      <w:marLeft w:val="0"/>
      <w:marRight w:val="0"/>
      <w:marTop w:val="0"/>
      <w:marBottom w:val="0"/>
      <w:divBdr>
        <w:top w:val="none" w:sz="0" w:space="0" w:color="auto"/>
        <w:left w:val="none" w:sz="0" w:space="0" w:color="auto"/>
        <w:bottom w:val="none" w:sz="0" w:space="0" w:color="auto"/>
        <w:right w:val="none" w:sz="0" w:space="0" w:color="auto"/>
      </w:divBdr>
    </w:div>
    <w:div w:id="1636107991">
      <w:bodyDiv w:val="1"/>
      <w:marLeft w:val="0"/>
      <w:marRight w:val="0"/>
      <w:marTop w:val="0"/>
      <w:marBottom w:val="0"/>
      <w:divBdr>
        <w:top w:val="none" w:sz="0" w:space="0" w:color="auto"/>
        <w:left w:val="none" w:sz="0" w:space="0" w:color="auto"/>
        <w:bottom w:val="none" w:sz="0" w:space="0" w:color="auto"/>
        <w:right w:val="none" w:sz="0" w:space="0" w:color="auto"/>
      </w:divBdr>
    </w:div>
    <w:div w:id="1637904286">
      <w:bodyDiv w:val="1"/>
      <w:marLeft w:val="0"/>
      <w:marRight w:val="0"/>
      <w:marTop w:val="0"/>
      <w:marBottom w:val="0"/>
      <w:divBdr>
        <w:top w:val="none" w:sz="0" w:space="0" w:color="auto"/>
        <w:left w:val="none" w:sz="0" w:space="0" w:color="auto"/>
        <w:bottom w:val="none" w:sz="0" w:space="0" w:color="auto"/>
        <w:right w:val="none" w:sz="0" w:space="0" w:color="auto"/>
      </w:divBdr>
    </w:div>
    <w:div w:id="1641375332">
      <w:bodyDiv w:val="1"/>
      <w:marLeft w:val="0"/>
      <w:marRight w:val="0"/>
      <w:marTop w:val="0"/>
      <w:marBottom w:val="0"/>
      <w:divBdr>
        <w:top w:val="none" w:sz="0" w:space="0" w:color="auto"/>
        <w:left w:val="none" w:sz="0" w:space="0" w:color="auto"/>
        <w:bottom w:val="none" w:sz="0" w:space="0" w:color="auto"/>
        <w:right w:val="none" w:sz="0" w:space="0" w:color="auto"/>
      </w:divBdr>
    </w:div>
    <w:div w:id="1641837421">
      <w:bodyDiv w:val="1"/>
      <w:marLeft w:val="0"/>
      <w:marRight w:val="0"/>
      <w:marTop w:val="0"/>
      <w:marBottom w:val="0"/>
      <w:divBdr>
        <w:top w:val="none" w:sz="0" w:space="0" w:color="auto"/>
        <w:left w:val="none" w:sz="0" w:space="0" w:color="auto"/>
        <w:bottom w:val="none" w:sz="0" w:space="0" w:color="auto"/>
        <w:right w:val="none" w:sz="0" w:space="0" w:color="auto"/>
      </w:divBdr>
    </w:div>
    <w:div w:id="1646617624">
      <w:bodyDiv w:val="1"/>
      <w:marLeft w:val="0"/>
      <w:marRight w:val="0"/>
      <w:marTop w:val="0"/>
      <w:marBottom w:val="0"/>
      <w:divBdr>
        <w:top w:val="none" w:sz="0" w:space="0" w:color="auto"/>
        <w:left w:val="none" w:sz="0" w:space="0" w:color="auto"/>
        <w:bottom w:val="none" w:sz="0" w:space="0" w:color="auto"/>
        <w:right w:val="none" w:sz="0" w:space="0" w:color="auto"/>
      </w:divBdr>
    </w:div>
    <w:div w:id="1647317358">
      <w:bodyDiv w:val="1"/>
      <w:marLeft w:val="0"/>
      <w:marRight w:val="0"/>
      <w:marTop w:val="0"/>
      <w:marBottom w:val="0"/>
      <w:divBdr>
        <w:top w:val="none" w:sz="0" w:space="0" w:color="auto"/>
        <w:left w:val="none" w:sz="0" w:space="0" w:color="auto"/>
        <w:bottom w:val="none" w:sz="0" w:space="0" w:color="auto"/>
        <w:right w:val="none" w:sz="0" w:space="0" w:color="auto"/>
      </w:divBdr>
    </w:div>
    <w:div w:id="1665544411">
      <w:bodyDiv w:val="1"/>
      <w:marLeft w:val="0"/>
      <w:marRight w:val="0"/>
      <w:marTop w:val="0"/>
      <w:marBottom w:val="0"/>
      <w:divBdr>
        <w:top w:val="none" w:sz="0" w:space="0" w:color="auto"/>
        <w:left w:val="none" w:sz="0" w:space="0" w:color="auto"/>
        <w:bottom w:val="none" w:sz="0" w:space="0" w:color="auto"/>
        <w:right w:val="none" w:sz="0" w:space="0" w:color="auto"/>
      </w:divBdr>
    </w:div>
    <w:div w:id="1669864189">
      <w:bodyDiv w:val="1"/>
      <w:marLeft w:val="0"/>
      <w:marRight w:val="0"/>
      <w:marTop w:val="0"/>
      <w:marBottom w:val="0"/>
      <w:divBdr>
        <w:top w:val="none" w:sz="0" w:space="0" w:color="auto"/>
        <w:left w:val="none" w:sz="0" w:space="0" w:color="auto"/>
        <w:bottom w:val="none" w:sz="0" w:space="0" w:color="auto"/>
        <w:right w:val="none" w:sz="0" w:space="0" w:color="auto"/>
      </w:divBdr>
    </w:div>
    <w:div w:id="1673218248">
      <w:bodyDiv w:val="1"/>
      <w:marLeft w:val="0"/>
      <w:marRight w:val="0"/>
      <w:marTop w:val="0"/>
      <w:marBottom w:val="0"/>
      <w:divBdr>
        <w:top w:val="none" w:sz="0" w:space="0" w:color="auto"/>
        <w:left w:val="none" w:sz="0" w:space="0" w:color="auto"/>
        <w:bottom w:val="none" w:sz="0" w:space="0" w:color="auto"/>
        <w:right w:val="none" w:sz="0" w:space="0" w:color="auto"/>
      </w:divBdr>
    </w:div>
    <w:div w:id="1674533456">
      <w:bodyDiv w:val="1"/>
      <w:marLeft w:val="0"/>
      <w:marRight w:val="0"/>
      <w:marTop w:val="0"/>
      <w:marBottom w:val="0"/>
      <w:divBdr>
        <w:top w:val="none" w:sz="0" w:space="0" w:color="auto"/>
        <w:left w:val="none" w:sz="0" w:space="0" w:color="auto"/>
        <w:bottom w:val="none" w:sz="0" w:space="0" w:color="auto"/>
        <w:right w:val="none" w:sz="0" w:space="0" w:color="auto"/>
      </w:divBdr>
    </w:div>
    <w:div w:id="1675524859">
      <w:bodyDiv w:val="1"/>
      <w:marLeft w:val="0"/>
      <w:marRight w:val="0"/>
      <w:marTop w:val="0"/>
      <w:marBottom w:val="0"/>
      <w:divBdr>
        <w:top w:val="none" w:sz="0" w:space="0" w:color="auto"/>
        <w:left w:val="none" w:sz="0" w:space="0" w:color="auto"/>
        <w:bottom w:val="none" w:sz="0" w:space="0" w:color="auto"/>
        <w:right w:val="none" w:sz="0" w:space="0" w:color="auto"/>
      </w:divBdr>
    </w:div>
    <w:div w:id="1676834345">
      <w:bodyDiv w:val="1"/>
      <w:marLeft w:val="0"/>
      <w:marRight w:val="0"/>
      <w:marTop w:val="0"/>
      <w:marBottom w:val="0"/>
      <w:divBdr>
        <w:top w:val="none" w:sz="0" w:space="0" w:color="auto"/>
        <w:left w:val="none" w:sz="0" w:space="0" w:color="auto"/>
        <w:bottom w:val="none" w:sz="0" w:space="0" w:color="auto"/>
        <w:right w:val="none" w:sz="0" w:space="0" w:color="auto"/>
      </w:divBdr>
    </w:div>
    <w:div w:id="1677339796">
      <w:bodyDiv w:val="1"/>
      <w:marLeft w:val="0"/>
      <w:marRight w:val="0"/>
      <w:marTop w:val="0"/>
      <w:marBottom w:val="0"/>
      <w:divBdr>
        <w:top w:val="none" w:sz="0" w:space="0" w:color="auto"/>
        <w:left w:val="none" w:sz="0" w:space="0" w:color="auto"/>
        <w:bottom w:val="none" w:sz="0" w:space="0" w:color="auto"/>
        <w:right w:val="none" w:sz="0" w:space="0" w:color="auto"/>
      </w:divBdr>
    </w:div>
    <w:div w:id="1681002186">
      <w:bodyDiv w:val="1"/>
      <w:marLeft w:val="0"/>
      <w:marRight w:val="0"/>
      <w:marTop w:val="0"/>
      <w:marBottom w:val="0"/>
      <w:divBdr>
        <w:top w:val="none" w:sz="0" w:space="0" w:color="auto"/>
        <w:left w:val="none" w:sz="0" w:space="0" w:color="auto"/>
        <w:bottom w:val="none" w:sz="0" w:space="0" w:color="auto"/>
        <w:right w:val="none" w:sz="0" w:space="0" w:color="auto"/>
      </w:divBdr>
    </w:div>
    <w:div w:id="1681272100">
      <w:bodyDiv w:val="1"/>
      <w:marLeft w:val="0"/>
      <w:marRight w:val="0"/>
      <w:marTop w:val="0"/>
      <w:marBottom w:val="0"/>
      <w:divBdr>
        <w:top w:val="none" w:sz="0" w:space="0" w:color="auto"/>
        <w:left w:val="none" w:sz="0" w:space="0" w:color="auto"/>
        <w:bottom w:val="none" w:sz="0" w:space="0" w:color="auto"/>
        <w:right w:val="none" w:sz="0" w:space="0" w:color="auto"/>
      </w:divBdr>
    </w:div>
    <w:div w:id="1689714867">
      <w:bodyDiv w:val="1"/>
      <w:marLeft w:val="0"/>
      <w:marRight w:val="0"/>
      <w:marTop w:val="0"/>
      <w:marBottom w:val="0"/>
      <w:divBdr>
        <w:top w:val="none" w:sz="0" w:space="0" w:color="auto"/>
        <w:left w:val="none" w:sz="0" w:space="0" w:color="auto"/>
        <w:bottom w:val="none" w:sz="0" w:space="0" w:color="auto"/>
        <w:right w:val="none" w:sz="0" w:space="0" w:color="auto"/>
      </w:divBdr>
    </w:div>
    <w:div w:id="1691487175">
      <w:bodyDiv w:val="1"/>
      <w:marLeft w:val="0"/>
      <w:marRight w:val="0"/>
      <w:marTop w:val="0"/>
      <w:marBottom w:val="0"/>
      <w:divBdr>
        <w:top w:val="none" w:sz="0" w:space="0" w:color="auto"/>
        <w:left w:val="none" w:sz="0" w:space="0" w:color="auto"/>
        <w:bottom w:val="none" w:sz="0" w:space="0" w:color="auto"/>
        <w:right w:val="none" w:sz="0" w:space="0" w:color="auto"/>
      </w:divBdr>
    </w:div>
    <w:div w:id="1692023140">
      <w:bodyDiv w:val="1"/>
      <w:marLeft w:val="0"/>
      <w:marRight w:val="0"/>
      <w:marTop w:val="0"/>
      <w:marBottom w:val="0"/>
      <w:divBdr>
        <w:top w:val="none" w:sz="0" w:space="0" w:color="auto"/>
        <w:left w:val="none" w:sz="0" w:space="0" w:color="auto"/>
        <w:bottom w:val="none" w:sz="0" w:space="0" w:color="auto"/>
        <w:right w:val="none" w:sz="0" w:space="0" w:color="auto"/>
      </w:divBdr>
    </w:div>
    <w:div w:id="1694306465">
      <w:bodyDiv w:val="1"/>
      <w:marLeft w:val="0"/>
      <w:marRight w:val="0"/>
      <w:marTop w:val="0"/>
      <w:marBottom w:val="0"/>
      <w:divBdr>
        <w:top w:val="none" w:sz="0" w:space="0" w:color="auto"/>
        <w:left w:val="none" w:sz="0" w:space="0" w:color="auto"/>
        <w:bottom w:val="none" w:sz="0" w:space="0" w:color="auto"/>
        <w:right w:val="none" w:sz="0" w:space="0" w:color="auto"/>
      </w:divBdr>
    </w:div>
    <w:div w:id="1699500837">
      <w:bodyDiv w:val="1"/>
      <w:marLeft w:val="0"/>
      <w:marRight w:val="0"/>
      <w:marTop w:val="0"/>
      <w:marBottom w:val="0"/>
      <w:divBdr>
        <w:top w:val="none" w:sz="0" w:space="0" w:color="auto"/>
        <w:left w:val="none" w:sz="0" w:space="0" w:color="auto"/>
        <w:bottom w:val="none" w:sz="0" w:space="0" w:color="auto"/>
        <w:right w:val="none" w:sz="0" w:space="0" w:color="auto"/>
      </w:divBdr>
    </w:div>
    <w:div w:id="1708602273">
      <w:bodyDiv w:val="1"/>
      <w:marLeft w:val="0"/>
      <w:marRight w:val="0"/>
      <w:marTop w:val="0"/>
      <w:marBottom w:val="0"/>
      <w:divBdr>
        <w:top w:val="none" w:sz="0" w:space="0" w:color="auto"/>
        <w:left w:val="none" w:sz="0" w:space="0" w:color="auto"/>
        <w:bottom w:val="none" w:sz="0" w:space="0" w:color="auto"/>
        <w:right w:val="none" w:sz="0" w:space="0" w:color="auto"/>
      </w:divBdr>
    </w:div>
    <w:div w:id="1710642564">
      <w:bodyDiv w:val="1"/>
      <w:marLeft w:val="0"/>
      <w:marRight w:val="0"/>
      <w:marTop w:val="0"/>
      <w:marBottom w:val="0"/>
      <w:divBdr>
        <w:top w:val="none" w:sz="0" w:space="0" w:color="auto"/>
        <w:left w:val="none" w:sz="0" w:space="0" w:color="auto"/>
        <w:bottom w:val="none" w:sz="0" w:space="0" w:color="auto"/>
        <w:right w:val="none" w:sz="0" w:space="0" w:color="auto"/>
      </w:divBdr>
    </w:div>
    <w:div w:id="1710761282">
      <w:bodyDiv w:val="1"/>
      <w:marLeft w:val="0"/>
      <w:marRight w:val="0"/>
      <w:marTop w:val="0"/>
      <w:marBottom w:val="0"/>
      <w:divBdr>
        <w:top w:val="none" w:sz="0" w:space="0" w:color="auto"/>
        <w:left w:val="none" w:sz="0" w:space="0" w:color="auto"/>
        <w:bottom w:val="none" w:sz="0" w:space="0" w:color="auto"/>
        <w:right w:val="none" w:sz="0" w:space="0" w:color="auto"/>
      </w:divBdr>
    </w:div>
    <w:div w:id="1713771375">
      <w:bodyDiv w:val="1"/>
      <w:marLeft w:val="0"/>
      <w:marRight w:val="0"/>
      <w:marTop w:val="0"/>
      <w:marBottom w:val="0"/>
      <w:divBdr>
        <w:top w:val="none" w:sz="0" w:space="0" w:color="auto"/>
        <w:left w:val="none" w:sz="0" w:space="0" w:color="auto"/>
        <w:bottom w:val="none" w:sz="0" w:space="0" w:color="auto"/>
        <w:right w:val="none" w:sz="0" w:space="0" w:color="auto"/>
      </w:divBdr>
    </w:div>
    <w:div w:id="1729113638">
      <w:bodyDiv w:val="1"/>
      <w:marLeft w:val="0"/>
      <w:marRight w:val="0"/>
      <w:marTop w:val="0"/>
      <w:marBottom w:val="0"/>
      <w:divBdr>
        <w:top w:val="none" w:sz="0" w:space="0" w:color="auto"/>
        <w:left w:val="none" w:sz="0" w:space="0" w:color="auto"/>
        <w:bottom w:val="none" w:sz="0" w:space="0" w:color="auto"/>
        <w:right w:val="none" w:sz="0" w:space="0" w:color="auto"/>
      </w:divBdr>
    </w:div>
    <w:div w:id="1729843197">
      <w:bodyDiv w:val="1"/>
      <w:marLeft w:val="0"/>
      <w:marRight w:val="0"/>
      <w:marTop w:val="0"/>
      <w:marBottom w:val="0"/>
      <w:divBdr>
        <w:top w:val="none" w:sz="0" w:space="0" w:color="auto"/>
        <w:left w:val="none" w:sz="0" w:space="0" w:color="auto"/>
        <w:bottom w:val="none" w:sz="0" w:space="0" w:color="auto"/>
        <w:right w:val="none" w:sz="0" w:space="0" w:color="auto"/>
      </w:divBdr>
    </w:div>
    <w:div w:id="1733196112">
      <w:bodyDiv w:val="1"/>
      <w:marLeft w:val="0"/>
      <w:marRight w:val="0"/>
      <w:marTop w:val="0"/>
      <w:marBottom w:val="0"/>
      <w:divBdr>
        <w:top w:val="none" w:sz="0" w:space="0" w:color="auto"/>
        <w:left w:val="none" w:sz="0" w:space="0" w:color="auto"/>
        <w:bottom w:val="none" w:sz="0" w:space="0" w:color="auto"/>
        <w:right w:val="none" w:sz="0" w:space="0" w:color="auto"/>
      </w:divBdr>
    </w:div>
    <w:div w:id="1746413684">
      <w:bodyDiv w:val="1"/>
      <w:marLeft w:val="0"/>
      <w:marRight w:val="0"/>
      <w:marTop w:val="0"/>
      <w:marBottom w:val="0"/>
      <w:divBdr>
        <w:top w:val="none" w:sz="0" w:space="0" w:color="auto"/>
        <w:left w:val="none" w:sz="0" w:space="0" w:color="auto"/>
        <w:bottom w:val="none" w:sz="0" w:space="0" w:color="auto"/>
        <w:right w:val="none" w:sz="0" w:space="0" w:color="auto"/>
      </w:divBdr>
    </w:div>
    <w:div w:id="1749301539">
      <w:bodyDiv w:val="1"/>
      <w:marLeft w:val="0"/>
      <w:marRight w:val="0"/>
      <w:marTop w:val="0"/>
      <w:marBottom w:val="0"/>
      <w:divBdr>
        <w:top w:val="none" w:sz="0" w:space="0" w:color="auto"/>
        <w:left w:val="none" w:sz="0" w:space="0" w:color="auto"/>
        <w:bottom w:val="none" w:sz="0" w:space="0" w:color="auto"/>
        <w:right w:val="none" w:sz="0" w:space="0" w:color="auto"/>
      </w:divBdr>
    </w:div>
    <w:div w:id="1752510173">
      <w:bodyDiv w:val="1"/>
      <w:marLeft w:val="0"/>
      <w:marRight w:val="0"/>
      <w:marTop w:val="0"/>
      <w:marBottom w:val="0"/>
      <w:divBdr>
        <w:top w:val="none" w:sz="0" w:space="0" w:color="auto"/>
        <w:left w:val="none" w:sz="0" w:space="0" w:color="auto"/>
        <w:bottom w:val="none" w:sz="0" w:space="0" w:color="auto"/>
        <w:right w:val="none" w:sz="0" w:space="0" w:color="auto"/>
      </w:divBdr>
    </w:div>
    <w:div w:id="1756319538">
      <w:bodyDiv w:val="1"/>
      <w:marLeft w:val="0"/>
      <w:marRight w:val="0"/>
      <w:marTop w:val="0"/>
      <w:marBottom w:val="0"/>
      <w:divBdr>
        <w:top w:val="none" w:sz="0" w:space="0" w:color="auto"/>
        <w:left w:val="none" w:sz="0" w:space="0" w:color="auto"/>
        <w:bottom w:val="none" w:sz="0" w:space="0" w:color="auto"/>
        <w:right w:val="none" w:sz="0" w:space="0" w:color="auto"/>
      </w:divBdr>
    </w:div>
    <w:div w:id="1759666658">
      <w:bodyDiv w:val="1"/>
      <w:marLeft w:val="0"/>
      <w:marRight w:val="0"/>
      <w:marTop w:val="0"/>
      <w:marBottom w:val="0"/>
      <w:divBdr>
        <w:top w:val="none" w:sz="0" w:space="0" w:color="auto"/>
        <w:left w:val="none" w:sz="0" w:space="0" w:color="auto"/>
        <w:bottom w:val="none" w:sz="0" w:space="0" w:color="auto"/>
        <w:right w:val="none" w:sz="0" w:space="0" w:color="auto"/>
      </w:divBdr>
    </w:div>
    <w:div w:id="1760444271">
      <w:bodyDiv w:val="1"/>
      <w:marLeft w:val="0"/>
      <w:marRight w:val="0"/>
      <w:marTop w:val="0"/>
      <w:marBottom w:val="0"/>
      <w:divBdr>
        <w:top w:val="none" w:sz="0" w:space="0" w:color="auto"/>
        <w:left w:val="none" w:sz="0" w:space="0" w:color="auto"/>
        <w:bottom w:val="none" w:sz="0" w:space="0" w:color="auto"/>
        <w:right w:val="none" w:sz="0" w:space="0" w:color="auto"/>
      </w:divBdr>
    </w:div>
    <w:div w:id="1767727507">
      <w:bodyDiv w:val="1"/>
      <w:marLeft w:val="0"/>
      <w:marRight w:val="0"/>
      <w:marTop w:val="0"/>
      <w:marBottom w:val="0"/>
      <w:divBdr>
        <w:top w:val="none" w:sz="0" w:space="0" w:color="auto"/>
        <w:left w:val="none" w:sz="0" w:space="0" w:color="auto"/>
        <w:bottom w:val="none" w:sz="0" w:space="0" w:color="auto"/>
        <w:right w:val="none" w:sz="0" w:space="0" w:color="auto"/>
      </w:divBdr>
    </w:div>
    <w:div w:id="1787505195">
      <w:bodyDiv w:val="1"/>
      <w:marLeft w:val="0"/>
      <w:marRight w:val="0"/>
      <w:marTop w:val="0"/>
      <w:marBottom w:val="0"/>
      <w:divBdr>
        <w:top w:val="none" w:sz="0" w:space="0" w:color="auto"/>
        <w:left w:val="none" w:sz="0" w:space="0" w:color="auto"/>
        <w:bottom w:val="none" w:sz="0" w:space="0" w:color="auto"/>
        <w:right w:val="none" w:sz="0" w:space="0" w:color="auto"/>
      </w:divBdr>
      <w:divsChild>
        <w:div w:id="2100560455">
          <w:marLeft w:val="0"/>
          <w:marRight w:val="0"/>
          <w:marTop w:val="0"/>
          <w:marBottom w:val="0"/>
          <w:divBdr>
            <w:top w:val="none" w:sz="0" w:space="0" w:color="auto"/>
            <w:left w:val="none" w:sz="0" w:space="0" w:color="auto"/>
            <w:bottom w:val="none" w:sz="0" w:space="0" w:color="auto"/>
            <w:right w:val="none" w:sz="0" w:space="0" w:color="auto"/>
          </w:divBdr>
          <w:divsChild>
            <w:div w:id="988827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696288">
      <w:bodyDiv w:val="1"/>
      <w:marLeft w:val="0"/>
      <w:marRight w:val="0"/>
      <w:marTop w:val="0"/>
      <w:marBottom w:val="0"/>
      <w:divBdr>
        <w:top w:val="none" w:sz="0" w:space="0" w:color="auto"/>
        <w:left w:val="none" w:sz="0" w:space="0" w:color="auto"/>
        <w:bottom w:val="none" w:sz="0" w:space="0" w:color="auto"/>
        <w:right w:val="none" w:sz="0" w:space="0" w:color="auto"/>
      </w:divBdr>
    </w:div>
    <w:div w:id="1790975273">
      <w:bodyDiv w:val="1"/>
      <w:marLeft w:val="0"/>
      <w:marRight w:val="0"/>
      <w:marTop w:val="0"/>
      <w:marBottom w:val="0"/>
      <w:divBdr>
        <w:top w:val="none" w:sz="0" w:space="0" w:color="auto"/>
        <w:left w:val="none" w:sz="0" w:space="0" w:color="auto"/>
        <w:bottom w:val="none" w:sz="0" w:space="0" w:color="auto"/>
        <w:right w:val="none" w:sz="0" w:space="0" w:color="auto"/>
      </w:divBdr>
    </w:div>
    <w:div w:id="1795294179">
      <w:bodyDiv w:val="1"/>
      <w:marLeft w:val="0"/>
      <w:marRight w:val="0"/>
      <w:marTop w:val="0"/>
      <w:marBottom w:val="0"/>
      <w:divBdr>
        <w:top w:val="none" w:sz="0" w:space="0" w:color="auto"/>
        <w:left w:val="none" w:sz="0" w:space="0" w:color="auto"/>
        <w:bottom w:val="none" w:sz="0" w:space="0" w:color="auto"/>
        <w:right w:val="none" w:sz="0" w:space="0" w:color="auto"/>
      </w:divBdr>
    </w:div>
    <w:div w:id="1800873901">
      <w:bodyDiv w:val="1"/>
      <w:marLeft w:val="0"/>
      <w:marRight w:val="0"/>
      <w:marTop w:val="0"/>
      <w:marBottom w:val="0"/>
      <w:divBdr>
        <w:top w:val="none" w:sz="0" w:space="0" w:color="auto"/>
        <w:left w:val="none" w:sz="0" w:space="0" w:color="auto"/>
        <w:bottom w:val="none" w:sz="0" w:space="0" w:color="auto"/>
        <w:right w:val="none" w:sz="0" w:space="0" w:color="auto"/>
      </w:divBdr>
      <w:divsChild>
        <w:div w:id="1067385976">
          <w:marLeft w:val="0"/>
          <w:marRight w:val="0"/>
          <w:marTop w:val="0"/>
          <w:marBottom w:val="0"/>
          <w:divBdr>
            <w:top w:val="none" w:sz="0" w:space="0" w:color="auto"/>
            <w:left w:val="none" w:sz="0" w:space="0" w:color="auto"/>
            <w:bottom w:val="none" w:sz="0" w:space="0" w:color="auto"/>
            <w:right w:val="none" w:sz="0" w:space="0" w:color="auto"/>
          </w:divBdr>
          <w:divsChild>
            <w:div w:id="528222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682616">
      <w:bodyDiv w:val="1"/>
      <w:marLeft w:val="0"/>
      <w:marRight w:val="0"/>
      <w:marTop w:val="0"/>
      <w:marBottom w:val="0"/>
      <w:divBdr>
        <w:top w:val="none" w:sz="0" w:space="0" w:color="auto"/>
        <w:left w:val="none" w:sz="0" w:space="0" w:color="auto"/>
        <w:bottom w:val="none" w:sz="0" w:space="0" w:color="auto"/>
        <w:right w:val="none" w:sz="0" w:space="0" w:color="auto"/>
      </w:divBdr>
    </w:div>
    <w:div w:id="1823504936">
      <w:bodyDiv w:val="1"/>
      <w:marLeft w:val="0"/>
      <w:marRight w:val="0"/>
      <w:marTop w:val="0"/>
      <w:marBottom w:val="0"/>
      <w:divBdr>
        <w:top w:val="none" w:sz="0" w:space="0" w:color="auto"/>
        <w:left w:val="none" w:sz="0" w:space="0" w:color="auto"/>
        <w:bottom w:val="none" w:sz="0" w:space="0" w:color="auto"/>
        <w:right w:val="none" w:sz="0" w:space="0" w:color="auto"/>
      </w:divBdr>
    </w:div>
    <w:div w:id="1824539986">
      <w:bodyDiv w:val="1"/>
      <w:marLeft w:val="0"/>
      <w:marRight w:val="0"/>
      <w:marTop w:val="0"/>
      <w:marBottom w:val="0"/>
      <w:divBdr>
        <w:top w:val="none" w:sz="0" w:space="0" w:color="auto"/>
        <w:left w:val="none" w:sz="0" w:space="0" w:color="auto"/>
        <w:bottom w:val="none" w:sz="0" w:space="0" w:color="auto"/>
        <w:right w:val="none" w:sz="0" w:space="0" w:color="auto"/>
      </w:divBdr>
    </w:div>
    <w:div w:id="1827087865">
      <w:bodyDiv w:val="1"/>
      <w:marLeft w:val="0"/>
      <w:marRight w:val="0"/>
      <w:marTop w:val="0"/>
      <w:marBottom w:val="0"/>
      <w:divBdr>
        <w:top w:val="none" w:sz="0" w:space="0" w:color="auto"/>
        <w:left w:val="none" w:sz="0" w:space="0" w:color="auto"/>
        <w:bottom w:val="none" w:sz="0" w:space="0" w:color="auto"/>
        <w:right w:val="none" w:sz="0" w:space="0" w:color="auto"/>
      </w:divBdr>
    </w:div>
    <w:div w:id="1829247278">
      <w:bodyDiv w:val="1"/>
      <w:marLeft w:val="0"/>
      <w:marRight w:val="0"/>
      <w:marTop w:val="0"/>
      <w:marBottom w:val="0"/>
      <w:divBdr>
        <w:top w:val="none" w:sz="0" w:space="0" w:color="auto"/>
        <w:left w:val="none" w:sz="0" w:space="0" w:color="auto"/>
        <w:bottom w:val="none" w:sz="0" w:space="0" w:color="auto"/>
        <w:right w:val="none" w:sz="0" w:space="0" w:color="auto"/>
      </w:divBdr>
    </w:div>
    <w:div w:id="1830822880">
      <w:bodyDiv w:val="1"/>
      <w:marLeft w:val="0"/>
      <w:marRight w:val="0"/>
      <w:marTop w:val="0"/>
      <w:marBottom w:val="0"/>
      <w:divBdr>
        <w:top w:val="none" w:sz="0" w:space="0" w:color="auto"/>
        <w:left w:val="none" w:sz="0" w:space="0" w:color="auto"/>
        <w:bottom w:val="none" w:sz="0" w:space="0" w:color="auto"/>
        <w:right w:val="none" w:sz="0" w:space="0" w:color="auto"/>
      </w:divBdr>
    </w:div>
    <w:div w:id="1831827457">
      <w:bodyDiv w:val="1"/>
      <w:marLeft w:val="0"/>
      <w:marRight w:val="0"/>
      <w:marTop w:val="0"/>
      <w:marBottom w:val="0"/>
      <w:divBdr>
        <w:top w:val="none" w:sz="0" w:space="0" w:color="auto"/>
        <w:left w:val="none" w:sz="0" w:space="0" w:color="auto"/>
        <w:bottom w:val="none" w:sz="0" w:space="0" w:color="auto"/>
        <w:right w:val="none" w:sz="0" w:space="0" w:color="auto"/>
      </w:divBdr>
    </w:div>
    <w:div w:id="1833180285">
      <w:bodyDiv w:val="1"/>
      <w:marLeft w:val="0"/>
      <w:marRight w:val="0"/>
      <w:marTop w:val="0"/>
      <w:marBottom w:val="0"/>
      <w:divBdr>
        <w:top w:val="none" w:sz="0" w:space="0" w:color="auto"/>
        <w:left w:val="none" w:sz="0" w:space="0" w:color="auto"/>
        <w:bottom w:val="none" w:sz="0" w:space="0" w:color="auto"/>
        <w:right w:val="none" w:sz="0" w:space="0" w:color="auto"/>
      </w:divBdr>
    </w:div>
    <w:div w:id="1834300208">
      <w:bodyDiv w:val="1"/>
      <w:marLeft w:val="0"/>
      <w:marRight w:val="0"/>
      <w:marTop w:val="0"/>
      <w:marBottom w:val="0"/>
      <w:divBdr>
        <w:top w:val="none" w:sz="0" w:space="0" w:color="auto"/>
        <w:left w:val="none" w:sz="0" w:space="0" w:color="auto"/>
        <w:bottom w:val="none" w:sz="0" w:space="0" w:color="auto"/>
        <w:right w:val="none" w:sz="0" w:space="0" w:color="auto"/>
      </w:divBdr>
    </w:div>
    <w:div w:id="1835804956">
      <w:bodyDiv w:val="1"/>
      <w:marLeft w:val="0"/>
      <w:marRight w:val="0"/>
      <w:marTop w:val="0"/>
      <w:marBottom w:val="0"/>
      <w:divBdr>
        <w:top w:val="none" w:sz="0" w:space="0" w:color="auto"/>
        <w:left w:val="none" w:sz="0" w:space="0" w:color="auto"/>
        <w:bottom w:val="none" w:sz="0" w:space="0" w:color="auto"/>
        <w:right w:val="none" w:sz="0" w:space="0" w:color="auto"/>
      </w:divBdr>
    </w:div>
    <w:div w:id="1837570425">
      <w:bodyDiv w:val="1"/>
      <w:marLeft w:val="0"/>
      <w:marRight w:val="0"/>
      <w:marTop w:val="0"/>
      <w:marBottom w:val="0"/>
      <w:divBdr>
        <w:top w:val="none" w:sz="0" w:space="0" w:color="auto"/>
        <w:left w:val="none" w:sz="0" w:space="0" w:color="auto"/>
        <w:bottom w:val="none" w:sz="0" w:space="0" w:color="auto"/>
        <w:right w:val="none" w:sz="0" w:space="0" w:color="auto"/>
      </w:divBdr>
    </w:div>
    <w:div w:id="1840198438">
      <w:bodyDiv w:val="1"/>
      <w:marLeft w:val="0"/>
      <w:marRight w:val="0"/>
      <w:marTop w:val="0"/>
      <w:marBottom w:val="0"/>
      <w:divBdr>
        <w:top w:val="none" w:sz="0" w:space="0" w:color="auto"/>
        <w:left w:val="none" w:sz="0" w:space="0" w:color="auto"/>
        <w:bottom w:val="none" w:sz="0" w:space="0" w:color="auto"/>
        <w:right w:val="none" w:sz="0" w:space="0" w:color="auto"/>
      </w:divBdr>
    </w:div>
    <w:div w:id="1846631935">
      <w:bodyDiv w:val="1"/>
      <w:marLeft w:val="0"/>
      <w:marRight w:val="0"/>
      <w:marTop w:val="0"/>
      <w:marBottom w:val="0"/>
      <w:divBdr>
        <w:top w:val="none" w:sz="0" w:space="0" w:color="auto"/>
        <w:left w:val="none" w:sz="0" w:space="0" w:color="auto"/>
        <w:bottom w:val="none" w:sz="0" w:space="0" w:color="auto"/>
        <w:right w:val="none" w:sz="0" w:space="0" w:color="auto"/>
      </w:divBdr>
    </w:div>
    <w:div w:id="1847279522">
      <w:bodyDiv w:val="1"/>
      <w:marLeft w:val="0"/>
      <w:marRight w:val="0"/>
      <w:marTop w:val="0"/>
      <w:marBottom w:val="0"/>
      <w:divBdr>
        <w:top w:val="none" w:sz="0" w:space="0" w:color="auto"/>
        <w:left w:val="none" w:sz="0" w:space="0" w:color="auto"/>
        <w:bottom w:val="none" w:sz="0" w:space="0" w:color="auto"/>
        <w:right w:val="none" w:sz="0" w:space="0" w:color="auto"/>
      </w:divBdr>
    </w:div>
    <w:div w:id="1849516379">
      <w:bodyDiv w:val="1"/>
      <w:marLeft w:val="0"/>
      <w:marRight w:val="0"/>
      <w:marTop w:val="0"/>
      <w:marBottom w:val="0"/>
      <w:divBdr>
        <w:top w:val="none" w:sz="0" w:space="0" w:color="auto"/>
        <w:left w:val="none" w:sz="0" w:space="0" w:color="auto"/>
        <w:bottom w:val="none" w:sz="0" w:space="0" w:color="auto"/>
        <w:right w:val="none" w:sz="0" w:space="0" w:color="auto"/>
      </w:divBdr>
    </w:div>
    <w:div w:id="1855147197">
      <w:bodyDiv w:val="1"/>
      <w:marLeft w:val="0"/>
      <w:marRight w:val="0"/>
      <w:marTop w:val="0"/>
      <w:marBottom w:val="0"/>
      <w:divBdr>
        <w:top w:val="none" w:sz="0" w:space="0" w:color="auto"/>
        <w:left w:val="none" w:sz="0" w:space="0" w:color="auto"/>
        <w:bottom w:val="none" w:sz="0" w:space="0" w:color="auto"/>
        <w:right w:val="none" w:sz="0" w:space="0" w:color="auto"/>
      </w:divBdr>
    </w:div>
    <w:div w:id="1861577875">
      <w:bodyDiv w:val="1"/>
      <w:marLeft w:val="0"/>
      <w:marRight w:val="0"/>
      <w:marTop w:val="0"/>
      <w:marBottom w:val="0"/>
      <w:divBdr>
        <w:top w:val="none" w:sz="0" w:space="0" w:color="auto"/>
        <w:left w:val="none" w:sz="0" w:space="0" w:color="auto"/>
        <w:bottom w:val="none" w:sz="0" w:space="0" w:color="auto"/>
        <w:right w:val="none" w:sz="0" w:space="0" w:color="auto"/>
      </w:divBdr>
    </w:div>
    <w:div w:id="1863124338">
      <w:bodyDiv w:val="1"/>
      <w:marLeft w:val="0"/>
      <w:marRight w:val="0"/>
      <w:marTop w:val="0"/>
      <w:marBottom w:val="0"/>
      <w:divBdr>
        <w:top w:val="none" w:sz="0" w:space="0" w:color="auto"/>
        <w:left w:val="none" w:sz="0" w:space="0" w:color="auto"/>
        <w:bottom w:val="none" w:sz="0" w:space="0" w:color="auto"/>
        <w:right w:val="none" w:sz="0" w:space="0" w:color="auto"/>
      </w:divBdr>
    </w:div>
    <w:div w:id="1864712388">
      <w:bodyDiv w:val="1"/>
      <w:marLeft w:val="0"/>
      <w:marRight w:val="0"/>
      <w:marTop w:val="0"/>
      <w:marBottom w:val="0"/>
      <w:divBdr>
        <w:top w:val="none" w:sz="0" w:space="0" w:color="auto"/>
        <w:left w:val="none" w:sz="0" w:space="0" w:color="auto"/>
        <w:bottom w:val="none" w:sz="0" w:space="0" w:color="auto"/>
        <w:right w:val="none" w:sz="0" w:space="0" w:color="auto"/>
      </w:divBdr>
    </w:div>
    <w:div w:id="1874073986">
      <w:bodyDiv w:val="1"/>
      <w:marLeft w:val="0"/>
      <w:marRight w:val="0"/>
      <w:marTop w:val="0"/>
      <w:marBottom w:val="0"/>
      <w:divBdr>
        <w:top w:val="none" w:sz="0" w:space="0" w:color="auto"/>
        <w:left w:val="none" w:sz="0" w:space="0" w:color="auto"/>
        <w:bottom w:val="none" w:sz="0" w:space="0" w:color="auto"/>
        <w:right w:val="none" w:sz="0" w:space="0" w:color="auto"/>
      </w:divBdr>
    </w:div>
    <w:div w:id="1875772109">
      <w:bodyDiv w:val="1"/>
      <w:marLeft w:val="0"/>
      <w:marRight w:val="0"/>
      <w:marTop w:val="0"/>
      <w:marBottom w:val="0"/>
      <w:divBdr>
        <w:top w:val="none" w:sz="0" w:space="0" w:color="auto"/>
        <w:left w:val="none" w:sz="0" w:space="0" w:color="auto"/>
        <w:bottom w:val="none" w:sz="0" w:space="0" w:color="auto"/>
        <w:right w:val="none" w:sz="0" w:space="0" w:color="auto"/>
      </w:divBdr>
    </w:div>
    <w:div w:id="1876695620">
      <w:bodyDiv w:val="1"/>
      <w:marLeft w:val="0"/>
      <w:marRight w:val="0"/>
      <w:marTop w:val="0"/>
      <w:marBottom w:val="0"/>
      <w:divBdr>
        <w:top w:val="none" w:sz="0" w:space="0" w:color="auto"/>
        <w:left w:val="none" w:sz="0" w:space="0" w:color="auto"/>
        <w:bottom w:val="none" w:sz="0" w:space="0" w:color="auto"/>
        <w:right w:val="none" w:sz="0" w:space="0" w:color="auto"/>
      </w:divBdr>
    </w:div>
    <w:div w:id="1895387006">
      <w:bodyDiv w:val="1"/>
      <w:marLeft w:val="0"/>
      <w:marRight w:val="0"/>
      <w:marTop w:val="0"/>
      <w:marBottom w:val="0"/>
      <w:divBdr>
        <w:top w:val="none" w:sz="0" w:space="0" w:color="auto"/>
        <w:left w:val="none" w:sz="0" w:space="0" w:color="auto"/>
        <w:bottom w:val="none" w:sz="0" w:space="0" w:color="auto"/>
        <w:right w:val="none" w:sz="0" w:space="0" w:color="auto"/>
      </w:divBdr>
    </w:div>
    <w:div w:id="1896966779">
      <w:bodyDiv w:val="1"/>
      <w:marLeft w:val="0"/>
      <w:marRight w:val="0"/>
      <w:marTop w:val="0"/>
      <w:marBottom w:val="0"/>
      <w:divBdr>
        <w:top w:val="none" w:sz="0" w:space="0" w:color="auto"/>
        <w:left w:val="none" w:sz="0" w:space="0" w:color="auto"/>
        <w:bottom w:val="none" w:sz="0" w:space="0" w:color="auto"/>
        <w:right w:val="none" w:sz="0" w:space="0" w:color="auto"/>
      </w:divBdr>
    </w:div>
    <w:div w:id="1905027679">
      <w:bodyDiv w:val="1"/>
      <w:marLeft w:val="0"/>
      <w:marRight w:val="0"/>
      <w:marTop w:val="0"/>
      <w:marBottom w:val="0"/>
      <w:divBdr>
        <w:top w:val="none" w:sz="0" w:space="0" w:color="auto"/>
        <w:left w:val="none" w:sz="0" w:space="0" w:color="auto"/>
        <w:bottom w:val="none" w:sz="0" w:space="0" w:color="auto"/>
        <w:right w:val="none" w:sz="0" w:space="0" w:color="auto"/>
      </w:divBdr>
    </w:div>
    <w:div w:id="1906407564">
      <w:bodyDiv w:val="1"/>
      <w:marLeft w:val="0"/>
      <w:marRight w:val="0"/>
      <w:marTop w:val="0"/>
      <w:marBottom w:val="0"/>
      <w:divBdr>
        <w:top w:val="none" w:sz="0" w:space="0" w:color="auto"/>
        <w:left w:val="none" w:sz="0" w:space="0" w:color="auto"/>
        <w:bottom w:val="none" w:sz="0" w:space="0" w:color="auto"/>
        <w:right w:val="none" w:sz="0" w:space="0" w:color="auto"/>
      </w:divBdr>
    </w:div>
    <w:div w:id="1914005145">
      <w:bodyDiv w:val="1"/>
      <w:marLeft w:val="0"/>
      <w:marRight w:val="0"/>
      <w:marTop w:val="0"/>
      <w:marBottom w:val="0"/>
      <w:divBdr>
        <w:top w:val="none" w:sz="0" w:space="0" w:color="auto"/>
        <w:left w:val="none" w:sz="0" w:space="0" w:color="auto"/>
        <w:bottom w:val="none" w:sz="0" w:space="0" w:color="auto"/>
        <w:right w:val="none" w:sz="0" w:space="0" w:color="auto"/>
      </w:divBdr>
    </w:div>
    <w:div w:id="1921714406">
      <w:bodyDiv w:val="1"/>
      <w:marLeft w:val="0"/>
      <w:marRight w:val="0"/>
      <w:marTop w:val="0"/>
      <w:marBottom w:val="0"/>
      <w:divBdr>
        <w:top w:val="none" w:sz="0" w:space="0" w:color="auto"/>
        <w:left w:val="none" w:sz="0" w:space="0" w:color="auto"/>
        <w:bottom w:val="none" w:sz="0" w:space="0" w:color="auto"/>
        <w:right w:val="none" w:sz="0" w:space="0" w:color="auto"/>
      </w:divBdr>
    </w:div>
    <w:div w:id="1933581478">
      <w:bodyDiv w:val="1"/>
      <w:marLeft w:val="0"/>
      <w:marRight w:val="0"/>
      <w:marTop w:val="0"/>
      <w:marBottom w:val="0"/>
      <w:divBdr>
        <w:top w:val="none" w:sz="0" w:space="0" w:color="auto"/>
        <w:left w:val="none" w:sz="0" w:space="0" w:color="auto"/>
        <w:bottom w:val="none" w:sz="0" w:space="0" w:color="auto"/>
        <w:right w:val="none" w:sz="0" w:space="0" w:color="auto"/>
      </w:divBdr>
    </w:div>
    <w:div w:id="1937706821">
      <w:bodyDiv w:val="1"/>
      <w:marLeft w:val="0"/>
      <w:marRight w:val="0"/>
      <w:marTop w:val="0"/>
      <w:marBottom w:val="0"/>
      <w:divBdr>
        <w:top w:val="none" w:sz="0" w:space="0" w:color="auto"/>
        <w:left w:val="none" w:sz="0" w:space="0" w:color="auto"/>
        <w:bottom w:val="none" w:sz="0" w:space="0" w:color="auto"/>
        <w:right w:val="none" w:sz="0" w:space="0" w:color="auto"/>
      </w:divBdr>
    </w:div>
    <w:div w:id="1943341094">
      <w:bodyDiv w:val="1"/>
      <w:marLeft w:val="0"/>
      <w:marRight w:val="0"/>
      <w:marTop w:val="0"/>
      <w:marBottom w:val="0"/>
      <w:divBdr>
        <w:top w:val="none" w:sz="0" w:space="0" w:color="auto"/>
        <w:left w:val="none" w:sz="0" w:space="0" w:color="auto"/>
        <w:bottom w:val="none" w:sz="0" w:space="0" w:color="auto"/>
        <w:right w:val="none" w:sz="0" w:space="0" w:color="auto"/>
      </w:divBdr>
    </w:div>
    <w:div w:id="1945922459">
      <w:bodyDiv w:val="1"/>
      <w:marLeft w:val="0"/>
      <w:marRight w:val="0"/>
      <w:marTop w:val="0"/>
      <w:marBottom w:val="0"/>
      <w:divBdr>
        <w:top w:val="none" w:sz="0" w:space="0" w:color="auto"/>
        <w:left w:val="none" w:sz="0" w:space="0" w:color="auto"/>
        <w:bottom w:val="none" w:sz="0" w:space="0" w:color="auto"/>
        <w:right w:val="none" w:sz="0" w:space="0" w:color="auto"/>
      </w:divBdr>
    </w:div>
    <w:div w:id="1955360184">
      <w:bodyDiv w:val="1"/>
      <w:marLeft w:val="0"/>
      <w:marRight w:val="0"/>
      <w:marTop w:val="0"/>
      <w:marBottom w:val="0"/>
      <w:divBdr>
        <w:top w:val="none" w:sz="0" w:space="0" w:color="auto"/>
        <w:left w:val="none" w:sz="0" w:space="0" w:color="auto"/>
        <w:bottom w:val="none" w:sz="0" w:space="0" w:color="auto"/>
        <w:right w:val="none" w:sz="0" w:space="0" w:color="auto"/>
      </w:divBdr>
    </w:div>
    <w:div w:id="1959600358">
      <w:bodyDiv w:val="1"/>
      <w:marLeft w:val="0"/>
      <w:marRight w:val="0"/>
      <w:marTop w:val="0"/>
      <w:marBottom w:val="0"/>
      <w:divBdr>
        <w:top w:val="none" w:sz="0" w:space="0" w:color="auto"/>
        <w:left w:val="none" w:sz="0" w:space="0" w:color="auto"/>
        <w:bottom w:val="none" w:sz="0" w:space="0" w:color="auto"/>
        <w:right w:val="none" w:sz="0" w:space="0" w:color="auto"/>
      </w:divBdr>
    </w:div>
    <w:div w:id="1964337434">
      <w:bodyDiv w:val="1"/>
      <w:marLeft w:val="0"/>
      <w:marRight w:val="0"/>
      <w:marTop w:val="0"/>
      <w:marBottom w:val="0"/>
      <w:divBdr>
        <w:top w:val="none" w:sz="0" w:space="0" w:color="auto"/>
        <w:left w:val="none" w:sz="0" w:space="0" w:color="auto"/>
        <w:bottom w:val="none" w:sz="0" w:space="0" w:color="auto"/>
        <w:right w:val="none" w:sz="0" w:space="0" w:color="auto"/>
      </w:divBdr>
    </w:div>
    <w:div w:id="1966353898">
      <w:bodyDiv w:val="1"/>
      <w:marLeft w:val="0"/>
      <w:marRight w:val="0"/>
      <w:marTop w:val="0"/>
      <w:marBottom w:val="0"/>
      <w:divBdr>
        <w:top w:val="none" w:sz="0" w:space="0" w:color="auto"/>
        <w:left w:val="none" w:sz="0" w:space="0" w:color="auto"/>
        <w:bottom w:val="none" w:sz="0" w:space="0" w:color="auto"/>
        <w:right w:val="none" w:sz="0" w:space="0" w:color="auto"/>
      </w:divBdr>
    </w:div>
    <w:div w:id="1967465106">
      <w:bodyDiv w:val="1"/>
      <w:marLeft w:val="0"/>
      <w:marRight w:val="0"/>
      <w:marTop w:val="0"/>
      <w:marBottom w:val="0"/>
      <w:divBdr>
        <w:top w:val="none" w:sz="0" w:space="0" w:color="auto"/>
        <w:left w:val="none" w:sz="0" w:space="0" w:color="auto"/>
        <w:bottom w:val="none" w:sz="0" w:space="0" w:color="auto"/>
        <w:right w:val="none" w:sz="0" w:space="0" w:color="auto"/>
      </w:divBdr>
      <w:divsChild>
        <w:div w:id="1988900082">
          <w:marLeft w:val="0"/>
          <w:marRight w:val="0"/>
          <w:marTop w:val="0"/>
          <w:marBottom w:val="0"/>
          <w:divBdr>
            <w:top w:val="single" w:sz="2" w:space="0" w:color="E5E7EB"/>
            <w:left w:val="single" w:sz="2" w:space="0" w:color="E5E7EB"/>
            <w:bottom w:val="single" w:sz="2" w:space="0" w:color="E5E7EB"/>
            <w:right w:val="single" w:sz="2" w:space="0" w:color="E5E7EB"/>
          </w:divBdr>
          <w:divsChild>
            <w:div w:id="1291937338">
              <w:marLeft w:val="0"/>
              <w:marRight w:val="0"/>
              <w:marTop w:val="0"/>
              <w:marBottom w:val="0"/>
              <w:divBdr>
                <w:top w:val="single" w:sz="2" w:space="0" w:color="auto"/>
                <w:left w:val="single" w:sz="2" w:space="0" w:color="auto"/>
                <w:bottom w:val="single" w:sz="2" w:space="0" w:color="auto"/>
                <w:right w:val="single" w:sz="2" w:space="0" w:color="auto"/>
              </w:divBdr>
              <w:divsChild>
                <w:div w:id="116530186">
                  <w:marLeft w:val="0"/>
                  <w:marRight w:val="0"/>
                  <w:marTop w:val="0"/>
                  <w:marBottom w:val="0"/>
                  <w:divBdr>
                    <w:top w:val="single" w:sz="2" w:space="0" w:color="auto"/>
                    <w:left w:val="single" w:sz="2" w:space="0" w:color="auto"/>
                    <w:bottom w:val="single" w:sz="2" w:space="0" w:color="auto"/>
                    <w:right w:val="single" w:sz="2" w:space="0" w:color="auto"/>
                  </w:divBdr>
                  <w:divsChild>
                    <w:div w:id="1075662877">
                      <w:marLeft w:val="0"/>
                      <w:marRight w:val="0"/>
                      <w:marTop w:val="0"/>
                      <w:marBottom w:val="0"/>
                      <w:divBdr>
                        <w:top w:val="single" w:sz="2" w:space="0" w:color="E5E7EB"/>
                        <w:left w:val="single" w:sz="2" w:space="0" w:color="E5E7EB"/>
                        <w:bottom w:val="single" w:sz="2" w:space="0" w:color="E5E7EB"/>
                        <w:right w:val="single" w:sz="2" w:space="0" w:color="E5E7EB"/>
                      </w:divBdr>
                      <w:divsChild>
                        <w:div w:id="866984167">
                          <w:marLeft w:val="0"/>
                          <w:marRight w:val="0"/>
                          <w:marTop w:val="0"/>
                          <w:marBottom w:val="0"/>
                          <w:divBdr>
                            <w:top w:val="single" w:sz="2" w:space="0" w:color="E5E7EB"/>
                            <w:left w:val="single" w:sz="2" w:space="0" w:color="E5E7EB"/>
                            <w:bottom w:val="single" w:sz="2" w:space="0" w:color="E5E7EB"/>
                            <w:right w:val="single" w:sz="2" w:space="0" w:color="E5E7EB"/>
                          </w:divBdr>
                          <w:divsChild>
                            <w:div w:id="1942493217">
                              <w:marLeft w:val="0"/>
                              <w:marRight w:val="0"/>
                              <w:marTop w:val="0"/>
                              <w:marBottom w:val="0"/>
                              <w:divBdr>
                                <w:top w:val="single" w:sz="2" w:space="0" w:color="E5E7EB"/>
                                <w:left w:val="single" w:sz="2" w:space="0" w:color="E5E7EB"/>
                                <w:bottom w:val="single" w:sz="2" w:space="0" w:color="E5E7EB"/>
                                <w:right w:val="single" w:sz="2" w:space="0" w:color="E5E7EB"/>
                              </w:divBdr>
                              <w:divsChild>
                                <w:div w:id="203984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116244157">
                  <w:marLeft w:val="0"/>
                  <w:marRight w:val="0"/>
                  <w:marTop w:val="0"/>
                  <w:marBottom w:val="0"/>
                  <w:divBdr>
                    <w:top w:val="single" w:sz="2" w:space="0" w:color="auto"/>
                    <w:left w:val="single" w:sz="2" w:space="0" w:color="auto"/>
                    <w:bottom w:val="single" w:sz="2" w:space="0" w:color="auto"/>
                    <w:right w:val="single" w:sz="2" w:space="0" w:color="auto"/>
                  </w:divBdr>
                  <w:divsChild>
                    <w:div w:id="1429736422">
                      <w:marLeft w:val="0"/>
                      <w:marRight w:val="0"/>
                      <w:marTop w:val="0"/>
                      <w:marBottom w:val="0"/>
                      <w:divBdr>
                        <w:top w:val="single" w:sz="2" w:space="0" w:color="E5E7EB"/>
                        <w:left w:val="single" w:sz="2" w:space="0" w:color="E5E7EB"/>
                        <w:bottom w:val="single" w:sz="2" w:space="0" w:color="E5E7EB"/>
                        <w:right w:val="single" w:sz="2" w:space="0" w:color="E5E7EB"/>
                      </w:divBdr>
                      <w:divsChild>
                        <w:div w:id="817765647">
                          <w:marLeft w:val="0"/>
                          <w:marRight w:val="0"/>
                          <w:marTop w:val="0"/>
                          <w:marBottom w:val="0"/>
                          <w:divBdr>
                            <w:top w:val="single" w:sz="2" w:space="0" w:color="E5E7EB"/>
                            <w:left w:val="single" w:sz="2" w:space="0" w:color="E5E7EB"/>
                            <w:bottom w:val="single" w:sz="2" w:space="0" w:color="E5E7EB"/>
                            <w:right w:val="single" w:sz="2" w:space="0" w:color="E5E7EB"/>
                          </w:divBdr>
                          <w:divsChild>
                            <w:div w:id="91470927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2819349">
                          <w:marLeft w:val="0"/>
                          <w:marRight w:val="0"/>
                          <w:marTop w:val="0"/>
                          <w:marBottom w:val="0"/>
                          <w:divBdr>
                            <w:top w:val="single" w:sz="2" w:space="0" w:color="E5E7EB"/>
                            <w:left w:val="single" w:sz="2" w:space="0" w:color="E5E7EB"/>
                            <w:bottom w:val="single" w:sz="2" w:space="0" w:color="E5E7EB"/>
                            <w:right w:val="single" w:sz="2" w:space="0" w:color="E5E7EB"/>
                          </w:divBdr>
                          <w:divsChild>
                            <w:div w:id="14300029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968201784">
      <w:bodyDiv w:val="1"/>
      <w:marLeft w:val="0"/>
      <w:marRight w:val="0"/>
      <w:marTop w:val="0"/>
      <w:marBottom w:val="0"/>
      <w:divBdr>
        <w:top w:val="none" w:sz="0" w:space="0" w:color="auto"/>
        <w:left w:val="none" w:sz="0" w:space="0" w:color="auto"/>
        <w:bottom w:val="none" w:sz="0" w:space="0" w:color="auto"/>
        <w:right w:val="none" w:sz="0" w:space="0" w:color="auto"/>
      </w:divBdr>
    </w:div>
    <w:div w:id="1969124311">
      <w:bodyDiv w:val="1"/>
      <w:marLeft w:val="0"/>
      <w:marRight w:val="0"/>
      <w:marTop w:val="0"/>
      <w:marBottom w:val="0"/>
      <w:divBdr>
        <w:top w:val="none" w:sz="0" w:space="0" w:color="auto"/>
        <w:left w:val="none" w:sz="0" w:space="0" w:color="auto"/>
        <w:bottom w:val="none" w:sz="0" w:space="0" w:color="auto"/>
        <w:right w:val="none" w:sz="0" w:space="0" w:color="auto"/>
      </w:divBdr>
    </w:div>
    <w:div w:id="1969894190">
      <w:bodyDiv w:val="1"/>
      <w:marLeft w:val="0"/>
      <w:marRight w:val="0"/>
      <w:marTop w:val="0"/>
      <w:marBottom w:val="0"/>
      <w:divBdr>
        <w:top w:val="none" w:sz="0" w:space="0" w:color="auto"/>
        <w:left w:val="none" w:sz="0" w:space="0" w:color="auto"/>
        <w:bottom w:val="none" w:sz="0" w:space="0" w:color="auto"/>
        <w:right w:val="none" w:sz="0" w:space="0" w:color="auto"/>
      </w:divBdr>
    </w:div>
    <w:div w:id="1970165139">
      <w:bodyDiv w:val="1"/>
      <w:marLeft w:val="0"/>
      <w:marRight w:val="0"/>
      <w:marTop w:val="0"/>
      <w:marBottom w:val="0"/>
      <w:divBdr>
        <w:top w:val="none" w:sz="0" w:space="0" w:color="auto"/>
        <w:left w:val="none" w:sz="0" w:space="0" w:color="auto"/>
        <w:bottom w:val="none" w:sz="0" w:space="0" w:color="auto"/>
        <w:right w:val="none" w:sz="0" w:space="0" w:color="auto"/>
      </w:divBdr>
    </w:div>
    <w:div w:id="1983775080">
      <w:bodyDiv w:val="1"/>
      <w:marLeft w:val="0"/>
      <w:marRight w:val="0"/>
      <w:marTop w:val="0"/>
      <w:marBottom w:val="0"/>
      <w:divBdr>
        <w:top w:val="none" w:sz="0" w:space="0" w:color="auto"/>
        <w:left w:val="none" w:sz="0" w:space="0" w:color="auto"/>
        <w:bottom w:val="none" w:sz="0" w:space="0" w:color="auto"/>
        <w:right w:val="none" w:sz="0" w:space="0" w:color="auto"/>
      </w:divBdr>
    </w:div>
    <w:div w:id="1985894512">
      <w:bodyDiv w:val="1"/>
      <w:marLeft w:val="0"/>
      <w:marRight w:val="0"/>
      <w:marTop w:val="0"/>
      <w:marBottom w:val="0"/>
      <w:divBdr>
        <w:top w:val="none" w:sz="0" w:space="0" w:color="auto"/>
        <w:left w:val="none" w:sz="0" w:space="0" w:color="auto"/>
        <w:bottom w:val="none" w:sz="0" w:space="0" w:color="auto"/>
        <w:right w:val="none" w:sz="0" w:space="0" w:color="auto"/>
      </w:divBdr>
    </w:div>
    <w:div w:id="1990205801">
      <w:bodyDiv w:val="1"/>
      <w:marLeft w:val="0"/>
      <w:marRight w:val="0"/>
      <w:marTop w:val="0"/>
      <w:marBottom w:val="0"/>
      <w:divBdr>
        <w:top w:val="none" w:sz="0" w:space="0" w:color="auto"/>
        <w:left w:val="none" w:sz="0" w:space="0" w:color="auto"/>
        <w:bottom w:val="none" w:sz="0" w:space="0" w:color="auto"/>
        <w:right w:val="none" w:sz="0" w:space="0" w:color="auto"/>
      </w:divBdr>
    </w:div>
    <w:div w:id="2008510480">
      <w:bodyDiv w:val="1"/>
      <w:marLeft w:val="0"/>
      <w:marRight w:val="0"/>
      <w:marTop w:val="0"/>
      <w:marBottom w:val="0"/>
      <w:divBdr>
        <w:top w:val="none" w:sz="0" w:space="0" w:color="auto"/>
        <w:left w:val="none" w:sz="0" w:space="0" w:color="auto"/>
        <w:bottom w:val="none" w:sz="0" w:space="0" w:color="auto"/>
        <w:right w:val="none" w:sz="0" w:space="0" w:color="auto"/>
      </w:divBdr>
    </w:div>
    <w:div w:id="2014722748">
      <w:bodyDiv w:val="1"/>
      <w:marLeft w:val="0"/>
      <w:marRight w:val="0"/>
      <w:marTop w:val="0"/>
      <w:marBottom w:val="0"/>
      <w:divBdr>
        <w:top w:val="none" w:sz="0" w:space="0" w:color="auto"/>
        <w:left w:val="none" w:sz="0" w:space="0" w:color="auto"/>
        <w:bottom w:val="none" w:sz="0" w:space="0" w:color="auto"/>
        <w:right w:val="none" w:sz="0" w:space="0" w:color="auto"/>
      </w:divBdr>
    </w:div>
    <w:div w:id="2016684788">
      <w:bodyDiv w:val="1"/>
      <w:marLeft w:val="0"/>
      <w:marRight w:val="0"/>
      <w:marTop w:val="0"/>
      <w:marBottom w:val="0"/>
      <w:divBdr>
        <w:top w:val="none" w:sz="0" w:space="0" w:color="auto"/>
        <w:left w:val="none" w:sz="0" w:space="0" w:color="auto"/>
        <w:bottom w:val="none" w:sz="0" w:space="0" w:color="auto"/>
        <w:right w:val="none" w:sz="0" w:space="0" w:color="auto"/>
      </w:divBdr>
    </w:div>
    <w:div w:id="2016758813">
      <w:bodyDiv w:val="1"/>
      <w:marLeft w:val="0"/>
      <w:marRight w:val="0"/>
      <w:marTop w:val="0"/>
      <w:marBottom w:val="0"/>
      <w:divBdr>
        <w:top w:val="none" w:sz="0" w:space="0" w:color="auto"/>
        <w:left w:val="none" w:sz="0" w:space="0" w:color="auto"/>
        <w:bottom w:val="none" w:sz="0" w:space="0" w:color="auto"/>
        <w:right w:val="none" w:sz="0" w:space="0" w:color="auto"/>
      </w:divBdr>
      <w:divsChild>
        <w:div w:id="150105261">
          <w:marLeft w:val="0"/>
          <w:marRight w:val="0"/>
          <w:marTop w:val="0"/>
          <w:marBottom w:val="0"/>
          <w:divBdr>
            <w:top w:val="single" w:sz="2" w:space="0" w:color="E5E7EB"/>
            <w:left w:val="single" w:sz="2" w:space="0" w:color="E5E7EB"/>
            <w:bottom w:val="single" w:sz="2" w:space="0" w:color="E5E7EB"/>
            <w:right w:val="single" w:sz="2" w:space="0" w:color="E5E7EB"/>
          </w:divBdr>
          <w:divsChild>
            <w:div w:id="2102220870">
              <w:marLeft w:val="0"/>
              <w:marRight w:val="0"/>
              <w:marTop w:val="0"/>
              <w:marBottom w:val="0"/>
              <w:divBdr>
                <w:top w:val="single" w:sz="2" w:space="0" w:color="auto"/>
                <w:left w:val="single" w:sz="2" w:space="0" w:color="auto"/>
                <w:bottom w:val="single" w:sz="2" w:space="0" w:color="auto"/>
                <w:right w:val="single" w:sz="2" w:space="0" w:color="auto"/>
              </w:divBdr>
              <w:divsChild>
                <w:div w:id="1662655383">
                  <w:marLeft w:val="0"/>
                  <w:marRight w:val="0"/>
                  <w:marTop w:val="0"/>
                  <w:marBottom w:val="0"/>
                  <w:divBdr>
                    <w:top w:val="single" w:sz="2" w:space="0" w:color="auto"/>
                    <w:left w:val="single" w:sz="2" w:space="0" w:color="auto"/>
                    <w:bottom w:val="single" w:sz="2" w:space="0" w:color="auto"/>
                    <w:right w:val="single" w:sz="2" w:space="0" w:color="auto"/>
                  </w:divBdr>
                  <w:divsChild>
                    <w:div w:id="1781147106">
                      <w:marLeft w:val="0"/>
                      <w:marRight w:val="0"/>
                      <w:marTop w:val="0"/>
                      <w:marBottom w:val="0"/>
                      <w:divBdr>
                        <w:top w:val="single" w:sz="2" w:space="0" w:color="E5E7EB"/>
                        <w:left w:val="single" w:sz="2" w:space="0" w:color="E5E7EB"/>
                        <w:bottom w:val="single" w:sz="2" w:space="0" w:color="E5E7EB"/>
                        <w:right w:val="single" w:sz="2" w:space="0" w:color="E5E7EB"/>
                      </w:divBdr>
                      <w:divsChild>
                        <w:div w:id="1059326456">
                          <w:marLeft w:val="0"/>
                          <w:marRight w:val="0"/>
                          <w:marTop w:val="0"/>
                          <w:marBottom w:val="0"/>
                          <w:divBdr>
                            <w:top w:val="single" w:sz="2" w:space="0" w:color="E5E7EB"/>
                            <w:left w:val="single" w:sz="2" w:space="0" w:color="E5E7EB"/>
                            <w:bottom w:val="single" w:sz="2" w:space="0" w:color="E5E7EB"/>
                            <w:right w:val="single" w:sz="2" w:space="0" w:color="E5E7EB"/>
                          </w:divBdr>
                          <w:divsChild>
                            <w:div w:id="1813518703">
                              <w:marLeft w:val="0"/>
                              <w:marRight w:val="0"/>
                              <w:marTop w:val="0"/>
                              <w:marBottom w:val="0"/>
                              <w:divBdr>
                                <w:top w:val="single" w:sz="2" w:space="0" w:color="E5E7EB"/>
                                <w:left w:val="single" w:sz="2" w:space="0" w:color="E5E7EB"/>
                                <w:bottom w:val="single" w:sz="2" w:space="0" w:color="E5E7EB"/>
                                <w:right w:val="single" w:sz="2" w:space="0" w:color="E5E7EB"/>
                              </w:divBdr>
                              <w:divsChild>
                                <w:div w:id="7619511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562061790">
                  <w:marLeft w:val="0"/>
                  <w:marRight w:val="0"/>
                  <w:marTop w:val="0"/>
                  <w:marBottom w:val="0"/>
                  <w:divBdr>
                    <w:top w:val="single" w:sz="2" w:space="0" w:color="auto"/>
                    <w:left w:val="single" w:sz="2" w:space="0" w:color="auto"/>
                    <w:bottom w:val="single" w:sz="2" w:space="0" w:color="auto"/>
                    <w:right w:val="single" w:sz="2" w:space="0" w:color="auto"/>
                  </w:divBdr>
                  <w:divsChild>
                    <w:div w:id="1284770606">
                      <w:marLeft w:val="0"/>
                      <w:marRight w:val="0"/>
                      <w:marTop w:val="0"/>
                      <w:marBottom w:val="0"/>
                      <w:divBdr>
                        <w:top w:val="single" w:sz="2" w:space="0" w:color="E5E7EB"/>
                        <w:left w:val="single" w:sz="2" w:space="0" w:color="E5E7EB"/>
                        <w:bottom w:val="single" w:sz="2" w:space="0" w:color="E5E7EB"/>
                        <w:right w:val="single" w:sz="2" w:space="0" w:color="E5E7EB"/>
                      </w:divBdr>
                      <w:divsChild>
                        <w:div w:id="855575649">
                          <w:marLeft w:val="0"/>
                          <w:marRight w:val="0"/>
                          <w:marTop w:val="0"/>
                          <w:marBottom w:val="0"/>
                          <w:divBdr>
                            <w:top w:val="single" w:sz="2" w:space="0" w:color="E5E7EB"/>
                            <w:left w:val="single" w:sz="2" w:space="0" w:color="E5E7EB"/>
                            <w:bottom w:val="single" w:sz="2" w:space="0" w:color="E5E7EB"/>
                            <w:right w:val="single" w:sz="2" w:space="0" w:color="E5E7EB"/>
                          </w:divBdr>
                          <w:divsChild>
                            <w:div w:id="19510817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62344730">
                          <w:marLeft w:val="0"/>
                          <w:marRight w:val="0"/>
                          <w:marTop w:val="0"/>
                          <w:marBottom w:val="0"/>
                          <w:divBdr>
                            <w:top w:val="single" w:sz="2" w:space="0" w:color="E5E7EB"/>
                            <w:left w:val="single" w:sz="2" w:space="0" w:color="E5E7EB"/>
                            <w:bottom w:val="single" w:sz="2" w:space="0" w:color="E5E7EB"/>
                            <w:right w:val="single" w:sz="2" w:space="0" w:color="E5E7EB"/>
                          </w:divBdr>
                          <w:divsChild>
                            <w:div w:id="18335665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2029139659">
      <w:bodyDiv w:val="1"/>
      <w:marLeft w:val="0"/>
      <w:marRight w:val="0"/>
      <w:marTop w:val="0"/>
      <w:marBottom w:val="0"/>
      <w:divBdr>
        <w:top w:val="none" w:sz="0" w:space="0" w:color="auto"/>
        <w:left w:val="none" w:sz="0" w:space="0" w:color="auto"/>
        <w:bottom w:val="none" w:sz="0" w:space="0" w:color="auto"/>
        <w:right w:val="none" w:sz="0" w:space="0" w:color="auto"/>
      </w:divBdr>
    </w:div>
    <w:div w:id="2034576078">
      <w:bodyDiv w:val="1"/>
      <w:marLeft w:val="0"/>
      <w:marRight w:val="0"/>
      <w:marTop w:val="0"/>
      <w:marBottom w:val="0"/>
      <w:divBdr>
        <w:top w:val="none" w:sz="0" w:space="0" w:color="auto"/>
        <w:left w:val="none" w:sz="0" w:space="0" w:color="auto"/>
        <w:bottom w:val="none" w:sz="0" w:space="0" w:color="auto"/>
        <w:right w:val="none" w:sz="0" w:space="0" w:color="auto"/>
      </w:divBdr>
    </w:div>
    <w:div w:id="2039742801">
      <w:bodyDiv w:val="1"/>
      <w:marLeft w:val="0"/>
      <w:marRight w:val="0"/>
      <w:marTop w:val="0"/>
      <w:marBottom w:val="0"/>
      <w:divBdr>
        <w:top w:val="none" w:sz="0" w:space="0" w:color="auto"/>
        <w:left w:val="none" w:sz="0" w:space="0" w:color="auto"/>
        <w:bottom w:val="none" w:sz="0" w:space="0" w:color="auto"/>
        <w:right w:val="none" w:sz="0" w:space="0" w:color="auto"/>
      </w:divBdr>
    </w:div>
    <w:div w:id="2040473116">
      <w:bodyDiv w:val="1"/>
      <w:marLeft w:val="0"/>
      <w:marRight w:val="0"/>
      <w:marTop w:val="0"/>
      <w:marBottom w:val="0"/>
      <w:divBdr>
        <w:top w:val="none" w:sz="0" w:space="0" w:color="auto"/>
        <w:left w:val="none" w:sz="0" w:space="0" w:color="auto"/>
        <w:bottom w:val="none" w:sz="0" w:space="0" w:color="auto"/>
        <w:right w:val="none" w:sz="0" w:space="0" w:color="auto"/>
      </w:divBdr>
    </w:div>
    <w:div w:id="2049914693">
      <w:bodyDiv w:val="1"/>
      <w:marLeft w:val="0"/>
      <w:marRight w:val="0"/>
      <w:marTop w:val="0"/>
      <w:marBottom w:val="0"/>
      <w:divBdr>
        <w:top w:val="none" w:sz="0" w:space="0" w:color="auto"/>
        <w:left w:val="none" w:sz="0" w:space="0" w:color="auto"/>
        <w:bottom w:val="none" w:sz="0" w:space="0" w:color="auto"/>
        <w:right w:val="none" w:sz="0" w:space="0" w:color="auto"/>
      </w:divBdr>
    </w:div>
    <w:div w:id="2050253405">
      <w:bodyDiv w:val="1"/>
      <w:marLeft w:val="0"/>
      <w:marRight w:val="0"/>
      <w:marTop w:val="0"/>
      <w:marBottom w:val="0"/>
      <w:divBdr>
        <w:top w:val="none" w:sz="0" w:space="0" w:color="auto"/>
        <w:left w:val="none" w:sz="0" w:space="0" w:color="auto"/>
        <w:bottom w:val="none" w:sz="0" w:space="0" w:color="auto"/>
        <w:right w:val="none" w:sz="0" w:space="0" w:color="auto"/>
      </w:divBdr>
    </w:div>
    <w:div w:id="2053730865">
      <w:bodyDiv w:val="1"/>
      <w:marLeft w:val="0"/>
      <w:marRight w:val="0"/>
      <w:marTop w:val="0"/>
      <w:marBottom w:val="0"/>
      <w:divBdr>
        <w:top w:val="none" w:sz="0" w:space="0" w:color="auto"/>
        <w:left w:val="none" w:sz="0" w:space="0" w:color="auto"/>
        <w:bottom w:val="none" w:sz="0" w:space="0" w:color="auto"/>
        <w:right w:val="none" w:sz="0" w:space="0" w:color="auto"/>
      </w:divBdr>
    </w:div>
    <w:div w:id="2063208722">
      <w:bodyDiv w:val="1"/>
      <w:marLeft w:val="0"/>
      <w:marRight w:val="0"/>
      <w:marTop w:val="0"/>
      <w:marBottom w:val="0"/>
      <w:divBdr>
        <w:top w:val="none" w:sz="0" w:space="0" w:color="auto"/>
        <w:left w:val="none" w:sz="0" w:space="0" w:color="auto"/>
        <w:bottom w:val="none" w:sz="0" w:space="0" w:color="auto"/>
        <w:right w:val="none" w:sz="0" w:space="0" w:color="auto"/>
      </w:divBdr>
    </w:div>
    <w:div w:id="2070767234">
      <w:bodyDiv w:val="1"/>
      <w:marLeft w:val="0"/>
      <w:marRight w:val="0"/>
      <w:marTop w:val="0"/>
      <w:marBottom w:val="0"/>
      <w:divBdr>
        <w:top w:val="none" w:sz="0" w:space="0" w:color="auto"/>
        <w:left w:val="none" w:sz="0" w:space="0" w:color="auto"/>
        <w:bottom w:val="none" w:sz="0" w:space="0" w:color="auto"/>
        <w:right w:val="none" w:sz="0" w:space="0" w:color="auto"/>
      </w:divBdr>
    </w:div>
    <w:div w:id="2085447430">
      <w:bodyDiv w:val="1"/>
      <w:marLeft w:val="0"/>
      <w:marRight w:val="0"/>
      <w:marTop w:val="0"/>
      <w:marBottom w:val="0"/>
      <w:divBdr>
        <w:top w:val="none" w:sz="0" w:space="0" w:color="auto"/>
        <w:left w:val="none" w:sz="0" w:space="0" w:color="auto"/>
        <w:bottom w:val="none" w:sz="0" w:space="0" w:color="auto"/>
        <w:right w:val="none" w:sz="0" w:space="0" w:color="auto"/>
      </w:divBdr>
      <w:divsChild>
        <w:div w:id="977225583">
          <w:marLeft w:val="0"/>
          <w:marRight w:val="0"/>
          <w:marTop w:val="0"/>
          <w:marBottom w:val="0"/>
          <w:divBdr>
            <w:top w:val="none" w:sz="0" w:space="0" w:color="auto"/>
            <w:left w:val="none" w:sz="0" w:space="0" w:color="auto"/>
            <w:bottom w:val="none" w:sz="0" w:space="0" w:color="auto"/>
            <w:right w:val="none" w:sz="0" w:space="0" w:color="auto"/>
          </w:divBdr>
          <w:divsChild>
            <w:div w:id="1712029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078463">
      <w:bodyDiv w:val="1"/>
      <w:marLeft w:val="0"/>
      <w:marRight w:val="0"/>
      <w:marTop w:val="0"/>
      <w:marBottom w:val="0"/>
      <w:divBdr>
        <w:top w:val="none" w:sz="0" w:space="0" w:color="auto"/>
        <w:left w:val="none" w:sz="0" w:space="0" w:color="auto"/>
        <w:bottom w:val="none" w:sz="0" w:space="0" w:color="auto"/>
        <w:right w:val="none" w:sz="0" w:space="0" w:color="auto"/>
      </w:divBdr>
    </w:div>
    <w:div w:id="2091923400">
      <w:bodyDiv w:val="1"/>
      <w:marLeft w:val="0"/>
      <w:marRight w:val="0"/>
      <w:marTop w:val="0"/>
      <w:marBottom w:val="0"/>
      <w:divBdr>
        <w:top w:val="none" w:sz="0" w:space="0" w:color="auto"/>
        <w:left w:val="none" w:sz="0" w:space="0" w:color="auto"/>
        <w:bottom w:val="none" w:sz="0" w:space="0" w:color="auto"/>
        <w:right w:val="none" w:sz="0" w:space="0" w:color="auto"/>
      </w:divBdr>
    </w:div>
    <w:div w:id="2094356578">
      <w:bodyDiv w:val="1"/>
      <w:marLeft w:val="0"/>
      <w:marRight w:val="0"/>
      <w:marTop w:val="0"/>
      <w:marBottom w:val="0"/>
      <w:divBdr>
        <w:top w:val="none" w:sz="0" w:space="0" w:color="auto"/>
        <w:left w:val="none" w:sz="0" w:space="0" w:color="auto"/>
        <w:bottom w:val="none" w:sz="0" w:space="0" w:color="auto"/>
        <w:right w:val="none" w:sz="0" w:space="0" w:color="auto"/>
      </w:divBdr>
    </w:div>
    <w:div w:id="2098865492">
      <w:bodyDiv w:val="1"/>
      <w:marLeft w:val="0"/>
      <w:marRight w:val="0"/>
      <w:marTop w:val="0"/>
      <w:marBottom w:val="0"/>
      <w:divBdr>
        <w:top w:val="none" w:sz="0" w:space="0" w:color="auto"/>
        <w:left w:val="none" w:sz="0" w:space="0" w:color="auto"/>
        <w:bottom w:val="none" w:sz="0" w:space="0" w:color="auto"/>
        <w:right w:val="none" w:sz="0" w:space="0" w:color="auto"/>
      </w:divBdr>
    </w:div>
    <w:div w:id="2115467690">
      <w:bodyDiv w:val="1"/>
      <w:marLeft w:val="0"/>
      <w:marRight w:val="0"/>
      <w:marTop w:val="0"/>
      <w:marBottom w:val="0"/>
      <w:divBdr>
        <w:top w:val="none" w:sz="0" w:space="0" w:color="auto"/>
        <w:left w:val="none" w:sz="0" w:space="0" w:color="auto"/>
        <w:bottom w:val="none" w:sz="0" w:space="0" w:color="auto"/>
        <w:right w:val="none" w:sz="0" w:space="0" w:color="auto"/>
      </w:divBdr>
    </w:div>
    <w:div w:id="2116052957">
      <w:bodyDiv w:val="1"/>
      <w:marLeft w:val="0"/>
      <w:marRight w:val="0"/>
      <w:marTop w:val="0"/>
      <w:marBottom w:val="0"/>
      <w:divBdr>
        <w:top w:val="none" w:sz="0" w:space="0" w:color="auto"/>
        <w:left w:val="none" w:sz="0" w:space="0" w:color="auto"/>
        <w:bottom w:val="none" w:sz="0" w:space="0" w:color="auto"/>
        <w:right w:val="none" w:sz="0" w:space="0" w:color="auto"/>
      </w:divBdr>
    </w:div>
    <w:div w:id="2119374260">
      <w:bodyDiv w:val="1"/>
      <w:marLeft w:val="0"/>
      <w:marRight w:val="0"/>
      <w:marTop w:val="0"/>
      <w:marBottom w:val="0"/>
      <w:divBdr>
        <w:top w:val="none" w:sz="0" w:space="0" w:color="auto"/>
        <w:left w:val="none" w:sz="0" w:space="0" w:color="auto"/>
        <w:bottom w:val="none" w:sz="0" w:space="0" w:color="auto"/>
        <w:right w:val="none" w:sz="0" w:space="0" w:color="auto"/>
      </w:divBdr>
    </w:div>
    <w:div w:id="2123457933">
      <w:bodyDiv w:val="1"/>
      <w:marLeft w:val="0"/>
      <w:marRight w:val="0"/>
      <w:marTop w:val="0"/>
      <w:marBottom w:val="0"/>
      <w:divBdr>
        <w:top w:val="none" w:sz="0" w:space="0" w:color="auto"/>
        <w:left w:val="none" w:sz="0" w:space="0" w:color="auto"/>
        <w:bottom w:val="none" w:sz="0" w:space="0" w:color="auto"/>
        <w:right w:val="none" w:sz="0" w:space="0" w:color="auto"/>
      </w:divBdr>
    </w:div>
    <w:div w:id="2126457976">
      <w:bodyDiv w:val="1"/>
      <w:marLeft w:val="0"/>
      <w:marRight w:val="0"/>
      <w:marTop w:val="0"/>
      <w:marBottom w:val="0"/>
      <w:divBdr>
        <w:top w:val="none" w:sz="0" w:space="0" w:color="auto"/>
        <w:left w:val="none" w:sz="0" w:space="0" w:color="auto"/>
        <w:bottom w:val="none" w:sz="0" w:space="0" w:color="auto"/>
        <w:right w:val="none" w:sz="0" w:space="0" w:color="auto"/>
      </w:divBdr>
    </w:div>
    <w:div w:id="2132087529">
      <w:bodyDiv w:val="1"/>
      <w:marLeft w:val="0"/>
      <w:marRight w:val="0"/>
      <w:marTop w:val="0"/>
      <w:marBottom w:val="0"/>
      <w:divBdr>
        <w:top w:val="none" w:sz="0" w:space="0" w:color="auto"/>
        <w:left w:val="none" w:sz="0" w:space="0" w:color="auto"/>
        <w:bottom w:val="none" w:sz="0" w:space="0" w:color="auto"/>
        <w:right w:val="none" w:sz="0" w:space="0" w:color="auto"/>
      </w:divBdr>
    </w:div>
    <w:div w:id="2141075431">
      <w:bodyDiv w:val="1"/>
      <w:marLeft w:val="0"/>
      <w:marRight w:val="0"/>
      <w:marTop w:val="0"/>
      <w:marBottom w:val="0"/>
      <w:divBdr>
        <w:top w:val="none" w:sz="0" w:space="0" w:color="auto"/>
        <w:left w:val="none" w:sz="0" w:space="0" w:color="auto"/>
        <w:bottom w:val="none" w:sz="0" w:space="0" w:color="auto"/>
        <w:right w:val="none" w:sz="0" w:space="0" w:color="auto"/>
      </w:divBdr>
    </w:div>
    <w:div w:id="21414557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117" Type="http://schemas.openxmlformats.org/officeDocument/2006/relationships/image" Target="media/image106.png"/><Relationship Id="rId21" Type="http://schemas.openxmlformats.org/officeDocument/2006/relationships/image" Target="media/image10.png"/><Relationship Id="rId42" Type="http://schemas.openxmlformats.org/officeDocument/2006/relationships/image" Target="media/image31.png"/><Relationship Id="rId47" Type="http://schemas.openxmlformats.org/officeDocument/2006/relationships/image" Target="media/image36.png"/><Relationship Id="rId63" Type="http://schemas.openxmlformats.org/officeDocument/2006/relationships/image" Target="media/image52.png"/><Relationship Id="rId68" Type="http://schemas.openxmlformats.org/officeDocument/2006/relationships/image" Target="media/image57.png"/><Relationship Id="rId84" Type="http://schemas.openxmlformats.org/officeDocument/2006/relationships/image" Target="media/image73.png"/><Relationship Id="rId89" Type="http://schemas.openxmlformats.org/officeDocument/2006/relationships/image" Target="media/image78.png"/><Relationship Id="rId112" Type="http://schemas.openxmlformats.org/officeDocument/2006/relationships/image" Target="media/image101.png"/><Relationship Id="rId16" Type="http://schemas.openxmlformats.org/officeDocument/2006/relationships/image" Target="media/image6.png"/><Relationship Id="rId107" Type="http://schemas.openxmlformats.org/officeDocument/2006/relationships/image" Target="media/image96.png"/><Relationship Id="rId11" Type="http://schemas.openxmlformats.org/officeDocument/2006/relationships/image" Target="media/image1.pn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image" Target="media/image42.png"/><Relationship Id="rId58" Type="http://schemas.openxmlformats.org/officeDocument/2006/relationships/image" Target="media/image47.png"/><Relationship Id="rId66" Type="http://schemas.openxmlformats.org/officeDocument/2006/relationships/image" Target="media/image55.png"/><Relationship Id="rId74" Type="http://schemas.openxmlformats.org/officeDocument/2006/relationships/image" Target="media/image63.png"/><Relationship Id="rId79" Type="http://schemas.openxmlformats.org/officeDocument/2006/relationships/image" Target="media/image68.png"/><Relationship Id="rId87" Type="http://schemas.openxmlformats.org/officeDocument/2006/relationships/image" Target="media/image76.png"/><Relationship Id="rId102" Type="http://schemas.openxmlformats.org/officeDocument/2006/relationships/image" Target="media/image91.png"/><Relationship Id="rId110" Type="http://schemas.openxmlformats.org/officeDocument/2006/relationships/image" Target="media/image99.png"/><Relationship Id="rId115" Type="http://schemas.openxmlformats.org/officeDocument/2006/relationships/image" Target="media/image104.png"/><Relationship Id="rId5" Type="http://schemas.openxmlformats.org/officeDocument/2006/relationships/webSettings" Target="webSettings.xml"/><Relationship Id="rId61" Type="http://schemas.openxmlformats.org/officeDocument/2006/relationships/image" Target="media/image50.png"/><Relationship Id="rId82" Type="http://schemas.openxmlformats.org/officeDocument/2006/relationships/image" Target="media/image71.png"/><Relationship Id="rId90" Type="http://schemas.openxmlformats.org/officeDocument/2006/relationships/image" Target="media/image79.png"/><Relationship Id="rId95" Type="http://schemas.openxmlformats.org/officeDocument/2006/relationships/image" Target="media/image84.png"/><Relationship Id="rId19" Type="http://schemas.openxmlformats.org/officeDocument/2006/relationships/image" Target="media/image8.png"/><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image" Target="media/image45.png"/><Relationship Id="rId64" Type="http://schemas.openxmlformats.org/officeDocument/2006/relationships/image" Target="media/image53.png"/><Relationship Id="rId69" Type="http://schemas.openxmlformats.org/officeDocument/2006/relationships/image" Target="media/image58.png"/><Relationship Id="rId77" Type="http://schemas.openxmlformats.org/officeDocument/2006/relationships/image" Target="media/image66.png"/><Relationship Id="rId100" Type="http://schemas.openxmlformats.org/officeDocument/2006/relationships/image" Target="media/image89.png"/><Relationship Id="rId105" Type="http://schemas.openxmlformats.org/officeDocument/2006/relationships/image" Target="media/image94.png"/><Relationship Id="rId113" Type="http://schemas.openxmlformats.org/officeDocument/2006/relationships/image" Target="media/image102.png"/><Relationship Id="rId118" Type="http://schemas.openxmlformats.org/officeDocument/2006/relationships/footer" Target="footer2.xml"/><Relationship Id="rId8" Type="http://schemas.openxmlformats.org/officeDocument/2006/relationships/header" Target="header1.xml"/><Relationship Id="rId51" Type="http://schemas.openxmlformats.org/officeDocument/2006/relationships/image" Target="media/image40.png"/><Relationship Id="rId72" Type="http://schemas.openxmlformats.org/officeDocument/2006/relationships/image" Target="media/image61.png"/><Relationship Id="rId80" Type="http://schemas.openxmlformats.org/officeDocument/2006/relationships/image" Target="media/image69.png"/><Relationship Id="rId85" Type="http://schemas.openxmlformats.org/officeDocument/2006/relationships/image" Target="media/image74.png"/><Relationship Id="rId93" Type="http://schemas.openxmlformats.org/officeDocument/2006/relationships/image" Target="media/image82.png"/><Relationship Id="rId98" Type="http://schemas.openxmlformats.org/officeDocument/2006/relationships/image" Target="media/image87.pn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image" Target="media/image48.png"/><Relationship Id="rId67" Type="http://schemas.openxmlformats.org/officeDocument/2006/relationships/image" Target="media/image56.png"/><Relationship Id="rId103" Type="http://schemas.openxmlformats.org/officeDocument/2006/relationships/image" Target="media/image92.png"/><Relationship Id="rId108" Type="http://schemas.openxmlformats.org/officeDocument/2006/relationships/image" Target="media/image97.png"/><Relationship Id="rId116" Type="http://schemas.openxmlformats.org/officeDocument/2006/relationships/image" Target="media/image105.png"/><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image" Target="media/image43.png"/><Relationship Id="rId62" Type="http://schemas.openxmlformats.org/officeDocument/2006/relationships/image" Target="media/image51.png"/><Relationship Id="rId70" Type="http://schemas.openxmlformats.org/officeDocument/2006/relationships/image" Target="media/image59.png"/><Relationship Id="rId75" Type="http://schemas.openxmlformats.org/officeDocument/2006/relationships/image" Target="media/image64.png"/><Relationship Id="rId83" Type="http://schemas.openxmlformats.org/officeDocument/2006/relationships/image" Target="media/image72.png"/><Relationship Id="rId88" Type="http://schemas.openxmlformats.org/officeDocument/2006/relationships/image" Target="media/image77.png"/><Relationship Id="rId91" Type="http://schemas.openxmlformats.org/officeDocument/2006/relationships/image" Target="media/image80.png"/><Relationship Id="rId96" Type="http://schemas.openxmlformats.org/officeDocument/2006/relationships/image" Target="media/image85.png"/><Relationship Id="rId111" Type="http://schemas.openxmlformats.org/officeDocument/2006/relationships/image" Target="media/image100.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image" Target="media/image46.png"/><Relationship Id="rId106" Type="http://schemas.openxmlformats.org/officeDocument/2006/relationships/image" Target="media/image95.png"/><Relationship Id="rId114" Type="http://schemas.openxmlformats.org/officeDocument/2006/relationships/image" Target="media/image103.png"/><Relationship Id="rId119" Type="http://schemas.openxmlformats.org/officeDocument/2006/relationships/fontTable" Target="fontTable.xml"/><Relationship Id="rId10" Type="http://schemas.openxmlformats.org/officeDocument/2006/relationships/hyperlink" Target="http://www.gnu.org/licenses/" TargetMode="External"/><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image" Target="media/image54.png"/><Relationship Id="rId73" Type="http://schemas.openxmlformats.org/officeDocument/2006/relationships/image" Target="media/image62.png"/><Relationship Id="rId78" Type="http://schemas.openxmlformats.org/officeDocument/2006/relationships/image" Target="media/image67.png"/><Relationship Id="rId81" Type="http://schemas.openxmlformats.org/officeDocument/2006/relationships/image" Target="media/image70.png"/><Relationship Id="rId86" Type="http://schemas.openxmlformats.org/officeDocument/2006/relationships/image" Target="media/image75.png"/><Relationship Id="rId94" Type="http://schemas.openxmlformats.org/officeDocument/2006/relationships/image" Target="media/image83.png"/><Relationship Id="rId99" Type="http://schemas.openxmlformats.org/officeDocument/2006/relationships/image" Target="media/image88.png"/><Relationship Id="rId101" Type="http://schemas.openxmlformats.org/officeDocument/2006/relationships/image" Target="media/image90.png"/><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hyperlink" Target="http://docs.ansible.com/ansible/YAMLSyntax.html" TargetMode="External"/><Relationship Id="rId39" Type="http://schemas.openxmlformats.org/officeDocument/2006/relationships/image" Target="media/image28.png"/><Relationship Id="rId109" Type="http://schemas.openxmlformats.org/officeDocument/2006/relationships/image" Target="media/image98.png"/><Relationship Id="rId34" Type="http://schemas.openxmlformats.org/officeDocument/2006/relationships/image" Target="media/image23.png"/><Relationship Id="rId50" Type="http://schemas.openxmlformats.org/officeDocument/2006/relationships/image" Target="media/image39.png"/><Relationship Id="rId55" Type="http://schemas.openxmlformats.org/officeDocument/2006/relationships/image" Target="media/image44.png"/><Relationship Id="rId76" Type="http://schemas.openxmlformats.org/officeDocument/2006/relationships/image" Target="media/image65.png"/><Relationship Id="rId97" Type="http://schemas.openxmlformats.org/officeDocument/2006/relationships/image" Target="media/image86.png"/><Relationship Id="rId104" Type="http://schemas.openxmlformats.org/officeDocument/2006/relationships/image" Target="media/image93.png"/><Relationship Id="rId120"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60.png"/><Relationship Id="rId92" Type="http://schemas.openxmlformats.org/officeDocument/2006/relationships/image" Target="media/image81.png"/><Relationship Id="rId2" Type="http://schemas.openxmlformats.org/officeDocument/2006/relationships/numbering" Target="numbering.xml"/><Relationship Id="rId29"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Hul01</b:Tag>
    <b:SourceType>ConferenceProceedings</b:SourceType>
    <b:Guid>{1EF91CFF-1C6B-482C-A90E-CE330E002CBC}</b:Guid>
    <b:Title>Estimating recharge in UK catchments. </b:Title>
    <b:Year>2001</b:Year>
    <b:Publisher>IAHS</b:Publisher>
    <b:City>Wallingford</b:City>
    <b:Pages>18-27</b:Pages>
    <b:Author>
      <b:Author>
        <b:NameList>
          <b:Person>
            <b:Last>Hulme</b:Last>
            <b:First>P</b:First>
          </b:Person>
          <b:Person>
            <b:Last>Rushton</b:Last>
            <b:Middle>R</b:Middle>
            <b:First>K</b:First>
          </b:Person>
          <b:Person>
            <b:Last>Fletcher</b:Last>
            <b:First>S</b:First>
          </b:Person>
        </b:NameList>
      </b:Author>
    </b:Author>
    <b:ConferenceName>Impact of Human Activity on Groundwater Dynamics: Proceedings of an International Symposium (Symposium S3). Held During the Sixth Scientific Assembly of the International Association of Hydrological Sciences (IAHS), Maastricht. IAHS Publication, 269</b:ConferenceName>
    <b:RefOrder>11</b:RefOrder>
  </b:Source>
  <b:Source>
    <b:Tag>All98</b:Tag>
    <b:SourceType>Book</b:SourceType>
    <b:Guid>{8E94C7FD-1E9E-4494-98C4-677F605C3BE2}</b:Guid>
    <b:Author>
      <b:Author>
        <b:NameList>
          <b:Person>
            <b:Last>Allen</b:Last>
            <b:First>R.G.</b:First>
          </b:Person>
          <b:Person>
            <b:Last>Pereira</b:Last>
            <b:First>L.S.</b:First>
          </b:Person>
          <b:Person>
            <b:Last>Raes</b:Last>
            <b:First>D.</b:First>
          </b:Person>
          <b:Person>
            <b:Last>Smith</b:Last>
            <b:First>M.</b:First>
          </b:Person>
        </b:NameList>
      </b:Author>
    </b:Author>
    <b:Title>FAO Irrigation and Drainage Paper No. 56 - Crop  Evapotranspiration  (guidelines for computing crop water requirements)</b:Title>
    <b:Year>1998</b:Year>
    <b:City>Rome</b:City>
    <b:Publisher>Food and Agriculture Organization of the United Nations</b:Publisher>
    <b:RefOrder>10</b:RefOrder>
  </b:Source>
  <b:Source>
    <b:Tag>Bev79</b:Tag>
    <b:SourceType>JournalArticle</b:SourceType>
    <b:Guid>{C7C5D8AD-1783-498E-9CDB-8CF319BA0302}</b:Guid>
    <b:Title>A physically based, variable contributing area model of basin hydrology</b:Title>
    <b:Year>1979</b:Year>
    <b:Author>
      <b:Author>
        <b:NameList>
          <b:Person>
            <b:Last>Beven</b:Last>
            <b:First>K.J.</b:First>
          </b:Person>
          <b:Person>
            <b:Last>Kirkby</b:Last>
            <b:First>M.J.</b:First>
          </b:Person>
        </b:NameList>
      </b:Author>
    </b:Author>
    <b:JournalName>Hydrological Sciences Bulletin</b:JournalName>
    <b:Pages>43-46</b:Pages>
    <b:RefOrder>7</b:RefOrder>
  </b:Source>
  <b:Source>
    <b:Tag>Bis93</b:Tag>
    <b:SourceType>JournalArticle</b:SourceType>
    <b:Guid>{1677CE34-057C-40A7-A01A-6F1768DC67A8}</b:Guid>
    <b:Author>
      <b:Author>
        <b:NameList>
          <b:Person>
            <b:Last>Bishop</b:Last>
            <b:First>T.</b:First>
          </b:Person>
          <b:Person>
            <b:Last>Rushton</b:Last>
            <b:First>K.</b:First>
          </b:Person>
        </b:NameList>
      </b:Author>
    </b:Author>
    <b:Title>Water resource study of the Nottinghamshire Sherwood Sandstone Aquifer System of Eastern England: Mathematical model of the Sherwood Sandstone Aquifer</b:Title>
    <b:JournalName>University of Birmingham, Department of Civil Engineering Report</b:JournalName>
    <b:Year>1993</b:Year>
    <b:RefOrder>8</b:RefOrder>
  </b:Source>
  <b:Source>
    <b:Tag>Hea04</b:Tag>
    <b:SourceType>JournalArticle</b:SourceType>
    <b:Guid>{2896A29B-7912-4B21-99D6-5080F4363C89}</b:Guid>
    <b:Title>Rainfall routing to runoff and recharge for regional groundwater resource models</b:Title>
    <b:Year>2004</b:Year>
    <b:Author>
      <b:Author>
        <b:NameList>
          <b:Person>
            <b:Last>Heathcote</b:Last>
            <b:First>J.A.</b:First>
          </b:Person>
          <b:Person>
            <b:Last>Lewis</b:Last>
            <b:First>R.T.</b:First>
          </b:Person>
          <b:Person>
            <b:Last>Soley</b:Last>
            <b:First>R.W.N.</b:First>
          </b:Person>
        </b:NameList>
      </b:Author>
    </b:Author>
    <b:JournalName>Quarterly Journal of Engineering Geology and Hydrogeology</b:JournalName>
    <b:Pages>113-130</b:Pages>
    <b:Volume>37</b:Volume>
    <b:Issue>2</b:Issue>
    <b:DOI>10.1144/1470-9236/03-029</b:DOI>
    <b:RefOrder>2</b:RefOrder>
  </b:Source>
  <b:Source>
    <b:Tag>Lan17</b:Tag>
    <b:SourceType>JournalArticle</b:SourceType>
    <b:Guid>{1F244F6F-D1AD-4413-8185-24CE3749F9A4}</b:Guid>
    <b:Author>
      <b:Author>
        <b:NameList>
          <b:Person>
            <b:Last>Langevin</b:Last>
            <b:First>C.D.</b:First>
          </b:Person>
          <b:Person>
            <b:Last>Hughes</b:Last>
            <b:First>J.D.</b:First>
          </b:Person>
          <b:Person>
            <b:Last>Banta</b:Last>
            <b:First>E.R.</b:First>
          </b:Person>
          <b:Person>
            <b:Last>Niswonger</b:Last>
            <b:First>R.G.</b:First>
          </b:Person>
          <b:Person>
            <b:Last>Panday</b:Last>
            <b:First>S.</b:First>
          </b:Person>
          <b:Person>
            <b:Last>Provost</b:Last>
            <b:First>A.M</b:First>
          </b:Person>
        </b:NameList>
      </b:Author>
    </b:Author>
    <b:Title>Documentation for the MODFLOW 6 Groundwater Flow Model</b:Title>
    <b:JournalName>Book 6, Modeling Techniques</b:JournalName>
    <b:Year>2017</b:Year>
    <b:Pages>197</b:Pages>
    <b:RefOrder>3</b:RefOrder>
  </b:Source>
  <b:Source>
    <b:Tag>KRR03</b:Tag>
    <b:SourceType>Book</b:SourceType>
    <b:Guid>{8F91D58F-2670-4C65-AC8A-8B9012A067CC}</b:Guid>
    <b:Author>
      <b:Author>
        <b:NameList>
          <b:Person>
            <b:Last>Rushton</b:Last>
            <b:First>K.R.</b:First>
          </b:Person>
        </b:NameList>
      </b:Author>
    </b:Author>
    <b:Title>Groundwater Hydrology: Conceptual and Computational Models</b:Title>
    <b:Year>2003</b:Year>
    <b:Publisher>John Wiley &amp; Sons, Ltd</b:Publisher>
    <b:City>Chichester, UK</b:City>
    <b:DOI>http://doi.wiley.com/10.1002/0470871660</b:DOI>
    <b:RefOrder>9</b:RefOrder>
  </b:Source>
  <b:Source>
    <b:Tag>Wal05</b:Tag>
    <b:SourceType>JournalArticle</b:SourceType>
    <b:Guid>{9B81D4C0-7D59-4653-A4FC-21957476D0F7}</b:Guid>
    <b:Author>
      <b:Author>
        <b:NameList>
          <b:Person>
            <b:Last>Walter</b:Last>
            <b:First>T.M.</b:First>
          </b:Person>
          <b:Person>
            <b:Last>Brooks</b:Last>
            <b:First>E.S.</b:First>
          </b:Person>
          <b:Person>
            <b:Last>McCool</b:Last>
            <b:First>D.K.</b:First>
          </b:Person>
          <b:Person>
            <b:Last>King</b:Last>
            <b:First>L.G.</b:First>
          </b:Person>
          <b:Person>
            <b:Last>Molnau</b:Last>
            <b:First>M.</b:First>
          </b:Person>
          <b:Person>
            <b:Last>Boll</b:Last>
            <b:First>J.</b:First>
          </b:Person>
        </b:NameList>
      </b:Author>
    </b:Author>
    <b:Title>Process-based snowmelt modeling: does it require more input data than temperature-index modeling?</b:Title>
    <b:Year>2005</b:Year>
    <b:JournalName>Journal of Hydrology</b:JournalName>
    <b:Pages>65-75</b:Pages>
    <b:Volume>300</b:Volume>
    <b:Issue>1-4</b:Issue>
    <b:DOI>10.1016/j.jhydrol.2004.05.002</b:DOI>
    <b:RefOrder>6</b:RefOrder>
  </b:Source>
  <b:Source>
    <b:Tag>Wan17</b:Tag>
    <b:SourceType>JournalArticle</b:SourceType>
    <b:Guid>{6DA94C5A-7450-4929-A1C0-AD1757664BFA}</b:Guid>
    <b:Author>
      <b:Author>
        <b:NameList>
          <b:Person>
            <b:Last>Wang</b:Last>
            <b:First>L.</b:First>
          </b:Person>
          <b:Person>
            <b:Last>Burke</b:Last>
            <b:First>S.P.,</b:First>
          </b:Person>
        </b:NameList>
      </b:Author>
    </b:Author>
    <b:Title>A catchment-scale method to simulating the impact of historical nitrate loading from agricultural land on the nitrate-concentration trends in the sandstone aquifers in the Eden Valley, UK</b:Title>
    <b:JournalName>Science of The Total Environment</b:JournalName>
    <b:Year>2017</b:Year>
    <b:Pages>133-148</b:Pages>
    <b:Volume>579</b:Volume>
    <b:RefOrder>13</b:RefOrder>
  </b:Source>
  <b:Source>
    <b:Tag>Yan22</b:Tag>
    <b:SourceType>JournalArticle</b:SourceType>
    <b:Guid>{E6DAE646-C9E3-4110-9E2C-B5B3C817490C}</b:Guid>
    <b:Author>
      <b:Author>
        <b:NameList>
          <b:Person>
            <b:Last>Yang</b:Last>
            <b:First>C.</b:First>
          </b:Person>
          <b:Person>
            <b:Last>Wang</b:Last>
            <b:First>L.</b:First>
          </b:Person>
          <b:Person>
            <b:Last>Chen</b:Last>
            <b:First>S.</b:First>
          </b:Person>
          <b:Person>
            <b:Last>Li</b:Last>
            <b:First>Y.</b:First>
          </b:Person>
          <b:Person>
            <b:Last>Huang</b:Last>
            <b:First>S.</b:First>
          </b:Person>
          <b:Person>
            <b:Last>Zeng</b:Last>
            <b:First>Q.</b:First>
          </b:Person>
          <b:Person>
            <b:Last>Chen</b:Last>
            <b:First>Y.</b:First>
          </b:Person>
        </b:NameList>
      </b:Author>
    </b:Author>
    <b:Title>Nitrate transport velocity data in the global unsaturated zones</b:Title>
    <b:JournalName>Scientific Data</b:JournalName>
    <b:Year>2022</b:Year>
    <b:Volume>9</b:Volume>
    <b:Issue>1</b:Issue>
    <b:DOI>10.1038/s41597-022-01621-x</b:DOI>
    <b:RefOrder>14</b:RefOrder>
  </b:Source>
  <b:Source>
    <b:Tag>Pan13</b:Tag>
    <b:SourceType>Report</b:SourceType>
    <b:Guid>{2720248D-F8FD-4691-B2AF-5A09FA2FD76D}</b:Guid>
    <b:Author>
      <b:Author>
        <b:NameList>
          <b:Person>
            <b:Last>Panday</b:Last>
            <b:First>S.</b:First>
          </b:Person>
          <b:Person>
            <b:Last>Langevin</b:Last>
            <b:First>C.D.</b:First>
          </b:Person>
          <b:Person>
            <b:Last>Niswonger</b:Last>
            <b:First>R.G.</b:First>
          </b:Person>
          <b:Person>
            <b:Last>Ibaraki</b:Last>
            <b:First>M.</b:First>
          </b:Person>
          <b:Person>
            <b:Last>Hughes</b:Last>
            <b:First>J.D.</b:First>
          </b:Person>
        </b:NameList>
      </b:Author>
    </b:Author>
    <b:Title>MODFLOW–USG version 1: An unstructured grid version of MODFLaOW for simulating groundwater flow and tightly coupled processes using a control volume finite-difference formulation</b:Title>
    <b:Year>2013</b:Year>
    <b:ThesisType>Techniques and Methods Report 6-A45</b:ThesisType>
    <b:Publisher>USGS</b:Publisher>
    <b:City>Reston, VA</b:City>
    <b:RefOrder>4</b:RefOrder>
  </b:Source>
  <b:Source>
    <b:Tag>Har96</b:Tag>
    <b:SourceType>Report</b:SourceType>
    <b:Guid>{0BABE610-1075-4B89-9A2B-9A5E1A58E91A}</b:Guid>
    <b:Author>
      <b:Author>
        <b:NameList>
          <b:Person>
            <b:Last>Harbaugh</b:Last>
            <b:First>A.W.</b:First>
          </b:Person>
          <b:Person>
            <b:Last>McDonald</b:Last>
            <b:First>M.G</b:First>
          </b:Person>
        </b:NameList>
      </b:Author>
    </b:Author>
    <b:Title>User's documentation for MODFLOW-96, an update to the U.S. Geological Survey modular finite-difference ground-water flow model</b:Title>
    <b:Year>1996</b:Year>
    <b:ThesisType>Open-File Report 96-485</b:ThesisType>
    <b:Publisher>USGS</b:Publisher>
    <b:City>Reston, VA</b:City>
    <b:DOI>10.3133/ofr96485</b:DOI>
    <b:RefOrder>5</b:RefOrder>
  </b:Source>
  <b:Source>
    <b:Tag>Mar15</b:Tag>
    <b:SourceType>Report</b:SourceType>
    <b:Guid>{26E2D221-1F0B-4362-9AA4-16C0384C790A}</b:Guid>
    <b:Author>
      <b:Author>
        <b:NameList>
          <b:Person>
            <b:Last>Markstrom</b:Last>
            <b:First>S.L.</b:First>
          </b:Person>
          <b:Person>
            <b:Last>Regan</b:Last>
            <b:First>R.S.</b:First>
          </b:Person>
          <b:Person>
            <b:Last>Hay</b:Last>
            <b:First>L.E.</b:First>
          </b:Person>
          <b:Person>
            <b:Last>Viger</b:Last>
            <b:First>R.J.</b:First>
          </b:Person>
          <b:Person>
            <b:Last>Webb</b:Last>
            <b:First>R.M.</b:First>
          </b:Person>
          <b:Person>
            <b:Last>Payn</b:Last>
            <b:First>R.A.</b:First>
          </b:Person>
          <b:Person>
            <b:Last>LaFontaine</b:Last>
            <b:First>J.H.</b:First>
          </b:Person>
        </b:NameList>
      </b:Author>
    </b:Author>
    <b:Title>PRMS-IV, the precipitation-runoff modeling system, version 4</b:Title>
    <b:Year>2015</b:Year>
    <b:ThesisType>Techniques and Methods</b:ThesisType>
    <b:Publisher>USGS</b:Publisher>
    <b:City>Reston, VA</b:City>
    <b:RefOrder>1</b:RefOrder>
  </b:Source>
  <b:Source>
    <b:Tag>WSP22</b:Tag>
    <b:SourceType>Report</b:SourceType>
    <b:Guid>{0061E884-278C-48A5-877B-0545F2E7ECE6}</b:Guid>
    <b:Author>
      <b:Author>
        <b:Corporate>WSP Environment &amp; Infrastructure Solutions UK Limited</b:Corporate>
      </b:Author>
    </b:Author>
    <b:Title>4R - Routing of Rainfall to Runoff and Recharge User Guide</b:Title>
    <b:Year>2022</b:Year>
    <b:Publisher>Environment Agency</b:Publisher>
    <b:City>Shrewsbury, UK</b:City>
    <b:RefOrder>12</b:RefOrder>
  </b:Source>
</b:Sources>
</file>

<file path=customXml/itemProps1.xml><?xml version="1.0" encoding="utf-8"?>
<ds:datastoreItem xmlns:ds="http://schemas.openxmlformats.org/officeDocument/2006/customXml" ds:itemID="{A4C6C7C9-055A-45E0-A839-C9FFC821B2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1173</TotalTime>
  <Pages>111</Pages>
  <Words>36767</Words>
  <Characters>209573</Characters>
  <Application>Microsoft Office Word</Application>
  <DocSecurity>0</DocSecurity>
  <Lines>1746</Lines>
  <Paragraphs>491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Alastair Black</dc:creator>
  <cp:keywords/>
  <dc:description/>
  <cp:lastModifiedBy>Charalampos Ntigkakis</cp:lastModifiedBy>
  <cp:revision>69</cp:revision>
  <cp:lastPrinted>2025-08-12T10:23:00Z</cp:lastPrinted>
  <dcterms:created xsi:type="dcterms:W3CDTF">2025-04-29T10:43:00Z</dcterms:created>
  <dcterms:modified xsi:type="dcterms:W3CDTF">2025-08-12T10:24:00Z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zotero-version="7.0.15"&gt;&lt;session id="YKdqisvj"/&gt;&lt;style id="http://www.zotero.org/styles/elsevier-harvard" hasBibliography="1" bibliographyStyleHasBeenSet="1"/&gt;&lt;prefs&gt;&lt;pref name="fieldType" value="Field"/&gt;&lt;pref name="automaticJournal</vt:lpwstr>
  </property>
  <property fmtid="{D5CDD505-2E9C-101B-9397-08002B2CF9AE}" pid="3" name="ZOTERO_PREF_2">
    <vt:lpwstr>Abbreviations" value="true"/&gt;&lt;/prefs&gt;&lt;/data&gt;</vt:lpwstr>
  </property>
</Properties>
</file>