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 Overview of OSv</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OSv is a unikernel dedicated for cloud VM system. First of all, it is a unikernel. This means, the system only has one single address space, no concept of process.  You can think of the whole system as a single process directly running in a VM. Thus, benefit gains for this kind of system because there is no need to distinguish kernel mode and user mode. Calling to “system calls” will be compiled as direct function call, thus, reducing the overheads of system calls. Complicated context switch overheads can also be eliminated because the system does not need to switch page spaces and go through complicated PCB data structures. Threads still exist in OSv and it provides thread scheduler in the system.</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xml:space="preserve">OSv overcomes some disadvantages of some unikernels running directly on hardware. A big problem is that those unikernels need to support kinds of device drivers in order to run in a specific hardware, thus adding code complexity. It is also not easy for those system to provide strong isolation because the single address model. Thus, OSv chooses to implement the system under VM which is now a basic infrastructure in the cloud. VM usually not only provides stable and fixed amount of device interfaces, but also provides strong isolation in a hardware level. Naturally, you can think of each of OSv instance as a single "VM based application", with relative small image size (around 6.7MB)  and quick boot time (around 5ms). </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This concept is very helpful in a cloud environment. For example, you have a Web server application running in a cloud. At a moment, a huge number of requests come in, you have no choice but to deploy massive VM servers in order to consume those requests. OSv is helpful in this case compared with traditional Linux VM because it is very light and small, and can be booted quickly. Providers can quickly and massively deploy their new servers. Also, because there is only one application in one OSv, the performance usually gains in this case. This means that the provider can use less money to provide the same service quality.</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Domain of the system</w:t>
      </w:r>
    </w:p>
    <w:p>
      <w:pPr>
        <w:pStyle w:val="Normal"/>
        <w:bidi w:val="0"/>
        <w:jc w:val="left"/>
        <w:rPr>
          <w:rFonts w:ascii="Times New Roman" w:hAnsi="Times New Roman"/>
        </w:rPr>
      </w:pPr>
      <w:r>
        <w:rPr>
          <w:rFonts w:ascii="Times New Roman" w:hAnsi="Times New Roman"/>
        </w:rPr>
      </w:r>
    </w:p>
    <w:p>
      <w:pPr>
        <w:pStyle w:val="TextBody"/>
        <w:bidi w:val="0"/>
        <w:jc w:val="left"/>
        <w:rPr/>
      </w:pPr>
      <w:r>
        <w:rPr>
          <w:rFonts w:ascii="Times New Roman" w:hAnsi="Times New Roman"/>
        </w:rPr>
        <w:t>The target domain of OSv is unikernel and virtual machine. It is valuable for those applications like microservices that only need a small &amp; lightweight runtime environment, not only improving the performance for those applications but also providing the ability to massively deploy services in a short time. Also, as an unikernel, because OSv is within a VM, it doesn't need to bother with different hardware drivers, the code base could be relative small, having less potential bugs.</w:t>
      </w:r>
    </w:p>
    <w:p>
      <w:pPr>
        <w:pStyle w:val="TextBody"/>
        <w:bidi w:val="0"/>
        <w:spacing w:lineRule="auto" w:line="276" w:before="0" w:after="140"/>
        <w:jc w:val="left"/>
        <w:rPr/>
      </w:pPr>
      <w:r>
        <w:rPr/>
        <w:t>The security of the system could also be guaranteed because each OSv instance is running under a VM providing strong isolation.</w:t>
      </w:r>
    </w:p>
    <w:p>
      <w:pPr>
        <w:pStyle w:val="TextBody"/>
        <w:bidi w:val="0"/>
        <w:spacing w:lineRule="auto" w:line="276" w:before="0" w:after="140"/>
        <w:jc w:val="left"/>
        <w:rPr/>
      </w:pPr>
      <w:r>
        <w:rPr/>
        <w:t>Disadvantages also exist in OSv. First, it is not easy to deploy complex systems within OSv because it only has a single address space and does not support multiple process. Thus,  APIs like fork()/vfork()/exec() cannot be used. However, modern applications usually compose of different components, each of which is a single processes. Transplanting those kind of systems running in OSv is not easy. Second, because OSv is running in a VM, different components have to be put into different VMs/OSvs, thus communication between components is not flexible compared with Linux VM guest and probably causing poor performance for applications that heavily rely on such communications.</w:t>
      </w:r>
    </w:p>
    <w:p>
      <w:pPr>
        <w:pStyle w:val="Normal"/>
        <w:bidi w:val="0"/>
        <w:jc w:val="left"/>
        <w:rPr/>
      </w:pPr>
      <w:r>
        <w:rPr>
          <w:rFonts w:ascii="Times New Roman" w:hAnsi="Times New Roman"/>
        </w:rPr>
        <w:t># Components of OSv</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Memory and Thread</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File system</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Network</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Problems of traditional network stack</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1. Too many layers in sending and receiving directions and extra data copies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When a packet arrives, NIC will send a signal to CPU to interrupt it, this is generally a quick interrupt to </w:t>
      </w:r>
      <w:r>
        <w:rPr>
          <w:rFonts w:eastAsia="Noto Serif CJK SC" w:cs="Lohit Devanagari" w:ascii="Times New Roman" w:hAnsi="Times New Roman"/>
          <w:color w:val="auto"/>
          <w:kern w:val="2"/>
          <w:sz w:val="24"/>
          <w:szCs w:val="24"/>
          <w:lang w:val="en-US" w:eastAsia="zh-CN" w:bidi="hi-IN"/>
        </w:rPr>
        <w:t xml:space="preserve">send </w:t>
      </w:r>
      <w:r>
        <w:rPr>
          <w:rFonts w:ascii="Times New Roman" w:hAnsi="Times New Roman"/>
        </w:rPr>
        <w:t xml:space="preserve">that packet into kernel. Then, there is usually a software interrupt to really begin to handle that packet, going through the incoming direction network stack. At one stage, there is a copy operation, moving the packet’s data from a kernel buffer into user space buffer. We need to notice this is a </w:t>
      </w:r>
      <w:r>
        <w:rPr>
          <w:rFonts w:eastAsia="Noto Serif CJK SC" w:cs="Lohit Devanagari" w:ascii="Times New Roman" w:hAnsi="Times New Roman"/>
          <w:color w:val="auto"/>
          <w:kern w:val="2"/>
          <w:sz w:val="24"/>
          <w:szCs w:val="24"/>
          <w:lang w:val="en-US" w:eastAsia="zh-CN" w:bidi="hi-IN"/>
        </w:rPr>
        <w:t xml:space="preserve">big </w:t>
      </w:r>
      <w:r>
        <w:rPr>
          <w:rFonts w:ascii="Times New Roman" w:hAnsi="Times New Roman"/>
        </w:rPr>
        <w:t xml:space="preserve">overhead considering that there are tons of packets </w:t>
      </w:r>
      <w:r>
        <w:rPr>
          <w:rFonts w:eastAsia="Noto Serif CJK SC" w:cs="Lohit Devanagari" w:ascii="Times New Roman" w:hAnsi="Times New Roman"/>
          <w:color w:val="auto"/>
          <w:kern w:val="2"/>
          <w:sz w:val="24"/>
          <w:szCs w:val="24"/>
          <w:lang w:val="en-US" w:eastAsia="zh-CN" w:bidi="hi-IN"/>
        </w:rPr>
        <w:t>going</w:t>
      </w:r>
      <w:r>
        <w:rPr>
          <w:rFonts w:ascii="Times New Roman" w:hAnsi="Times New Roman"/>
        </w:rPr>
        <w:t xml:space="preserve"> into kernel and each of them needs to copy a chunk of data from kernel space into user buffer. Visiting/coping big chunk of memory frequently costs a lot. Finally, there will also be a context switch from kernel to user level in order to process that packet. Also, this context switch is a heavy operation because it will touch lots of kernel data structures, thus probably visiting memory rather than caches. What’s worse, probably the kernel processing part runs in one CPU core, the user thread happens to run in another core, which is bad for CPU locality and causes cache penalty.</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2. Lock contention problem</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Think of a situation. A web server is </w:t>
      </w:r>
      <w:r>
        <w:rPr>
          <w:rFonts w:eastAsia="Noto Serif CJK SC" w:cs="Lohit Devanagari" w:ascii="Times New Roman" w:hAnsi="Times New Roman"/>
          <w:color w:val="auto"/>
          <w:kern w:val="2"/>
          <w:sz w:val="24"/>
          <w:szCs w:val="24"/>
          <w:lang w:val="en-US" w:eastAsia="zh-CN" w:bidi="hi-IN"/>
        </w:rPr>
        <w:t>listening</w:t>
      </w:r>
      <w:r>
        <w:rPr>
          <w:rFonts w:ascii="Times New Roman" w:hAnsi="Times New Roman"/>
        </w:rPr>
        <w:t xml:space="preserve"> a socket, it uses this socket to accept requests and then do response for each request. The sever not only needs to receives packets into the socket, but also sends data back to clients. Both directions need to operate the socket, thus it is necessary to use locks to make sure data consistency. Locks are also expensive because it will also result a bad cache usage. And there are kinds of locks in the kernel network stack.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drawing>
          <wp:anchor behindDoc="0" distT="0" distB="0" distL="0" distR="0" simplePos="0" locked="0" layoutInCell="0" allowOverlap="1" relativeHeight="2">
            <wp:simplePos x="0" y="0"/>
            <wp:positionH relativeFrom="column">
              <wp:posOffset>-24765</wp:posOffset>
            </wp:positionH>
            <wp:positionV relativeFrom="paragraph">
              <wp:posOffset>635</wp:posOffset>
            </wp:positionV>
            <wp:extent cx="1581785" cy="19754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81785" cy="1975485"/>
                    </a:xfrm>
                    <a:prstGeom prst="rect">
                      <a:avLst/>
                    </a:prstGeom>
                  </pic:spPr>
                </pic:pic>
              </a:graphicData>
            </a:graphic>
          </wp:anchor>
        </w:drawing>
      </w:r>
      <w:r>
        <w:rPr>
          <w:rFonts w:ascii="Times New Roman" w:hAnsi="Times New Roman"/>
        </w:rPr>
        <w:tab/>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3. Networking data structure problem</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There are lots of linked lists (queues, like receiver queue and </w:t>
      </w:r>
      <w:r>
        <w:rPr>
          <w:rFonts w:eastAsia="Noto Serif CJK SC" w:cs="Lohit Devanagari" w:ascii="Times New Roman" w:hAnsi="Times New Roman"/>
          <w:color w:val="auto"/>
          <w:kern w:val="2"/>
          <w:sz w:val="24"/>
          <w:szCs w:val="24"/>
          <w:lang w:val="en-US" w:eastAsia="zh-CN" w:bidi="hi-IN"/>
        </w:rPr>
        <w:t>sender</w:t>
      </w:r>
      <w:r>
        <w:rPr>
          <w:rFonts w:ascii="Times New Roman" w:hAnsi="Times New Roman"/>
        </w:rPr>
        <w:t xml:space="preserve"> queue) in network stacks. As we know, linked list is bad for caching.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t xml:space="preserve">These three reasons make it inefficient process network packets. In order to provide a high performance  networking, OSv implements the network channels first proposed by Van Jacobson in 2006.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202565</wp:posOffset>
            </wp:positionH>
            <wp:positionV relativeFrom="paragraph">
              <wp:posOffset>635</wp:posOffset>
            </wp:positionV>
            <wp:extent cx="4966970" cy="31064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66970" cy="3106420"/>
                    </a:xfrm>
                    <a:prstGeom prst="rect">
                      <a:avLst/>
                    </a:prstGeom>
                  </pic:spPr>
                </pic:pic>
              </a:graphicData>
            </a:graphic>
          </wp:anchor>
        </w:drawing>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t xml:space="preserve">1.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TotalTime>
  <Application>LibreOffice/7.0.3.1$Linux_X86_64 LibreOffice_project/00$Build-1</Application>
  <Pages>3</Pages>
  <Words>938</Words>
  <Characters>4598</Characters>
  <CharactersWithSpaces>5524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2021-04-18T02:08:05Z</dcterms:created>
  <dc:creator/>
  <dc:description/>
  <dc:language>en-US</dc:language>
  <cp:lastModifiedBy/>
  <dcterms:modified xsi:type="dcterms:W3CDTF">2021-04-18T12:45:39Z</dcterms:modified>
  <cp:revision>80</cp:revision>
  <dc:subject/>
  <dc:title/>
</cp:coreProperties>
</file>