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jc w:val="center"/>
        <w:shd w:val="clear" w:color="auto" w:fill="E6E6E6"/>
        <w:tblLook w:val="04A0" w:firstRow="1" w:lastRow="0" w:firstColumn="1" w:lastColumn="0" w:noHBand="0" w:noVBand="1"/>
      </w:tblPr>
      <w:tblGrid>
        <w:gridCol w:w="3878"/>
        <w:gridCol w:w="2600"/>
      </w:tblGrid>
      <w:tr w:rsidR="00FA62DE" w:rsidRPr="00F60EF9" w:rsidTr="006C66F5">
        <w:trPr>
          <w:trHeight w:val="350"/>
          <w:jc w:val="center"/>
        </w:trPr>
        <w:tc>
          <w:tcPr>
            <w:tcW w:w="0" w:type="auto"/>
            <w:shd w:val="clear" w:color="auto" w:fill="E6E6E6"/>
            <w:vAlign w:val="center"/>
          </w:tcPr>
          <w:p w:rsidR="00FA62DE" w:rsidRPr="00F60EF9" w:rsidRDefault="00FA62DE" w:rsidP="00FA62DE">
            <w:pPr>
              <w:spacing w:line="480" w:lineRule="auto"/>
              <w:jc w:val="center"/>
              <w:rPr>
                <w:rFonts w:asciiTheme="majorHAnsi" w:hAnsiTheme="majorHAnsi"/>
                <w:sz w:val="20"/>
                <w:szCs w:val="20"/>
              </w:rPr>
            </w:pPr>
            <w:r w:rsidRPr="00F60EF9">
              <w:rPr>
                <w:rFonts w:asciiTheme="majorHAnsi" w:hAnsiTheme="majorHAnsi"/>
                <w:sz w:val="20"/>
                <w:szCs w:val="20"/>
              </w:rPr>
              <w:t>VA Informatics and Computing Infrastructure</w:t>
            </w:r>
          </w:p>
        </w:tc>
        <w:tc>
          <w:tcPr>
            <w:tcW w:w="0" w:type="auto"/>
            <w:shd w:val="clear" w:color="auto" w:fill="E6E6E6"/>
            <w:vAlign w:val="center"/>
          </w:tcPr>
          <w:p w:rsidR="00FA62DE" w:rsidRPr="00F60EF9" w:rsidRDefault="00FA62DE" w:rsidP="00FA62DE">
            <w:pPr>
              <w:spacing w:line="480" w:lineRule="auto"/>
              <w:jc w:val="center"/>
              <w:rPr>
                <w:rFonts w:asciiTheme="majorHAnsi" w:hAnsiTheme="majorHAnsi"/>
                <w:sz w:val="20"/>
                <w:szCs w:val="20"/>
              </w:rPr>
            </w:pPr>
            <w:r w:rsidRPr="00F60EF9">
              <w:rPr>
                <w:rFonts w:asciiTheme="majorHAnsi" w:hAnsiTheme="majorHAnsi"/>
                <w:sz w:val="20"/>
                <w:szCs w:val="20"/>
              </w:rPr>
              <w:t>UNCONTROLLED DOCUMENT</w:t>
            </w:r>
          </w:p>
        </w:tc>
      </w:tr>
      <w:tr w:rsidR="00FA62DE" w:rsidRPr="00F60EF9" w:rsidTr="006C66F5">
        <w:trPr>
          <w:trHeight w:val="296"/>
          <w:jc w:val="center"/>
        </w:trPr>
        <w:tc>
          <w:tcPr>
            <w:tcW w:w="0" w:type="auto"/>
            <w:shd w:val="clear" w:color="auto" w:fill="E6E6E6"/>
            <w:vAlign w:val="center"/>
          </w:tcPr>
          <w:p w:rsidR="00FA62DE" w:rsidRPr="00F60EF9" w:rsidRDefault="00FA62DE" w:rsidP="00FA62DE">
            <w:pPr>
              <w:spacing w:line="480" w:lineRule="auto"/>
              <w:jc w:val="center"/>
              <w:rPr>
                <w:rFonts w:asciiTheme="majorHAnsi" w:hAnsiTheme="majorHAnsi"/>
                <w:b/>
                <w:sz w:val="20"/>
                <w:szCs w:val="20"/>
              </w:rPr>
            </w:pPr>
            <w:proofErr w:type="spellStart"/>
            <w:r w:rsidRPr="00F60EF9">
              <w:rPr>
                <w:rFonts w:asciiTheme="majorHAnsi" w:hAnsiTheme="majorHAnsi"/>
                <w:b/>
                <w:sz w:val="20"/>
                <w:szCs w:val="20"/>
              </w:rPr>
              <w:t>Voogo</w:t>
            </w:r>
            <w:proofErr w:type="spellEnd"/>
            <w:r w:rsidRPr="00F60EF9">
              <w:rPr>
                <w:rFonts w:asciiTheme="majorHAnsi" w:hAnsiTheme="majorHAnsi"/>
                <w:b/>
                <w:sz w:val="20"/>
                <w:szCs w:val="20"/>
              </w:rPr>
              <w:t xml:space="preserve"> – Phase 1.0 User Guide</w:t>
            </w:r>
          </w:p>
        </w:tc>
        <w:tc>
          <w:tcPr>
            <w:tcW w:w="0" w:type="auto"/>
            <w:shd w:val="clear" w:color="auto" w:fill="E6E6E6"/>
            <w:vAlign w:val="center"/>
          </w:tcPr>
          <w:p w:rsidR="00FA62DE" w:rsidRPr="00F60EF9" w:rsidRDefault="00FA62DE" w:rsidP="00FA62DE">
            <w:pPr>
              <w:spacing w:line="480" w:lineRule="auto"/>
              <w:jc w:val="center"/>
              <w:rPr>
                <w:rFonts w:asciiTheme="majorHAnsi" w:hAnsiTheme="majorHAnsi"/>
                <w:sz w:val="20"/>
                <w:szCs w:val="20"/>
              </w:rPr>
            </w:pPr>
            <w:r w:rsidRPr="00F60EF9">
              <w:rPr>
                <w:rFonts w:asciiTheme="majorHAnsi" w:hAnsiTheme="majorHAnsi"/>
                <w:sz w:val="20"/>
                <w:szCs w:val="20"/>
              </w:rPr>
              <w:t>.01</w:t>
            </w:r>
          </w:p>
        </w:tc>
      </w:tr>
    </w:tbl>
    <w:p w:rsidR="00FA62DE" w:rsidRDefault="00FA62DE" w:rsidP="00B37AAF">
      <w:pPr>
        <w:spacing w:line="480" w:lineRule="auto"/>
        <w:jc w:val="center"/>
        <w:rPr>
          <w:rFonts w:asciiTheme="majorHAnsi" w:hAnsiTheme="majorHAnsi"/>
          <w:sz w:val="40"/>
          <w:szCs w:val="40"/>
        </w:rPr>
      </w:pPr>
    </w:p>
    <w:p w:rsidR="00FA62DE" w:rsidRDefault="00FA62DE" w:rsidP="00B37AAF">
      <w:pPr>
        <w:spacing w:line="480" w:lineRule="auto"/>
        <w:jc w:val="center"/>
        <w:rPr>
          <w:rFonts w:asciiTheme="majorHAnsi" w:hAnsiTheme="majorHAnsi"/>
          <w:sz w:val="40"/>
          <w:szCs w:val="40"/>
        </w:rPr>
      </w:pPr>
      <w:r>
        <w:rPr>
          <w:rFonts w:asciiTheme="majorHAnsi" w:hAnsiTheme="majorHAnsi"/>
          <w:noProof/>
          <w:sz w:val="40"/>
          <w:szCs w:val="40"/>
        </w:rPr>
        <w:drawing>
          <wp:inline distT="0" distB="0" distL="0" distR="0">
            <wp:extent cx="4749800" cy="1397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ogo-arrow.png"/>
                    <pic:cNvPicPr/>
                  </pic:nvPicPr>
                  <pic:blipFill>
                    <a:blip r:embed="rId9">
                      <a:extLst>
                        <a:ext uri="{28A0092B-C50C-407E-A947-70E740481C1C}">
                          <a14:useLocalDpi xmlns:a14="http://schemas.microsoft.com/office/drawing/2010/main" val="0"/>
                        </a:ext>
                      </a:extLst>
                    </a:blip>
                    <a:stretch>
                      <a:fillRect/>
                    </a:stretch>
                  </pic:blipFill>
                  <pic:spPr>
                    <a:xfrm>
                      <a:off x="0" y="0"/>
                      <a:ext cx="4749800" cy="1397000"/>
                    </a:xfrm>
                    <a:prstGeom prst="rect">
                      <a:avLst/>
                    </a:prstGeom>
                  </pic:spPr>
                </pic:pic>
              </a:graphicData>
            </a:graphic>
          </wp:inline>
        </w:drawing>
      </w:r>
    </w:p>
    <w:p w:rsidR="00FA62DE" w:rsidRDefault="00FA62DE" w:rsidP="00B37AAF">
      <w:pPr>
        <w:spacing w:line="480" w:lineRule="auto"/>
        <w:jc w:val="center"/>
        <w:rPr>
          <w:rFonts w:asciiTheme="majorHAnsi" w:hAnsiTheme="majorHAnsi"/>
          <w:sz w:val="40"/>
          <w:szCs w:val="40"/>
        </w:rPr>
      </w:pPr>
    </w:p>
    <w:p w:rsidR="00B37AAF" w:rsidRPr="00B37AAF" w:rsidRDefault="00B37AAF" w:rsidP="00B37AAF">
      <w:pPr>
        <w:spacing w:line="480" w:lineRule="auto"/>
        <w:jc w:val="center"/>
        <w:rPr>
          <w:rFonts w:asciiTheme="majorHAnsi" w:hAnsiTheme="majorHAnsi"/>
          <w:sz w:val="40"/>
          <w:szCs w:val="40"/>
        </w:rPr>
      </w:pPr>
      <w:proofErr w:type="spellStart"/>
      <w:r w:rsidRPr="00B37AAF">
        <w:rPr>
          <w:rFonts w:asciiTheme="majorHAnsi" w:hAnsiTheme="majorHAnsi"/>
          <w:sz w:val="40"/>
          <w:szCs w:val="40"/>
        </w:rPr>
        <w:t>Voogo</w:t>
      </w:r>
      <w:proofErr w:type="spellEnd"/>
      <w:r w:rsidRPr="00B37AAF">
        <w:rPr>
          <w:rFonts w:asciiTheme="majorHAnsi" w:hAnsiTheme="majorHAnsi"/>
          <w:sz w:val="40"/>
          <w:szCs w:val="40"/>
        </w:rPr>
        <w:t xml:space="preserve"> – Phase 1</w:t>
      </w:r>
      <w:r w:rsidR="006C66F5">
        <w:rPr>
          <w:rFonts w:asciiTheme="majorHAnsi" w:hAnsiTheme="majorHAnsi"/>
          <w:sz w:val="40"/>
          <w:szCs w:val="40"/>
        </w:rPr>
        <w:t>.0</w:t>
      </w:r>
    </w:p>
    <w:p w:rsidR="006C66F5" w:rsidRDefault="00B37AAF" w:rsidP="00B37AAF">
      <w:pPr>
        <w:spacing w:line="480" w:lineRule="auto"/>
        <w:jc w:val="center"/>
        <w:rPr>
          <w:rFonts w:asciiTheme="majorHAnsi" w:hAnsiTheme="majorHAnsi"/>
          <w:sz w:val="36"/>
          <w:szCs w:val="36"/>
        </w:rPr>
      </w:pPr>
      <w:r w:rsidRPr="00B37AAF">
        <w:rPr>
          <w:rFonts w:asciiTheme="majorHAnsi" w:hAnsiTheme="majorHAnsi"/>
          <w:sz w:val="36"/>
          <w:szCs w:val="36"/>
        </w:rPr>
        <w:t>User Guide</w:t>
      </w:r>
    </w:p>
    <w:p w:rsidR="006C66F5" w:rsidRPr="00F60EF9" w:rsidRDefault="006C66F5" w:rsidP="006C66F5">
      <w:pPr>
        <w:rPr>
          <w:rFonts w:asciiTheme="majorHAnsi" w:hAnsiTheme="majorHAnsi"/>
          <w:b/>
          <w:sz w:val="28"/>
          <w:szCs w:val="28"/>
        </w:rPr>
      </w:pPr>
      <w:r w:rsidRPr="00F60EF9">
        <w:rPr>
          <w:b/>
        </w:rPr>
        <w:br w:type="page"/>
      </w:r>
      <w:r w:rsidR="00F60EF9" w:rsidRPr="00F60EF9">
        <w:rPr>
          <w:rFonts w:asciiTheme="majorHAnsi" w:hAnsiTheme="majorHAnsi"/>
          <w:b/>
          <w:sz w:val="28"/>
          <w:szCs w:val="28"/>
        </w:rPr>
        <w:t>Revision History</w:t>
      </w:r>
    </w:p>
    <w:p w:rsidR="00F60EF9" w:rsidRPr="00F60EF9" w:rsidRDefault="00F60EF9" w:rsidP="006C66F5">
      <w:pPr>
        <w:rPr>
          <w:rFonts w:asciiTheme="majorHAnsi" w:hAnsiTheme="majorHAnsi"/>
        </w:rPr>
      </w:pPr>
    </w:p>
    <w:tbl>
      <w:tblPr>
        <w:tblStyle w:val="TableGrid"/>
        <w:tblW w:w="0" w:type="auto"/>
        <w:tblCellMar>
          <w:left w:w="115" w:type="dxa"/>
          <w:right w:w="115" w:type="dxa"/>
        </w:tblCellMar>
        <w:tblLook w:val="04A0" w:firstRow="1" w:lastRow="0" w:firstColumn="1" w:lastColumn="0" w:noHBand="0" w:noVBand="1"/>
      </w:tblPr>
      <w:tblGrid>
        <w:gridCol w:w="1285"/>
        <w:gridCol w:w="1080"/>
        <w:gridCol w:w="2880"/>
        <w:gridCol w:w="3060"/>
      </w:tblGrid>
      <w:tr w:rsidR="006C66F5" w:rsidRPr="00F60EF9" w:rsidTr="00F60EF9">
        <w:trPr>
          <w:trHeight w:val="440"/>
        </w:trPr>
        <w:tc>
          <w:tcPr>
            <w:tcW w:w="2365" w:type="dxa"/>
            <w:gridSpan w:val="2"/>
            <w:shd w:val="clear" w:color="auto" w:fill="E6E6E6"/>
            <w:vAlign w:val="center"/>
          </w:tcPr>
          <w:p w:rsidR="006C66F5" w:rsidRPr="00F60EF9" w:rsidRDefault="006C66F5" w:rsidP="00F60EF9">
            <w:pPr>
              <w:spacing w:line="480" w:lineRule="auto"/>
              <w:jc w:val="center"/>
              <w:rPr>
                <w:rFonts w:asciiTheme="majorHAnsi" w:hAnsiTheme="majorHAnsi"/>
                <w:sz w:val="20"/>
                <w:szCs w:val="20"/>
              </w:rPr>
            </w:pPr>
            <w:r w:rsidRPr="00F60EF9">
              <w:rPr>
                <w:rFonts w:asciiTheme="majorHAnsi" w:hAnsiTheme="majorHAnsi"/>
                <w:sz w:val="20"/>
                <w:szCs w:val="20"/>
              </w:rPr>
              <w:t>Revision</w:t>
            </w:r>
          </w:p>
        </w:tc>
        <w:tc>
          <w:tcPr>
            <w:tcW w:w="2880" w:type="dxa"/>
            <w:vMerge w:val="restart"/>
            <w:shd w:val="clear" w:color="auto" w:fill="E6E6E6"/>
            <w:vAlign w:val="center"/>
          </w:tcPr>
          <w:p w:rsidR="006C66F5" w:rsidRPr="00F60EF9" w:rsidRDefault="006C66F5" w:rsidP="00F60EF9">
            <w:pPr>
              <w:spacing w:line="480" w:lineRule="auto"/>
              <w:jc w:val="center"/>
              <w:rPr>
                <w:rFonts w:asciiTheme="majorHAnsi" w:hAnsiTheme="majorHAnsi"/>
                <w:sz w:val="20"/>
                <w:szCs w:val="20"/>
              </w:rPr>
            </w:pPr>
            <w:r w:rsidRPr="00F60EF9">
              <w:rPr>
                <w:rFonts w:asciiTheme="majorHAnsi" w:hAnsiTheme="majorHAnsi"/>
                <w:sz w:val="20"/>
                <w:szCs w:val="20"/>
              </w:rPr>
              <w:t>Author</w:t>
            </w:r>
          </w:p>
        </w:tc>
        <w:tc>
          <w:tcPr>
            <w:tcW w:w="3060" w:type="dxa"/>
            <w:vMerge w:val="restart"/>
            <w:shd w:val="clear" w:color="auto" w:fill="E6E6E6"/>
            <w:vAlign w:val="center"/>
          </w:tcPr>
          <w:p w:rsidR="006C66F5" w:rsidRPr="00F60EF9" w:rsidRDefault="006C66F5" w:rsidP="00F60EF9">
            <w:pPr>
              <w:spacing w:line="480" w:lineRule="auto"/>
              <w:jc w:val="center"/>
              <w:rPr>
                <w:rFonts w:asciiTheme="majorHAnsi" w:hAnsiTheme="majorHAnsi"/>
                <w:sz w:val="20"/>
                <w:szCs w:val="20"/>
              </w:rPr>
            </w:pPr>
            <w:r w:rsidRPr="00F60EF9">
              <w:rPr>
                <w:rFonts w:asciiTheme="majorHAnsi" w:hAnsiTheme="majorHAnsi"/>
                <w:sz w:val="20"/>
                <w:szCs w:val="20"/>
              </w:rPr>
              <w:t>Description of Revision</w:t>
            </w:r>
          </w:p>
        </w:tc>
      </w:tr>
      <w:tr w:rsidR="006C66F5" w:rsidRPr="00F60EF9" w:rsidTr="00F60EF9">
        <w:trPr>
          <w:trHeight w:val="296"/>
        </w:trPr>
        <w:tc>
          <w:tcPr>
            <w:tcW w:w="1285" w:type="dxa"/>
            <w:shd w:val="clear" w:color="auto" w:fill="E6E6E6"/>
            <w:vAlign w:val="center"/>
          </w:tcPr>
          <w:p w:rsidR="006C66F5" w:rsidRPr="00F60EF9" w:rsidRDefault="006C66F5" w:rsidP="00F60EF9">
            <w:pPr>
              <w:spacing w:line="480" w:lineRule="auto"/>
              <w:jc w:val="center"/>
              <w:rPr>
                <w:rFonts w:asciiTheme="majorHAnsi" w:hAnsiTheme="majorHAnsi"/>
                <w:sz w:val="20"/>
                <w:szCs w:val="20"/>
              </w:rPr>
            </w:pPr>
            <w:r w:rsidRPr="00F60EF9">
              <w:rPr>
                <w:rFonts w:asciiTheme="majorHAnsi" w:hAnsiTheme="majorHAnsi"/>
                <w:sz w:val="20"/>
                <w:szCs w:val="20"/>
              </w:rPr>
              <w:t>Date</w:t>
            </w:r>
          </w:p>
        </w:tc>
        <w:tc>
          <w:tcPr>
            <w:tcW w:w="1080" w:type="dxa"/>
            <w:shd w:val="clear" w:color="auto" w:fill="E6E6E6"/>
            <w:vAlign w:val="center"/>
          </w:tcPr>
          <w:p w:rsidR="006C66F5" w:rsidRPr="00F60EF9" w:rsidRDefault="006C66F5" w:rsidP="00F60EF9">
            <w:pPr>
              <w:spacing w:line="480" w:lineRule="auto"/>
              <w:jc w:val="center"/>
              <w:rPr>
                <w:rFonts w:asciiTheme="majorHAnsi" w:hAnsiTheme="majorHAnsi"/>
                <w:sz w:val="20"/>
                <w:szCs w:val="20"/>
              </w:rPr>
            </w:pPr>
            <w:r w:rsidRPr="00F60EF9">
              <w:rPr>
                <w:rFonts w:asciiTheme="majorHAnsi" w:hAnsiTheme="majorHAnsi"/>
                <w:sz w:val="20"/>
                <w:szCs w:val="20"/>
              </w:rPr>
              <w:t>Number</w:t>
            </w:r>
          </w:p>
        </w:tc>
        <w:tc>
          <w:tcPr>
            <w:tcW w:w="2880" w:type="dxa"/>
            <w:vMerge/>
            <w:shd w:val="clear" w:color="auto" w:fill="E6E6E6"/>
            <w:vAlign w:val="center"/>
          </w:tcPr>
          <w:p w:rsidR="006C66F5" w:rsidRPr="00F60EF9" w:rsidRDefault="006C66F5" w:rsidP="00F60EF9">
            <w:pPr>
              <w:spacing w:line="480" w:lineRule="auto"/>
              <w:jc w:val="center"/>
              <w:rPr>
                <w:rFonts w:asciiTheme="majorHAnsi" w:hAnsiTheme="majorHAnsi"/>
                <w:sz w:val="20"/>
                <w:szCs w:val="20"/>
              </w:rPr>
            </w:pPr>
          </w:p>
        </w:tc>
        <w:tc>
          <w:tcPr>
            <w:tcW w:w="3060" w:type="dxa"/>
            <w:vMerge/>
            <w:shd w:val="clear" w:color="auto" w:fill="E6E6E6"/>
            <w:vAlign w:val="center"/>
          </w:tcPr>
          <w:p w:rsidR="006C66F5" w:rsidRPr="00F60EF9" w:rsidRDefault="006C66F5" w:rsidP="00F60EF9">
            <w:pPr>
              <w:spacing w:line="480" w:lineRule="auto"/>
              <w:jc w:val="center"/>
              <w:rPr>
                <w:rFonts w:asciiTheme="majorHAnsi" w:hAnsiTheme="majorHAnsi"/>
                <w:sz w:val="20"/>
                <w:szCs w:val="20"/>
              </w:rPr>
            </w:pPr>
          </w:p>
        </w:tc>
      </w:tr>
      <w:tr w:rsidR="006C66F5" w:rsidRPr="00F60EF9" w:rsidTr="00F60EF9">
        <w:trPr>
          <w:trHeight w:val="432"/>
        </w:trPr>
        <w:tc>
          <w:tcPr>
            <w:tcW w:w="1285" w:type="dxa"/>
          </w:tcPr>
          <w:p w:rsidR="006C66F5" w:rsidRPr="00F60EF9" w:rsidRDefault="006C66F5" w:rsidP="006C66F5">
            <w:pPr>
              <w:spacing w:line="480" w:lineRule="auto"/>
              <w:rPr>
                <w:rFonts w:asciiTheme="majorHAnsi" w:hAnsiTheme="majorHAnsi"/>
                <w:sz w:val="20"/>
                <w:szCs w:val="20"/>
              </w:rPr>
            </w:pPr>
            <w:r w:rsidRPr="00F60EF9">
              <w:rPr>
                <w:rFonts w:asciiTheme="majorHAnsi" w:hAnsiTheme="majorHAnsi"/>
                <w:sz w:val="20"/>
                <w:szCs w:val="20"/>
              </w:rPr>
              <w:t>04/07/2014</w:t>
            </w:r>
          </w:p>
        </w:tc>
        <w:tc>
          <w:tcPr>
            <w:tcW w:w="1080" w:type="dxa"/>
          </w:tcPr>
          <w:p w:rsidR="006C66F5" w:rsidRPr="00F60EF9" w:rsidRDefault="006C66F5" w:rsidP="006C66F5">
            <w:pPr>
              <w:spacing w:line="480" w:lineRule="auto"/>
              <w:rPr>
                <w:rFonts w:asciiTheme="majorHAnsi" w:hAnsiTheme="majorHAnsi"/>
                <w:sz w:val="20"/>
                <w:szCs w:val="20"/>
              </w:rPr>
            </w:pPr>
            <w:r w:rsidRPr="00F60EF9">
              <w:rPr>
                <w:rFonts w:asciiTheme="majorHAnsi" w:hAnsiTheme="majorHAnsi"/>
                <w:sz w:val="20"/>
                <w:szCs w:val="20"/>
              </w:rPr>
              <w:t>0.1</w:t>
            </w:r>
          </w:p>
        </w:tc>
        <w:tc>
          <w:tcPr>
            <w:tcW w:w="2880" w:type="dxa"/>
          </w:tcPr>
          <w:p w:rsidR="006C66F5" w:rsidRPr="00F60EF9" w:rsidRDefault="006C66F5" w:rsidP="006C66F5">
            <w:pPr>
              <w:spacing w:line="480" w:lineRule="auto"/>
              <w:rPr>
                <w:rFonts w:asciiTheme="majorHAnsi" w:hAnsiTheme="majorHAnsi"/>
                <w:sz w:val="20"/>
                <w:szCs w:val="20"/>
              </w:rPr>
            </w:pPr>
            <w:r w:rsidRPr="00F60EF9">
              <w:rPr>
                <w:rFonts w:asciiTheme="majorHAnsi" w:hAnsiTheme="majorHAnsi"/>
                <w:sz w:val="20"/>
                <w:szCs w:val="20"/>
              </w:rPr>
              <w:t>Doug Redd</w:t>
            </w:r>
          </w:p>
        </w:tc>
        <w:tc>
          <w:tcPr>
            <w:tcW w:w="3060" w:type="dxa"/>
          </w:tcPr>
          <w:p w:rsidR="006C66F5" w:rsidRPr="00F60EF9" w:rsidRDefault="006C66F5" w:rsidP="006C66F5">
            <w:pPr>
              <w:spacing w:line="480" w:lineRule="auto"/>
              <w:rPr>
                <w:rFonts w:asciiTheme="majorHAnsi" w:hAnsiTheme="majorHAnsi"/>
                <w:sz w:val="20"/>
                <w:szCs w:val="20"/>
              </w:rPr>
            </w:pPr>
            <w:r w:rsidRPr="00F60EF9">
              <w:rPr>
                <w:rFonts w:asciiTheme="majorHAnsi" w:hAnsiTheme="majorHAnsi"/>
                <w:sz w:val="20"/>
                <w:szCs w:val="20"/>
              </w:rPr>
              <w:t>Original</w:t>
            </w:r>
          </w:p>
        </w:tc>
      </w:tr>
      <w:tr w:rsidR="006C66F5" w:rsidRPr="00F60EF9" w:rsidTr="00F60EF9">
        <w:trPr>
          <w:trHeight w:val="20"/>
        </w:trPr>
        <w:tc>
          <w:tcPr>
            <w:tcW w:w="1285" w:type="dxa"/>
          </w:tcPr>
          <w:p w:rsidR="006C66F5" w:rsidRPr="00F60EF9" w:rsidRDefault="006C66F5" w:rsidP="00B37AAF">
            <w:pPr>
              <w:spacing w:line="480" w:lineRule="auto"/>
              <w:jc w:val="center"/>
              <w:rPr>
                <w:rFonts w:asciiTheme="majorHAnsi" w:hAnsiTheme="majorHAnsi"/>
                <w:sz w:val="20"/>
                <w:szCs w:val="20"/>
              </w:rPr>
            </w:pPr>
          </w:p>
        </w:tc>
        <w:tc>
          <w:tcPr>
            <w:tcW w:w="1080" w:type="dxa"/>
          </w:tcPr>
          <w:p w:rsidR="006C66F5" w:rsidRPr="00F60EF9" w:rsidRDefault="006C66F5" w:rsidP="00B37AAF">
            <w:pPr>
              <w:spacing w:line="480" w:lineRule="auto"/>
              <w:jc w:val="center"/>
              <w:rPr>
                <w:rFonts w:asciiTheme="majorHAnsi" w:hAnsiTheme="majorHAnsi"/>
                <w:sz w:val="20"/>
                <w:szCs w:val="20"/>
              </w:rPr>
            </w:pPr>
          </w:p>
        </w:tc>
        <w:tc>
          <w:tcPr>
            <w:tcW w:w="2880" w:type="dxa"/>
          </w:tcPr>
          <w:p w:rsidR="006C66F5" w:rsidRPr="00F60EF9" w:rsidRDefault="006C66F5" w:rsidP="00B37AAF">
            <w:pPr>
              <w:spacing w:line="480" w:lineRule="auto"/>
              <w:jc w:val="center"/>
              <w:rPr>
                <w:rFonts w:asciiTheme="majorHAnsi" w:hAnsiTheme="majorHAnsi"/>
                <w:sz w:val="20"/>
                <w:szCs w:val="20"/>
              </w:rPr>
            </w:pPr>
          </w:p>
        </w:tc>
        <w:tc>
          <w:tcPr>
            <w:tcW w:w="3060" w:type="dxa"/>
          </w:tcPr>
          <w:p w:rsidR="006C66F5" w:rsidRPr="00F60EF9" w:rsidRDefault="006C66F5" w:rsidP="00B37AAF">
            <w:pPr>
              <w:spacing w:line="480" w:lineRule="auto"/>
              <w:jc w:val="center"/>
              <w:rPr>
                <w:rFonts w:asciiTheme="majorHAnsi" w:hAnsiTheme="majorHAnsi"/>
                <w:sz w:val="20"/>
                <w:szCs w:val="20"/>
              </w:rPr>
            </w:pPr>
          </w:p>
        </w:tc>
      </w:tr>
    </w:tbl>
    <w:p w:rsidR="00824903" w:rsidRDefault="00824903" w:rsidP="00B37AAF">
      <w:pPr>
        <w:spacing w:line="480" w:lineRule="auto"/>
        <w:jc w:val="center"/>
        <w:rPr>
          <w:rFonts w:asciiTheme="majorHAnsi" w:hAnsiTheme="majorHAnsi"/>
          <w:sz w:val="36"/>
          <w:szCs w:val="36"/>
        </w:rPr>
      </w:pPr>
    </w:p>
    <w:p w:rsidR="00F60EF9" w:rsidRPr="00F60EF9" w:rsidRDefault="00F60EF9" w:rsidP="00F60EF9">
      <w:pPr>
        <w:spacing w:line="480" w:lineRule="auto"/>
        <w:rPr>
          <w:rFonts w:asciiTheme="majorHAnsi" w:hAnsiTheme="majorHAnsi"/>
          <w:b/>
          <w:sz w:val="28"/>
          <w:szCs w:val="28"/>
        </w:rPr>
      </w:pPr>
      <w:r w:rsidRPr="00F60EF9">
        <w:rPr>
          <w:rFonts w:asciiTheme="majorHAnsi" w:hAnsiTheme="majorHAnsi"/>
          <w:b/>
          <w:sz w:val="28"/>
          <w:szCs w:val="28"/>
        </w:rPr>
        <w:t>Contents</w:t>
      </w:r>
    </w:p>
    <w:p w:rsidR="00F60EF9" w:rsidRDefault="00F60EF9" w:rsidP="00F60EF9">
      <w:pPr>
        <w:pStyle w:val="TOC1"/>
        <w:rPr>
          <w:noProof/>
          <w:lang w:eastAsia="ja-JP"/>
        </w:rPr>
      </w:pPr>
      <w:r>
        <w:rPr>
          <w:rFonts w:asciiTheme="majorHAnsi" w:hAnsiTheme="majorHAnsi"/>
          <w:sz w:val="36"/>
          <w:szCs w:val="36"/>
        </w:rPr>
        <w:fldChar w:fldCharType="begin"/>
      </w:r>
      <w:r>
        <w:rPr>
          <w:rFonts w:asciiTheme="majorHAnsi" w:hAnsiTheme="majorHAnsi"/>
          <w:sz w:val="36"/>
          <w:szCs w:val="36"/>
        </w:rPr>
        <w:instrText xml:space="preserve"> TOC \o "1-3" </w:instrText>
      </w:r>
      <w:r>
        <w:rPr>
          <w:rFonts w:asciiTheme="majorHAnsi" w:hAnsiTheme="majorHAnsi"/>
          <w:sz w:val="36"/>
          <w:szCs w:val="36"/>
        </w:rPr>
        <w:fldChar w:fldCharType="separate"/>
      </w:r>
      <w:r>
        <w:rPr>
          <w:noProof/>
        </w:rPr>
        <w:t>1.</w:t>
      </w:r>
      <w:r>
        <w:rPr>
          <w:noProof/>
          <w:lang w:eastAsia="ja-JP"/>
        </w:rPr>
        <w:tab/>
      </w:r>
      <w:r>
        <w:rPr>
          <w:noProof/>
        </w:rPr>
        <w:t>Introduction</w:t>
      </w:r>
      <w:r>
        <w:rPr>
          <w:noProof/>
        </w:rPr>
        <w:tab/>
      </w:r>
      <w:r>
        <w:rPr>
          <w:noProof/>
        </w:rPr>
        <w:fldChar w:fldCharType="begin"/>
      </w:r>
      <w:r>
        <w:rPr>
          <w:noProof/>
        </w:rPr>
        <w:instrText xml:space="preserve"> PAGEREF _Toc258501203 \h </w:instrText>
      </w:r>
      <w:r>
        <w:rPr>
          <w:noProof/>
        </w:rPr>
      </w:r>
      <w:r>
        <w:rPr>
          <w:noProof/>
        </w:rPr>
        <w:fldChar w:fldCharType="separate"/>
      </w:r>
      <w:r>
        <w:rPr>
          <w:noProof/>
        </w:rPr>
        <w:t>2</w:t>
      </w:r>
      <w:r>
        <w:rPr>
          <w:noProof/>
        </w:rPr>
        <w:fldChar w:fldCharType="end"/>
      </w:r>
    </w:p>
    <w:p w:rsidR="00F60EF9" w:rsidRDefault="00F60EF9" w:rsidP="00F60EF9">
      <w:pPr>
        <w:pStyle w:val="TOC1"/>
        <w:rPr>
          <w:noProof/>
          <w:lang w:eastAsia="ja-JP"/>
        </w:rPr>
      </w:pPr>
      <w:r>
        <w:rPr>
          <w:noProof/>
        </w:rPr>
        <w:t>2.</w:t>
      </w:r>
      <w:r>
        <w:rPr>
          <w:noProof/>
          <w:lang w:eastAsia="ja-JP"/>
        </w:rPr>
        <w:tab/>
      </w:r>
      <w:r>
        <w:rPr>
          <w:noProof/>
        </w:rPr>
        <w:t>About</w:t>
      </w:r>
      <w:r>
        <w:rPr>
          <w:noProof/>
        </w:rPr>
        <w:tab/>
      </w:r>
      <w:r>
        <w:rPr>
          <w:noProof/>
        </w:rPr>
        <w:fldChar w:fldCharType="begin"/>
      </w:r>
      <w:r>
        <w:rPr>
          <w:noProof/>
        </w:rPr>
        <w:instrText xml:space="preserve"> PAGEREF _Toc258501204 \h </w:instrText>
      </w:r>
      <w:r>
        <w:rPr>
          <w:noProof/>
        </w:rPr>
      </w:r>
      <w:r>
        <w:rPr>
          <w:noProof/>
        </w:rPr>
        <w:fldChar w:fldCharType="separate"/>
      </w:r>
      <w:r>
        <w:rPr>
          <w:noProof/>
        </w:rPr>
        <w:t>2</w:t>
      </w:r>
      <w:r>
        <w:rPr>
          <w:noProof/>
        </w:rPr>
        <w:fldChar w:fldCharType="end"/>
      </w:r>
    </w:p>
    <w:p w:rsidR="00F60EF9" w:rsidRDefault="00F60EF9" w:rsidP="00F60EF9">
      <w:pPr>
        <w:pStyle w:val="TOC1"/>
        <w:rPr>
          <w:noProof/>
          <w:lang w:eastAsia="ja-JP"/>
        </w:rPr>
      </w:pPr>
      <w:r>
        <w:rPr>
          <w:noProof/>
        </w:rPr>
        <w:t>3.</w:t>
      </w:r>
      <w:r>
        <w:rPr>
          <w:noProof/>
          <w:lang w:eastAsia="ja-JP"/>
        </w:rPr>
        <w:tab/>
      </w:r>
      <w:r>
        <w:rPr>
          <w:noProof/>
        </w:rPr>
        <w:t>Pre-Requisites</w:t>
      </w:r>
      <w:r>
        <w:rPr>
          <w:noProof/>
        </w:rPr>
        <w:tab/>
      </w:r>
      <w:r>
        <w:rPr>
          <w:noProof/>
        </w:rPr>
        <w:fldChar w:fldCharType="begin"/>
      </w:r>
      <w:r>
        <w:rPr>
          <w:noProof/>
        </w:rPr>
        <w:instrText xml:space="preserve"> PAGEREF _Toc258501205 \h </w:instrText>
      </w:r>
      <w:r>
        <w:rPr>
          <w:noProof/>
        </w:rPr>
      </w:r>
      <w:r>
        <w:rPr>
          <w:noProof/>
        </w:rPr>
        <w:fldChar w:fldCharType="separate"/>
      </w:r>
      <w:r>
        <w:rPr>
          <w:noProof/>
        </w:rPr>
        <w:t>3</w:t>
      </w:r>
      <w:r>
        <w:rPr>
          <w:noProof/>
        </w:rPr>
        <w:fldChar w:fldCharType="end"/>
      </w:r>
    </w:p>
    <w:p w:rsidR="00F60EF9" w:rsidRDefault="00F60EF9" w:rsidP="00F60EF9">
      <w:pPr>
        <w:pStyle w:val="TOC1"/>
        <w:rPr>
          <w:noProof/>
          <w:lang w:eastAsia="ja-JP"/>
        </w:rPr>
      </w:pPr>
      <w:r>
        <w:rPr>
          <w:noProof/>
        </w:rPr>
        <w:t>4.</w:t>
      </w:r>
      <w:r>
        <w:rPr>
          <w:noProof/>
          <w:lang w:eastAsia="ja-JP"/>
        </w:rPr>
        <w:tab/>
      </w:r>
      <w:r>
        <w:rPr>
          <w:noProof/>
        </w:rPr>
        <w:t>Installation</w:t>
      </w:r>
      <w:r>
        <w:rPr>
          <w:noProof/>
        </w:rPr>
        <w:tab/>
      </w:r>
      <w:r>
        <w:rPr>
          <w:noProof/>
        </w:rPr>
        <w:fldChar w:fldCharType="begin"/>
      </w:r>
      <w:r>
        <w:rPr>
          <w:noProof/>
        </w:rPr>
        <w:instrText xml:space="preserve"> PAGEREF _Toc258501206 \h </w:instrText>
      </w:r>
      <w:r>
        <w:rPr>
          <w:noProof/>
        </w:rPr>
      </w:r>
      <w:r>
        <w:rPr>
          <w:noProof/>
        </w:rPr>
        <w:fldChar w:fldCharType="separate"/>
      </w:r>
      <w:r>
        <w:rPr>
          <w:noProof/>
        </w:rPr>
        <w:t>3</w:t>
      </w:r>
      <w:r>
        <w:rPr>
          <w:noProof/>
        </w:rPr>
        <w:fldChar w:fldCharType="end"/>
      </w:r>
    </w:p>
    <w:p w:rsidR="00F60EF9" w:rsidRDefault="00F60EF9" w:rsidP="00F60EF9">
      <w:pPr>
        <w:pStyle w:val="TOC1"/>
        <w:rPr>
          <w:noProof/>
          <w:lang w:eastAsia="ja-JP"/>
        </w:rPr>
      </w:pPr>
      <w:r>
        <w:rPr>
          <w:noProof/>
        </w:rPr>
        <w:t>5.</w:t>
      </w:r>
      <w:r>
        <w:rPr>
          <w:noProof/>
          <w:lang w:eastAsia="ja-JP"/>
        </w:rPr>
        <w:tab/>
      </w:r>
      <w:r>
        <w:rPr>
          <w:noProof/>
        </w:rPr>
        <w:t>Starting Voogo</w:t>
      </w:r>
      <w:r>
        <w:rPr>
          <w:noProof/>
        </w:rPr>
        <w:tab/>
      </w:r>
      <w:r>
        <w:rPr>
          <w:noProof/>
        </w:rPr>
        <w:fldChar w:fldCharType="begin"/>
      </w:r>
      <w:r>
        <w:rPr>
          <w:noProof/>
        </w:rPr>
        <w:instrText xml:space="preserve"> PAGEREF _Toc258501207 \h </w:instrText>
      </w:r>
      <w:r>
        <w:rPr>
          <w:noProof/>
        </w:rPr>
      </w:r>
      <w:r>
        <w:rPr>
          <w:noProof/>
        </w:rPr>
        <w:fldChar w:fldCharType="separate"/>
      </w:r>
      <w:r>
        <w:rPr>
          <w:noProof/>
        </w:rPr>
        <w:t>3</w:t>
      </w:r>
      <w:r>
        <w:rPr>
          <w:noProof/>
        </w:rPr>
        <w:fldChar w:fldCharType="end"/>
      </w:r>
    </w:p>
    <w:p w:rsidR="00F60EF9" w:rsidRDefault="00F60EF9" w:rsidP="00F60EF9">
      <w:pPr>
        <w:pStyle w:val="TOC1"/>
        <w:rPr>
          <w:noProof/>
          <w:lang w:eastAsia="ja-JP"/>
        </w:rPr>
      </w:pPr>
      <w:r>
        <w:rPr>
          <w:noProof/>
        </w:rPr>
        <w:t>6.</w:t>
      </w:r>
      <w:r>
        <w:rPr>
          <w:noProof/>
          <w:lang w:eastAsia="ja-JP"/>
        </w:rPr>
        <w:tab/>
      </w:r>
      <w:r>
        <w:rPr>
          <w:noProof/>
        </w:rPr>
        <w:t>Searching</w:t>
      </w:r>
      <w:r>
        <w:rPr>
          <w:noProof/>
        </w:rPr>
        <w:tab/>
      </w:r>
      <w:r>
        <w:rPr>
          <w:noProof/>
        </w:rPr>
        <w:fldChar w:fldCharType="begin"/>
      </w:r>
      <w:r>
        <w:rPr>
          <w:noProof/>
        </w:rPr>
        <w:instrText xml:space="preserve"> PAGEREF _Toc258501208 \h </w:instrText>
      </w:r>
      <w:r>
        <w:rPr>
          <w:noProof/>
        </w:rPr>
      </w:r>
      <w:r>
        <w:rPr>
          <w:noProof/>
        </w:rPr>
        <w:fldChar w:fldCharType="separate"/>
      </w:r>
      <w:r>
        <w:rPr>
          <w:noProof/>
        </w:rPr>
        <w:t>4</w:t>
      </w:r>
      <w:r>
        <w:rPr>
          <w:noProof/>
        </w:rPr>
        <w:fldChar w:fldCharType="end"/>
      </w:r>
    </w:p>
    <w:p w:rsidR="00F60EF9" w:rsidRDefault="00F60EF9" w:rsidP="00F60EF9">
      <w:pPr>
        <w:pStyle w:val="TOC1"/>
        <w:rPr>
          <w:noProof/>
          <w:lang w:eastAsia="ja-JP"/>
        </w:rPr>
      </w:pPr>
      <w:r>
        <w:rPr>
          <w:noProof/>
        </w:rPr>
        <w:t>7.</w:t>
      </w:r>
      <w:r>
        <w:rPr>
          <w:noProof/>
          <w:lang w:eastAsia="ja-JP"/>
        </w:rPr>
        <w:tab/>
      </w:r>
      <w:r>
        <w:rPr>
          <w:noProof/>
        </w:rPr>
        <w:t>Results</w:t>
      </w:r>
      <w:r>
        <w:rPr>
          <w:noProof/>
        </w:rPr>
        <w:tab/>
      </w:r>
      <w:r>
        <w:rPr>
          <w:noProof/>
        </w:rPr>
        <w:fldChar w:fldCharType="begin"/>
      </w:r>
      <w:r>
        <w:rPr>
          <w:noProof/>
        </w:rPr>
        <w:instrText xml:space="preserve"> PAGEREF _Toc258501209 \h </w:instrText>
      </w:r>
      <w:r>
        <w:rPr>
          <w:noProof/>
        </w:rPr>
      </w:r>
      <w:r>
        <w:rPr>
          <w:noProof/>
        </w:rPr>
        <w:fldChar w:fldCharType="separate"/>
      </w:r>
      <w:r>
        <w:rPr>
          <w:noProof/>
        </w:rPr>
        <w:t>6</w:t>
      </w:r>
      <w:r>
        <w:rPr>
          <w:noProof/>
        </w:rPr>
        <w:fldChar w:fldCharType="end"/>
      </w:r>
    </w:p>
    <w:p w:rsidR="00F60EF9" w:rsidRDefault="00F60EF9" w:rsidP="00F60EF9">
      <w:pPr>
        <w:pStyle w:val="TOC1"/>
        <w:rPr>
          <w:noProof/>
          <w:lang w:eastAsia="ja-JP"/>
        </w:rPr>
      </w:pPr>
      <w:r>
        <w:rPr>
          <w:noProof/>
        </w:rPr>
        <w:t>8.</w:t>
      </w:r>
      <w:r>
        <w:rPr>
          <w:noProof/>
          <w:lang w:eastAsia="ja-JP"/>
        </w:rPr>
        <w:tab/>
      </w:r>
      <w:r>
        <w:rPr>
          <w:noProof/>
        </w:rPr>
        <w:t>Saving</w:t>
      </w:r>
      <w:r>
        <w:rPr>
          <w:noProof/>
        </w:rPr>
        <w:tab/>
      </w:r>
      <w:r>
        <w:rPr>
          <w:noProof/>
        </w:rPr>
        <w:fldChar w:fldCharType="begin"/>
      </w:r>
      <w:r>
        <w:rPr>
          <w:noProof/>
        </w:rPr>
        <w:instrText xml:space="preserve"> PAGEREF _Toc258501210 \h </w:instrText>
      </w:r>
      <w:r>
        <w:rPr>
          <w:noProof/>
        </w:rPr>
      </w:r>
      <w:r>
        <w:rPr>
          <w:noProof/>
        </w:rPr>
        <w:fldChar w:fldCharType="separate"/>
      </w:r>
      <w:r>
        <w:rPr>
          <w:noProof/>
        </w:rPr>
        <w:t>6</w:t>
      </w:r>
      <w:r>
        <w:rPr>
          <w:noProof/>
        </w:rPr>
        <w:fldChar w:fldCharType="end"/>
      </w:r>
    </w:p>
    <w:p w:rsidR="006C66F5" w:rsidRDefault="00F60EF9" w:rsidP="00B37AAF">
      <w:pPr>
        <w:spacing w:line="480" w:lineRule="auto"/>
        <w:jc w:val="center"/>
        <w:rPr>
          <w:rFonts w:asciiTheme="majorHAnsi" w:hAnsiTheme="majorHAnsi"/>
          <w:sz w:val="36"/>
          <w:szCs w:val="36"/>
        </w:rPr>
      </w:pPr>
      <w:r>
        <w:rPr>
          <w:rFonts w:asciiTheme="majorHAnsi" w:hAnsiTheme="majorHAnsi"/>
          <w:sz w:val="36"/>
          <w:szCs w:val="36"/>
        </w:rPr>
        <w:fldChar w:fldCharType="end"/>
      </w:r>
    </w:p>
    <w:p w:rsidR="00514B30" w:rsidRDefault="00514B30">
      <w:pPr>
        <w:rPr>
          <w:rFonts w:asciiTheme="majorHAnsi" w:eastAsiaTheme="majorEastAsia" w:hAnsiTheme="majorHAnsi" w:cstheme="majorBidi"/>
          <w:b/>
          <w:bCs/>
          <w:color w:val="345A8A" w:themeColor="accent1" w:themeShade="B5"/>
          <w:sz w:val="32"/>
          <w:szCs w:val="32"/>
        </w:rPr>
        <w:sectPr w:rsidR="00514B30" w:rsidSect="00923E13">
          <w:headerReference w:type="even" r:id="rId10"/>
          <w:headerReference w:type="default" r:id="rId11"/>
          <w:footerReference w:type="default" r:id="rId12"/>
          <w:pgSz w:w="12240" w:h="15840"/>
          <w:pgMar w:top="1440" w:right="1800" w:bottom="1440" w:left="1800" w:header="720" w:footer="720" w:gutter="0"/>
          <w:cols w:space="720"/>
          <w:docGrid w:linePitch="360"/>
        </w:sectPr>
      </w:pPr>
      <w:bookmarkStart w:id="0" w:name="_Toc258501203"/>
    </w:p>
    <w:p w:rsidR="00B37AAF" w:rsidRDefault="00B37AAF" w:rsidP="00B37AAF">
      <w:pPr>
        <w:pStyle w:val="Heading1"/>
        <w:numPr>
          <w:ilvl w:val="0"/>
          <w:numId w:val="1"/>
        </w:numPr>
      </w:pPr>
      <w:bookmarkStart w:id="1" w:name="_GoBack"/>
      <w:bookmarkEnd w:id="1"/>
      <w:r>
        <w:t>Introduction</w:t>
      </w:r>
      <w:bookmarkEnd w:id="0"/>
    </w:p>
    <w:p w:rsidR="00B37AAF" w:rsidRDefault="00B37AAF" w:rsidP="00B37AAF"/>
    <w:p w:rsidR="00B37AAF" w:rsidRDefault="00B37AAF" w:rsidP="00B37AAF">
      <w:r>
        <w:t xml:space="preserve">This guide will introduce the user to the </w:t>
      </w:r>
      <w:proofErr w:type="spellStart"/>
      <w:r>
        <w:t>Voogo</w:t>
      </w:r>
      <w:proofErr w:type="spellEnd"/>
      <w:r>
        <w:t xml:space="preserve"> search tool and instruct them in searching VA medical data available through VINCI.</w:t>
      </w:r>
    </w:p>
    <w:p w:rsidR="00B37AAF" w:rsidRDefault="00B37AAF" w:rsidP="00B37AAF">
      <w:pPr>
        <w:pStyle w:val="Heading1"/>
        <w:numPr>
          <w:ilvl w:val="0"/>
          <w:numId w:val="1"/>
        </w:numPr>
      </w:pPr>
      <w:bookmarkStart w:id="2" w:name="_Toc258501204"/>
      <w:r>
        <w:t>About</w:t>
      </w:r>
      <w:bookmarkEnd w:id="2"/>
    </w:p>
    <w:p w:rsidR="00B37AAF" w:rsidRDefault="00B37AAF" w:rsidP="00B37AAF"/>
    <w:p w:rsidR="00B37AAF" w:rsidRDefault="00B37AAF" w:rsidP="00B37AAF">
      <w:proofErr w:type="spellStart"/>
      <w:r>
        <w:t>Voogo</w:t>
      </w:r>
      <w:proofErr w:type="spellEnd"/>
      <w:r>
        <w:t xml:space="preserve"> is tool for searching VA medical data that is made available through the VA Informatics and Computing Infrastructure (VINCI) and the Corporate Data Warehouse (CDW).  It provides search capability for unstructured text in the form of TIU documents as well as structured data, such as demographics, diagnoses, procedures, lab tests, etc.</w:t>
      </w:r>
    </w:p>
    <w:p w:rsidR="00F948F2" w:rsidRDefault="00F948F2" w:rsidP="00F948F2">
      <w:pPr>
        <w:pStyle w:val="Heading1"/>
        <w:numPr>
          <w:ilvl w:val="0"/>
          <w:numId w:val="1"/>
        </w:numPr>
      </w:pPr>
      <w:bookmarkStart w:id="3" w:name="_Toc258501205"/>
      <w:r>
        <w:t>Pre-Requisites</w:t>
      </w:r>
      <w:bookmarkEnd w:id="3"/>
    </w:p>
    <w:p w:rsidR="00F948F2" w:rsidRDefault="00F948F2" w:rsidP="00F948F2"/>
    <w:p w:rsidR="00F948F2" w:rsidRPr="00F948F2" w:rsidRDefault="00F948F2" w:rsidP="00F948F2">
      <w:r>
        <w:t xml:space="preserve">A Java SE Runtime Environment (JRE) version 7 or above must be installed and the directory containing the </w:t>
      </w:r>
      <w:proofErr w:type="spellStart"/>
      <w:r>
        <w:t>javaw</w:t>
      </w:r>
      <w:proofErr w:type="spellEnd"/>
      <w:r>
        <w:t xml:space="preserve"> executable must be in the list of directories automatically searched for executable files (the PATH).</w:t>
      </w:r>
    </w:p>
    <w:p w:rsidR="00B37AAF" w:rsidRDefault="00B37AAF" w:rsidP="00B37AAF">
      <w:pPr>
        <w:pStyle w:val="Heading1"/>
        <w:numPr>
          <w:ilvl w:val="0"/>
          <w:numId w:val="1"/>
        </w:numPr>
      </w:pPr>
      <w:bookmarkStart w:id="4" w:name="_Toc258501206"/>
      <w:r>
        <w:t>Installation</w:t>
      </w:r>
      <w:bookmarkEnd w:id="4"/>
    </w:p>
    <w:p w:rsidR="00B37AAF" w:rsidRDefault="00B37AAF" w:rsidP="00B37AAF"/>
    <w:p w:rsidR="00F948F2" w:rsidRDefault="00B37AAF" w:rsidP="00B37AAF">
      <w:r>
        <w:t>Extract the zip file named “voogo-p1.0.zip” into a directory that you have permissions to write to.</w:t>
      </w:r>
      <w:r w:rsidR="00F948F2">
        <w:t xml:space="preserve">  This will create a new directory named “voogo-p1.0” in that directory.</w:t>
      </w:r>
    </w:p>
    <w:p w:rsidR="00F948F2" w:rsidRDefault="00F948F2" w:rsidP="00B37AAF"/>
    <w:p w:rsidR="00F948F2" w:rsidRDefault="0070679E" w:rsidP="00F948F2">
      <w:pPr>
        <w:pStyle w:val="Heading1"/>
        <w:numPr>
          <w:ilvl w:val="0"/>
          <w:numId w:val="1"/>
        </w:numPr>
      </w:pPr>
      <w:bookmarkStart w:id="5" w:name="_Toc258501207"/>
      <w:r>
        <w:t>Starting</w:t>
      </w:r>
      <w:r w:rsidR="00F948F2">
        <w:t xml:space="preserve"> </w:t>
      </w:r>
      <w:proofErr w:type="spellStart"/>
      <w:r w:rsidR="00F948F2">
        <w:t>Voogo</w:t>
      </w:r>
      <w:bookmarkEnd w:id="5"/>
      <w:proofErr w:type="spellEnd"/>
    </w:p>
    <w:p w:rsidR="00F948F2" w:rsidRDefault="00F948F2" w:rsidP="00B37AAF"/>
    <w:p w:rsidR="00B37AAF" w:rsidRDefault="00F948F2" w:rsidP="00B37AAF">
      <w:r>
        <w:t xml:space="preserve">To run </w:t>
      </w:r>
      <w:proofErr w:type="spellStart"/>
      <w:r>
        <w:t>Voogo</w:t>
      </w:r>
      <w:proofErr w:type="spellEnd"/>
      <w:r>
        <w:t>, double-click the file “start-</w:t>
      </w:r>
      <w:proofErr w:type="spellStart"/>
      <w:r>
        <w:t>voogo</w:t>
      </w:r>
      <w:proofErr w:type="spellEnd"/>
      <w:r>
        <w:t xml:space="preserve">” (or “start-voogo.bat”) in the “voogo-p1.0” directory.  You will see a splash screen indicating that </w:t>
      </w:r>
      <w:proofErr w:type="spellStart"/>
      <w:r>
        <w:t>Voogo</w:t>
      </w:r>
      <w:proofErr w:type="spellEnd"/>
      <w:r>
        <w:t xml:space="preserve"> is starting</w:t>
      </w:r>
      <w:r w:rsidR="0070679E">
        <w:t xml:space="preserve"> (</w:t>
      </w:r>
      <w:r w:rsidR="0070679E">
        <w:fldChar w:fldCharType="begin"/>
      </w:r>
      <w:r w:rsidR="0070679E">
        <w:instrText xml:space="preserve"> REF _Ref258496634 \h </w:instrText>
      </w:r>
      <w:r w:rsidR="0070679E">
        <w:fldChar w:fldCharType="separate"/>
      </w:r>
      <w:r w:rsidR="006C66F5">
        <w:t xml:space="preserve">Figure </w:t>
      </w:r>
      <w:r w:rsidR="006C66F5">
        <w:rPr>
          <w:noProof/>
        </w:rPr>
        <w:t>1</w:t>
      </w:r>
      <w:r w:rsidR="0070679E">
        <w:fldChar w:fldCharType="end"/>
      </w:r>
      <w:r w:rsidR="0070679E">
        <w:t>).</w:t>
      </w:r>
    </w:p>
    <w:p w:rsidR="0070679E" w:rsidRDefault="00F948F2" w:rsidP="006C66F5">
      <w:pPr>
        <w:keepNext/>
        <w:jc w:val="center"/>
      </w:pPr>
      <w:r>
        <w:rPr>
          <w:noProof/>
        </w:rPr>
        <w:drawing>
          <wp:inline distT="0" distB="0" distL="0" distR="0" wp14:anchorId="079193CC" wp14:editId="76DFAF21">
            <wp:extent cx="1809750" cy="996950"/>
            <wp:effectExtent l="25400" t="25400" r="1905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4-07 at 1.23.25 PM.png"/>
                    <pic:cNvPicPr/>
                  </pic:nvPicPr>
                  <pic:blipFill>
                    <a:blip r:embed="rId13">
                      <a:extLst>
                        <a:ext uri="{28A0092B-C50C-407E-A947-70E740481C1C}">
                          <a14:useLocalDpi xmlns:a14="http://schemas.microsoft.com/office/drawing/2010/main" val="0"/>
                        </a:ext>
                      </a:extLst>
                    </a:blip>
                    <a:stretch>
                      <a:fillRect/>
                    </a:stretch>
                  </pic:blipFill>
                  <pic:spPr>
                    <a:xfrm>
                      <a:off x="0" y="0"/>
                      <a:ext cx="1809750" cy="996950"/>
                    </a:xfrm>
                    <a:prstGeom prst="rect">
                      <a:avLst/>
                    </a:prstGeom>
                    <a:ln>
                      <a:solidFill>
                        <a:schemeClr val="tx1"/>
                      </a:solidFill>
                    </a:ln>
                  </pic:spPr>
                </pic:pic>
              </a:graphicData>
            </a:graphic>
          </wp:inline>
        </w:drawing>
      </w:r>
    </w:p>
    <w:p w:rsidR="00F948F2" w:rsidRDefault="0070679E" w:rsidP="006C66F5">
      <w:pPr>
        <w:pStyle w:val="Caption"/>
        <w:jc w:val="center"/>
      </w:pPr>
      <w:bookmarkStart w:id="6" w:name="_Ref258496634"/>
      <w:proofErr w:type="gramStart"/>
      <w:r>
        <w:t xml:space="preserve">Figure </w:t>
      </w:r>
      <w:proofErr w:type="gramEnd"/>
      <w:r>
        <w:fldChar w:fldCharType="begin"/>
      </w:r>
      <w:r>
        <w:instrText xml:space="preserve"> SEQ Figure \* ARABIC </w:instrText>
      </w:r>
      <w:r>
        <w:fldChar w:fldCharType="separate"/>
      </w:r>
      <w:r w:rsidR="006C66F5">
        <w:rPr>
          <w:noProof/>
        </w:rPr>
        <w:t>1</w:t>
      </w:r>
      <w:r>
        <w:fldChar w:fldCharType="end"/>
      </w:r>
      <w:bookmarkEnd w:id="6"/>
      <w:proofErr w:type="gramStart"/>
      <w:r>
        <w:t>.</w:t>
      </w:r>
      <w:proofErr w:type="gramEnd"/>
      <w:r>
        <w:t xml:space="preserve">  </w:t>
      </w:r>
      <w:proofErr w:type="gramStart"/>
      <w:r>
        <w:t xml:space="preserve">Splash screen indicating that </w:t>
      </w:r>
      <w:proofErr w:type="spellStart"/>
      <w:r>
        <w:t>Voogo</w:t>
      </w:r>
      <w:proofErr w:type="spellEnd"/>
      <w:r>
        <w:t xml:space="preserve"> is starting.</w:t>
      </w:r>
      <w:proofErr w:type="gramEnd"/>
    </w:p>
    <w:p w:rsidR="0070679E" w:rsidRDefault="0070679E" w:rsidP="0070679E">
      <w:r>
        <w:t xml:space="preserve">Once </w:t>
      </w:r>
      <w:proofErr w:type="spellStart"/>
      <w:r>
        <w:t>Voogo</w:t>
      </w:r>
      <w:proofErr w:type="spellEnd"/>
      <w:r>
        <w:t xml:space="preserve"> has finished starting, you will see the main interface (</w:t>
      </w:r>
      <w:r>
        <w:fldChar w:fldCharType="begin"/>
      </w:r>
      <w:r>
        <w:instrText xml:space="preserve"> REF _Ref258496651 \h </w:instrText>
      </w:r>
      <w:r>
        <w:fldChar w:fldCharType="separate"/>
      </w:r>
      <w:r w:rsidR="006C66F5">
        <w:t xml:space="preserve">Figure </w:t>
      </w:r>
      <w:r w:rsidR="006C66F5">
        <w:rPr>
          <w:noProof/>
        </w:rPr>
        <w:t>2</w:t>
      </w:r>
      <w:r>
        <w:fldChar w:fldCharType="end"/>
      </w:r>
      <w:r>
        <w:t>).</w:t>
      </w:r>
    </w:p>
    <w:p w:rsidR="0070679E" w:rsidRDefault="0070679E" w:rsidP="0070679E"/>
    <w:p w:rsidR="0070679E" w:rsidRDefault="0070679E" w:rsidP="0070679E">
      <w:pPr>
        <w:keepNext/>
      </w:pPr>
      <w:r>
        <w:rPr>
          <w:noProof/>
        </w:rPr>
        <w:drawing>
          <wp:inline distT="0" distB="0" distL="0" distR="0" wp14:anchorId="7E4E83C3" wp14:editId="2521DCEF">
            <wp:extent cx="5486400" cy="58102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4-07 at 1.26.55 PM.png"/>
                    <pic:cNvPicPr/>
                  </pic:nvPicPr>
                  <pic:blipFill>
                    <a:blip r:embed="rId14">
                      <a:extLst>
                        <a:ext uri="{28A0092B-C50C-407E-A947-70E740481C1C}">
                          <a14:useLocalDpi xmlns:a14="http://schemas.microsoft.com/office/drawing/2010/main" val="0"/>
                        </a:ext>
                      </a:extLst>
                    </a:blip>
                    <a:stretch>
                      <a:fillRect/>
                    </a:stretch>
                  </pic:blipFill>
                  <pic:spPr>
                    <a:xfrm>
                      <a:off x="0" y="0"/>
                      <a:ext cx="5486400" cy="5810250"/>
                    </a:xfrm>
                    <a:prstGeom prst="rect">
                      <a:avLst/>
                    </a:prstGeom>
                  </pic:spPr>
                </pic:pic>
              </a:graphicData>
            </a:graphic>
          </wp:inline>
        </w:drawing>
      </w:r>
    </w:p>
    <w:p w:rsidR="0070679E" w:rsidRDefault="0070679E" w:rsidP="0070679E">
      <w:pPr>
        <w:pStyle w:val="Caption"/>
      </w:pPr>
      <w:bookmarkStart w:id="7" w:name="_Ref258496651"/>
      <w:proofErr w:type="gramStart"/>
      <w:r>
        <w:t xml:space="preserve">Figure </w:t>
      </w:r>
      <w:proofErr w:type="gramEnd"/>
      <w:r>
        <w:fldChar w:fldCharType="begin"/>
      </w:r>
      <w:r>
        <w:instrText xml:space="preserve"> SEQ Figure \* ARABIC </w:instrText>
      </w:r>
      <w:r>
        <w:fldChar w:fldCharType="separate"/>
      </w:r>
      <w:r w:rsidR="006C66F5">
        <w:rPr>
          <w:noProof/>
        </w:rPr>
        <w:t>2</w:t>
      </w:r>
      <w:r>
        <w:fldChar w:fldCharType="end"/>
      </w:r>
      <w:bookmarkEnd w:id="7"/>
      <w:proofErr w:type="gramStart"/>
      <w:r>
        <w:t>.</w:t>
      </w:r>
      <w:proofErr w:type="gramEnd"/>
      <w:r>
        <w:t xml:space="preserve">  </w:t>
      </w:r>
      <w:proofErr w:type="gramStart"/>
      <w:r>
        <w:t xml:space="preserve">Main </w:t>
      </w:r>
      <w:proofErr w:type="spellStart"/>
      <w:r>
        <w:t>Voogo</w:t>
      </w:r>
      <w:proofErr w:type="spellEnd"/>
      <w:r>
        <w:t xml:space="preserve"> interface.</w:t>
      </w:r>
      <w:proofErr w:type="gramEnd"/>
    </w:p>
    <w:p w:rsidR="0070679E" w:rsidRDefault="0070679E" w:rsidP="0070679E">
      <w:pPr>
        <w:pStyle w:val="Heading1"/>
        <w:numPr>
          <w:ilvl w:val="0"/>
          <w:numId w:val="1"/>
        </w:numPr>
      </w:pPr>
      <w:bookmarkStart w:id="8" w:name="_Toc258501208"/>
      <w:r>
        <w:t>Searching</w:t>
      </w:r>
      <w:bookmarkEnd w:id="8"/>
    </w:p>
    <w:p w:rsidR="0070679E" w:rsidRDefault="0070679E" w:rsidP="0070679E"/>
    <w:p w:rsidR="0070679E" w:rsidRDefault="0070679E" w:rsidP="0070679E">
      <w:r>
        <w:t xml:space="preserve">To perform a search, enter a search term in the “Search for:” text field, </w:t>
      </w:r>
      <w:r w:rsidR="006D56A1">
        <w:t>and then</w:t>
      </w:r>
      <w:r>
        <w:t xml:space="preserve"> select the field to search from the “In field:” drop dow</w:t>
      </w:r>
      <w:r w:rsidR="006D56A1">
        <w:t xml:space="preserve">n list.  If you wish to search multiple fields, or multiple terms in the same field, then add a new search term row by clicking the </w:t>
      </w:r>
      <w:r w:rsidR="006D56A1">
        <w:rPr>
          <w:noProof/>
        </w:rPr>
        <w:drawing>
          <wp:inline distT="0" distB="0" distL="0" distR="0" wp14:anchorId="1F257180" wp14:editId="7A800992">
            <wp:extent cx="165100" cy="158750"/>
            <wp:effectExtent l="0" t="0" r="1270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4-07 at 1.39.04 PM.png"/>
                    <pic:cNvPicPr/>
                  </pic:nvPicPr>
                  <pic:blipFill>
                    <a:blip r:embed="rId15">
                      <a:extLst>
                        <a:ext uri="{28A0092B-C50C-407E-A947-70E740481C1C}">
                          <a14:useLocalDpi xmlns:a14="http://schemas.microsoft.com/office/drawing/2010/main" val="0"/>
                        </a:ext>
                      </a:extLst>
                    </a:blip>
                    <a:stretch>
                      <a:fillRect/>
                    </a:stretch>
                  </pic:blipFill>
                  <pic:spPr>
                    <a:xfrm>
                      <a:off x="0" y="0"/>
                      <a:ext cx="165100" cy="158750"/>
                    </a:xfrm>
                    <a:prstGeom prst="rect">
                      <a:avLst/>
                    </a:prstGeom>
                  </pic:spPr>
                </pic:pic>
              </a:graphicData>
            </a:graphic>
          </wp:inline>
        </w:drawing>
      </w:r>
      <w:r w:rsidR="006D56A1">
        <w:t xml:space="preserve"> button.  If you wish to remove a search term then click the </w:t>
      </w:r>
      <w:r w:rsidR="006D56A1">
        <w:rPr>
          <w:noProof/>
        </w:rPr>
        <w:drawing>
          <wp:inline distT="0" distB="0" distL="0" distR="0" wp14:anchorId="1CFC3095" wp14:editId="11E0986D">
            <wp:extent cx="165100" cy="165100"/>
            <wp:effectExtent l="0" t="0" r="12700"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4-07 at 1.41.45 PM.png"/>
                    <pic:cNvPicPr/>
                  </pic:nvPicPr>
                  <pic:blipFill>
                    <a:blip r:embed="rId16">
                      <a:extLst>
                        <a:ext uri="{28A0092B-C50C-407E-A947-70E740481C1C}">
                          <a14:useLocalDpi xmlns:a14="http://schemas.microsoft.com/office/drawing/2010/main" val="0"/>
                        </a:ext>
                      </a:extLst>
                    </a:blip>
                    <a:stretch>
                      <a:fillRect/>
                    </a:stretch>
                  </pic:blipFill>
                  <pic:spPr>
                    <a:xfrm>
                      <a:off x="0" y="0"/>
                      <a:ext cx="165100" cy="165100"/>
                    </a:xfrm>
                    <a:prstGeom prst="rect">
                      <a:avLst/>
                    </a:prstGeom>
                  </pic:spPr>
                </pic:pic>
              </a:graphicData>
            </a:graphic>
          </wp:inline>
        </w:drawing>
      </w:r>
      <w:r w:rsidR="006D56A1">
        <w:t xml:space="preserve"> button on the row you wish to remove.  When you have entered all of your search terms, click the Search button to perform the search.</w:t>
      </w:r>
    </w:p>
    <w:p w:rsidR="005951CF" w:rsidRDefault="005951CF" w:rsidP="0070679E"/>
    <w:p w:rsidR="006C66F5" w:rsidRDefault="005951CF" w:rsidP="003D3928">
      <w:pPr>
        <w:pStyle w:val="Caption"/>
        <w:keepNext/>
      </w:pPr>
      <w:r>
        <w:t xml:space="preserve">The fields available for searching, along with their descriptions, are shown in </w:t>
      </w:r>
      <w:r w:rsidR="003D3928">
        <w:fldChar w:fldCharType="begin"/>
      </w:r>
      <w:r w:rsidR="003D3928">
        <w:instrText xml:space="preserve"> REF _Ref258498383 \h </w:instrText>
      </w:r>
      <w:r w:rsidR="003D3928">
        <w:fldChar w:fldCharType="separate"/>
      </w:r>
    </w:p>
    <w:p w:rsidR="005951CF" w:rsidRDefault="006C66F5" w:rsidP="0070679E">
      <w:r>
        <w:t xml:space="preserve">Table </w:t>
      </w:r>
      <w:r>
        <w:rPr>
          <w:noProof/>
        </w:rPr>
        <w:t>1</w:t>
      </w:r>
      <w:r w:rsidR="003D3928">
        <w:fldChar w:fldCharType="end"/>
      </w:r>
      <w:r w:rsidR="005951CF">
        <w:t>.</w:t>
      </w:r>
    </w:p>
    <w:p w:rsidR="003D3928" w:rsidRDefault="003D3928" w:rsidP="003D3928">
      <w:pPr>
        <w:pStyle w:val="Caption"/>
        <w:keepNext/>
      </w:pPr>
      <w:bookmarkStart w:id="9" w:name="_Ref258498383"/>
    </w:p>
    <w:p w:rsidR="003D3928" w:rsidRDefault="003D3928" w:rsidP="003D3928">
      <w:pPr>
        <w:pStyle w:val="Caption"/>
        <w:keepNext/>
      </w:pPr>
      <w:proofErr w:type="gramStart"/>
      <w:r>
        <w:t xml:space="preserve">Table </w:t>
      </w:r>
      <w:proofErr w:type="gramEnd"/>
      <w:r>
        <w:fldChar w:fldCharType="begin"/>
      </w:r>
      <w:r>
        <w:instrText xml:space="preserve"> SEQ Table \* ARABIC </w:instrText>
      </w:r>
      <w:r>
        <w:fldChar w:fldCharType="separate"/>
      </w:r>
      <w:r w:rsidR="006C66F5">
        <w:rPr>
          <w:noProof/>
        </w:rPr>
        <w:t>1</w:t>
      </w:r>
      <w:r>
        <w:fldChar w:fldCharType="end"/>
      </w:r>
      <w:bookmarkEnd w:id="9"/>
      <w:proofErr w:type="gramStart"/>
      <w:r>
        <w:t>.</w:t>
      </w:r>
      <w:proofErr w:type="gramEnd"/>
      <w:r>
        <w:t xml:space="preserve"> Searchable fields.</w:t>
      </w:r>
    </w:p>
    <w:tbl>
      <w:tblPr>
        <w:tblStyle w:val="TableGrid"/>
        <w:tblW w:w="0" w:type="auto"/>
        <w:tblLook w:val="04A0" w:firstRow="1" w:lastRow="0" w:firstColumn="1" w:lastColumn="0" w:noHBand="0" w:noVBand="1"/>
      </w:tblPr>
      <w:tblGrid>
        <w:gridCol w:w="1691"/>
        <w:gridCol w:w="7165"/>
      </w:tblGrid>
      <w:tr w:rsidR="005951CF" w:rsidTr="005951CF">
        <w:tc>
          <w:tcPr>
            <w:tcW w:w="0" w:type="auto"/>
          </w:tcPr>
          <w:p w:rsidR="005951CF" w:rsidRPr="005951CF" w:rsidRDefault="005951CF" w:rsidP="0070679E">
            <w:pPr>
              <w:rPr>
                <w:rFonts w:asciiTheme="majorHAnsi" w:hAnsiTheme="majorHAnsi"/>
                <w:b/>
              </w:rPr>
            </w:pPr>
            <w:r w:rsidRPr="005951CF">
              <w:rPr>
                <w:rFonts w:asciiTheme="majorHAnsi" w:hAnsiTheme="majorHAnsi"/>
                <w:b/>
              </w:rPr>
              <w:t>Field</w:t>
            </w:r>
          </w:p>
        </w:tc>
        <w:tc>
          <w:tcPr>
            <w:tcW w:w="0" w:type="auto"/>
          </w:tcPr>
          <w:p w:rsidR="005951CF" w:rsidRPr="005951CF" w:rsidRDefault="005951CF" w:rsidP="0070679E">
            <w:pPr>
              <w:rPr>
                <w:rFonts w:asciiTheme="majorHAnsi" w:hAnsiTheme="majorHAnsi"/>
                <w:b/>
              </w:rPr>
            </w:pPr>
            <w:r w:rsidRPr="005951CF">
              <w:rPr>
                <w:rFonts w:asciiTheme="majorHAnsi" w:hAnsiTheme="majorHAnsi"/>
                <w:b/>
              </w:rPr>
              <w:t>Description</w:t>
            </w:r>
          </w:p>
        </w:tc>
      </w:tr>
      <w:tr w:rsidR="005951CF" w:rsidTr="005951CF">
        <w:tc>
          <w:tcPr>
            <w:tcW w:w="0" w:type="auto"/>
          </w:tcPr>
          <w:p w:rsidR="005951CF" w:rsidRDefault="005951CF" w:rsidP="0070679E">
            <w:r>
              <w:t>Document Text</w:t>
            </w:r>
          </w:p>
        </w:tc>
        <w:tc>
          <w:tcPr>
            <w:tcW w:w="0" w:type="auto"/>
          </w:tcPr>
          <w:p w:rsidR="005951CF" w:rsidRDefault="005951CF" w:rsidP="0070679E">
            <w:r>
              <w:t>Full text of TIU documents (clinical notes).</w:t>
            </w:r>
          </w:p>
        </w:tc>
      </w:tr>
      <w:tr w:rsidR="005951CF" w:rsidTr="005951CF">
        <w:tc>
          <w:tcPr>
            <w:tcW w:w="0" w:type="auto"/>
          </w:tcPr>
          <w:p w:rsidR="005951CF" w:rsidRDefault="005951CF" w:rsidP="0070679E">
            <w:r>
              <w:t>Document Type</w:t>
            </w:r>
          </w:p>
        </w:tc>
        <w:tc>
          <w:tcPr>
            <w:tcW w:w="0" w:type="auto"/>
          </w:tcPr>
          <w:p w:rsidR="005951CF" w:rsidRDefault="005951CF" w:rsidP="0070679E">
            <w:r>
              <w:t>Type of TIU document.</w:t>
            </w:r>
          </w:p>
        </w:tc>
      </w:tr>
      <w:tr w:rsidR="005951CF" w:rsidTr="005951CF">
        <w:tc>
          <w:tcPr>
            <w:tcW w:w="0" w:type="auto"/>
          </w:tcPr>
          <w:p w:rsidR="005951CF" w:rsidRDefault="005951CF" w:rsidP="0070679E">
            <w:r>
              <w:t>Age</w:t>
            </w:r>
          </w:p>
        </w:tc>
        <w:tc>
          <w:tcPr>
            <w:tcW w:w="0" w:type="auto"/>
          </w:tcPr>
          <w:p w:rsidR="005951CF" w:rsidRDefault="005951CF" w:rsidP="003D3928">
            <w:r>
              <w:t>Age of patient.</w:t>
            </w:r>
          </w:p>
        </w:tc>
      </w:tr>
      <w:tr w:rsidR="005951CF" w:rsidTr="005951CF">
        <w:tc>
          <w:tcPr>
            <w:tcW w:w="0" w:type="auto"/>
          </w:tcPr>
          <w:p w:rsidR="005951CF" w:rsidRDefault="005951CF" w:rsidP="0070679E">
            <w:r>
              <w:t>Gender</w:t>
            </w:r>
          </w:p>
        </w:tc>
        <w:tc>
          <w:tcPr>
            <w:tcW w:w="0" w:type="auto"/>
          </w:tcPr>
          <w:p w:rsidR="005951CF" w:rsidRDefault="005951CF" w:rsidP="003D3928">
            <w:r>
              <w:t>Gender of patient.</w:t>
            </w:r>
            <w:r w:rsidR="003D3928">
              <w:t xml:space="preserve"> (M or F)</w:t>
            </w:r>
          </w:p>
        </w:tc>
      </w:tr>
      <w:tr w:rsidR="005951CF" w:rsidTr="005951CF">
        <w:tc>
          <w:tcPr>
            <w:tcW w:w="0" w:type="auto"/>
          </w:tcPr>
          <w:p w:rsidR="005951CF" w:rsidRDefault="005951CF" w:rsidP="0070679E">
            <w:r>
              <w:t>County</w:t>
            </w:r>
          </w:p>
        </w:tc>
        <w:tc>
          <w:tcPr>
            <w:tcW w:w="0" w:type="auto"/>
          </w:tcPr>
          <w:p w:rsidR="005951CF" w:rsidRDefault="005951CF" w:rsidP="0070679E">
            <w:r>
              <w:t>County of the patients’ most recent residence.</w:t>
            </w:r>
          </w:p>
        </w:tc>
      </w:tr>
      <w:tr w:rsidR="005951CF" w:rsidTr="005951CF">
        <w:tc>
          <w:tcPr>
            <w:tcW w:w="0" w:type="auto"/>
          </w:tcPr>
          <w:p w:rsidR="005951CF" w:rsidRDefault="005951CF" w:rsidP="0070679E">
            <w:r>
              <w:t>State</w:t>
            </w:r>
          </w:p>
        </w:tc>
        <w:tc>
          <w:tcPr>
            <w:tcW w:w="0" w:type="auto"/>
          </w:tcPr>
          <w:p w:rsidR="005951CF" w:rsidRDefault="005951CF" w:rsidP="0070679E">
            <w:r>
              <w:t>State of the patients’ most recent residence.</w:t>
            </w:r>
          </w:p>
        </w:tc>
      </w:tr>
      <w:tr w:rsidR="005951CF" w:rsidTr="005951CF">
        <w:tc>
          <w:tcPr>
            <w:tcW w:w="0" w:type="auto"/>
          </w:tcPr>
          <w:p w:rsidR="005951CF" w:rsidRDefault="005951CF" w:rsidP="0070679E">
            <w:r>
              <w:t>VISN</w:t>
            </w:r>
          </w:p>
        </w:tc>
        <w:tc>
          <w:tcPr>
            <w:tcW w:w="0" w:type="auto"/>
          </w:tcPr>
          <w:p w:rsidR="005951CF" w:rsidRDefault="005951CF" w:rsidP="0070679E">
            <w:r>
              <w:t xml:space="preserve">Veterans Integrated Service Network (VISN) of the patients’ most recent residence. </w:t>
            </w:r>
          </w:p>
        </w:tc>
      </w:tr>
      <w:tr w:rsidR="005951CF" w:rsidTr="005951CF">
        <w:tc>
          <w:tcPr>
            <w:tcW w:w="0" w:type="auto"/>
          </w:tcPr>
          <w:p w:rsidR="005951CF" w:rsidRDefault="005951CF" w:rsidP="0070679E">
            <w:r>
              <w:t>ICD-9</w:t>
            </w:r>
          </w:p>
        </w:tc>
        <w:tc>
          <w:tcPr>
            <w:tcW w:w="0" w:type="auto"/>
          </w:tcPr>
          <w:p w:rsidR="005951CF" w:rsidRDefault="005951CF" w:rsidP="003D3928">
            <w:r>
              <w:t xml:space="preserve">International Statistical Classification of Diseases version 9 </w:t>
            </w:r>
            <w:r w:rsidR="003D3928">
              <w:t xml:space="preserve">codes for patient </w:t>
            </w:r>
            <w:r>
              <w:t>diagnos</w:t>
            </w:r>
            <w:r w:rsidR="003D3928">
              <w:t>e</w:t>
            </w:r>
            <w:r>
              <w:t>s.</w:t>
            </w:r>
          </w:p>
        </w:tc>
      </w:tr>
      <w:tr w:rsidR="005951CF" w:rsidTr="005951CF">
        <w:tc>
          <w:tcPr>
            <w:tcW w:w="0" w:type="auto"/>
          </w:tcPr>
          <w:p w:rsidR="005951CF" w:rsidRDefault="005951CF" w:rsidP="0070679E">
            <w:r>
              <w:t>Drug</w:t>
            </w:r>
          </w:p>
        </w:tc>
        <w:tc>
          <w:tcPr>
            <w:tcW w:w="0" w:type="auto"/>
          </w:tcPr>
          <w:p w:rsidR="005951CF" w:rsidRDefault="005951CF" w:rsidP="0070679E">
            <w:r>
              <w:t xml:space="preserve">Drug names of patient prescriptions. </w:t>
            </w:r>
          </w:p>
        </w:tc>
      </w:tr>
      <w:tr w:rsidR="005951CF" w:rsidTr="005951CF">
        <w:tc>
          <w:tcPr>
            <w:tcW w:w="0" w:type="auto"/>
          </w:tcPr>
          <w:p w:rsidR="005951CF" w:rsidRDefault="005951CF" w:rsidP="0070679E">
            <w:r>
              <w:t>CPT</w:t>
            </w:r>
          </w:p>
        </w:tc>
        <w:tc>
          <w:tcPr>
            <w:tcW w:w="0" w:type="auto"/>
          </w:tcPr>
          <w:p w:rsidR="005951CF" w:rsidRDefault="003D3928" w:rsidP="0070679E">
            <w:r>
              <w:t>Current Procedural Terminology codes for patient procedures.</w:t>
            </w:r>
          </w:p>
        </w:tc>
      </w:tr>
      <w:tr w:rsidR="005951CF" w:rsidTr="005951CF">
        <w:tc>
          <w:tcPr>
            <w:tcW w:w="0" w:type="auto"/>
          </w:tcPr>
          <w:p w:rsidR="005951CF" w:rsidRDefault="005951CF" w:rsidP="0070679E">
            <w:r>
              <w:t>Deceased</w:t>
            </w:r>
          </w:p>
        </w:tc>
        <w:tc>
          <w:tcPr>
            <w:tcW w:w="0" w:type="auto"/>
          </w:tcPr>
          <w:p w:rsidR="005951CF" w:rsidRDefault="003D3928" w:rsidP="0070679E">
            <w:r>
              <w:t>Deceased status of patient. (Y or N)</w:t>
            </w:r>
          </w:p>
        </w:tc>
      </w:tr>
    </w:tbl>
    <w:p w:rsidR="005951CF" w:rsidRDefault="005951CF" w:rsidP="0070679E"/>
    <w:p w:rsidR="003D3928" w:rsidRDefault="003D3928" w:rsidP="0070679E">
      <w:r>
        <w:t xml:space="preserve">General search rules and information can be found by clicking the </w:t>
      </w:r>
      <w:r>
        <w:rPr>
          <w:noProof/>
        </w:rPr>
        <w:drawing>
          <wp:inline distT="0" distB="0" distL="0" distR="0" wp14:anchorId="70444E55" wp14:editId="077E10B0">
            <wp:extent cx="114300" cy="114300"/>
            <wp:effectExtent l="0" t="0" r="12700" b="12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4-07 at 1.58.31 PM.png"/>
                    <pic:cNvPicPr/>
                  </pic:nvPicPr>
                  <pic:blipFill>
                    <a:blip r:embed="rId17">
                      <a:extLst>
                        <a:ext uri="{28A0092B-C50C-407E-A947-70E740481C1C}">
                          <a14:useLocalDpi xmlns:a14="http://schemas.microsoft.com/office/drawing/2010/main" val="0"/>
                        </a:ext>
                      </a:extLst>
                    </a:blip>
                    <a:stretch>
                      <a:fillRect/>
                    </a:stretch>
                  </pic:blipFill>
                  <pic:spPr>
                    <a:xfrm>
                      <a:off x="0" y="0"/>
                      <a:ext cx="114300" cy="114300"/>
                    </a:xfrm>
                    <a:prstGeom prst="rect">
                      <a:avLst/>
                    </a:prstGeom>
                  </pic:spPr>
                </pic:pic>
              </a:graphicData>
            </a:graphic>
          </wp:inline>
        </w:drawing>
      </w:r>
      <w:r>
        <w:t xml:space="preserve"> button.  The rules governing how the search is performed are:</w:t>
      </w:r>
    </w:p>
    <w:p w:rsidR="005821D1" w:rsidRDefault="005821D1" w:rsidP="0070679E"/>
    <w:p w:rsidR="003D3928" w:rsidRDefault="003D3928" w:rsidP="005821D1">
      <w:pPr>
        <w:pStyle w:val="ListParagraph"/>
        <w:numPr>
          <w:ilvl w:val="0"/>
          <w:numId w:val="2"/>
        </w:numPr>
      </w:pPr>
      <w:r>
        <w:t>All search criteria are case insensitive.</w:t>
      </w:r>
    </w:p>
    <w:p w:rsidR="003D3928" w:rsidRDefault="005821D1" w:rsidP="005821D1">
      <w:pPr>
        <w:pStyle w:val="ListParagraph"/>
        <w:numPr>
          <w:ilvl w:val="0"/>
          <w:numId w:val="2"/>
        </w:numPr>
      </w:pPr>
      <w:r>
        <w:t xml:space="preserve">Search criteria for fields </w:t>
      </w:r>
      <w:r w:rsidR="003D3928">
        <w:t>other than Document Text may use the * wildcard.</w:t>
      </w:r>
    </w:p>
    <w:p w:rsidR="003D3928" w:rsidRDefault="003D3928" w:rsidP="005821D1">
      <w:pPr>
        <w:pStyle w:val="ListParagraph"/>
        <w:numPr>
          <w:ilvl w:val="0"/>
          <w:numId w:val="2"/>
        </w:numPr>
      </w:pPr>
      <w:r>
        <w:t>All search crite</w:t>
      </w:r>
      <w:r w:rsidR="005821D1">
        <w:t>ria between different field</w:t>
      </w:r>
      <w:r>
        <w:t xml:space="preserve">s are combined using a logical AND.  Example: searching for </w:t>
      </w:r>
      <w:r w:rsidRPr="005821D1">
        <w:rPr>
          <w:i/>
        </w:rPr>
        <w:t>diabetes</w:t>
      </w:r>
      <w:r>
        <w:t xml:space="preserve"> in field type </w:t>
      </w:r>
      <w:r w:rsidRPr="005821D1">
        <w:rPr>
          <w:i/>
        </w:rPr>
        <w:t>Document Text</w:t>
      </w:r>
      <w:r>
        <w:t xml:space="preserve"> and </w:t>
      </w:r>
      <w:r w:rsidRPr="005821D1">
        <w:rPr>
          <w:i/>
        </w:rPr>
        <w:t>250</w:t>
      </w:r>
      <w:proofErr w:type="gramStart"/>
      <w:r w:rsidRPr="005821D1">
        <w:rPr>
          <w:i/>
        </w:rPr>
        <w:t>.*</w:t>
      </w:r>
      <w:proofErr w:type="gramEnd"/>
      <w:r>
        <w:t xml:space="preserve"> in field type </w:t>
      </w:r>
      <w:r w:rsidRPr="005821D1">
        <w:rPr>
          <w:i/>
        </w:rPr>
        <w:t>ICD-9</w:t>
      </w:r>
      <w:r>
        <w:t xml:space="preserve"> will </w:t>
      </w:r>
      <w:r w:rsidR="005821D1">
        <w:t>match all</w:t>
      </w:r>
      <w:r>
        <w:t xml:space="preserve"> patients with at least one clinical document containing diabetes AND at least one diagnosis with </w:t>
      </w:r>
      <w:r w:rsidR="005821D1">
        <w:t xml:space="preserve">an </w:t>
      </w:r>
      <w:r>
        <w:t>ICD-9 code starting with 250.</w:t>
      </w:r>
    </w:p>
    <w:p w:rsidR="003D3928" w:rsidRDefault="003D3928" w:rsidP="005821D1">
      <w:pPr>
        <w:pStyle w:val="ListParagraph"/>
        <w:numPr>
          <w:ilvl w:val="0"/>
          <w:numId w:val="2"/>
        </w:numPr>
      </w:pPr>
      <w:r>
        <w:t>Search crit</w:t>
      </w:r>
      <w:r w:rsidR="005821D1">
        <w:t>eria sharing the same field</w:t>
      </w:r>
      <w:r>
        <w:t xml:space="preserve"> are combined using a logical OR.  Example: searching for </w:t>
      </w:r>
      <w:r w:rsidRPr="005821D1">
        <w:rPr>
          <w:i/>
        </w:rPr>
        <w:t>diabetes</w:t>
      </w:r>
      <w:r>
        <w:t xml:space="preserve"> in field </w:t>
      </w:r>
      <w:r w:rsidRPr="005821D1">
        <w:rPr>
          <w:i/>
        </w:rPr>
        <w:t>Document Text</w:t>
      </w:r>
      <w:r>
        <w:t xml:space="preserve"> and </w:t>
      </w:r>
      <w:r w:rsidRPr="005821D1">
        <w:rPr>
          <w:i/>
        </w:rPr>
        <w:t>mellitus</w:t>
      </w:r>
      <w:r>
        <w:t xml:space="preserve"> also in field </w:t>
      </w:r>
      <w:r w:rsidRPr="005821D1">
        <w:rPr>
          <w:i/>
        </w:rPr>
        <w:t>Document Text</w:t>
      </w:r>
      <w:r>
        <w:t xml:space="preserve"> will </w:t>
      </w:r>
      <w:r w:rsidR="005821D1">
        <w:t>match</w:t>
      </w:r>
      <w:r>
        <w:t xml:space="preserve"> </w:t>
      </w:r>
      <w:r w:rsidR="005821D1">
        <w:t xml:space="preserve">all </w:t>
      </w:r>
      <w:r>
        <w:t>patients with at least one clinical document containing either diabetes OR mellitus.</w:t>
      </w:r>
    </w:p>
    <w:p w:rsidR="003D3928" w:rsidRDefault="003D3928" w:rsidP="005821D1">
      <w:pPr>
        <w:pStyle w:val="ListParagraph"/>
        <w:numPr>
          <w:ilvl w:val="0"/>
          <w:numId w:val="2"/>
        </w:numPr>
      </w:pPr>
      <w:r>
        <w:t xml:space="preserve">If you with to use a logical AND for criteria of the same field, then combine them into a single criterion using the literal string AND.  Example: searching for </w:t>
      </w:r>
      <w:r w:rsidRPr="005821D1">
        <w:rPr>
          <w:i/>
        </w:rPr>
        <w:t>diabetes AND mellitus</w:t>
      </w:r>
      <w:r>
        <w:t xml:space="preserve"> as a single criterion in field </w:t>
      </w:r>
      <w:r w:rsidRPr="005821D1">
        <w:rPr>
          <w:i/>
        </w:rPr>
        <w:t>Document Text</w:t>
      </w:r>
      <w:r>
        <w:t xml:space="preserve"> will </w:t>
      </w:r>
      <w:r w:rsidR="005821D1">
        <w:t>match all</w:t>
      </w:r>
      <w:r>
        <w:t xml:space="preserve"> patients with at least one clinical document </w:t>
      </w:r>
      <w:r w:rsidR="005821D1">
        <w:t xml:space="preserve">that </w:t>
      </w:r>
      <w:r>
        <w:t>contain</w:t>
      </w:r>
      <w:r w:rsidR="005821D1">
        <w:t>s</w:t>
      </w:r>
      <w:r>
        <w:t xml:space="preserve"> both diabetes and mellitus.</w:t>
      </w:r>
    </w:p>
    <w:p w:rsidR="005821D1" w:rsidRDefault="005821D1" w:rsidP="005821D1"/>
    <w:p w:rsidR="005821D1" w:rsidRDefault="005821D1" w:rsidP="005821D1">
      <w:pPr>
        <w:pStyle w:val="Heading1"/>
        <w:numPr>
          <w:ilvl w:val="0"/>
          <w:numId w:val="1"/>
        </w:numPr>
      </w:pPr>
      <w:bookmarkStart w:id="10" w:name="_Toc258501209"/>
      <w:r>
        <w:t>Results</w:t>
      </w:r>
      <w:bookmarkEnd w:id="10"/>
    </w:p>
    <w:p w:rsidR="005821D1" w:rsidRDefault="005821D1" w:rsidP="005821D1"/>
    <w:p w:rsidR="005821D1" w:rsidRDefault="005821D1" w:rsidP="005821D1">
      <w:r>
        <w:t>Search results include:</w:t>
      </w:r>
    </w:p>
    <w:p w:rsidR="005821D1" w:rsidRDefault="00FA62DE" w:rsidP="005821D1">
      <w:pPr>
        <w:pStyle w:val="ListParagraph"/>
        <w:numPr>
          <w:ilvl w:val="0"/>
          <w:numId w:val="3"/>
        </w:numPr>
      </w:pPr>
      <w:r>
        <w:t>The</w:t>
      </w:r>
      <w:r w:rsidR="005821D1">
        <w:t xml:space="preserve"> number of matching patients.</w:t>
      </w:r>
    </w:p>
    <w:p w:rsidR="005821D1" w:rsidRDefault="00FA62DE" w:rsidP="005821D1">
      <w:pPr>
        <w:pStyle w:val="ListParagraph"/>
        <w:numPr>
          <w:ilvl w:val="0"/>
          <w:numId w:val="3"/>
        </w:numPr>
      </w:pPr>
      <w:r>
        <w:t>The</w:t>
      </w:r>
      <w:r w:rsidR="005821D1">
        <w:t xml:space="preserve"> number of matching documents (if criteria for Document Text and/or Document Type were specified).</w:t>
      </w:r>
    </w:p>
    <w:p w:rsidR="005821D1" w:rsidRDefault="00FA62DE" w:rsidP="005821D1">
      <w:pPr>
        <w:pStyle w:val="ListParagraph"/>
        <w:numPr>
          <w:ilvl w:val="0"/>
          <w:numId w:val="3"/>
        </w:numPr>
      </w:pPr>
      <w:r>
        <w:t>A</w:t>
      </w:r>
      <w:r w:rsidR="005821D1">
        <w:t xml:space="preserve"> map showing the geographic distribution of matching patients.  The locations are shown at the county level.  Larger markers indicate a larger number of matching patients in the marked county.</w:t>
      </w:r>
    </w:p>
    <w:p w:rsidR="005821D1" w:rsidRDefault="005821D1" w:rsidP="005821D1">
      <w:pPr>
        <w:pStyle w:val="ListParagraph"/>
        <w:numPr>
          <w:ilvl w:val="0"/>
          <w:numId w:val="3"/>
        </w:numPr>
      </w:pPr>
      <w:r>
        <w:t>A histogram showing the age distribution of matching patients.</w:t>
      </w:r>
    </w:p>
    <w:p w:rsidR="005821D1" w:rsidRDefault="005821D1" w:rsidP="005821D1">
      <w:pPr>
        <w:pStyle w:val="ListParagraph"/>
        <w:numPr>
          <w:ilvl w:val="0"/>
          <w:numId w:val="3"/>
        </w:numPr>
      </w:pPr>
      <w:r>
        <w:t>A pie chart showing the deceased status distribution of matching patients.</w:t>
      </w:r>
    </w:p>
    <w:p w:rsidR="005821D1" w:rsidRDefault="005821D1" w:rsidP="005821D1">
      <w:pPr>
        <w:pStyle w:val="ListParagraph"/>
        <w:numPr>
          <w:ilvl w:val="0"/>
          <w:numId w:val="3"/>
        </w:numPr>
      </w:pPr>
      <w:r>
        <w:t>A pie chart showing the gender distribution of matching patients.</w:t>
      </w:r>
    </w:p>
    <w:p w:rsidR="005821D1" w:rsidRDefault="005821D1" w:rsidP="005821D1">
      <w:pPr>
        <w:pStyle w:val="ListParagraph"/>
        <w:numPr>
          <w:ilvl w:val="0"/>
          <w:numId w:val="3"/>
        </w:numPr>
      </w:pPr>
      <w:r>
        <w:t>A list of the 25 most frequently prescribed drugs for the matching patients.</w:t>
      </w:r>
    </w:p>
    <w:p w:rsidR="005821D1" w:rsidRDefault="005821D1" w:rsidP="005821D1">
      <w:pPr>
        <w:pStyle w:val="ListParagraph"/>
        <w:numPr>
          <w:ilvl w:val="0"/>
          <w:numId w:val="3"/>
        </w:numPr>
      </w:pPr>
      <w:r>
        <w:t>A list of the 25 most frequent diagnoses for the matching patients.</w:t>
      </w:r>
    </w:p>
    <w:p w:rsidR="005821D1" w:rsidRDefault="005821D1" w:rsidP="005821D1">
      <w:pPr>
        <w:pStyle w:val="ListParagraph"/>
        <w:numPr>
          <w:ilvl w:val="0"/>
          <w:numId w:val="3"/>
        </w:numPr>
      </w:pPr>
      <w:r>
        <w:t>A list of the 25 most frequent procedures for the matching patients.</w:t>
      </w:r>
    </w:p>
    <w:p w:rsidR="005821D1" w:rsidRDefault="005821D1" w:rsidP="005821D1">
      <w:pPr>
        <w:pStyle w:val="ListParagraph"/>
        <w:numPr>
          <w:ilvl w:val="0"/>
          <w:numId w:val="3"/>
        </w:numPr>
      </w:pPr>
      <w:r>
        <w:t>A list of the 25 most frequent document types matching the search criteria for the matching patients (if criteria for Document Text and/or Document Type were specified).</w:t>
      </w:r>
    </w:p>
    <w:p w:rsidR="005821D1" w:rsidRDefault="005821D1" w:rsidP="005821D1"/>
    <w:p w:rsidR="00FA62DE" w:rsidRDefault="00FA62DE" w:rsidP="00FA62DE">
      <w:pPr>
        <w:pStyle w:val="Heading1"/>
        <w:numPr>
          <w:ilvl w:val="0"/>
          <w:numId w:val="1"/>
        </w:numPr>
      </w:pPr>
      <w:bookmarkStart w:id="11" w:name="_Toc258501210"/>
      <w:r>
        <w:t>Saving</w:t>
      </w:r>
      <w:bookmarkEnd w:id="11"/>
    </w:p>
    <w:p w:rsidR="00FA62DE" w:rsidRPr="00FA62DE" w:rsidRDefault="00FA62DE" w:rsidP="00FA62DE"/>
    <w:p w:rsidR="00FA62DE" w:rsidRPr="0070679E" w:rsidRDefault="00FA62DE" w:rsidP="005821D1">
      <w:r>
        <w:t>The results may be saved as a report document in portable document format (PDF).  After the search has finished, click the Save button, select the directory where you wish to save the report, and enter a file name for the report, then click Save.</w:t>
      </w:r>
    </w:p>
    <w:sectPr w:rsidR="00FA62DE" w:rsidRPr="0070679E" w:rsidSect="00514B30">
      <w:headerReference w:type="default" r:id="rId18"/>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4B30" w:rsidRDefault="00514B30" w:rsidP="006C66F5">
      <w:r>
        <w:separator/>
      </w:r>
    </w:p>
  </w:endnote>
  <w:endnote w:type="continuationSeparator" w:id="0">
    <w:p w:rsidR="00514B30" w:rsidRDefault="00514B30" w:rsidP="006C66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4B30" w:rsidRPr="00F60EF9" w:rsidRDefault="00514B30" w:rsidP="00F60EF9">
    <w:pPr>
      <w:pStyle w:val="Footer"/>
      <w:jc w:val="center"/>
      <w:rPr>
        <w:sz w:val="20"/>
        <w:szCs w:val="20"/>
      </w:rPr>
    </w:pPr>
    <w:r w:rsidRPr="00F60EF9">
      <w:rPr>
        <w:sz w:val="20"/>
        <w:szCs w:val="20"/>
      </w:rPr>
      <w:t>© 2014 VA Informatics and Computing Infrastructure (VINCI)</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4B30" w:rsidRDefault="00514B30" w:rsidP="006C66F5">
      <w:r>
        <w:separator/>
      </w:r>
    </w:p>
  </w:footnote>
  <w:footnote w:type="continuationSeparator" w:id="0">
    <w:p w:rsidR="00514B30" w:rsidRDefault="00514B30" w:rsidP="006C66F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2A70" w:rsidRPr="00472A70" w:rsidRDefault="00472A70" w:rsidP="00933B34">
    <w:pPr>
      <w:pStyle w:val="Header"/>
      <w:framePr w:wrap="around" w:vAnchor="text" w:hAnchor="margin" w:xAlign="right" w:y="1"/>
      <w:rPr>
        <w:rStyle w:val="PageNumber"/>
        <w:color w:val="31849B" w:themeColor="accent5" w:themeShade="BF"/>
        <w:sz w:val="20"/>
        <w:szCs w:val="20"/>
      </w:rPr>
    </w:pPr>
    <w:r w:rsidRPr="00472A70">
      <w:rPr>
        <w:rStyle w:val="PageNumber"/>
        <w:color w:val="31849B" w:themeColor="accent5" w:themeShade="BF"/>
        <w:sz w:val="20"/>
        <w:szCs w:val="20"/>
      </w:rPr>
      <w:fldChar w:fldCharType="begin"/>
    </w:r>
    <w:r w:rsidRPr="00472A70">
      <w:rPr>
        <w:rStyle w:val="PageNumber"/>
        <w:color w:val="31849B" w:themeColor="accent5" w:themeShade="BF"/>
        <w:sz w:val="20"/>
        <w:szCs w:val="20"/>
      </w:rPr>
      <w:instrText xml:space="preserve">PAGE  </w:instrText>
    </w:r>
    <w:r w:rsidRPr="00472A70">
      <w:rPr>
        <w:rStyle w:val="PageNumber"/>
        <w:color w:val="31849B" w:themeColor="accent5" w:themeShade="BF"/>
        <w:sz w:val="20"/>
        <w:szCs w:val="20"/>
      </w:rPr>
      <w:fldChar w:fldCharType="separate"/>
    </w:r>
    <w:r>
      <w:rPr>
        <w:rStyle w:val="PageNumber"/>
        <w:noProof/>
        <w:color w:val="31849B" w:themeColor="accent5" w:themeShade="BF"/>
        <w:sz w:val="20"/>
        <w:szCs w:val="20"/>
      </w:rPr>
      <w:t>2</w:t>
    </w:r>
    <w:r w:rsidRPr="00472A70">
      <w:rPr>
        <w:rStyle w:val="PageNumber"/>
        <w:color w:val="31849B" w:themeColor="accent5" w:themeShade="BF"/>
        <w:sz w:val="20"/>
        <w:szCs w:val="20"/>
      </w:rPr>
      <w:fldChar w:fldCharType="end"/>
    </w:r>
  </w:p>
  <w:tbl>
    <w:tblPr>
      <w:tblW w:w="5000" w:type="pct"/>
      <w:tblCellMar>
        <w:top w:w="58" w:type="dxa"/>
        <w:left w:w="115" w:type="dxa"/>
        <w:bottom w:w="58" w:type="dxa"/>
        <w:right w:w="115" w:type="dxa"/>
      </w:tblCellMar>
      <w:tblLook w:val="04A0" w:firstRow="1" w:lastRow="0" w:firstColumn="1" w:lastColumn="0" w:noHBand="0" w:noVBand="1"/>
    </w:tblPr>
    <w:tblGrid>
      <w:gridCol w:w="8430"/>
      <w:gridCol w:w="440"/>
    </w:tblGrid>
    <w:tr w:rsidR="00514B30" w:rsidRPr="00514B30" w:rsidTr="00514B30">
      <w:sdt>
        <w:sdtPr>
          <w:rPr>
            <w:rFonts w:asciiTheme="majorHAnsi" w:eastAsiaTheme="majorEastAsia" w:hAnsiTheme="majorHAnsi" w:cstheme="majorBidi"/>
            <w:b/>
            <w:color w:val="4F81BD" w:themeColor="accent1"/>
            <w:sz w:val="20"/>
            <w:szCs w:val="20"/>
          </w:rPr>
          <w:alias w:val="Title"/>
          <w:id w:val="700675810"/>
          <w:placeholder>
            <w:docPart w:val="8615009B15096A4CAD64CBD9CF2E3F50"/>
          </w:placeholder>
          <w:dataBinding w:prefixMappings="xmlns:ns0='http://schemas.openxmlformats.org/package/2006/metadata/core-properties' xmlns:ns1='http://purl.org/dc/elements/1.1/'" w:xpath="/ns0:coreProperties[1]/ns1:title[1]" w:storeItemID="{6C3C8BC8-F283-45AE-878A-BAB7291924A1}"/>
          <w:text/>
        </w:sdtPr>
        <w:sdtContent>
          <w:tc>
            <w:tcPr>
              <w:tcW w:w="4752" w:type="pct"/>
              <w:tcBorders>
                <w:right w:val="single" w:sz="18" w:space="0" w:color="4F81BD" w:themeColor="accent1"/>
              </w:tcBorders>
            </w:tcPr>
            <w:p w:rsidR="00514B30" w:rsidRPr="00514B30" w:rsidRDefault="00514B30" w:rsidP="00514B30">
              <w:pPr>
                <w:pStyle w:val="Header"/>
                <w:ind w:right="360" w:firstLine="360"/>
                <w:jc w:val="right"/>
                <w:rPr>
                  <w:rFonts w:asciiTheme="majorHAnsi" w:hAnsiTheme="majorHAnsi"/>
                  <w:b/>
                  <w:color w:val="4F81BD" w:themeColor="accent1"/>
                  <w:sz w:val="20"/>
                  <w:szCs w:val="20"/>
                </w:rPr>
              </w:pPr>
              <w:proofErr w:type="spellStart"/>
              <w:r w:rsidRPr="00514B30">
                <w:rPr>
                  <w:rFonts w:asciiTheme="majorHAnsi" w:eastAsiaTheme="majorEastAsia" w:hAnsiTheme="majorHAnsi" w:cstheme="majorBidi"/>
                  <w:b/>
                  <w:color w:val="4F81BD" w:themeColor="accent1"/>
                  <w:sz w:val="20"/>
                  <w:szCs w:val="20"/>
                </w:rPr>
                <w:t>Voogo</w:t>
              </w:r>
              <w:proofErr w:type="spellEnd"/>
              <w:r w:rsidRPr="00514B30">
                <w:rPr>
                  <w:rFonts w:asciiTheme="majorHAnsi" w:eastAsiaTheme="majorEastAsia" w:hAnsiTheme="majorHAnsi" w:cstheme="majorBidi"/>
                  <w:b/>
                  <w:color w:val="4F81BD" w:themeColor="accent1"/>
                  <w:sz w:val="20"/>
                  <w:szCs w:val="20"/>
                </w:rPr>
                <w:t xml:space="preserve"> – Phase 1.0 User Guide</w:t>
              </w:r>
            </w:p>
          </w:tc>
        </w:sdtContent>
      </w:sdt>
      <w:tc>
        <w:tcPr>
          <w:tcW w:w="248" w:type="pct"/>
          <w:tcBorders>
            <w:left w:val="single" w:sz="18" w:space="0" w:color="4F81BD" w:themeColor="accent1"/>
          </w:tcBorders>
        </w:tcPr>
        <w:p w:rsidR="00514B30" w:rsidRPr="00514B30" w:rsidRDefault="00514B30" w:rsidP="00514B30">
          <w:pPr>
            <w:pStyle w:val="Header"/>
            <w:rPr>
              <w:rFonts w:asciiTheme="majorHAnsi" w:eastAsiaTheme="majorEastAsia" w:hAnsiTheme="majorHAnsi" w:cstheme="majorBidi"/>
              <w:b/>
              <w:color w:val="4F81BD" w:themeColor="accent1"/>
              <w:sz w:val="20"/>
              <w:szCs w:val="20"/>
            </w:rPr>
          </w:pPr>
        </w:p>
      </w:tc>
    </w:tr>
  </w:tbl>
  <w:p w:rsidR="00514B30" w:rsidRDefault="00514B30" w:rsidP="00514B30">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4B30" w:rsidRPr="00F60EF9" w:rsidRDefault="00514B30" w:rsidP="00514B30">
    <w:pPr>
      <w:pStyle w:val="Header"/>
      <w:jc w:val="center"/>
      <w:rPr>
        <w:sz w:val="20"/>
        <w:szCs w:val="20"/>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4B30" w:rsidRPr="00514B30" w:rsidRDefault="00514B30" w:rsidP="00472A70">
    <w:pPr>
      <w:pStyle w:val="Header"/>
      <w:framePr w:wrap="around" w:vAnchor="text" w:hAnchor="margin" w:xAlign="right" w:y="1"/>
      <w:rPr>
        <w:rStyle w:val="PageNumber"/>
        <w:rFonts w:asciiTheme="majorHAnsi" w:hAnsiTheme="majorHAnsi"/>
        <w:color w:val="31849B" w:themeColor="accent5" w:themeShade="BF"/>
        <w:sz w:val="20"/>
        <w:szCs w:val="20"/>
      </w:rPr>
    </w:pPr>
    <w:r w:rsidRPr="00514B30">
      <w:rPr>
        <w:rStyle w:val="PageNumber"/>
        <w:rFonts w:asciiTheme="majorHAnsi" w:hAnsiTheme="majorHAnsi"/>
        <w:color w:val="31849B" w:themeColor="accent5" w:themeShade="BF"/>
        <w:sz w:val="20"/>
        <w:szCs w:val="20"/>
      </w:rPr>
      <w:fldChar w:fldCharType="begin"/>
    </w:r>
    <w:r w:rsidRPr="00514B30">
      <w:rPr>
        <w:rStyle w:val="PageNumber"/>
        <w:rFonts w:asciiTheme="majorHAnsi" w:hAnsiTheme="majorHAnsi"/>
        <w:color w:val="31849B" w:themeColor="accent5" w:themeShade="BF"/>
        <w:sz w:val="20"/>
        <w:szCs w:val="20"/>
      </w:rPr>
      <w:instrText xml:space="preserve">PAGE  </w:instrText>
    </w:r>
    <w:r w:rsidRPr="00514B30">
      <w:rPr>
        <w:rStyle w:val="PageNumber"/>
        <w:rFonts w:asciiTheme="majorHAnsi" w:hAnsiTheme="majorHAnsi"/>
        <w:color w:val="31849B" w:themeColor="accent5" w:themeShade="BF"/>
        <w:sz w:val="20"/>
        <w:szCs w:val="20"/>
      </w:rPr>
      <w:fldChar w:fldCharType="separate"/>
    </w:r>
    <w:r w:rsidR="00472A70">
      <w:rPr>
        <w:rStyle w:val="PageNumber"/>
        <w:rFonts w:asciiTheme="majorHAnsi" w:hAnsiTheme="majorHAnsi"/>
        <w:noProof/>
        <w:color w:val="31849B" w:themeColor="accent5" w:themeShade="BF"/>
        <w:sz w:val="20"/>
        <w:szCs w:val="20"/>
      </w:rPr>
      <w:t>1</w:t>
    </w:r>
    <w:r w:rsidRPr="00514B30">
      <w:rPr>
        <w:rStyle w:val="PageNumber"/>
        <w:rFonts w:asciiTheme="majorHAnsi" w:hAnsiTheme="majorHAnsi"/>
        <w:color w:val="31849B" w:themeColor="accent5" w:themeShade="BF"/>
        <w:sz w:val="20"/>
        <w:szCs w:val="20"/>
      </w:rPr>
      <w:fldChar w:fldCharType="end"/>
    </w:r>
  </w:p>
  <w:tbl>
    <w:tblPr>
      <w:tblW w:w="5000" w:type="pct"/>
      <w:tblCellMar>
        <w:top w:w="58" w:type="dxa"/>
        <w:left w:w="115" w:type="dxa"/>
        <w:bottom w:w="58" w:type="dxa"/>
        <w:right w:w="115" w:type="dxa"/>
      </w:tblCellMar>
      <w:tblLook w:val="04A0" w:firstRow="1" w:lastRow="0" w:firstColumn="1" w:lastColumn="0" w:noHBand="0" w:noVBand="1"/>
    </w:tblPr>
    <w:tblGrid>
      <w:gridCol w:w="8430"/>
      <w:gridCol w:w="440"/>
    </w:tblGrid>
    <w:tr w:rsidR="00514B30" w:rsidRPr="00514B30" w:rsidTr="00923E13">
      <w:sdt>
        <w:sdtPr>
          <w:rPr>
            <w:rFonts w:asciiTheme="majorHAnsi" w:eastAsiaTheme="majorEastAsia" w:hAnsiTheme="majorHAnsi" w:cstheme="majorBidi"/>
            <w:b/>
            <w:color w:val="4F81BD" w:themeColor="accent1"/>
            <w:sz w:val="20"/>
            <w:szCs w:val="20"/>
          </w:rPr>
          <w:alias w:val="Title"/>
          <w:id w:val="-104737638"/>
          <w:placeholder>
            <w:docPart w:val="18FB10F5DB111349AC0F2272B64EE4CE"/>
          </w:placeholder>
          <w:dataBinding w:prefixMappings="xmlns:ns0='http://schemas.openxmlformats.org/package/2006/metadata/core-properties' xmlns:ns1='http://purl.org/dc/elements/1.1/'" w:xpath="/ns0:coreProperties[1]/ns1:title[1]" w:storeItemID="{6C3C8BC8-F283-45AE-878A-BAB7291924A1}"/>
          <w:text/>
        </w:sdtPr>
        <w:sdtContent>
          <w:tc>
            <w:tcPr>
              <w:tcW w:w="4752" w:type="pct"/>
              <w:tcBorders>
                <w:right w:val="single" w:sz="18" w:space="0" w:color="4F81BD" w:themeColor="accent1"/>
              </w:tcBorders>
            </w:tcPr>
            <w:p w:rsidR="00514B30" w:rsidRPr="00514B30" w:rsidRDefault="00514B30" w:rsidP="00514B30">
              <w:pPr>
                <w:pStyle w:val="Header"/>
                <w:ind w:right="360" w:firstLine="360"/>
                <w:jc w:val="right"/>
                <w:rPr>
                  <w:rFonts w:asciiTheme="majorHAnsi" w:hAnsiTheme="majorHAnsi"/>
                  <w:b/>
                  <w:color w:val="4F81BD" w:themeColor="accent1"/>
                  <w:sz w:val="20"/>
                  <w:szCs w:val="20"/>
                </w:rPr>
              </w:pPr>
              <w:proofErr w:type="spellStart"/>
              <w:r w:rsidRPr="00514B30">
                <w:rPr>
                  <w:rFonts w:asciiTheme="majorHAnsi" w:eastAsiaTheme="majorEastAsia" w:hAnsiTheme="majorHAnsi" w:cstheme="majorBidi"/>
                  <w:b/>
                  <w:color w:val="4F81BD" w:themeColor="accent1"/>
                  <w:sz w:val="20"/>
                  <w:szCs w:val="20"/>
                </w:rPr>
                <w:t>Voogo</w:t>
              </w:r>
              <w:proofErr w:type="spellEnd"/>
              <w:r w:rsidRPr="00514B30">
                <w:rPr>
                  <w:rFonts w:asciiTheme="majorHAnsi" w:eastAsiaTheme="majorEastAsia" w:hAnsiTheme="majorHAnsi" w:cstheme="majorBidi"/>
                  <w:b/>
                  <w:color w:val="4F81BD" w:themeColor="accent1"/>
                  <w:sz w:val="20"/>
                  <w:szCs w:val="20"/>
                </w:rPr>
                <w:t xml:space="preserve"> – Phase 1.0 User Guide</w:t>
              </w:r>
            </w:p>
          </w:tc>
        </w:sdtContent>
      </w:sdt>
      <w:tc>
        <w:tcPr>
          <w:tcW w:w="248" w:type="pct"/>
          <w:tcBorders>
            <w:left w:val="single" w:sz="18" w:space="0" w:color="4F81BD" w:themeColor="accent1"/>
          </w:tcBorders>
        </w:tcPr>
        <w:p w:rsidR="00514B30" w:rsidRPr="00514B30" w:rsidRDefault="00514B30" w:rsidP="00923E13">
          <w:pPr>
            <w:pStyle w:val="Header"/>
            <w:rPr>
              <w:rFonts w:asciiTheme="majorHAnsi" w:eastAsiaTheme="majorEastAsia" w:hAnsiTheme="majorHAnsi" w:cstheme="majorBidi"/>
              <w:b/>
              <w:color w:val="4F81BD" w:themeColor="accent1"/>
              <w:sz w:val="20"/>
              <w:szCs w:val="20"/>
            </w:rPr>
          </w:pPr>
        </w:p>
      </w:tc>
    </w:tr>
  </w:tbl>
  <w:p w:rsidR="00514B30" w:rsidRPr="00F60EF9" w:rsidRDefault="00514B30" w:rsidP="00F60EF9">
    <w:pPr>
      <w:pStyle w:val="Header"/>
      <w:jc w:val="right"/>
      <w:rPr>
        <w:sz w:val="20"/>
        <w:szCs w:val="20"/>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E4156"/>
    <w:multiLevelType w:val="hybridMultilevel"/>
    <w:tmpl w:val="9E9AE7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AA9771D"/>
    <w:multiLevelType w:val="hybridMultilevel"/>
    <w:tmpl w:val="C19C0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9853285"/>
    <w:multiLevelType w:val="hybridMultilevel"/>
    <w:tmpl w:val="99107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defaultTabStop w:val="720"/>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7AAF"/>
    <w:rsid w:val="003D3928"/>
    <w:rsid w:val="00472A70"/>
    <w:rsid w:val="00514B30"/>
    <w:rsid w:val="005821D1"/>
    <w:rsid w:val="005951CF"/>
    <w:rsid w:val="006C66F5"/>
    <w:rsid w:val="006D56A1"/>
    <w:rsid w:val="0070679E"/>
    <w:rsid w:val="007B338F"/>
    <w:rsid w:val="00824903"/>
    <w:rsid w:val="00923E13"/>
    <w:rsid w:val="00B37AAF"/>
    <w:rsid w:val="00F60EF9"/>
    <w:rsid w:val="00F948F2"/>
    <w:rsid w:val="00FA62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576CAF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37AA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7AAF"/>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B37AAF"/>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B37AA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37AAF"/>
    <w:rPr>
      <w:rFonts w:ascii="Lucida Grande" w:hAnsi="Lucida Grande" w:cs="Lucida Grande"/>
      <w:sz w:val="18"/>
      <w:szCs w:val="18"/>
    </w:rPr>
  </w:style>
  <w:style w:type="paragraph" w:styleId="TOC1">
    <w:name w:val="toc 1"/>
    <w:basedOn w:val="Normal"/>
    <w:next w:val="Normal"/>
    <w:autoRedefine/>
    <w:uiPriority w:val="39"/>
    <w:unhideWhenUsed/>
    <w:rsid w:val="00F60EF9"/>
    <w:pPr>
      <w:tabs>
        <w:tab w:val="left" w:pos="438"/>
        <w:tab w:val="right" w:leader="dot" w:pos="8630"/>
      </w:tabs>
      <w:spacing w:before="120"/>
    </w:pPr>
    <w:rPr>
      <w:b/>
    </w:rPr>
  </w:style>
  <w:style w:type="paragraph" w:styleId="TOC2">
    <w:name w:val="toc 2"/>
    <w:basedOn w:val="Normal"/>
    <w:next w:val="Normal"/>
    <w:autoRedefine/>
    <w:uiPriority w:val="39"/>
    <w:unhideWhenUsed/>
    <w:rsid w:val="00B37AAF"/>
    <w:pPr>
      <w:ind w:left="240"/>
    </w:pPr>
    <w:rPr>
      <w:b/>
      <w:sz w:val="22"/>
      <w:szCs w:val="22"/>
    </w:rPr>
  </w:style>
  <w:style w:type="paragraph" w:styleId="TOC3">
    <w:name w:val="toc 3"/>
    <w:basedOn w:val="Normal"/>
    <w:next w:val="Normal"/>
    <w:autoRedefine/>
    <w:uiPriority w:val="39"/>
    <w:unhideWhenUsed/>
    <w:rsid w:val="00B37AAF"/>
    <w:pPr>
      <w:ind w:left="480"/>
    </w:pPr>
    <w:rPr>
      <w:sz w:val="22"/>
      <w:szCs w:val="22"/>
    </w:rPr>
  </w:style>
  <w:style w:type="paragraph" w:styleId="TOC4">
    <w:name w:val="toc 4"/>
    <w:basedOn w:val="Normal"/>
    <w:next w:val="Normal"/>
    <w:autoRedefine/>
    <w:uiPriority w:val="39"/>
    <w:unhideWhenUsed/>
    <w:rsid w:val="00B37AAF"/>
    <w:pPr>
      <w:ind w:left="720"/>
    </w:pPr>
    <w:rPr>
      <w:sz w:val="20"/>
      <w:szCs w:val="20"/>
    </w:rPr>
  </w:style>
  <w:style w:type="paragraph" w:styleId="TOC5">
    <w:name w:val="toc 5"/>
    <w:basedOn w:val="Normal"/>
    <w:next w:val="Normal"/>
    <w:autoRedefine/>
    <w:uiPriority w:val="39"/>
    <w:unhideWhenUsed/>
    <w:rsid w:val="00B37AAF"/>
    <w:pPr>
      <w:ind w:left="960"/>
    </w:pPr>
    <w:rPr>
      <w:sz w:val="20"/>
      <w:szCs w:val="20"/>
    </w:rPr>
  </w:style>
  <w:style w:type="paragraph" w:styleId="TOC6">
    <w:name w:val="toc 6"/>
    <w:basedOn w:val="Normal"/>
    <w:next w:val="Normal"/>
    <w:autoRedefine/>
    <w:uiPriority w:val="39"/>
    <w:unhideWhenUsed/>
    <w:rsid w:val="00B37AAF"/>
    <w:pPr>
      <w:ind w:left="1200"/>
    </w:pPr>
    <w:rPr>
      <w:sz w:val="20"/>
      <w:szCs w:val="20"/>
    </w:rPr>
  </w:style>
  <w:style w:type="paragraph" w:styleId="TOC7">
    <w:name w:val="toc 7"/>
    <w:basedOn w:val="Normal"/>
    <w:next w:val="Normal"/>
    <w:autoRedefine/>
    <w:uiPriority w:val="39"/>
    <w:unhideWhenUsed/>
    <w:rsid w:val="00B37AAF"/>
    <w:pPr>
      <w:ind w:left="1440"/>
    </w:pPr>
    <w:rPr>
      <w:sz w:val="20"/>
      <w:szCs w:val="20"/>
    </w:rPr>
  </w:style>
  <w:style w:type="paragraph" w:styleId="TOC8">
    <w:name w:val="toc 8"/>
    <w:basedOn w:val="Normal"/>
    <w:next w:val="Normal"/>
    <w:autoRedefine/>
    <w:uiPriority w:val="39"/>
    <w:unhideWhenUsed/>
    <w:rsid w:val="00B37AAF"/>
    <w:pPr>
      <w:ind w:left="1680"/>
    </w:pPr>
    <w:rPr>
      <w:sz w:val="20"/>
      <w:szCs w:val="20"/>
    </w:rPr>
  </w:style>
  <w:style w:type="paragraph" w:styleId="TOC9">
    <w:name w:val="toc 9"/>
    <w:basedOn w:val="Normal"/>
    <w:next w:val="Normal"/>
    <w:autoRedefine/>
    <w:uiPriority w:val="39"/>
    <w:unhideWhenUsed/>
    <w:rsid w:val="00B37AAF"/>
    <w:pPr>
      <w:ind w:left="1920"/>
    </w:pPr>
    <w:rPr>
      <w:sz w:val="20"/>
      <w:szCs w:val="20"/>
    </w:rPr>
  </w:style>
  <w:style w:type="paragraph" w:styleId="Caption">
    <w:name w:val="caption"/>
    <w:basedOn w:val="Normal"/>
    <w:next w:val="Normal"/>
    <w:uiPriority w:val="35"/>
    <w:unhideWhenUsed/>
    <w:qFormat/>
    <w:rsid w:val="0070679E"/>
    <w:pPr>
      <w:spacing w:after="200"/>
    </w:pPr>
    <w:rPr>
      <w:b/>
      <w:bCs/>
      <w:color w:val="4F81BD" w:themeColor="accent1"/>
      <w:sz w:val="18"/>
      <w:szCs w:val="18"/>
    </w:rPr>
  </w:style>
  <w:style w:type="table" w:styleId="TableGrid">
    <w:name w:val="Table Grid"/>
    <w:basedOn w:val="TableNormal"/>
    <w:uiPriority w:val="59"/>
    <w:rsid w:val="005951C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821D1"/>
    <w:pPr>
      <w:ind w:left="720"/>
      <w:contextualSpacing/>
    </w:pPr>
  </w:style>
  <w:style w:type="paragraph" w:styleId="Header">
    <w:name w:val="header"/>
    <w:basedOn w:val="Normal"/>
    <w:link w:val="HeaderChar"/>
    <w:uiPriority w:val="99"/>
    <w:unhideWhenUsed/>
    <w:rsid w:val="006C66F5"/>
    <w:pPr>
      <w:tabs>
        <w:tab w:val="center" w:pos="4320"/>
        <w:tab w:val="right" w:pos="8640"/>
      </w:tabs>
    </w:pPr>
  </w:style>
  <w:style w:type="character" w:customStyle="1" w:styleId="HeaderChar">
    <w:name w:val="Header Char"/>
    <w:basedOn w:val="DefaultParagraphFont"/>
    <w:link w:val="Header"/>
    <w:uiPriority w:val="99"/>
    <w:rsid w:val="006C66F5"/>
  </w:style>
  <w:style w:type="paragraph" w:styleId="Footer">
    <w:name w:val="footer"/>
    <w:basedOn w:val="Normal"/>
    <w:link w:val="FooterChar"/>
    <w:uiPriority w:val="99"/>
    <w:unhideWhenUsed/>
    <w:rsid w:val="006C66F5"/>
    <w:pPr>
      <w:tabs>
        <w:tab w:val="center" w:pos="4320"/>
        <w:tab w:val="right" w:pos="8640"/>
      </w:tabs>
    </w:pPr>
  </w:style>
  <w:style w:type="character" w:customStyle="1" w:styleId="FooterChar">
    <w:name w:val="Footer Char"/>
    <w:basedOn w:val="DefaultParagraphFont"/>
    <w:link w:val="Footer"/>
    <w:uiPriority w:val="99"/>
    <w:rsid w:val="006C66F5"/>
  </w:style>
  <w:style w:type="character" w:styleId="PageNumber">
    <w:name w:val="page number"/>
    <w:basedOn w:val="DefaultParagraphFont"/>
    <w:uiPriority w:val="99"/>
    <w:semiHidden/>
    <w:unhideWhenUsed/>
    <w:rsid w:val="007B338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37AA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7AAF"/>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B37AAF"/>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B37AA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37AAF"/>
    <w:rPr>
      <w:rFonts w:ascii="Lucida Grande" w:hAnsi="Lucida Grande" w:cs="Lucida Grande"/>
      <w:sz w:val="18"/>
      <w:szCs w:val="18"/>
    </w:rPr>
  </w:style>
  <w:style w:type="paragraph" w:styleId="TOC1">
    <w:name w:val="toc 1"/>
    <w:basedOn w:val="Normal"/>
    <w:next w:val="Normal"/>
    <w:autoRedefine/>
    <w:uiPriority w:val="39"/>
    <w:unhideWhenUsed/>
    <w:rsid w:val="00F60EF9"/>
    <w:pPr>
      <w:tabs>
        <w:tab w:val="left" w:pos="438"/>
        <w:tab w:val="right" w:leader="dot" w:pos="8630"/>
      </w:tabs>
      <w:spacing w:before="120"/>
    </w:pPr>
    <w:rPr>
      <w:b/>
    </w:rPr>
  </w:style>
  <w:style w:type="paragraph" w:styleId="TOC2">
    <w:name w:val="toc 2"/>
    <w:basedOn w:val="Normal"/>
    <w:next w:val="Normal"/>
    <w:autoRedefine/>
    <w:uiPriority w:val="39"/>
    <w:unhideWhenUsed/>
    <w:rsid w:val="00B37AAF"/>
    <w:pPr>
      <w:ind w:left="240"/>
    </w:pPr>
    <w:rPr>
      <w:b/>
      <w:sz w:val="22"/>
      <w:szCs w:val="22"/>
    </w:rPr>
  </w:style>
  <w:style w:type="paragraph" w:styleId="TOC3">
    <w:name w:val="toc 3"/>
    <w:basedOn w:val="Normal"/>
    <w:next w:val="Normal"/>
    <w:autoRedefine/>
    <w:uiPriority w:val="39"/>
    <w:unhideWhenUsed/>
    <w:rsid w:val="00B37AAF"/>
    <w:pPr>
      <w:ind w:left="480"/>
    </w:pPr>
    <w:rPr>
      <w:sz w:val="22"/>
      <w:szCs w:val="22"/>
    </w:rPr>
  </w:style>
  <w:style w:type="paragraph" w:styleId="TOC4">
    <w:name w:val="toc 4"/>
    <w:basedOn w:val="Normal"/>
    <w:next w:val="Normal"/>
    <w:autoRedefine/>
    <w:uiPriority w:val="39"/>
    <w:unhideWhenUsed/>
    <w:rsid w:val="00B37AAF"/>
    <w:pPr>
      <w:ind w:left="720"/>
    </w:pPr>
    <w:rPr>
      <w:sz w:val="20"/>
      <w:szCs w:val="20"/>
    </w:rPr>
  </w:style>
  <w:style w:type="paragraph" w:styleId="TOC5">
    <w:name w:val="toc 5"/>
    <w:basedOn w:val="Normal"/>
    <w:next w:val="Normal"/>
    <w:autoRedefine/>
    <w:uiPriority w:val="39"/>
    <w:unhideWhenUsed/>
    <w:rsid w:val="00B37AAF"/>
    <w:pPr>
      <w:ind w:left="960"/>
    </w:pPr>
    <w:rPr>
      <w:sz w:val="20"/>
      <w:szCs w:val="20"/>
    </w:rPr>
  </w:style>
  <w:style w:type="paragraph" w:styleId="TOC6">
    <w:name w:val="toc 6"/>
    <w:basedOn w:val="Normal"/>
    <w:next w:val="Normal"/>
    <w:autoRedefine/>
    <w:uiPriority w:val="39"/>
    <w:unhideWhenUsed/>
    <w:rsid w:val="00B37AAF"/>
    <w:pPr>
      <w:ind w:left="1200"/>
    </w:pPr>
    <w:rPr>
      <w:sz w:val="20"/>
      <w:szCs w:val="20"/>
    </w:rPr>
  </w:style>
  <w:style w:type="paragraph" w:styleId="TOC7">
    <w:name w:val="toc 7"/>
    <w:basedOn w:val="Normal"/>
    <w:next w:val="Normal"/>
    <w:autoRedefine/>
    <w:uiPriority w:val="39"/>
    <w:unhideWhenUsed/>
    <w:rsid w:val="00B37AAF"/>
    <w:pPr>
      <w:ind w:left="1440"/>
    </w:pPr>
    <w:rPr>
      <w:sz w:val="20"/>
      <w:szCs w:val="20"/>
    </w:rPr>
  </w:style>
  <w:style w:type="paragraph" w:styleId="TOC8">
    <w:name w:val="toc 8"/>
    <w:basedOn w:val="Normal"/>
    <w:next w:val="Normal"/>
    <w:autoRedefine/>
    <w:uiPriority w:val="39"/>
    <w:unhideWhenUsed/>
    <w:rsid w:val="00B37AAF"/>
    <w:pPr>
      <w:ind w:left="1680"/>
    </w:pPr>
    <w:rPr>
      <w:sz w:val="20"/>
      <w:szCs w:val="20"/>
    </w:rPr>
  </w:style>
  <w:style w:type="paragraph" w:styleId="TOC9">
    <w:name w:val="toc 9"/>
    <w:basedOn w:val="Normal"/>
    <w:next w:val="Normal"/>
    <w:autoRedefine/>
    <w:uiPriority w:val="39"/>
    <w:unhideWhenUsed/>
    <w:rsid w:val="00B37AAF"/>
    <w:pPr>
      <w:ind w:left="1920"/>
    </w:pPr>
    <w:rPr>
      <w:sz w:val="20"/>
      <w:szCs w:val="20"/>
    </w:rPr>
  </w:style>
  <w:style w:type="paragraph" w:styleId="Caption">
    <w:name w:val="caption"/>
    <w:basedOn w:val="Normal"/>
    <w:next w:val="Normal"/>
    <w:uiPriority w:val="35"/>
    <w:unhideWhenUsed/>
    <w:qFormat/>
    <w:rsid w:val="0070679E"/>
    <w:pPr>
      <w:spacing w:after="200"/>
    </w:pPr>
    <w:rPr>
      <w:b/>
      <w:bCs/>
      <w:color w:val="4F81BD" w:themeColor="accent1"/>
      <w:sz w:val="18"/>
      <w:szCs w:val="18"/>
    </w:rPr>
  </w:style>
  <w:style w:type="table" w:styleId="TableGrid">
    <w:name w:val="Table Grid"/>
    <w:basedOn w:val="TableNormal"/>
    <w:uiPriority w:val="59"/>
    <w:rsid w:val="005951C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821D1"/>
    <w:pPr>
      <w:ind w:left="720"/>
      <w:contextualSpacing/>
    </w:pPr>
  </w:style>
  <w:style w:type="paragraph" w:styleId="Header">
    <w:name w:val="header"/>
    <w:basedOn w:val="Normal"/>
    <w:link w:val="HeaderChar"/>
    <w:uiPriority w:val="99"/>
    <w:unhideWhenUsed/>
    <w:rsid w:val="006C66F5"/>
    <w:pPr>
      <w:tabs>
        <w:tab w:val="center" w:pos="4320"/>
        <w:tab w:val="right" w:pos="8640"/>
      </w:tabs>
    </w:pPr>
  </w:style>
  <w:style w:type="character" w:customStyle="1" w:styleId="HeaderChar">
    <w:name w:val="Header Char"/>
    <w:basedOn w:val="DefaultParagraphFont"/>
    <w:link w:val="Header"/>
    <w:uiPriority w:val="99"/>
    <w:rsid w:val="006C66F5"/>
  </w:style>
  <w:style w:type="paragraph" w:styleId="Footer">
    <w:name w:val="footer"/>
    <w:basedOn w:val="Normal"/>
    <w:link w:val="FooterChar"/>
    <w:uiPriority w:val="99"/>
    <w:unhideWhenUsed/>
    <w:rsid w:val="006C66F5"/>
    <w:pPr>
      <w:tabs>
        <w:tab w:val="center" w:pos="4320"/>
        <w:tab w:val="right" w:pos="8640"/>
      </w:tabs>
    </w:pPr>
  </w:style>
  <w:style w:type="character" w:customStyle="1" w:styleId="FooterChar">
    <w:name w:val="Footer Char"/>
    <w:basedOn w:val="DefaultParagraphFont"/>
    <w:link w:val="Footer"/>
    <w:uiPriority w:val="99"/>
    <w:rsid w:val="006C66F5"/>
  </w:style>
  <w:style w:type="character" w:styleId="PageNumber">
    <w:name w:val="page number"/>
    <w:basedOn w:val="DefaultParagraphFont"/>
    <w:uiPriority w:val="99"/>
    <w:semiHidden/>
    <w:unhideWhenUsed/>
    <w:rsid w:val="007B33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glossaryDocument" Target="glossary/document.xml"/><Relationship Id="rId21"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header" Target="header3.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615009B15096A4CAD64CBD9CF2E3F50"/>
        <w:category>
          <w:name w:val="General"/>
          <w:gallery w:val="placeholder"/>
        </w:category>
        <w:types>
          <w:type w:val="bbPlcHdr"/>
        </w:types>
        <w:behaviors>
          <w:behavior w:val="content"/>
        </w:behaviors>
        <w:guid w:val="{39608D2A-B619-6C47-9E1D-36EF63A10609}"/>
      </w:docPartPr>
      <w:docPartBody>
        <w:p w:rsidR="0095785D" w:rsidRDefault="0095785D" w:rsidP="0095785D">
          <w:pPr>
            <w:pStyle w:val="8615009B15096A4CAD64CBD9CF2E3F50"/>
          </w:pPr>
          <w:r>
            <w:rPr>
              <w:rFonts w:asciiTheme="majorHAnsi" w:eastAsiaTheme="majorEastAsia" w:hAnsiTheme="majorHAnsi" w:cstheme="majorBidi"/>
              <w:color w:val="4F81BD" w:themeColor="accent1"/>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785D"/>
    <w:rsid w:val="009578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19A1270FBBADC4CBA064B07193BF69A">
    <w:name w:val="519A1270FBBADC4CBA064B07193BF69A"/>
    <w:rsid w:val="0095785D"/>
  </w:style>
  <w:style w:type="paragraph" w:customStyle="1" w:styleId="18FB10F5DB111349AC0F2272B64EE4CE">
    <w:name w:val="18FB10F5DB111349AC0F2272B64EE4CE"/>
    <w:rsid w:val="0095785D"/>
  </w:style>
  <w:style w:type="paragraph" w:customStyle="1" w:styleId="285E9F0C7913A0428DCE0D9CB7E92F21">
    <w:name w:val="285E9F0C7913A0428DCE0D9CB7E92F21"/>
    <w:rsid w:val="0095785D"/>
  </w:style>
  <w:style w:type="paragraph" w:customStyle="1" w:styleId="8615009B15096A4CAD64CBD9CF2E3F50">
    <w:name w:val="8615009B15096A4CAD64CBD9CF2E3F50"/>
    <w:rsid w:val="0095785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19A1270FBBADC4CBA064B07193BF69A">
    <w:name w:val="519A1270FBBADC4CBA064B07193BF69A"/>
    <w:rsid w:val="0095785D"/>
  </w:style>
  <w:style w:type="paragraph" w:customStyle="1" w:styleId="18FB10F5DB111349AC0F2272B64EE4CE">
    <w:name w:val="18FB10F5DB111349AC0F2272B64EE4CE"/>
    <w:rsid w:val="0095785D"/>
  </w:style>
  <w:style w:type="paragraph" w:customStyle="1" w:styleId="285E9F0C7913A0428DCE0D9CB7E92F21">
    <w:name w:val="285E9F0C7913A0428DCE0D9CB7E92F21"/>
    <w:rsid w:val="0095785D"/>
  </w:style>
  <w:style w:type="paragraph" w:customStyle="1" w:styleId="8615009B15096A4CAD64CBD9CF2E3F50">
    <w:name w:val="8615009B15096A4CAD64CBD9CF2E3F50"/>
    <w:rsid w:val="0095785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B81731-E843-4C46-BC40-7B4EBA63A8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6</Pages>
  <Words>847</Words>
  <Characters>4832</Characters>
  <Application>Microsoft Macintosh Word</Application>
  <DocSecurity>0</DocSecurity>
  <Lines>40</Lines>
  <Paragraphs>11</Paragraphs>
  <ScaleCrop>false</ScaleCrop>
  <Company>U.S. Department of Veterans Affairs</Company>
  <LinksUpToDate>false</LinksUpToDate>
  <CharactersWithSpaces>5668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Voogo – Phase 1.0 User Guide</dc:title>
  <dc:subject/>
  <dc:creator>Doug Redd</dc:creator>
  <cp:keywords/>
  <dc:description/>
  <cp:lastModifiedBy>Doug Redd</cp:lastModifiedBy>
  <cp:revision>1</cp:revision>
  <dcterms:created xsi:type="dcterms:W3CDTF">2014-04-07T18:57:00Z</dcterms:created>
  <dcterms:modified xsi:type="dcterms:W3CDTF">2014-04-07T23:57:00Z</dcterms:modified>
</cp:coreProperties>
</file>