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widowControl/>
        <w:numPr>
          <w:numId w:val="0"/>
        </w:numPr>
        <w:jc w:val="center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第八章：</w:t>
      </w:r>
      <w:r>
        <w:rPr>
          <w:lang w:val="en-US"/>
        </w:rPr>
        <w:t>Spring</w:t>
      </w:r>
      <w:r>
        <w:rPr>
          <w:rFonts w:hint="eastAsia" w:ascii="Calibri" w:hAnsi="Calibri" w:eastAsia="宋体" w:cs="宋体"/>
          <w:lang w:eastAsia="zh-CN"/>
        </w:rPr>
        <w:t>整合</w:t>
      </w:r>
      <w:r>
        <w:rPr>
          <w:lang w:val="en-US"/>
        </w:rPr>
        <w:t>MyBatis</w:t>
      </w:r>
    </w:p>
    <w:p>
      <w:pPr>
        <w:pStyle w:val="3"/>
        <w:widowControl/>
        <w:numPr>
          <w:ilvl w:val="1"/>
          <w:numId w:val="2"/>
        </w:numPr>
        <w:spacing w:line="408" w:lineRule="auto"/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环境准备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准备</w:t>
      </w:r>
      <w:r>
        <w:rPr>
          <w:lang w:val="en-US"/>
        </w:rPr>
        <w:t>spring</w:t>
      </w:r>
      <w:r>
        <w:rPr>
          <w:rFonts w:hint="eastAsia" w:ascii="Calibri" w:hAnsi="Calibri" w:eastAsia="宋体" w:cs="宋体"/>
          <w:lang w:eastAsia="zh-CN"/>
        </w:rPr>
        <w:t>整合</w:t>
      </w:r>
      <w:r>
        <w:rPr>
          <w:lang w:val="en-US"/>
        </w:rPr>
        <w:t>MyBatis</w:t>
      </w:r>
      <w:r>
        <w:rPr>
          <w:rFonts w:hint="eastAsia" w:ascii="Calibri" w:hAnsi="Calibri" w:eastAsia="宋体" w:cs="宋体"/>
          <w:lang w:eastAsia="zh-CN"/>
        </w:rPr>
        <w:t>的</w:t>
      </w:r>
      <w:r>
        <w:rPr>
          <w:lang w:val="en-US"/>
        </w:rPr>
        <w:t>jar</w:t>
      </w:r>
      <w:r>
        <w:rPr>
          <w:rFonts w:hint="eastAsia" w:ascii="Calibri" w:hAnsi="Calibri" w:eastAsia="宋体" w:cs="宋体"/>
          <w:lang w:eastAsia="zh-CN"/>
        </w:rPr>
        <w:t>文件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注意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jar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版本问题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MyBatis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版本与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mybatis-spring.jar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版本有要求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mybatis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的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3.4.0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及以上版本只支持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mybatis-spring1.3.0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及以上版本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需求：查询所有用户信息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本案例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Spring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整合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MyBatis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框架，通过</w:t>
      </w:r>
      <w:r>
        <w:rPr>
          <w:rFonts w:hint="eastAsia" w:ascii="Calibri" w:hAnsi="Calibri" w:eastAsia="宋体" w:cs="宋体"/>
          <w:b/>
          <w:bCs w:val="0"/>
          <w:color w:val="FF0000"/>
          <w:kern w:val="2"/>
          <w:sz w:val="21"/>
          <w:szCs w:val="22"/>
          <w:u w:val="single"/>
          <w:lang w:val="en-US" w:eastAsia="zh-CN" w:bidi="ar"/>
        </w:rPr>
        <w:t>查询所有用户信息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这一需求讲解。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添加</w:t>
      </w:r>
      <w:r>
        <w:rPr>
          <w:lang w:val="en-US"/>
        </w:rPr>
        <w:t>User</w:t>
      </w:r>
      <w:r>
        <w:rPr>
          <w:rFonts w:hint="eastAsia" w:ascii="Calibri" w:hAnsi="Calibri" w:eastAsia="宋体" w:cs="宋体"/>
          <w:lang w:eastAsia="zh-CN"/>
        </w:rPr>
        <w:t>实体类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3230880" cy="2087880"/>
            <wp:effectExtent l="0" t="0" r="0" b="0"/>
            <wp:docPr id="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定义</w:t>
      </w:r>
      <w:r>
        <w:rPr>
          <w:lang w:val="en-US"/>
        </w:rPr>
        <w:t>UserMapper</w:t>
      </w:r>
      <w:r>
        <w:rPr>
          <w:rFonts w:hint="eastAsia" w:ascii="Calibri" w:hAnsi="Calibri" w:eastAsia="宋体" w:cs="宋体"/>
          <w:lang w:eastAsia="zh-CN"/>
        </w:rPr>
        <w:t>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2110740" cy="1143000"/>
            <wp:effectExtent l="0" t="0" r="7620" b="0"/>
            <wp:docPr id="15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定义</w:t>
      </w:r>
      <w:r>
        <w:rPr>
          <w:lang w:val="en-US"/>
        </w:rPr>
        <w:t>UserMapper</w:t>
      </w:r>
      <w:r>
        <w:rPr>
          <w:rFonts w:hint="eastAsia" w:ascii="Calibri" w:hAnsi="Calibri" w:eastAsia="宋体" w:cs="宋体"/>
          <w:lang w:eastAsia="zh-CN"/>
        </w:rPr>
        <w:t>映射文件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4495800" cy="1303020"/>
            <wp:effectExtent l="0" t="0" r="0" b="7620"/>
            <wp:docPr id="1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4"/>
        <w:widowControl/>
        <w:numPr>
          <w:ilvl w:val="2"/>
          <w:numId w:val="2"/>
        </w:numPr>
        <w:spacing w:line="410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添加</w:t>
      </w:r>
      <w:r>
        <w:rPr>
          <w:lang w:val="en-US"/>
        </w:rPr>
        <w:t>mybatis-config</w:t>
      </w:r>
      <w:r>
        <w:rPr>
          <w:rFonts w:hint="eastAsia" w:ascii="Calibri" w:hAnsi="Calibri" w:eastAsia="宋体" w:cs="宋体"/>
          <w:lang w:eastAsia="zh-CN"/>
        </w:rPr>
        <w:t>配置文件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3360420" cy="1310640"/>
            <wp:effectExtent l="0" t="0" r="7620" b="0"/>
            <wp:docPr id="9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b/>
          <w:bCs w:val="0"/>
          <w:color w:val="FF0000"/>
          <w:sz w:val="36"/>
          <w:szCs w:val="22"/>
          <w:lang w:val="en-US"/>
        </w:rPr>
      </w:pPr>
      <w:r>
        <w:rPr>
          <w:rFonts w:hint="eastAsia" w:ascii="Calibri" w:hAnsi="Calibri" w:eastAsia="宋体" w:cs="宋体"/>
          <w:b/>
          <w:bCs w:val="0"/>
          <w:color w:val="FF0000"/>
          <w:kern w:val="2"/>
          <w:sz w:val="36"/>
          <w:szCs w:val="22"/>
          <w:highlight w:val="yellow"/>
          <w:lang w:val="en-US" w:eastAsia="zh-CN" w:bidi="ar"/>
        </w:rPr>
        <w:t>注意：红色字体则为整合必填项，蓝色字体则为测试代码</w:t>
      </w:r>
    </w:p>
    <w:p>
      <w:pPr>
        <w:pStyle w:val="3"/>
        <w:widowControl/>
        <w:numPr>
          <w:ilvl w:val="1"/>
          <w:numId w:val="2"/>
        </w:numPr>
        <w:spacing w:line="408" w:lineRule="auto"/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方法一：</w:t>
      </w:r>
      <w:r>
        <w:rPr>
          <w:lang w:val="en-US"/>
        </w:rPr>
        <w:t>SqlSessionTemplate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整合思路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使用此方法整合，有三个内容必填，分别是数据源、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sqlsessionFactory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、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SQLSessionTemplate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，具体配置如下：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FF0000"/>
          <w:lang w:val="en-US"/>
        </w:rPr>
      </w:pPr>
      <w:r>
        <w:rPr>
          <w:rFonts w:hint="eastAsia" w:ascii="Calibri" w:hAnsi="Calibri" w:eastAsia="宋体" w:cs="宋体"/>
          <w:color w:val="FF0000"/>
          <w:lang w:eastAsia="zh-CN"/>
        </w:rPr>
        <w:t>配置数据源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78780" cy="990600"/>
            <wp:effectExtent l="0" t="0" r="7620" b="0"/>
            <wp:docPr id="18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FF0000"/>
          <w:lang w:val="en-US"/>
        </w:rPr>
      </w:pPr>
      <w:r>
        <w:rPr>
          <w:rFonts w:hint="eastAsia" w:ascii="Calibri" w:hAnsi="Calibri" w:eastAsia="宋体" w:cs="宋体"/>
          <w:color w:val="FF0000"/>
          <w:lang w:eastAsia="zh-CN"/>
        </w:rPr>
        <w:t>配置</w:t>
      </w:r>
      <w:r>
        <w:rPr>
          <w:color w:val="FF0000"/>
          <w:lang w:val="en-US"/>
        </w:rPr>
        <w:t>SqlSessionFactory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94020" cy="2004060"/>
            <wp:effectExtent l="0" t="0" r="7620" b="7620"/>
            <wp:docPr id="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FF0000"/>
          <w:lang w:val="en-US"/>
        </w:rPr>
      </w:pPr>
      <w:r>
        <w:rPr>
          <w:rFonts w:hint="eastAsia" w:ascii="Calibri" w:hAnsi="Calibri" w:eastAsia="宋体" w:cs="宋体"/>
          <w:color w:val="FF0000"/>
          <w:lang w:eastAsia="zh-CN"/>
        </w:rPr>
        <w:t>配置</w:t>
      </w:r>
      <w:r>
        <w:rPr>
          <w:color w:val="FF0000"/>
          <w:lang w:val="en-US"/>
        </w:rPr>
        <w:t>sqlSessionTemplate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78780" cy="723900"/>
            <wp:effectExtent l="0" t="0" r="7620" b="7620"/>
            <wp:docPr id="1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4"/>
        <w:widowControl/>
        <w:numPr>
          <w:ilvl w:val="2"/>
          <w:numId w:val="2"/>
        </w:numPr>
        <w:spacing w:line="410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添加</w:t>
      </w:r>
      <w:r>
        <w:rPr>
          <w:color w:val="0000CC"/>
          <w:lang w:val="en-US"/>
        </w:rPr>
        <w:t>dao</w:t>
      </w:r>
      <w:r>
        <w:rPr>
          <w:rFonts w:hint="eastAsia" w:ascii="Calibri" w:hAnsi="Calibri" w:eastAsia="宋体" w:cs="宋体"/>
          <w:color w:val="0000CC"/>
          <w:lang w:eastAsia="zh-CN"/>
        </w:rPr>
        <w:t>的实现类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3550920"/>
            <wp:effectExtent l="0" t="0" r="0" b="0"/>
            <wp:docPr id="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10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添加</w:t>
      </w:r>
      <w:r>
        <w:rPr>
          <w:color w:val="0000CC"/>
          <w:lang w:val="en-US"/>
        </w:rPr>
        <w:t>service</w:t>
      </w:r>
      <w:r>
        <w:rPr>
          <w:rFonts w:hint="eastAsia" w:ascii="Calibri" w:hAnsi="Calibri" w:eastAsia="宋体" w:cs="宋体"/>
          <w:color w:val="0000CC"/>
          <w:lang w:eastAsia="zh-CN"/>
        </w:rPr>
        <w:t>接口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3268980" cy="822960"/>
            <wp:effectExtent l="0" t="0" r="7620" b="0"/>
            <wp:docPr id="1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10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添加</w:t>
      </w:r>
      <w:r>
        <w:rPr>
          <w:color w:val="0000CC"/>
          <w:lang w:val="en-US"/>
        </w:rPr>
        <w:t>service</w:t>
      </w:r>
      <w:r>
        <w:rPr>
          <w:rFonts w:hint="eastAsia" w:ascii="Calibri" w:hAnsi="Calibri" w:eastAsia="宋体" w:cs="宋体"/>
          <w:color w:val="0000CC"/>
          <w:lang w:eastAsia="zh-CN"/>
        </w:rPr>
        <w:t>的实现类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4998720" cy="4213860"/>
            <wp:effectExtent l="0" t="0" r="0" b="7620"/>
            <wp:docPr id="1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配置</w:t>
      </w:r>
      <w:r>
        <w:rPr>
          <w:color w:val="0000CC"/>
          <w:lang w:val="en-US"/>
        </w:rPr>
        <w:t>Dao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861060"/>
            <wp:effectExtent l="0" t="0" r="0" b="7620"/>
            <wp:docPr id="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配置</w:t>
      </w:r>
      <w:r>
        <w:rPr>
          <w:color w:val="0000CC"/>
          <w:lang w:val="en-US"/>
        </w:rPr>
        <w:t>Service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784860"/>
            <wp:effectExtent l="0" t="0" r="0" b="7620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测试代码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1158240"/>
            <wp:effectExtent l="0" t="0" r="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4"/>
        <w:widowControl/>
        <w:numPr>
          <w:ilvl w:val="2"/>
          <w:numId w:val="2"/>
        </w:numPr>
        <w:spacing w:line="410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完整的整合配置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94020" cy="3573780"/>
            <wp:effectExtent l="0" t="0" r="7620" b="7620"/>
            <wp:docPr id="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3"/>
        <w:widowControl/>
        <w:numPr>
          <w:ilvl w:val="1"/>
          <w:numId w:val="2"/>
        </w:numPr>
        <w:spacing w:line="408" w:lineRule="auto"/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方法二：</w:t>
      </w:r>
      <w:r>
        <w:rPr>
          <w:lang w:val="en-US"/>
        </w:rPr>
        <w:t>SqlSessionDaoSupport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整合思路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需要配置两个内容，分别是数据源、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sqlsessionFactory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dao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接口的实现类需要继承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sqlsessiondaosupport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FF0000"/>
          <w:lang w:val="en-US"/>
        </w:rPr>
      </w:pPr>
      <w:r>
        <w:rPr>
          <w:rFonts w:hint="eastAsia" w:ascii="Calibri" w:hAnsi="Calibri" w:eastAsia="宋体" w:cs="宋体"/>
          <w:color w:val="FF0000"/>
          <w:lang w:eastAsia="zh-CN"/>
        </w:rPr>
        <w:t>修改</w:t>
      </w:r>
      <w:r>
        <w:rPr>
          <w:color w:val="FF0000"/>
          <w:lang w:val="en-US"/>
        </w:rPr>
        <w:t>dao</w:t>
      </w:r>
      <w:r>
        <w:rPr>
          <w:rFonts w:hint="eastAsia" w:ascii="Calibri" w:hAnsi="Calibri" w:eastAsia="宋体" w:cs="宋体"/>
          <w:color w:val="FF0000"/>
          <w:lang w:eastAsia="zh-CN"/>
        </w:rPr>
        <w:t>实现类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onsolas" w:hAnsi="Consolas" w:eastAsia="Consolas" w:cs="Consolas"/>
          <w:color w:val="000000"/>
          <w:kern w:val="0"/>
          <w:sz w:val="24"/>
          <w:szCs w:val="24"/>
          <w:shd w:val="clear" w:fill="D4D4D4"/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实现类继承</w:t>
      </w:r>
      <w:r>
        <w:rPr>
          <w:rFonts w:hint="default" w:ascii="Consolas" w:hAnsi="Consolas" w:eastAsia="Consolas" w:cs="Consolas"/>
          <w:color w:val="000000"/>
          <w:kern w:val="0"/>
          <w:sz w:val="24"/>
          <w:szCs w:val="24"/>
          <w:shd w:val="clear" w:fill="D4D4D4"/>
          <w:lang w:val="en-US" w:eastAsia="zh-CN" w:bidi="ar"/>
        </w:rPr>
        <w:t>SqlSessionDaoSupport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2613660"/>
            <wp:effectExtent l="0" t="0" r="0" b="7620"/>
            <wp:docPr id="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FF0000"/>
          <w:lang w:val="en-US"/>
        </w:rPr>
      </w:pPr>
      <w:r>
        <w:rPr>
          <w:rFonts w:hint="eastAsia" w:ascii="Calibri" w:hAnsi="Calibri" w:eastAsia="宋体" w:cs="宋体"/>
          <w:color w:val="FF0000"/>
          <w:lang w:eastAsia="zh-CN"/>
        </w:rPr>
        <w:t>配置数据源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78780" cy="990600"/>
            <wp:effectExtent l="0" t="0" r="762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FF0000"/>
          <w:lang w:val="en-US"/>
        </w:rPr>
      </w:pPr>
      <w:r>
        <w:rPr>
          <w:rFonts w:hint="eastAsia" w:ascii="Calibri" w:hAnsi="Calibri" w:eastAsia="宋体" w:cs="宋体"/>
          <w:color w:val="FF0000"/>
          <w:lang w:eastAsia="zh-CN"/>
        </w:rPr>
        <w:t>配置</w:t>
      </w:r>
      <w:r>
        <w:rPr>
          <w:color w:val="FF0000"/>
          <w:lang w:val="en-US"/>
        </w:rPr>
        <w:t>SqlSessionFactory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94020" cy="2004060"/>
            <wp:effectExtent l="0" t="0" r="7620" b="762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配置</w:t>
      </w:r>
      <w:r>
        <w:rPr>
          <w:color w:val="0000CC"/>
          <w:lang w:val="en-US"/>
        </w:rPr>
        <w:t>Dao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78780" cy="716280"/>
            <wp:effectExtent l="0" t="0" r="762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配置</w:t>
      </w:r>
      <w:r>
        <w:rPr>
          <w:color w:val="0000CC"/>
          <w:lang w:val="en-US"/>
        </w:rPr>
        <w:t>Service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4831080" cy="594360"/>
            <wp:effectExtent l="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3"/>
        <w:widowControl/>
        <w:numPr>
          <w:ilvl w:val="1"/>
          <w:numId w:val="2"/>
        </w:numPr>
        <w:spacing w:line="408" w:lineRule="auto"/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方法三：</w:t>
      </w:r>
      <w:r>
        <w:rPr>
          <w:lang w:val="en-US"/>
        </w:rPr>
        <w:t>MapperFactoryBean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整合思路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需要配置数据源、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sqlsessionFactory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（无需加载映射文件）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FF0000"/>
          <w:lang w:val="en-US"/>
        </w:rPr>
      </w:pPr>
      <w:r>
        <w:rPr>
          <w:rFonts w:hint="eastAsia" w:ascii="Calibri" w:hAnsi="Calibri" w:eastAsia="宋体" w:cs="宋体"/>
          <w:color w:val="FF0000"/>
          <w:lang w:eastAsia="zh-CN"/>
        </w:rPr>
        <w:t>配置数据源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78780" cy="990600"/>
            <wp:effectExtent l="0" t="0" r="762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FF0000"/>
          <w:lang w:val="en-US"/>
        </w:rPr>
      </w:pPr>
      <w:r>
        <w:rPr>
          <w:rFonts w:hint="eastAsia" w:ascii="Calibri" w:hAnsi="Calibri" w:eastAsia="宋体" w:cs="宋体"/>
          <w:color w:val="FF0000"/>
          <w:lang w:eastAsia="zh-CN"/>
        </w:rPr>
        <w:t>配置</w:t>
      </w:r>
      <w:r>
        <w:rPr>
          <w:color w:val="FF0000"/>
          <w:lang w:val="en-US"/>
        </w:rPr>
        <w:t>SqlSessionFactoryBean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1181100"/>
            <wp:effectExtent l="0" t="0" r="0" b="762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注意：不需要加载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mybatis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的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SQL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映射文件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配置</w:t>
      </w:r>
      <w:r>
        <w:rPr>
          <w:color w:val="0000CC"/>
          <w:lang w:val="en-US"/>
        </w:rPr>
        <w:t>Dao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1143000"/>
            <wp:effectExtent l="0" t="0" r="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配置</w:t>
      </w:r>
      <w:r>
        <w:rPr>
          <w:color w:val="0000CC"/>
          <w:lang w:val="en-US"/>
        </w:rPr>
        <w:t>Service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4922520" cy="57912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numPr>
          <w:ilvl w:val="1"/>
          <w:numId w:val="2"/>
        </w:numPr>
        <w:spacing w:line="408" w:lineRule="auto"/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方法四：</w:t>
      </w:r>
      <w:r>
        <w:rPr>
          <w:lang w:val="en-US"/>
        </w:rPr>
        <w:t>MapperScannerConfigure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整合思路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需要配置数据源、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sqlsessionFactory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（无需加载映射文件）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加载接口需要扫描整一个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mapper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所在的包</w:t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FF0000"/>
          <w:lang w:val="en-US"/>
        </w:rPr>
      </w:pPr>
      <w:r>
        <w:rPr>
          <w:rFonts w:hint="eastAsia" w:ascii="Calibri" w:hAnsi="Calibri" w:eastAsia="宋体" w:cs="宋体"/>
          <w:color w:val="FF0000"/>
          <w:lang w:eastAsia="zh-CN"/>
        </w:rPr>
        <w:t>配置数据源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78780" cy="990600"/>
            <wp:effectExtent l="0" t="0" r="762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FF0000"/>
          <w:lang w:val="en-US"/>
        </w:rPr>
      </w:pPr>
      <w:r>
        <w:rPr>
          <w:rFonts w:hint="eastAsia" w:ascii="Calibri" w:hAnsi="Calibri" w:eastAsia="宋体" w:cs="宋体"/>
          <w:color w:val="FF0000"/>
          <w:lang w:eastAsia="zh-CN"/>
        </w:rPr>
        <w:t>配置</w:t>
      </w:r>
      <w:r>
        <w:rPr>
          <w:color w:val="FF0000"/>
          <w:lang w:val="en-US"/>
        </w:rPr>
        <w:t>SqlSessionFactoryBean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1043940"/>
            <wp:effectExtent l="0" t="0" r="0" b="762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配置</w:t>
      </w:r>
      <w:r>
        <w:rPr>
          <w:color w:val="0000CC"/>
          <w:lang w:val="en-US"/>
        </w:rPr>
        <w:t>Dao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4556760" cy="838200"/>
            <wp:effectExtent l="0" t="0" r="0" b="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color w:val="0000CC"/>
          <w:lang w:val="en-US"/>
        </w:rPr>
      </w:pPr>
      <w:r>
        <w:rPr>
          <w:color w:val="0000CC"/>
          <w:lang w:val="en-US"/>
        </w:rPr>
        <w:t>Service</w:t>
      </w:r>
      <w:r>
        <w:rPr>
          <w:rFonts w:hint="eastAsia" w:ascii="Calibri" w:hAnsi="Calibri" w:eastAsia="宋体" w:cs="宋体"/>
          <w:color w:val="0000CC"/>
          <w:lang w:eastAsia="zh-CN"/>
        </w:rPr>
        <w:t>接口添加常量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784860"/>
            <wp:effectExtent l="0" t="0" r="0" b="762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10" w:lineRule="auto"/>
        <w:rPr>
          <w:color w:val="0000CC"/>
          <w:lang w:val="en-US"/>
        </w:rPr>
      </w:pPr>
      <w:r>
        <w:rPr>
          <w:color w:val="0000CC"/>
          <w:lang w:val="en-US"/>
        </w:rPr>
        <w:t>Service</w:t>
      </w:r>
      <w:r>
        <w:rPr>
          <w:rFonts w:hint="eastAsia" w:ascii="Calibri" w:hAnsi="Calibri" w:eastAsia="宋体" w:cs="宋体"/>
          <w:color w:val="0000CC"/>
          <w:lang w:eastAsia="zh-CN"/>
        </w:rPr>
        <w:t>实现类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3848100" cy="2247900"/>
            <wp:effectExtent l="0" t="0" r="7620" b="762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10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扫描注解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082540" cy="632460"/>
            <wp:effectExtent l="0" t="0" r="7620" b="762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10" w:lineRule="auto"/>
        <w:rPr>
          <w:color w:val="0000CC"/>
          <w:lang w:val="en-US"/>
        </w:rPr>
      </w:pPr>
      <w:r>
        <w:rPr>
          <w:rFonts w:hint="eastAsia" w:ascii="Calibri" w:hAnsi="Calibri" w:eastAsia="宋体" w:cs="宋体"/>
          <w:color w:val="0000CC"/>
          <w:lang w:eastAsia="zh-CN"/>
        </w:rPr>
        <w:t>测试代码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1120140"/>
            <wp:effectExtent l="0" t="0" r="0" b="762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3"/>
        <w:widowControl/>
        <w:numPr>
          <w:ilvl w:val="1"/>
          <w:numId w:val="2"/>
        </w:numPr>
        <w:spacing w:line="408" w:lineRule="auto"/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声明式事务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声明式事务有两种方法，分别是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t>xml</w:t>
      </w:r>
      <w:r>
        <w:rPr>
          <w:rFonts w:hint="eastAsia" w:ascii="Calibri" w:hAnsi="Calibri" w:eastAsia="宋体" w:cs="宋体"/>
          <w:kern w:val="2"/>
          <w:sz w:val="21"/>
          <w:szCs w:val="22"/>
          <w:lang w:val="en-US" w:eastAsia="zh-CN" w:bidi="ar"/>
        </w:rPr>
        <w:t>文件配置、注解配置</w:t>
      </w:r>
    </w:p>
    <w:p>
      <w:pPr>
        <w:pStyle w:val="4"/>
        <w:widowControl/>
        <w:numPr>
          <w:ilvl w:val="2"/>
          <w:numId w:val="2"/>
        </w:numPr>
        <w:spacing w:line="412" w:lineRule="auto"/>
        <w:rPr>
          <w:lang w:val="en-US"/>
        </w:rPr>
      </w:pPr>
      <w:r>
        <w:rPr>
          <w:lang w:val="en-US"/>
        </w:rPr>
        <w:t>Spring</w:t>
      </w:r>
      <w:r>
        <w:rPr>
          <w:rFonts w:hint="eastAsia" w:ascii="Calibri" w:hAnsi="Calibri" w:eastAsia="宋体" w:cs="宋体"/>
          <w:lang w:eastAsia="zh-CN"/>
        </w:rPr>
        <w:t>的事务管理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1958340"/>
            <wp:effectExtent l="0" t="0" r="0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4"/>
        <w:widowControl/>
        <w:numPr>
          <w:ilvl w:val="2"/>
          <w:numId w:val="2"/>
        </w:numPr>
        <w:spacing w:line="412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事务管理器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396240"/>
            <wp:effectExtent l="0" t="0" r="0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4"/>
        <w:widowControl/>
        <w:numPr>
          <w:ilvl w:val="2"/>
          <w:numId w:val="3"/>
        </w:numPr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事务属性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1859280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5"/>
        <w:widowControl/>
        <w:numPr>
          <w:ilvl w:val="3"/>
          <w:numId w:val="3"/>
        </w:numPr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传播行为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78780" cy="3131820"/>
            <wp:effectExtent l="0" t="0" r="7620" b="7620"/>
            <wp:docPr id="3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3"/>
          <w:numId w:val="3"/>
        </w:numPr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事务隔离级别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3139440"/>
            <wp:effectExtent l="0" t="0" r="0" b="0"/>
            <wp:docPr id="34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3"/>
          <w:numId w:val="3"/>
        </w:numPr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回滚规则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922020"/>
            <wp:effectExtent l="0" t="0" r="0" b="7620"/>
            <wp:docPr id="2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3"/>
          <w:numId w:val="3"/>
        </w:numPr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只读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403860"/>
            <wp:effectExtent l="0" t="0" r="0" b="762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3"/>
          <w:numId w:val="3"/>
        </w:numPr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超时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396240"/>
            <wp:effectExtent l="0" t="0" r="0" b="0"/>
            <wp:docPr id="40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2"/>
        </w:numPr>
        <w:spacing w:line="408" w:lineRule="auto"/>
        <w:rPr>
          <w:lang w:val="en-US"/>
        </w:rPr>
      </w:pPr>
      <w:r>
        <w:rPr>
          <w:lang w:val="en-US"/>
        </w:rPr>
        <w:t>xml</w:t>
      </w:r>
      <w:r>
        <w:rPr>
          <w:rFonts w:hint="eastAsia" w:ascii="Calibri" w:hAnsi="Calibri" w:eastAsia="宋体" w:cs="宋体"/>
          <w:lang w:eastAsia="zh-CN"/>
        </w:rPr>
        <w:t>文件配置</w:t>
      </w:r>
    </w:p>
    <w:p>
      <w:pPr>
        <w:pStyle w:val="5"/>
        <w:widowControl/>
        <w:numPr>
          <w:ilvl w:val="3"/>
          <w:numId w:val="2"/>
        </w:numPr>
        <w:spacing w:line="372" w:lineRule="auto"/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定义事务管理器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533400"/>
            <wp:effectExtent l="0" t="0" r="0" b="0"/>
            <wp:docPr id="3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3"/>
          <w:numId w:val="2"/>
        </w:numPr>
        <w:spacing w:line="372" w:lineRule="auto"/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为事务管理器设置事务属性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2468880"/>
            <wp:effectExtent l="0" t="0" r="0" b="0"/>
            <wp:docPr id="2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3"/>
          <w:numId w:val="2"/>
        </w:numPr>
        <w:spacing w:line="372" w:lineRule="auto"/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定义切面，织入事务处理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86400" cy="1089660"/>
            <wp:effectExtent l="0" t="0" r="0" b="7620"/>
            <wp:docPr id="33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numPr>
          <w:ilvl w:val="3"/>
          <w:numId w:val="3"/>
        </w:numPr>
        <w:rPr>
          <w:lang w:val="en-US"/>
        </w:rPr>
      </w:pPr>
      <w:r>
        <w:rPr>
          <w:rFonts w:hint="eastAsia" w:ascii="Cambria" w:hAnsi="Cambria" w:eastAsia="宋体" w:cs="宋体"/>
          <w:lang w:eastAsia="zh-CN"/>
        </w:rPr>
        <w:t>完整配置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494020" cy="3520440"/>
            <wp:effectExtent l="0" t="0" r="7620" b="0"/>
            <wp:docPr id="36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4"/>
        <w:widowControl/>
        <w:numPr>
          <w:ilvl w:val="2"/>
          <w:numId w:val="2"/>
        </w:numPr>
        <w:spacing w:line="408" w:lineRule="auto"/>
        <w:rPr>
          <w:lang w:val="en-US"/>
        </w:rPr>
      </w:pPr>
      <w:r>
        <w:rPr>
          <w:rFonts w:hint="eastAsia" w:ascii="Calibri" w:hAnsi="Calibri" w:eastAsia="宋体" w:cs="宋体"/>
          <w:lang w:eastAsia="zh-CN"/>
        </w:rPr>
        <w:t>注解配置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bookmarkStart w:id="0" w:name="_GoBack"/>
      <w:bookmarkEnd w:id="0"/>
    </w:p>
    <w:sectPr>
      <w:pgSz w:w="11906" w:h="16838"/>
      <w:pgMar w:top="709" w:right="707" w:bottom="709" w:left="851" w:header="851" w:footer="992" w:gutter="0"/>
      <w:paperSrc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@宋体">
    <w:panose1 w:val="02010600030101010101"/>
    <w:charset w:val="86"/>
    <w:family w:val="auto"/>
    <w:pitch w:val="variable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3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7430CF1"/>
    <w:multiLevelType w:val="multilevel"/>
    <w:tmpl w:val="67430CF1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3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5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1C7A"/>
    <w:rsid w:val="00042409"/>
    <w:rsid w:val="000445D7"/>
    <w:rsid w:val="000459DF"/>
    <w:rsid w:val="00045E04"/>
    <w:rsid w:val="00050876"/>
    <w:rsid w:val="00050F38"/>
    <w:rsid w:val="00050F95"/>
    <w:rsid w:val="00051C2E"/>
    <w:rsid w:val="00053911"/>
    <w:rsid w:val="000572CF"/>
    <w:rsid w:val="000606E0"/>
    <w:rsid w:val="00061794"/>
    <w:rsid w:val="00062364"/>
    <w:rsid w:val="00063068"/>
    <w:rsid w:val="00064C29"/>
    <w:rsid w:val="000652FE"/>
    <w:rsid w:val="00065925"/>
    <w:rsid w:val="00065C0C"/>
    <w:rsid w:val="000663F0"/>
    <w:rsid w:val="000667AB"/>
    <w:rsid w:val="000702B6"/>
    <w:rsid w:val="00071761"/>
    <w:rsid w:val="00072353"/>
    <w:rsid w:val="00072D4D"/>
    <w:rsid w:val="00072E35"/>
    <w:rsid w:val="00073BF8"/>
    <w:rsid w:val="000743B5"/>
    <w:rsid w:val="0007443A"/>
    <w:rsid w:val="0007474A"/>
    <w:rsid w:val="00074FAE"/>
    <w:rsid w:val="00076890"/>
    <w:rsid w:val="0007742A"/>
    <w:rsid w:val="00077C97"/>
    <w:rsid w:val="000801F2"/>
    <w:rsid w:val="0008119A"/>
    <w:rsid w:val="00081A0F"/>
    <w:rsid w:val="00081D54"/>
    <w:rsid w:val="00082870"/>
    <w:rsid w:val="00083DFC"/>
    <w:rsid w:val="00084ED2"/>
    <w:rsid w:val="00084F32"/>
    <w:rsid w:val="00086527"/>
    <w:rsid w:val="00086600"/>
    <w:rsid w:val="000874AA"/>
    <w:rsid w:val="0009029F"/>
    <w:rsid w:val="00092129"/>
    <w:rsid w:val="00093562"/>
    <w:rsid w:val="000938E1"/>
    <w:rsid w:val="00094165"/>
    <w:rsid w:val="00094B4F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218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172"/>
    <w:rsid w:val="000D7367"/>
    <w:rsid w:val="000D7635"/>
    <w:rsid w:val="000E01C8"/>
    <w:rsid w:val="000E1CBF"/>
    <w:rsid w:val="000E341D"/>
    <w:rsid w:val="000E3AAA"/>
    <w:rsid w:val="000E4BF4"/>
    <w:rsid w:val="000E53E6"/>
    <w:rsid w:val="000E68E4"/>
    <w:rsid w:val="000F099C"/>
    <w:rsid w:val="000F0C02"/>
    <w:rsid w:val="000F2654"/>
    <w:rsid w:val="000F3131"/>
    <w:rsid w:val="000F3ABC"/>
    <w:rsid w:val="000F3E92"/>
    <w:rsid w:val="000F478B"/>
    <w:rsid w:val="000F5547"/>
    <w:rsid w:val="000F5BA4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2A36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5CE4"/>
    <w:rsid w:val="00126C9D"/>
    <w:rsid w:val="00127431"/>
    <w:rsid w:val="001277D2"/>
    <w:rsid w:val="00127B08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0F14"/>
    <w:rsid w:val="00151114"/>
    <w:rsid w:val="00151493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57BE6"/>
    <w:rsid w:val="0016233D"/>
    <w:rsid w:val="00165050"/>
    <w:rsid w:val="001657C3"/>
    <w:rsid w:val="00166C41"/>
    <w:rsid w:val="00167494"/>
    <w:rsid w:val="001704E4"/>
    <w:rsid w:val="00171A53"/>
    <w:rsid w:val="00172365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0787"/>
    <w:rsid w:val="001A15B2"/>
    <w:rsid w:val="001A1F7C"/>
    <w:rsid w:val="001A2E28"/>
    <w:rsid w:val="001A3E55"/>
    <w:rsid w:val="001A4399"/>
    <w:rsid w:val="001A474E"/>
    <w:rsid w:val="001A53C5"/>
    <w:rsid w:val="001B065C"/>
    <w:rsid w:val="001B0A91"/>
    <w:rsid w:val="001B1DB4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C5C02"/>
    <w:rsid w:val="001D0404"/>
    <w:rsid w:val="001D04BD"/>
    <w:rsid w:val="001D0B2F"/>
    <w:rsid w:val="001D0D63"/>
    <w:rsid w:val="001D23CD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09AC"/>
    <w:rsid w:val="001F2A11"/>
    <w:rsid w:val="001F313A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940"/>
    <w:rsid w:val="00225EC0"/>
    <w:rsid w:val="00226933"/>
    <w:rsid w:val="00227A86"/>
    <w:rsid w:val="00227BDA"/>
    <w:rsid w:val="00230997"/>
    <w:rsid w:val="00231760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4606A"/>
    <w:rsid w:val="00250F7C"/>
    <w:rsid w:val="00253967"/>
    <w:rsid w:val="00254105"/>
    <w:rsid w:val="00254771"/>
    <w:rsid w:val="00255288"/>
    <w:rsid w:val="00255B7E"/>
    <w:rsid w:val="002579B3"/>
    <w:rsid w:val="002635DA"/>
    <w:rsid w:val="00263F50"/>
    <w:rsid w:val="00271344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3CE7"/>
    <w:rsid w:val="002A5602"/>
    <w:rsid w:val="002A6468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2E6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E7EF3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2F0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03D1"/>
    <w:rsid w:val="003313C6"/>
    <w:rsid w:val="00332095"/>
    <w:rsid w:val="003334CC"/>
    <w:rsid w:val="00334A25"/>
    <w:rsid w:val="00335C62"/>
    <w:rsid w:val="00335ED7"/>
    <w:rsid w:val="003360BC"/>
    <w:rsid w:val="0033749F"/>
    <w:rsid w:val="003375F9"/>
    <w:rsid w:val="00337D2E"/>
    <w:rsid w:val="00342240"/>
    <w:rsid w:val="00344F01"/>
    <w:rsid w:val="00346FB9"/>
    <w:rsid w:val="003508BC"/>
    <w:rsid w:val="00350EBC"/>
    <w:rsid w:val="00350F59"/>
    <w:rsid w:val="003512F4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56C30"/>
    <w:rsid w:val="00357E2C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996"/>
    <w:rsid w:val="00380F07"/>
    <w:rsid w:val="00382043"/>
    <w:rsid w:val="0038215E"/>
    <w:rsid w:val="0038257B"/>
    <w:rsid w:val="003835CC"/>
    <w:rsid w:val="003836E1"/>
    <w:rsid w:val="003841FF"/>
    <w:rsid w:val="00384B55"/>
    <w:rsid w:val="0038667D"/>
    <w:rsid w:val="0039089E"/>
    <w:rsid w:val="00390B2B"/>
    <w:rsid w:val="00391216"/>
    <w:rsid w:val="00391250"/>
    <w:rsid w:val="00393ED3"/>
    <w:rsid w:val="0039466A"/>
    <w:rsid w:val="003960DF"/>
    <w:rsid w:val="003963BE"/>
    <w:rsid w:val="00397160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5564"/>
    <w:rsid w:val="003B64B9"/>
    <w:rsid w:val="003B77A6"/>
    <w:rsid w:val="003C09E8"/>
    <w:rsid w:val="003C10FC"/>
    <w:rsid w:val="003C12A8"/>
    <w:rsid w:val="003C1F76"/>
    <w:rsid w:val="003C304B"/>
    <w:rsid w:val="003C3296"/>
    <w:rsid w:val="003C376B"/>
    <w:rsid w:val="003C3B09"/>
    <w:rsid w:val="003C4543"/>
    <w:rsid w:val="003C5FCE"/>
    <w:rsid w:val="003C62AF"/>
    <w:rsid w:val="003C689F"/>
    <w:rsid w:val="003C7289"/>
    <w:rsid w:val="003C7E75"/>
    <w:rsid w:val="003D00D8"/>
    <w:rsid w:val="003D1EEB"/>
    <w:rsid w:val="003D2DEA"/>
    <w:rsid w:val="003D3A31"/>
    <w:rsid w:val="003D4993"/>
    <w:rsid w:val="003D49D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60C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5D2B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963EB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41F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4F40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281"/>
    <w:rsid w:val="004D4EFF"/>
    <w:rsid w:val="004D59A5"/>
    <w:rsid w:val="004E0377"/>
    <w:rsid w:val="004E0D5A"/>
    <w:rsid w:val="004E23B3"/>
    <w:rsid w:val="004E309B"/>
    <w:rsid w:val="004E3A0C"/>
    <w:rsid w:val="004E3F4B"/>
    <w:rsid w:val="004E4C5B"/>
    <w:rsid w:val="004E4C6C"/>
    <w:rsid w:val="004E4FE8"/>
    <w:rsid w:val="004E5519"/>
    <w:rsid w:val="004E70DB"/>
    <w:rsid w:val="004E7ED7"/>
    <w:rsid w:val="004F03FE"/>
    <w:rsid w:val="004F0483"/>
    <w:rsid w:val="004F05A0"/>
    <w:rsid w:val="004F0FCE"/>
    <w:rsid w:val="004F19FE"/>
    <w:rsid w:val="004F21A9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261E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199"/>
    <w:rsid w:val="005475A5"/>
    <w:rsid w:val="00547857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88E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C5ACD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0C8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0788"/>
    <w:rsid w:val="006213EC"/>
    <w:rsid w:val="00621AD8"/>
    <w:rsid w:val="006225E1"/>
    <w:rsid w:val="00622FB2"/>
    <w:rsid w:val="00624B67"/>
    <w:rsid w:val="006254F9"/>
    <w:rsid w:val="00626358"/>
    <w:rsid w:val="006269F5"/>
    <w:rsid w:val="0062793B"/>
    <w:rsid w:val="00630675"/>
    <w:rsid w:val="0063202D"/>
    <w:rsid w:val="00632F4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56AA"/>
    <w:rsid w:val="00646F8D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52B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311F"/>
    <w:rsid w:val="006A4AE7"/>
    <w:rsid w:val="006A4E8F"/>
    <w:rsid w:val="006B0D9B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06D4A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37594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5794C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2DD9"/>
    <w:rsid w:val="0077382F"/>
    <w:rsid w:val="00773E8C"/>
    <w:rsid w:val="00774C08"/>
    <w:rsid w:val="00776A65"/>
    <w:rsid w:val="00776C54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2904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6EB0"/>
    <w:rsid w:val="007C77FA"/>
    <w:rsid w:val="007C7C22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5C5F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05C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C6C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1965"/>
    <w:rsid w:val="0083257E"/>
    <w:rsid w:val="00833392"/>
    <w:rsid w:val="00833593"/>
    <w:rsid w:val="008335FF"/>
    <w:rsid w:val="0083376A"/>
    <w:rsid w:val="00835EB9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33FF"/>
    <w:rsid w:val="00854BE7"/>
    <w:rsid w:val="00855901"/>
    <w:rsid w:val="00855F34"/>
    <w:rsid w:val="0085655E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0F90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05C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488A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138A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052C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78"/>
    <w:rsid w:val="00920AB5"/>
    <w:rsid w:val="00922E57"/>
    <w:rsid w:val="00923A63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37B8C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BE6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25D7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6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1CE"/>
    <w:rsid w:val="00A212F9"/>
    <w:rsid w:val="00A21348"/>
    <w:rsid w:val="00A21E3E"/>
    <w:rsid w:val="00A2312B"/>
    <w:rsid w:val="00A23A92"/>
    <w:rsid w:val="00A23FC9"/>
    <w:rsid w:val="00A249B9"/>
    <w:rsid w:val="00A256E4"/>
    <w:rsid w:val="00A25769"/>
    <w:rsid w:val="00A259C9"/>
    <w:rsid w:val="00A26DB0"/>
    <w:rsid w:val="00A270DF"/>
    <w:rsid w:val="00A27685"/>
    <w:rsid w:val="00A27A72"/>
    <w:rsid w:val="00A31A8B"/>
    <w:rsid w:val="00A31E2C"/>
    <w:rsid w:val="00A31F5C"/>
    <w:rsid w:val="00A3249D"/>
    <w:rsid w:val="00A33937"/>
    <w:rsid w:val="00A3663A"/>
    <w:rsid w:val="00A36CFB"/>
    <w:rsid w:val="00A40080"/>
    <w:rsid w:val="00A40D8C"/>
    <w:rsid w:val="00A41C99"/>
    <w:rsid w:val="00A42CD9"/>
    <w:rsid w:val="00A4394B"/>
    <w:rsid w:val="00A44121"/>
    <w:rsid w:val="00A448A0"/>
    <w:rsid w:val="00A44D63"/>
    <w:rsid w:val="00A44E58"/>
    <w:rsid w:val="00A44FB6"/>
    <w:rsid w:val="00A452C2"/>
    <w:rsid w:val="00A45B8D"/>
    <w:rsid w:val="00A45F98"/>
    <w:rsid w:val="00A4620C"/>
    <w:rsid w:val="00A46753"/>
    <w:rsid w:val="00A46DBB"/>
    <w:rsid w:val="00A470AF"/>
    <w:rsid w:val="00A4727D"/>
    <w:rsid w:val="00A4768F"/>
    <w:rsid w:val="00A519FC"/>
    <w:rsid w:val="00A5293B"/>
    <w:rsid w:val="00A5340F"/>
    <w:rsid w:val="00A5351D"/>
    <w:rsid w:val="00A53552"/>
    <w:rsid w:val="00A55EE1"/>
    <w:rsid w:val="00A56529"/>
    <w:rsid w:val="00A56D81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1D57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2E71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1CF"/>
    <w:rsid w:val="00AB17AF"/>
    <w:rsid w:val="00AB2A69"/>
    <w:rsid w:val="00AB3E55"/>
    <w:rsid w:val="00AB5C14"/>
    <w:rsid w:val="00AB687F"/>
    <w:rsid w:val="00AC0378"/>
    <w:rsid w:val="00AC03E7"/>
    <w:rsid w:val="00AC08E6"/>
    <w:rsid w:val="00AC18BD"/>
    <w:rsid w:val="00AC20C6"/>
    <w:rsid w:val="00AC3180"/>
    <w:rsid w:val="00AC3208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AF5234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2E63"/>
    <w:rsid w:val="00B531A4"/>
    <w:rsid w:val="00B53E1D"/>
    <w:rsid w:val="00B544ED"/>
    <w:rsid w:val="00B5552E"/>
    <w:rsid w:val="00B557D4"/>
    <w:rsid w:val="00B56D0F"/>
    <w:rsid w:val="00B60053"/>
    <w:rsid w:val="00B60CBD"/>
    <w:rsid w:val="00B60D7C"/>
    <w:rsid w:val="00B60E82"/>
    <w:rsid w:val="00B61128"/>
    <w:rsid w:val="00B6126E"/>
    <w:rsid w:val="00B61598"/>
    <w:rsid w:val="00B62994"/>
    <w:rsid w:val="00B62EB6"/>
    <w:rsid w:val="00B636FF"/>
    <w:rsid w:val="00B65ADF"/>
    <w:rsid w:val="00B65E96"/>
    <w:rsid w:val="00B66767"/>
    <w:rsid w:val="00B66B2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03C9"/>
    <w:rsid w:val="00BE1290"/>
    <w:rsid w:val="00BE1F99"/>
    <w:rsid w:val="00BE3356"/>
    <w:rsid w:val="00BE4260"/>
    <w:rsid w:val="00BE4747"/>
    <w:rsid w:val="00BE5026"/>
    <w:rsid w:val="00BE5293"/>
    <w:rsid w:val="00BE613E"/>
    <w:rsid w:val="00BE6E33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0835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1E49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5A6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2FE3"/>
    <w:rsid w:val="00C6340C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4C59"/>
    <w:rsid w:val="00CA543A"/>
    <w:rsid w:val="00CA590E"/>
    <w:rsid w:val="00CA7070"/>
    <w:rsid w:val="00CB005D"/>
    <w:rsid w:val="00CB084C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707"/>
    <w:rsid w:val="00CE08E1"/>
    <w:rsid w:val="00CE187C"/>
    <w:rsid w:val="00CE1974"/>
    <w:rsid w:val="00CE1F47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CF31FA"/>
    <w:rsid w:val="00CF69E3"/>
    <w:rsid w:val="00D001EC"/>
    <w:rsid w:val="00D0092F"/>
    <w:rsid w:val="00D00D23"/>
    <w:rsid w:val="00D01839"/>
    <w:rsid w:val="00D02C72"/>
    <w:rsid w:val="00D03612"/>
    <w:rsid w:val="00D056FC"/>
    <w:rsid w:val="00D07695"/>
    <w:rsid w:val="00D108BE"/>
    <w:rsid w:val="00D10913"/>
    <w:rsid w:val="00D118A3"/>
    <w:rsid w:val="00D11A91"/>
    <w:rsid w:val="00D13D3D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1A7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2BA"/>
    <w:rsid w:val="00D52550"/>
    <w:rsid w:val="00D532F0"/>
    <w:rsid w:val="00D5342D"/>
    <w:rsid w:val="00D53CF5"/>
    <w:rsid w:val="00D55E75"/>
    <w:rsid w:val="00D566AE"/>
    <w:rsid w:val="00D567C5"/>
    <w:rsid w:val="00D56AC1"/>
    <w:rsid w:val="00D573FA"/>
    <w:rsid w:val="00D57B45"/>
    <w:rsid w:val="00D57CC9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05F7"/>
    <w:rsid w:val="00DA1675"/>
    <w:rsid w:val="00DA19E3"/>
    <w:rsid w:val="00DA211A"/>
    <w:rsid w:val="00DA32EC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7AD"/>
    <w:rsid w:val="00DC580F"/>
    <w:rsid w:val="00DC5C19"/>
    <w:rsid w:val="00DC61D7"/>
    <w:rsid w:val="00DC7B69"/>
    <w:rsid w:val="00DC7D65"/>
    <w:rsid w:val="00DD07D4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2CB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057E"/>
    <w:rsid w:val="00E1223A"/>
    <w:rsid w:val="00E12A74"/>
    <w:rsid w:val="00E12FD5"/>
    <w:rsid w:val="00E13203"/>
    <w:rsid w:val="00E134A7"/>
    <w:rsid w:val="00E1429A"/>
    <w:rsid w:val="00E14B43"/>
    <w:rsid w:val="00E16110"/>
    <w:rsid w:val="00E16194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1E87"/>
    <w:rsid w:val="00E42763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2DB5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0C73"/>
    <w:rsid w:val="00E731D4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21"/>
    <w:rsid w:val="00E84483"/>
    <w:rsid w:val="00E84F80"/>
    <w:rsid w:val="00E903C0"/>
    <w:rsid w:val="00E91B89"/>
    <w:rsid w:val="00E92BEA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B7D65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1F11"/>
    <w:rsid w:val="00ED2CD3"/>
    <w:rsid w:val="00ED56F9"/>
    <w:rsid w:val="00ED5D54"/>
    <w:rsid w:val="00ED6489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311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1977"/>
    <w:rsid w:val="00F12381"/>
    <w:rsid w:val="00F1307E"/>
    <w:rsid w:val="00F1392C"/>
    <w:rsid w:val="00F14CC3"/>
    <w:rsid w:val="00F16D1F"/>
    <w:rsid w:val="00F17B1B"/>
    <w:rsid w:val="00F17D89"/>
    <w:rsid w:val="00F21944"/>
    <w:rsid w:val="00F22024"/>
    <w:rsid w:val="00F22A1E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C9A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20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36A6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665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09F25F93"/>
    <w:rsid w:val="25F82D54"/>
    <w:rsid w:val="28105870"/>
    <w:rsid w:val="6BCF665E"/>
    <w:rsid w:val="755D3CD1"/>
    <w:rsid w:val="7A6C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5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7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Title"/>
    <w:basedOn w:val="1"/>
    <w:next w:val="1"/>
    <w:link w:val="2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6">
    <w:name w:val="Strong"/>
    <w:basedOn w:val="15"/>
    <w:qFormat/>
    <w:uiPriority w:val="22"/>
    <w:rPr>
      <w:b/>
      <w:bCs/>
    </w:rPr>
  </w:style>
  <w:style w:type="character" w:customStyle="1" w:styleId="17">
    <w:name w:val="页眉 Char"/>
    <w:basedOn w:val="15"/>
    <w:link w:val="11"/>
    <w:qFormat/>
    <w:uiPriority w:val="99"/>
    <w:rPr>
      <w:sz w:val="18"/>
      <w:szCs w:val="18"/>
    </w:rPr>
  </w:style>
  <w:style w:type="character" w:customStyle="1" w:styleId="18">
    <w:name w:val="页脚 Char"/>
    <w:basedOn w:val="15"/>
    <w:link w:val="10"/>
    <w:qFormat/>
    <w:uiPriority w:val="99"/>
    <w:rPr>
      <w:sz w:val="18"/>
      <w:szCs w:val="18"/>
    </w:rPr>
  </w:style>
  <w:style w:type="character" w:customStyle="1" w:styleId="19">
    <w:name w:val="标题 1 Char"/>
    <w:basedOn w:val="1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Char"/>
    <w:basedOn w:val="15"/>
    <w:link w:val="4"/>
    <w:qFormat/>
    <w:uiPriority w:val="9"/>
    <w:rPr>
      <w:b/>
      <w:bCs/>
      <w:kern w:val="2"/>
      <w:sz w:val="32"/>
      <w:szCs w:val="32"/>
    </w:rPr>
  </w:style>
  <w:style w:type="character" w:customStyle="1" w:styleId="22">
    <w:name w:val="标题 4 Char"/>
    <w:basedOn w:val="1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3">
    <w:name w:val="标题 5 Char"/>
    <w:basedOn w:val="15"/>
    <w:link w:val="6"/>
    <w:qFormat/>
    <w:uiPriority w:val="9"/>
    <w:rPr>
      <w:b/>
      <w:bCs/>
      <w:sz w:val="28"/>
      <w:szCs w:val="28"/>
    </w:rPr>
  </w:style>
  <w:style w:type="character" w:customStyle="1" w:styleId="24">
    <w:name w:val="标题 6 Char"/>
    <w:basedOn w:val="15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5">
    <w:name w:val="文档结构图 Char"/>
    <w:basedOn w:val="15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6">
    <w:name w:val="标题 Char"/>
    <w:basedOn w:val="15"/>
    <w:link w:val="13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7">
    <w:name w:val="批注框文本 Char"/>
    <w:basedOn w:val="15"/>
    <w:link w:val="9"/>
    <w:semiHidden/>
    <w:qFormat/>
    <w:uiPriority w:val="99"/>
    <w:rPr>
      <w:sz w:val="18"/>
      <w:szCs w:val="18"/>
    </w:rPr>
  </w:style>
  <w:style w:type="paragraph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ask-title"/>
    <w:basedOn w:val="15"/>
    <w:qFormat/>
    <w:uiPriority w:val="0"/>
  </w:style>
  <w:style w:type="paragraph" w:customStyle="1" w:styleId="30">
    <w:name w:val="样式1"/>
    <w:basedOn w:val="3"/>
    <w:qFormat/>
    <w:uiPriority w:val="0"/>
    <w:pPr>
      <w:numPr>
        <w:ilvl w:val="0"/>
        <w:numId w:val="0"/>
      </w:numPr>
      <w:ind w:left="720" w:hanging="7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13</Pages>
  <Words>177</Words>
  <Characters>1011</Characters>
  <Lines>8</Lines>
  <Paragraphs>2</Paragraphs>
  <TotalTime>295</TotalTime>
  <ScaleCrop>false</ScaleCrop>
  <LinksUpToDate>false</LinksUpToDate>
  <CharactersWithSpaces>1186</CharactersWithSpaces>
  <Application>WPS Office_11.1.0.8389_F1E327BC-269C-435d-A152-05C5408002CA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KazuGin</cp:lastModifiedBy>
  <dcterms:modified xsi:type="dcterms:W3CDTF">2019-03-09T09:49:32Z</dcterms:modified>
  <cp:revision>2459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2052-11.1.0.8389</vt:lpwstr>
  </property>
</Properties>
</file>