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AFCBA">
      <w:pPr>
        <w:jc w:val="center"/>
      </w:pPr>
      <w:r>
        <w:rPr>
          <w:rFonts w:ascii="黑体" w:hAnsi="黑体" w:eastAsia="黑体"/>
          <w:b/>
          <w:sz w:val="32"/>
        </w:rPr>
        <w:t>机电一体化2503班召开“防火防电防意外，识险识灾识急救”主题班会</w:t>
      </w:r>
    </w:p>
    <w:p w14:paraId="1D22D054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安全无小事，责任重于泰山。为切实增强同学们的安全意识，提高自救互救能力，我班特召开此次安全主题班会，全面普及防火、用电安全及应急救护知识。</w:t>
      </w:r>
      <w:r>
        <w:drawing>
          <wp:inline distT="0" distB="0" distL="114300" distR="114300">
            <wp:extent cx="5419090" cy="3133725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349" cy="31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145">
      <w:pPr>
        <w:spacing w:line="360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sz w:val="24"/>
        </w:rPr>
        <w:t>本次班会围绕“防火防电防意外，识险识灾识急救”主题展开。班会中，我面向全体同学系统讲解了宿舍防火常识、安全用电规范、常见意外事故的预防与处理，以及基本的急救技能，帮助同学们全面了解安全知识的内容与意义。同时，我结合校园真实案例开展警示教育，强调了安全生活的重要性，引导同学们树立“安全第一预防为主”的意识，筑牢生命安全防线。班会过程中，我也收集了同学们对安全知识的疑问与反馈，为后续针对性安全教育做好了准备，推动安全教育落到实处。</w:t>
      </w:r>
    </w:p>
    <w:p w14:paraId="5FC30220">
      <w:pPr>
        <w:jc w:val="center"/>
      </w:pP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br w:type="textWrapping"/>
      </w:r>
      <w:bookmarkStart w:id="0" w:name="_GoBack"/>
      <w:bookmarkEnd w:id="0"/>
      <w:r>
        <w:rPr>
          <w:rFonts w:ascii="黑体" w:hAnsi="黑体" w:eastAsia="黑体"/>
          <w:b/>
          <w:sz w:val="32"/>
        </w:rPr>
        <w:t>班会记录</w:t>
      </w:r>
    </w:p>
    <w:p w14:paraId="79410DFB">
      <w:r>
        <w:rPr>
          <w:rFonts w:ascii="宋体" w:hAnsi="宋体" w:eastAsia="宋体"/>
          <w:sz w:val="24"/>
        </w:rPr>
        <w:t>班会时间：</w:t>
      </w:r>
      <w:r>
        <w:rPr>
          <w:rFonts w:ascii="宋体" w:hAnsi="宋体" w:eastAsia="宋体"/>
          <w:sz w:val="24"/>
          <w:lang w:val="en-US"/>
        </w:rPr>
        <w:t xml:space="preserve">2026年5月21日   </w:t>
      </w:r>
      <w:r>
        <w:rPr>
          <w:rFonts w:ascii="宋体" w:hAnsi="宋体" w:eastAsia="宋体"/>
          <w:sz w:val="24"/>
        </w:rPr>
        <w:t xml:space="preserve">          班级：机电一体化2503班</w:t>
      </w:r>
    </w:p>
    <w:p w14:paraId="0C088C48">
      <w:r>
        <w:rPr>
          <w:rFonts w:ascii="宋体" w:hAnsi="宋体" w:eastAsia="宋体"/>
          <w:sz w:val="24"/>
        </w:rPr>
        <w:t>班会主题：防火防电防意外，识险识灾识急救</w:t>
      </w:r>
    </w:p>
    <w:p w14:paraId="09D71738">
      <w:r>
        <w:rPr>
          <w:rFonts w:ascii="宋体" w:hAnsi="宋体" w:eastAsia="宋体"/>
          <w:sz w:val="24"/>
        </w:rPr>
        <w:t>班会内容：</w:t>
      </w:r>
    </w:p>
    <w:p w14:paraId="6E3C40A4">
      <w:r>
        <w:rPr>
          <w:rFonts w:ascii="黑体" w:hAnsi="黑体" w:eastAsia="黑体"/>
          <w:b/>
          <w:sz w:val="24"/>
        </w:rPr>
        <w:t>一、防火安全教育：火灾无情，防范在先</w:t>
      </w:r>
    </w:p>
    <w:p w14:paraId="1539B1BA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班会一开始，我先向同学们展示了几组校园火灾案例的图片，现场气氛很严肃。我说，火灾不会提前告诉你它要来，我们能做的就是把防范工作做在前面。</w:t>
      </w:r>
    </w:p>
    <w:p w14:paraId="247D3DC9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我着重讲解了宿舍防火的注意事项：禁止在宿舍使用大功率电器，禁止在床上充电，离开宿舍前必须关闭所有电源。我还现场演示了灭火器的正确使用方法，让同学们了解了“提、拔、握、压”的操作步骤。</w:t>
      </w:r>
    </w:p>
    <w:p w14:paraId="6CAB2E0C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我特别强调了一点：我们机电一体化专业的同学，今后在实训车间操作设备时，更要牢记安全操作规程，因为工业场景中的安全事故往往比日常生活更为严重。</w:t>
      </w:r>
    </w:p>
    <w:p w14:paraId="41BAB8AC">
      <w:r>
        <w:rPr>
          <w:rFonts w:ascii="黑体" w:hAnsi="黑体" w:eastAsia="黑体"/>
          <w:b/>
          <w:sz w:val="24"/>
        </w:rPr>
        <w:t>二、用电安全与意外防范：细心谨慎，安全第一</w:t>
      </w:r>
    </w:p>
    <w:p w14:paraId="305D6411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讲完防火内容后，我转到了用电安全和意外防范部分。我结合宿舍的实际情况，向同学们讲解了私拉乱接电线、超负荷用电的危害，以及触电后的紧急处理方法。</w:t>
      </w:r>
    </w:p>
    <w:p w14:paraId="1A8FC5D1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我说，我们学机电的同学比其他专业的同学更接触电，但这不代表我们可以大意。相反，我们更应该懂电，才能更好地用电、更好地保护自己和他人。</w:t>
      </w:r>
    </w:p>
    <w:p w14:paraId="32EAF966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在意外防范部分，我介绍了宿舍内跌倒、运动损伤、食物中毒等常见意外的预防方法，让同学们对各类安全隐患有了更全面的认识。</w:t>
      </w:r>
    </w:p>
    <w:p w14:paraId="34340086">
      <w:pPr>
        <w:spacing w:line="360" w:lineRule="auto"/>
        <w:ind w:firstLine="42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05B80"/>
    <w:rsid w:val="6799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376092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d3f0a851-4b98-4054-9252-2ad354bd08c0"/>
    <w:basedOn w:val="132"/>
    <w:link w:val="25"/>
    <w:uiPriority w:val="99"/>
  </w:style>
  <w:style w:type="character" w:customStyle="1" w:styleId="136">
    <w:name w:val="Footer Char_37317bf4-d26c-4844-883b-08c477855463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1cb50534-069e-4d79-9c31-cecc807aa671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d4dbf142-5942-45cb-9f09-7129ad13b082"/>
    <w:basedOn w:val="132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ec9b5c08-0c0f-4654-ac67-4a60067a0bd3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c9139908-2d32-4c1d-863a-8eaacda730c3"/>
    <w:basedOn w:val="132"/>
    <w:link w:val="31"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0f52b01a-6e26-4fb5-9bf3-5395d0623cbd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_9d55d49f-12d7-437e-a76f-2f8f7330b921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ea8eb7ac-03d4-4e0e-b987-83bcefbe5b90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b60c4ffe-db80-40a7-862d-5cef4363ba8a"/>
    <w:basedOn w:val="132"/>
    <w:link w:val="8"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58345862-6057-4c6e-befb-8639a6a18b97"/>
    <w:basedOn w:val="132"/>
    <w:link w:val="9"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edcf799d-ae68-4d80-bd94-07a33c443bcc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ec5ca73e-f2dd-40ea-b54f-00a005afc100"/>
    <w:basedOn w:val="132"/>
    <w:link w:val="11"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9b2f5eee-e6c6-4005-959d-9bb3a96a997a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_f7bd9124-2ae6-4363-a453-068d897bd2e9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3ad1fb30-63fc-4cb5-9f76-246df9b3b5d7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a07f2677-b512-437b-95c0-c004280e5e7c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b5bbba28-500c-4391-8d9d-00a25a5eba00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b6593cb5-7f52-4b11-ab2c-7f28a241e446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d267acd4-fc4a-448c-8851-16ace7f383bd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827</Words>
  <Characters>837</Characters>
  <Paragraphs>16</Paragraphs>
  <TotalTime>3</TotalTime>
  <ScaleCrop>false</ScaleCrop>
  <LinksUpToDate>false</LinksUpToDate>
  <CharactersWithSpaces>850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新生X人</cp:lastModifiedBy>
  <dcterms:modified xsi:type="dcterms:W3CDTF">2026-05-24T23:46:39Z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eyJoZGlkIjoiMTIyNzJjY2E4NmJjMGVkNzYyMzAxYmFlYThjNzJjZjYiLCJ1c2VySWQiOiI5Mzc3MzY0MTcifQ==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075EC7CAF8F743FB982505CDFBC551FC_13</vt:lpwstr>
  </property>
</Properties>
</file>