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8802" w14:textId="0332C657" w:rsidR="006D62A3" w:rsidRPr="002A3144" w:rsidRDefault="000125F1" w:rsidP="000125F1">
      <w:pPr>
        <w:jc w:val="center"/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hint="eastAsia"/>
          <w:sz w:val="24"/>
        </w:rPr>
        <w:t>场景探索</w:t>
      </w:r>
    </w:p>
    <w:p w14:paraId="7204BF73" w14:textId="1EFB9563" w:rsidR="00B12F2F" w:rsidRPr="002A3144" w:rsidRDefault="000125F1" w:rsidP="00B12F2F">
      <w:pPr>
        <w:pStyle w:val="1"/>
        <w:rPr>
          <w:rStyle w:val="af"/>
          <w:rFonts w:ascii="楷体" w:eastAsia="楷体" w:hAnsi="楷体" w:cs="Arial"/>
          <w:sz w:val="24"/>
          <w:szCs w:val="24"/>
          <w:bdr w:val="none" w:sz="0" w:space="0" w:color="auto" w:frame="1"/>
        </w:rPr>
      </w:pPr>
      <w:r w:rsidRPr="002A3144">
        <w:rPr>
          <w:rStyle w:val="af"/>
          <w:rFonts w:ascii="楷体" w:eastAsia="楷体" w:hAnsi="楷体" w:cs="Arial"/>
          <w:sz w:val="24"/>
          <w:szCs w:val="24"/>
          <w:bdr w:val="none" w:sz="0" w:space="0" w:color="auto" w:frame="1"/>
        </w:rPr>
        <w:t>1.</w:t>
      </w:r>
      <w:r w:rsidR="00B12F2F" w:rsidRPr="002A3144">
        <w:rPr>
          <w:rStyle w:val="af"/>
          <w:rFonts w:ascii="楷体" w:eastAsia="楷体" w:hAnsi="楷体" w:cs="Arial" w:hint="eastAsia"/>
          <w:sz w:val="24"/>
          <w:szCs w:val="24"/>
          <w:bdr w:val="none" w:sz="0" w:space="0" w:color="auto" w:frame="1"/>
        </w:rPr>
        <w:t>场景一</w:t>
      </w:r>
    </w:p>
    <w:p w14:paraId="6044027B" w14:textId="60608615" w:rsidR="000125F1" w:rsidRPr="002A3144" w:rsidRDefault="000125F1" w:rsidP="000125F1">
      <w:pPr>
        <w:pStyle w:val="ae"/>
        <w:shd w:val="clear" w:color="auto" w:fill="FFFFFF"/>
        <w:spacing w:before="0" w:beforeAutospacing="0" w:after="0" w:afterAutospacing="0" w:line="343" w:lineRule="atLeast"/>
        <w:textAlignment w:val="baseline"/>
        <w:rPr>
          <w:rFonts w:ascii="楷体" w:eastAsia="楷体" w:hAnsi="楷体" w:cs="Arial"/>
        </w:rPr>
      </w:pPr>
      <w:r w:rsidRPr="002A3144">
        <w:rPr>
          <w:rStyle w:val="af"/>
          <w:rFonts w:ascii="楷体" w:eastAsia="楷体" w:hAnsi="楷体" w:cs="Arial"/>
          <w:bdr w:val="none" w:sz="0" w:space="0" w:color="auto" w:frame="1"/>
        </w:rPr>
        <w:t>某APP近期上线了一个拉新活动，并在各个渠道进行了推广投放，活动结束后，作为数据分析师，你如何评估这场活动的效果？</w:t>
      </w:r>
    </w:p>
    <w:p w14:paraId="2C201C73" w14:textId="77777777" w:rsidR="000125F1" w:rsidRPr="002A3144" w:rsidRDefault="000125F1" w:rsidP="000125F1">
      <w:pPr>
        <w:pStyle w:val="ae"/>
        <w:shd w:val="clear" w:color="auto" w:fill="FFFFFF"/>
        <w:spacing w:before="0" w:beforeAutospacing="0" w:after="240" w:afterAutospacing="0" w:line="343" w:lineRule="atLeast"/>
        <w:textAlignment w:val="baseline"/>
        <w:rPr>
          <w:rFonts w:ascii="楷体" w:eastAsia="楷体" w:hAnsi="楷体" w:cs="Arial"/>
        </w:rPr>
      </w:pPr>
      <w:r w:rsidRPr="002A3144">
        <w:rPr>
          <w:rFonts w:ascii="楷体" w:eastAsia="楷体" w:hAnsi="楷体" w:cs="Cambria Math"/>
        </w:rPr>
        <w:t>①</w:t>
      </w:r>
      <w:r w:rsidRPr="002A3144">
        <w:rPr>
          <w:rFonts w:ascii="楷体" w:eastAsia="楷体" w:hAnsi="楷体" w:cs="Arial"/>
        </w:rPr>
        <w:t>活动关键核心指标达成情况，比如拉新多少用户，达成多少GMV？ROI如何？</w:t>
      </w:r>
    </w:p>
    <w:p w14:paraId="1E5F0090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拉新用户数量：统计通过活动新增的用户数量，评估活动的吸引力和效果。</w:t>
      </w:r>
    </w:p>
    <w:p w14:paraId="3DA54D55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GMV（成交总额）：计算活动期间通过新用户产生的总交易额，评估活动对销售额的贡献。</w:t>
      </w:r>
    </w:p>
    <w:p w14:paraId="1E046424" w14:textId="67EA9AB4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ROI（投资回报率）：计算ROI，公式为ROI=净收益</w:t>
      </w:r>
      <w:r w:rsidRPr="002A3144">
        <w:rPr>
          <w:rFonts w:ascii="楷体" w:eastAsia="楷体" w:hAnsi="楷体" w:hint="eastAsia"/>
          <w:sz w:val="24"/>
        </w:rPr>
        <w:t>/</w:t>
      </w:r>
      <w:r w:rsidRPr="002A3144">
        <w:rPr>
          <w:rFonts w:ascii="楷体" w:eastAsia="楷体" w:hAnsi="楷体"/>
          <w:sz w:val="24"/>
        </w:rPr>
        <w:t>投资成本。评估活动的投入产出比。</w:t>
      </w:r>
    </w:p>
    <w:p w14:paraId="66F0339A" w14:textId="77777777" w:rsidR="000125F1" w:rsidRPr="002A3144" w:rsidRDefault="000125F1" w:rsidP="000125F1">
      <w:pPr>
        <w:pStyle w:val="ae"/>
        <w:shd w:val="clear" w:color="auto" w:fill="FFFFFF"/>
        <w:spacing w:before="0" w:beforeAutospacing="0" w:after="240" w:afterAutospacing="0" w:line="343" w:lineRule="atLeast"/>
        <w:textAlignment w:val="baseline"/>
        <w:rPr>
          <w:rFonts w:ascii="楷体" w:eastAsia="楷体" w:hAnsi="楷体" w:cs="Arial"/>
        </w:rPr>
      </w:pPr>
      <w:r w:rsidRPr="002A3144">
        <w:rPr>
          <w:rFonts w:ascii="楷体" w:eastAsia="楷体" w:hAnsi="楷体" w:cs="Cambria Math"/>
        </w:rPr>
        <w:t>②</w:t>
      </w:r>
      <w:r w:rsidRPr="002A3144">
        <w:rPr>
          <w:rFonts w:ascii="楷体" w:eastAsia="楷体" w:hAnsi="楷体" w:cs="Arial"/>
        </w:rPr>
        <w:t>活动关键流程是什么？以及各个流程的漏斗分析（留存，流失率分别是多少），可能的原因有哪些</w:t>
      </w:r>
    </w:p>
    <w:p w14:paraId="04342F22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cs="System Font"/>
          <w:color w:val="0E0E0E"/>
          <w:kern w:val="0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关键流程分析：确定活动的主要流程，包括广告曝光、点击、注册、首次购买等步骤。</w:t>
      </w:r>
    </w:p>
    <w:p w14:paraId="6100D922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漏斗分析：</w:t>
      </w:r>
    </w:p>
    <w:p w14:paraId="7896C683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留存率：统计新用户的次日留存率、7日留存率和30日留存率，评估用户活跃度。</w:t>
      </w:r>
    </w:p>
    <w:p w14:paraId="166A7014" w14:textId="4B4A95A3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流失率：分析用户在各个步骤的流失情况，找出可能的原因，如注册页面复杂、激励不足等。</w:t>
      </w:r>
    </w:p>
    <w:p w14:paraId="27F89442" w14:textId="77777777" w:rsidR="000125F1" w:rsidRPr="002A3144" w:rsidRDefault="000125F1" w:rsidP="000125F1">
      <w:pPr>
        <w:pStyle w:val="ae"/>
        <w:shd w:val="clear" w:color="auto" w:fill="FFFFFF"/>
        <w:spacing w:before="0" w:beforeAutospacing="0" w:after="240" w:afterAutospacing="0" w:line="343" w:lineRule="atLeast"/>
        <w:textAlignment w:val="baseline"/>
        <w:rPr>
          <w:rFonts w:ascii="楷体" w:eastAsia="楷体" w:hAnsi="楷体" w:cs="Arial"/>
        </w:rPr>
      </w:pPr>
      <w:r w:rsidRPr="002A3144">
        <w:rPr>
          <w:rFonts w:ascii="楷体" w:eastAsia="楷体" w:hAnsi="楷体" w:cs="Cambria Math"/>
        </w:rPr>
        <w:t>③</w:t>
      </w:r>
      <w:r w:rsidRPr="002A3144">
        <w:rPr>
          <w:rFonts w:ascii="楷体" w:eastAsia="楷体" w:hAnsi="楷体" w:cs="Arial"/>
        </w:rPr>
        <w:t>活动在哪些渠道推送？活动推送给哪些用户？用户画像是啥样的？各渠道用户的质量/ROI如何？</w:t>
      </w:r>
    </w:p>
    <w:p w14:paraId="433101C1" w14:textId="276ABE65" w:rsidR="00B12F2F" w:rsidRPr="002A3144" w:rsidRDefault="00B12F2F" w:rsidP="00B12F2F">
      <w:pPr>
        <w:rPr>
          <w:rFonts w:ascii="楷体" w:eastAsia="楷体" w:hAnsi="楷体" w:hint="eastAsia"/>
          <w:sz w:val="24"/>
        </w:rPr>
      </w:pPr>
      <w:r w:rsidRPr="002A3144">
        <w:rPr>
          <w:rFonts w:ascii="楷体" w:eastAsia="楷体" w:hAnsi="楷体" w:cs="System Font"/>
          <w:color w:val="0E0E0E"/>
          <w:kern w:val="0"/>
          <w:sz w:val="24"/>
        </w:rPr>
        <w:tab/>
      </w:r>
      <w:r w:rsidRPr="002A3144">
        <w:rPr>
          <w:rFonts w:ascii="楷体" w:eastAsia="楷体" w:hAnsi="楷体"/>
          <w:sz w:val="24"/>
        </w:rPr>
        <w:t>渠道分析</w:t>
      </w:r>
      <w:r w:rsidRPr="002A3144">
        <w:rPr>
          <w:rFonts w:ascii="楷体" w:eastAsia="楷体" w:hAnsi="楷体" w:hint="eastAsia"/>
          <w:sz w:val="24"/>
        </w:rPr>
        <w:t>：</w:t>
      </w:r>
    </w:p>
    <w:p w14:paraId="4A1D28B9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渠道送达：统计每个渠道的曝光量、点击量、转化率，评估各渠道的效果。</w:t>
      </w:r>
    </w:p>
    <w:p w14:paraId="5BB0125A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渠道用户质量：评估各渠道带来的用户质量，包括用户的活跃度、购买频率、客单价等。</w:t>
      </w:r>
    </w:p>
    <w:p w14:paraId="0CBCFC09" w14:textId="644E359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  <w:t>用户画像：</w:t>
      </w:r>
    </w:p>
    <w:p w14:paraId="491DA9FB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用户画像：分析新用户的基本信息，如年龄、性别、地区、设备类型等。</w:t>
      </w:r>
    </w:p>
    <w:p w14:paraId="5B5CE333" w14:textId="120ECB51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lastRenderedPageBreak/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用户行为：分析用户的行为特征，如使用频率、购买偏好、停留时长等。</w:t>
      </w:r>
    </w:p>
    <w:p w14:paraId="065C5E61" w14:textId="77777777" w:rsidR="000125F1" w:rsidRPr="002A3144" w:rsidRDefault="000125F1" w:rsidP="000125F1">
      <w:pPr>
        <w:pStyle w:val="ae"/>
        <w:shd w:val="clear" w:color="auto" w:fill="FFFFFF"/>
        <w:spacing w:before="0" w:beforeAutospacing="0" w:after="240" w:afterAutospacing="0" w:line="343" w:lineRule="atLeast"/>
        <w:textAlignment w:val="baseline"/>
        <w:rPr>
          <w:rFonts w:ascii="楷体" w:eastAsia="楷体" w:hAnsi="楷体" w:cs="Arial"/>
        </w:rPr>
      </w:pPr>
      <w:r w:rsidRPr="002A3144">
        <w:rPr>
          <w:rFonts w:ascii="楷体" w:eastAsia="楷体" w:hAnsi="楷体" w:cs="Cambria Math"/>
        </w:rPr>
        <w:t>④</w:t>
      </w:r>
      <w:r w:rsidRPr="002A3144">
        <w:rPr>
          <w:rFonts w:ascii="楷体" w:eastAsia="楷体" w:hAnsi="楷体" w:cs="Arial"/>
        </w:rPr>
        <w:t>活动玩法的裂变效果如何？利益点是否有吸引力？活动整个过程节奏把控如何，前期预热，中期爆发和尾期是否过短/过长，运营应该在何时进行适当干预</w:t>
      </w:r>
    </w:p>
    <w:p w14:paraId="374ABB1A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cs="System Font"/>
          <w:color w:val="0E0E0E"/>
          <w:kern w:val="0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裂变效果：分析活动的裂变效果，统计新用户邀请好友的数量，评估裂变的传播力度。</w:t>
      </w:r>
    </w:p>
    <w:p w14:paraId="48F892B6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利益点吸引力：评估活动的利益点（如优惠券、礼品）的吸引力，分析其对用户行为的影响。</w:t>
      </w:r>
    </w:p>
    <w:p w14:paraId="032127CA" w14:textId="77777777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Courier New" w:eastAsia="楷体" w:hAnsi="Courier New" w:cs="Courier New"/>
          <w:sz w:val="24"/>
        </w:rPr>
        <w:t>•</w:t>
      </w:r>
      <w:r w:rsidRPr="002A3144">
        <w:rPr>
          <w:rFonts w:ascii="楷体" w:eastAsia="楷体" w:hAnsi="楷体"/>
          <w:sz w:val="24"/>
        </w:rPr>
        <w:tab/>
        <w:t>转化率分析：</w:t>
      </w:r>
    </w:p>
    <w:p w14:paraId="2A00116E" w14:textId="28C7C32D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楷体" w:eastAsia="楷体" w:hAnsi="楷体"/>
          <w:sz w:val="24"/>
        </w:rPr>
        <w:t>前期：活动初期的用户增长和转化情况，评估推广策略的有效性。</w:t>
      </w:r>
    </w:p>
    <w:p w14:paraId="5FA96069" w14:textId="5C5C83D4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楷体" w:eastAsia="楷体" w:hAnsi="楷体"/>
          <w:sz w:val="24"/>
        </w:rPr>
        <w:t>中期：活动进行中的用户活跃度和购买情况，找出中期可能出现的问题。</w:t>
      </w:r>
    </w:p>
    <w:p w14:paraId="7FE47681" w14:textId="1005AB31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楷体" w:eastAsia="楷体" w:hAnsi="楷体"/>
          <w:sz w:val="24"/>
        </w:rPr>
        <w:tab/>
      </w:r>
      <w:r w:rsidRPr="002A3144">
        <w:rPr>
          <w:rFonts w:ascii="楷体" w:eastAsia="楷体" w:hAnsi="楷体"/>
          <w:sz w:val="24"/>
        </w:rPr>
        <w:t>后期：活动结束后的长尾效应，评估活动对长期用户增长和活跃度的影响。</w:t>
      </w:r>
    </w:p>
    <w:p w14:paraId="003DC264" w14:textId="4B29C9C4" w:rsidR="000125F1" w:rsidRPr="002A3144" w:rsidRDefault="00B12F2F" w:rsidP="00B12F2F">
      <w:pPr>
        <w:pStyle w:val="1"/>
        <w:rPr>
          <w:rFonts w:ascii="楷体" w:eastAsia="楷体" w:hAnsi="楷体"/>
          <w:sz w:val="24"/>
          <w:szCs w:val="24"/>
        </w:rPr>
      </w:pPr>
      <w:r w:rsidRPr="002A3144">
        <w:rPr>
          <w:rFonts w:ascii="楷体" w:eastAsia="楷体" w:hAnsi="楷体" w:hint="eastAsia"/>
          <w:sz w:val="24"/>
          <w:szCs w:val="24"/>
        </w:rPr>
        <w:t>2.漏斗模型</w:t>
      </w:r>
    </w:p>
    <w:p w14:paraId="34653A9F" w14:textId="1F400C59" w:rsidR="00B12F2F" w:rsidRPr="002A3144" w:rsidRDefault="00B12F2F" w:rsidP="00B12F2F">
      <w:pPr>
        <w:pStyle w:val="2"/>
        <w:rPr>
          <w:rFonts w:ascii="楷体" w:eastAsia="楷体" w:hAnsi="楷体" w:hint="eastAsia"/>
          <w:sz w:val="24"/>
          <w:szCs w:val="24"/>
        </w:rPr>
      </w:pPr>
      <w:r w:rsidRPr="002A3144">
        <w:rPr>
          <w:rFonts w:ascii="楷体" w:eastAsia="楷体" w:hAnsi="楷体" w:hint="eastAsia"/>
          <w:sz w:val="24"/>
          <w:szCs w:val="24"/>
        </w:rPr>
        <w:t>2.1定义和使用场景</w:t>
      </w:r>
    </w:p>
    <w:p w14:paraId="49C237BE" w14:textId="13A4CD50" w:rsidR="00B12F2F" w:rsidRPr="00B12F2F" w:rsidRDefault="00B12F2F" w:rsidP="00B12F2F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/>
          <w:color w:val="4D4D4D"/>
          <w:kern w:val="0"/>
          <w:sz w:val="24"/>
          <w14:ligatures w14:val="none"/>
        </w:rPr>
      </w:pPr>
      <w:r w:rsidRPr="00B12F2F">
        <w:rPr>
          <w:rFonts w:ascii="楷体" w:eastAsia="楷体" w:hAnsi="楷体" w:cs="Arial"/>
          <w:color w:val="4D4D4D"/>
          <w:kern w:val="0"/>
          <w:sz w:val="24"/>
          <w14:ligatures w14:val="none"/>
        </w:rPr>
        <w:t>漏斗分析是一套流程式的</w:t>
      </w:r>
      <w:r w:rsidRPr="00B12F2F">
        <w:rPr>
          <w:rFonts w:ascii="楷体" w:eastAsia="楷体" w:hAnsi="楷体"/>
          <w:sz w:val="24"/>
        </w:rPr>
        <w:t>数据</w:t>
      </w:r>
      <w:r w:rsidRPr="00B12F2F">
        <w:rPr>
          <w:rFonts w:ascii="楷体" w:eastAsia="楷体" w:hAnsi="楷体"/>
          <w:sz w:val="24"/>
        </w:rPr>
        <w:t>分</w:t>
      </w:r>
      <w:r w:rsidRPr="00B12F2F">
        <w:rPr>
          <w:rFonts w:ascii="楷体" w:eastAsia="楷体" w:hAnsi="楷体"/>
          <w:sz w:val="24"/>
        </w:rPr>
        <w:t>析方法</w:t>
      </w:r>
      <w:r w:rsidRPr="00B12F2F">
        <w:rPr>
          <w:rFonts w:ascii="楷体" w:eastAsia="楷体" w:hAnsi="楷体" w:cs="Arial"/>
          <w:color w:val="4D4D4D"/>
          <w:kern w:val="0"/>
          <w:sz w:val="24"/>
          <w14:ligatures w14:val="none"/>
        </w:rPr>
        <w:t>，能够科学地反映各阶段用户转化情况。</w:t>
      </w:r>
    </w:p>
    <w:p w14:paraId="3AE146F8" w14:textId="38AA315D" w:rsidR="00B12F2F" w:rsidRPr="00B12F2F" w:rsidRDefault="00B12F2F" w:rsidP="00B12F2F">
      <w:pPr>
        <w:widowControl/>
        <w:shd w:val="clear" w:color="auto" w:fill="FFFFFF"/>
        <w:spacing w:line="360" w:lineRule="atLeast"/>
        <w:jc w:val="left"/>
        <w:rPr>
          <w:rFonts w:ascii="楷体" w:eastAsia="楷体" w:hAnsi="楷体" w:cs="Arial"/>
          <w:color w:val="4D4D4D"/>
          <w:kern w:val="0"/>
          <w:sz w:val="24"/>
          <w14:ligatures w14:val="none"/>
        </w:rPr>
      </w:pPr>
      <w:r w:rsidRPr="00B12F2F">
        <w:rPr>
          <w:rFonts w:ascii="楷体" w:eastAsia="楷体" w:hAnsi="楷体" w:cs="Arial"/>
          <w:color w:val="4D4D4D"/>
          <w:kern w:val="0"/>
          <w:sz w:val="24"/>
          <w14:ligatures w14:val="none"/>
        </w:rPr>
        <w:t>漏斗分析模型已经广泛应用于</w:t>
      </w:r>
      <w:r w:rsidRPr="00B12F2F">
        <w:rPr>
          <w:rFonts w:ascii="楷体" w:eastAsia="楷体" w:hAnsi="楷体"/>
          <w:sz w:val="24"/>
        </w:rPr>
        <w:t>用户行为分析</w:t>
      </w:r>
      <w:r w:rsidRPr="00B12F2F">
        <w:rPr>
          <w:rFonts w:ascii="楷体" w:eastAsia="楷体" w:hAnsi="楷体" w:cs="Arial"/>
          <w:color w:val="4D4D4D"/>
          <w:kern w:val="0"/>
          <w:sz w:val="24"/>
          <w14:ligatures w14:val="none"/>
        </w:rPr>
        <w:t>类产品，且功能十分强大：它可以评估总体或各个环节的转化情况、促销活动效果；也可以与其他数据分析模型结合进行深度用户行为分析（如多维下钻分析、用户分群、对比分析等），从而找到用户流失的原因，以提升用户量、活跃度、留存率。</w:t>
      </w:r>
    </w:p>
    <w:p w14:paraId="6F6C74DA" w14:textId="65C4DF65" w:rsidR="00B12F2F" w:rsidRPr="00B12F2F" w:rsidRDefault="00B12F2F" w:rsidP="00B12F2F">
      <w:pPr>
        <w:widowControl/>
        <w:jc w:val="left"/>
        <w:rPr>
          <w:rFonts w:ascii="楷体" w:eastAsia="楷体" w:hAnsi="楷体" w:cs="宋体"/>
          <w:kern w:val="0"/>
          <w:sz w:val="24"/>
          <w14:ligatures w14:val="none"/>
        </w:rPr>
      </w:pPr>
      <w:r w:rsidRPr="002A3144">
        <w:rPr>
          <w:rFonts w:ascii="楷体" w:eastAsia="楷体" w:hAnsi="楷体" w:cs="宋体"/>
          <w:noProof/>
          <w:kern w:val="0"/>
          <w:sz w:val="24"/>
        </w:rPr>
        <w:drawing>
          <wp:inline distT="0" distB="0" distL="0" distR="0" wp14:anchorId="4CBB14BC" wp14:editId="4242124D">
            <wp:extent cx="5153025" cy="2867025"/>
            <wp:effectExtent l="0" t="0" r="3175" b="3175"/>
            <wp:docPr id="1008650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0534" name="图片 100865053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0" b="2796"/>
                    <a:stretch/>
                  </pic:blipFill>
                  <pic:spPr bwMode="auto">
                    <a:xfrm>
                      <a:off x="0" y="0"/>
                      <a:ext cx="51530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4D85E" w14:textId="4548C470" w:rsidR="00B12F2F" w:rsidRPr="002A3144" w:rsidRDefault="00B12F2F" w:rsidP="00B12F2F">
      <w:pPr>
        <w:rPr>
          <w:rFonts w:ascii="楷体" w:eastAsia="楷体" w:hAnsi="楷体" w:cs="Arial"/>
          <w:color w:val="4D4D4D"/>
          <w:sz w:val="24"/>
          <w:shd w:val="clear" w:color="auto" w:fill="FFFFFF"/>
        </w:rPr>
      </w:pP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漏斗分析最常用的两个互补型指标是</w:t>
      </w:r>
      <w:r w:rsidRPr="002A3144">
        <w:rPr>
          <w:rFonts w:ascii="楷体" w:eastAsia="楷体" w:hAnsi="楷体" w:cs="Arial"/>
          <w:color w:val="FF0000"/>
          <w:sz w:val="24"/>
          <w:shd w:val="clear" w:color="auto" w:fill="FFFFFF"/>
        </w:rPr>
        <w:t>转化率和流失率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。举电商的</w:t>
      </w:r>
      <w:r w:rsidRPr="002A3144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例子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，如上图所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lastRenderedPageBreak/>
        <w:t>示，假如有100人访问某电商网站，有27人支付成功。这个过程共有5步，第一步到第二步的转化率为88%，流失率为12%，第二步到第三步转化率为32%，流失率68%……以此类推。整个过程的转化率为27%，流失率为73%。该模型就是经典的漏斗分析模型。</w:t>
      </w:r>
    </w:p>
    <w:p w14:paraId="4A46545E" w14:textId="09599608" w:rsidR="00B12F2F" w:rsidRPr="002A3144" w:rsidRDefault="00B12F2F" w:rsidP="00B12F2F">
      <w:pPr>
        <w:pStyle w:val="2"/>
        <w:rPr>
          <w:rFonts w:ascii="楷体" w:eastAsia="楷体" w:hAnsi="楷体"/>
          <w:sz w:val="24"/>
          <w:szCs w:val="24"/>
          <w:shd w:val="clear" w:color="auto" w:fill="FFFFFF"/>
        </w:rPr>
      </w:pPr>
      <w:r w:rsidRPr="002A3144">
        <w:rPr>
          <w:rFonts w:ascii="楷体" w:eastAsia="楷体" w:hAnsi="楷体" w:hint="eastAsia"/>
          <w:sz w:val="24"/>
          <w:szCs w:val="24"/>
          <w:shd w:val="clear" w:color="auto" w:fill="FFFFFF"/>
        </w:rPr>
        <w:t>2.2漏斗分析的三个要点</w:t>
      </w:r>
    </w:p>
    <w:p w14:paraId="19AE78A2" w14:textId="69E56050" w:rsidR="00B12F2F" w:rsidRPr="002A3144" w:rsidRDefault="00B12F2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hint="eastAsia"/>
          <w:sz w:val="24"/>
        </w:rPr>
        <w:t>1.时间</w:t>
      </w:r>
    </w:p>
    <w:p w14:paraId="439D834D" w14:textId="18D64598" w:rsidR="00B12F2F" w:rsidRPr="002A3144" w:rsidRDefault="00B12F2F" w:rsidP="002A3144">
      <w:pPr>
        <w:ind w:firstLine="420"/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>时间，特指漏斗分析的转化窗口期。窗口期是指用户完成转化的时间，</w:t>
      </w:r>
      <w:r w:rsidRPr="002A3144">
        <w:rPr>
          <w:rFonts w:ascii="楷体" w:eastAsia="楷体" w:hAnsi="楷体"/>
          <w:color w:val="FF0000"/>
          <w:sz w:val="24"/>
        </w:rPr>
        <w:t>用户在设定的窗口期内完成完整的转化流程才算做转化成功</w:t>
      </w:r>
      <w:r w:rsidRPr="002A3144">
        <w:rPr>
          <w:rFonts w:ascii="楷体" w:eastAsia="楷体" w:hAnsi="楷体"/>
          <w:sz w:val="24"/>
        </w:rPr>
        <w:t>。举个例子，窗口期设为10分钟的话，“点击视频”为</w:t>
      </w:r>
      <w:r w:rsidRPr="002A3144">
        <w:rPr>
          <w:rFonts w:ascii="楷体" w:eastAsia="楷体" w:hAnsi="楷体"/>
          <w:color w:val="FF0000"/>
          <w:sz w:val="24"/>
        </w:rPr>
        <w:t>起始事件</w:t>
      </w:r>
      <w:r w:rsidRPr="002A3144">
        <w:rPr>
          <w:rFonts w:ascii="楷体" w:eastAsia="楷体" w:hAnsi="楷体"/>
          <w:sz w:val="24"/>
        </w:rPr>
        <w:t>，选择“视频加载”、“视频播放”、“视频播放完成”为</w:t>
      </w:r>
      <w:r w:rsidRPr="002A3144">
        <w:rPr>
          <w:rFonts w:ascii="楷体" w:eastAsia="楷体" w:hAnsi="楷体"/>
          <w:color w:val="FF0000"/>
          <w:sz w:val="24"/>
        </w:rPr>
        <w:t>漏斗事件</w:t>
      </w:r>
      <w:r w:rsidRPr="002A3144">
        <w:rPr>
          <w:rFonts w:ascii="楷体" w:eastAsia="楷体" w:hAnsi="楷体"/>
          <w:sz w:val="24"/>
        </w:rPr>
        <w:t>。用户“点击视频”后，10分钟内，用户按顺序完成所有的所选事件，才会被算作完成转化的用户。如果在10分钟内，用户仅完成了“视频加载”事件，那么该用户被算作是在“视频加载”-&gt;“视频播放”过程中流失的用户。</w:t>
      </w:r>
    </w:p>
    <w:p w14:paraId="699C1241" w14:textId="2158000B" w:rsidR="00CD20FF" w:rsidRPr="002A3144" w:rsidRDefault="00CD20FF" w:rsidP="00B12F2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hint="eastAsia"/>
          <w:sz w:val="24"/>
        </w:rPr>
        <w:t>2.事件</w:t>
      </w:r>
    </w:p>
    <w:p w14:paraId="734FDD00" w14:textId="4091174B" w:rsidR="00CD20FF" w:rsidRPr="002A3144" w:rsidRDefault="00CD20FF" w:rsidP="002A3144">
      <w:pPr>
        <w:ind w:firstLine="420"/>
        <w:rPr>
          <w:rFonts w:ascii="楷体" w:eastAsia="楷体" w:hAnsi="楷体" w:hint="eastAsia"/>
          <w:sz w:val="24"/>
        </w:rPr>
      </w:pPr>
      <w:r w:rsidRPr="002A3144">
        <w:rPr>
          <w:rFonts w:ascii="楷体" w:eastAsia="楷体" w:hAnsi="楷体"/>
          <w:color w:val="FF0000"/>
          <w:sz w:val="24"/>
        </w:rPr>
        <w:t>每一层漏斗，就是一个漏斗事件</w:t>
      </w:r>
      <w:r w:rsidRPr="002A3144">
        <w:rPr>
          <w:rFonts w:ascii="楷体" w:eastAsia="楷体" w:hAnsi="楷体"/>
          <w:sz w:val="24"/>
        </w:rPr>
        <w:t>。其中，最核心的指标就是转化率，公式如下：</w:t>
      </w:r>
    </w:p>
    <w:p w14:paraId="3A076193" w14:textId="59DE4F32" w:rsidR="00CD20FF" w:rsidRPr="002A3144" w:rsidRDefault="00CD20FF" w:rsidP="00CD20F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>转化率 = 本层事件转化人数/上层事件转化人数</w:t>
      </w:r>
    </w:p>
    <w:p w14:paraId="7CB0C3B9" w14:textId="2FD410BB" w:rsidR="00CD20FF" w:rsidRPr="002A3144" w:rsidRDefault="00CD20FF" w:rsidP="00CD20FF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hint="eastAsia"/>
          <w:sz w:val="24"/>
        </w:rPr>
        <w:t>3.用户</w:t>
      </w:r>
    </w:p>
    <w:p w14:paraId="13FE782E" w14:textId="1DB20204" w:rsidR="00CD20FF" w:rsidRPr="002A3144" w:rsidRDefault="00CD20FF" w:rsidP="002A3144">
      <w:pPr>
        <w:ind w:firstLine="420"/>
        <w:rPr>
          <w:rFonts w:ascii="楷体" w:eastAsia="楷体" w:hAnsi="楷体" w:cs="Arial"/>
          <w:color w:val="4D4D4D"/>
          <w:sz w:val="24"/>
          <w:shd w:val="clear" w:color="auto" w:fill="FFFFFF"/>
        </w:rPr>
      </w:pP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可以在相同的转化漏斗下，通过属性对用户进行划分，快速查看不同类型用户的转化情况。</w:t>
      </w:r>
    </w:p>
    <w:p w14:paraId="273C3414" w14:textId="25F2B267" w:rsidR="00CD20FF" w:rsidRPr="002A3144" w:rsidRDefault="00EA1460" w:rsidP="00EA1460">
      <w:pPr>
        <w:pStyle w:val="2"/>
        <w:rPr>
          <w:rFonts w:ascii="楷体" w:eastAsia="楷体" w:hAnsi="楷体"/>
          <w:sz w:val="24"/>
          <w:szCs w:val="24"/>
          <w:shd w:val="clear" w:color="auto" w:fill="FFFFFF"/>
        </w:rPr>
      </w:pPr>
      <w:r w:rsidRPr="002A3144">
        <w:rPr>
          <w:rFonts w:ascii="楷体" w:eastAsia="楷体" w:hAnsi="楷体" w:hint="eastAsia"/>
          <w:sz w:val="24"/>
          <w:szCs w:val="24"/>
          <w:shd w:val="clear" w:color="auto" w:fill="FFFFFF"/>
        </w:rPr>
        <w:t>2.3经典的漏斗应用</w:t>
      </w:r>
    </w:p>
    <w:p w14:paraId="7BBF0727" w14:textId="7785703F" w:rsidR="00EA1460" w:rsidRPr="002A3144" w:rsidRDefault="00EA1460" w:rsidP="00EA1460">
      <w:pPr>
        <w:rPr>
          <w:rFonts w:ascii="楷体" w:eastAsia="楷体" w:hAnsi="楷体" w:hint="eastAsia"/>
          <w:sz w:val="24"/>
        </w:rPr>
      </w:pPr>
      <w:r w:rsidRPr="002A3144">
        <w:rPr>
          <w:rFonts w:ascii="楷体" w:eastAsia="楷体" w:hAnsi="楷体"/>
          <w:sz w:val="24"/>
        </w:rPr>
        <w:t>比较经典的漏斗分析模型有两种：一种是「用户注册流程」，一种是「平台付费转化」。</w:t>
      </w:r>
    </w:p>
    <w:p w14:paraId="6DF17F3C" w14:textId="761E288C" w:rsidR="00EA1460" w:rsidRPr="002A3144" w:rsidRDefault="00EA1460" w:rsidP="00EA1460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hint="eastAsia"/>
          <w:noProof/>
          <w:sz w:val="24"/>
        </w:rPr>
        <w:drawing>
          <wp:inline distT="0" distB="0" distL="0" distR="0" wp14:anchorId="3019B4AC" wp14:editId="06FDFD30">
            <wp:extent cx="2623626" cy="1724025"/>
            <wp:effectExtent l="0" t="0" r="5715" b="3175"/>
            <wp:docPr id="21116885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88569" name="图片 2111688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1" cy="17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144">
        <w:rPr>
          <w:rFonts w:ascii="楷体" w:eastAsia="楷体" w:hAnsi="楷体" w:hint="eastAsia"/>
          <w:noProof/>
          <w:sz w:val="24"/>
        </w:rPr>
        <w:drawing>
          <wp:inline distT="0" distB="0" distL="0" distR="0" wp14:anchorId="7E068AB3" wp14:editId="4F5EE82E">
            <wp:extent cx="2532757" cy="1732280"/>
            <wp:effectExtent l="0" t="0" r="0" b="0"/>
            <wp:docPr id="4649485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8573" name="图片 4649485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69" cy="17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160" w14:textId="2DE91C5C" w:rsidR="00EA1460" w:rsidRPr="002A3144" w:rsidRDefault="00EA1460" w:rsidP="00EA1460">
      <w:pPr>
        <w:rPr>
          <w:rFonts w:ascii="楷体" w:eastAsia="楷体" w:hAnsi="楷体" w:hint="eastAsia"/>
          <w:sz w:val="24"/>
        </w:rPr>
      </w:pPr>
      <w:r w:rsidRPr="002A3144">
        <w:rPr>
          <w:rFonts w:ascii="楷体" w:eastAsia="楷体" w:hAnsi="楷体"/>
          <w:sz w:val="24"/>
        </w:rPr>
        <w:t>以上的转化漏斗都没有一个定论，需要</w:t>
      </w:r>
      <w:r w:rsidRPr="002A3144">
        <w:rPr>
          <w:rFonts w:ascii="楷体" w:eastAsia="楷体" w:hAnsi="楷体"/>
          <w:color w:val="FF0000"/>
          <w:sz w:val="24"/>
        </w:rPr>
        <w:t>根据自身的业务实际情况来制定自己的转化漏斗</w:t>
      </w:r>
      <w:r w:rsidRPr="002A3144">
        <w:rPr>
          <w:rFonts w:ascii="楷体" w:eastAsia="楷体" w:hAnsi="楷体"/>
          <w:sz w:val="24"/>
        </w:rPr>
        <w:t>。</w:t>
      </w:r>
    </w:p>
    <w:p w14:paraId="134F5321" w14:textId="605DD315" w:rsidR="00EA1460" w:rsidRPr="002A3144" w:rsidRDefault="00EA1460" w:rsidP="00EA1460">
      <w:pPr>
        <w:ind w:firstLine="420"/>
        <w:rPr>
          <w:rFonts w:ascii="楷体" w:eastAsia="楷体" w:hAnsi="楷体" w:hint="eastAsia"/>
          <w:sz w:val="24"/>
        </w:rPr>
      </w:pPr>
      <w:r w:rsidRPr="002A3144">
        <w:rPr>
          <w:rFonts w:ascii="楷体" w:eastAsia="楷体" w:hAnsi="楷体"/>
          <w:sz w:val="24"/>
        </w:rPr>
        <w:t>此外，对于产品的非功能界面，比如某个活动页，公司简介页等等，用户可能不会按照我们既定的流程到达，那么就要根据自身目标来确认这类非功能界面的转化流程。</w:t>
      </w:r>
    </w:p>
    <w:p w14:paraId="0074C58F" w14:textId="6534C305" w:rsidR="00EA1460" w:rsidRPr="002A3144" w:rsidRDefault="00EA1460" w:rsidP="00EA1460">
      <w:pPr>
        <w:ind w:firstLine="420"/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>当然，数据只有在比较中才有价值。我们需要对</w:t>
      </w:r>
      <w:r w:rsidRPr="002A3144">
        <w:rPr>
          <w:rFonts w:ascii="楷体" w:eastAsia="楷体" w:hAnsi="楷体"/>
          <w:color w:val="FF0000"/>
          <w:sz w:val="24"/>
        </w:rPr>
        <w:t>于同行业同类数据的转化情况了如指掌，在不低于行业平均水准的情况下，尽可能降低转化过程中的用户流失</w:t>
      </w:r>
      <w:r w:rsidRPr="002A3144">
        <w:rPr>
          <w:rFonts w:ascii="楷体" w:eastAsia="楷体" w:hAnsi="楷体"/>
          <w:sz w:val="24"/>
        </w:rPr>
        <w:t>。</w:t>
      </w:r>
    </w:p>
    <w:p w14:paraId="2169A8BD" w14:textId="0BD4F6DB" w:rsidR="00EA1460" w:rsidRPr="002A3144" w:rsidRDefault="00EA1460" w:rsidP="00EA1460">
      <w:pPr>
        <w:pStyle w:val="2"/>
        <w:rPr>
          <w:rFonts w:ascii="楷体" w:eastAsia="楷体" w:hAnsi="楷体"/>
          <w:sz w:val="24"/>
          <w:szCs w:val="24"/>
        </w:rPr>
      </w:pPr>
      <w:r w:rsidRPr="002A3144">
        <w:rPr>
          <w:rFonts w:ascii="楷体" w:eastAsia="楷体" w:hAnsi="楷体" w:hint="eastAsia"/>
          <w:sz w:val="24"/>
          <w:szCs w:val="24"/>
        </w:rPr>
        <w:t>2.4 如何提高漏斗转化率</w:t>
      </w:r>
    </w:p>
    <w:p w14:paraId="30FDD9D8" w14:textId="77777777" w:rsidR="00EA1460" w:rsidRPr="002A3144" w:rsidRDefault="00EA1460" w:rsidP="00EA1460">
      <w:pPr>
        <w:rPr>
          <w:rFonts w:ascii="楷体" w:eastAsia="楷体" w:hAnsi="楷体"/>
          <w:sz w:val="24"/>
        </w:rPr>
      </w:pPr>
      <w:r w:rsidRPr="002A3144">
        <w:rPr>
          <w:rFonts w:ascii="楷体" w:eastAsia="楷体" w:hAnsi="楷体"/>
          <w:sz w:val="24"/>
        </w:rPr>
        <w:t>通过运用数据分析的经典方法“拆分”与“对比”定位问题，给出解决方案。</w:t>
      </w:r>
    </w:p>
    <w:p w14:paraId="4B31160B" w14:textId="6DFF0C1A" w:rsidR="00EA1460" w:rsidRPr="002A3144" w:rsidRDefault="00EA1460" w:rsidP="00EA1460">
      <w:pPr>
        <w:pStyle w:val="a9"/>
        <w:numPr>
          <w:ilvl w:val="0"/>
          <w:numId w:val="1"/>
        </w:numPr>
        <w:rPr>
          <w:rFonts w:ascii="楷体" w:eastAsia="楷体" w:hAnsi="楷体"/>
          <w:sz w:val="24"/>
        </w:rPr>
      </w:pPr>
      <w:r w:rsidRPr="002A3144">
        <w:rPr>
          <w:rFonts w:ascii="楷体" w:eastAsia="楷体" w:hAnsi="楷体" w:hint="eastAsia"/>
          <w:sz w:val="24"/>
        </w:rPr>
        <w:lastRenderedPageBreak/>
        <w:t>发现问题节点</w:t>
      </w:r>
    </w:p>
    <w:p w14:paraId="7FC61ACC" w14:textId="7568A025" w:rsidR="00EA1460" w:rsidRPr="002A3144" w:rsidRDefault="00EA1460" w:rsidP="00EA1460">
      <w:pPr>
        <w:ind w:firstLine="360"/>
        <w:rPr>
          <w:rFonts w:ascii="楷体" w:eastAsia="楷体" w:hAnsi="楷体"/>
          <w:color w:val="FF0000"/>
          <w:sz w:val="24"/>
        </w:rPr>
      </w:pPr>
      <w:r w:rsidRPr="002A3144">
        <w:rPr>
          <w:rFonts w:ascii="楷体" w:eastAsia="楷体" w:hAnsi="楷体" w:hint="eastAsia"/>
          <w:sz w:val="24"/>
        </w:rPr>
        <w:t>根据漏斗模型，发现某个事件的转化率比之前事件的转化率急剧下降，那么这个事件可能就是需要改进的地方。</w:t>
      </w:r>
      <w:r w:rsidRPr="002A3144">
        <w:rPr>
          <w:rFonts w:ascii="楷体" w:eastAsia="楷体" w:hAnsi="楷体" w:hint="eastAsia"/>
          <w:color w:val="FF0000"/>
          <w:sz w:val="24"/>
        </w:rPr>
        <w:t>转化率低的地方，通常就是问题所在。</w:t>
      </w:r>
    </w:p>
    <w:p w14:paraId="7E56AFDC" w14:textId="364E0876" w:rsidR="00EA1460" w:rsidRPr="002A3144" w:rsidRDefault="00EA1460" w:rsidP="00EA1460">
      <w:pPr>
        <w:pStyle w:val="a9"/>
        <w:numPr>
          <w:ilvl w:val="0"/>
          <w:numId w:val="1"/>
        </w:num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问题分析</w:t>
      </w:r>
    </w:p>
    <w:p w14:paraId="305FF22F" w14:textId="5A74D6BD" w:rsidR="00EA1460" w:rsidRPr="002A3144" w:rsidRDefault="00EA1460" w:rsidP="001205A4">
      <w:pPr>
        <w:ind w:firstLine="360"/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/>
          <w:color w:val="000000" w:themeColor="text1"/>
          <w:sz w:val="24"/>
        </w:rPr>
        <w:t>确定问题节点</w:t>
      </w:r>
      <w:r w:rsidRPr="002A3144">
        <w:rPr>
          <w:rFonts w:ascii="楷体" w:eastAsia="楷体" w:hAnsi="楷体" w:hint="eastAsia"/>
          <w:color w:val="000000" w:themeColor="text1"/>
          <w:sz w:val="24"/>
        </w:rPr>
        <w:t>之后，比如</w:t>
      </w:r>
      <w:r w:rsidRPr="002A3144">
        <w:rPr>
          <w:rFonts w:ascii="楷体" w:eastAsia="楷体" w:hAnsi="楷体"/>
          <w:color w:val="000000" w:themeColor="text1"/>
          <w:sz w:val="24"/>
        </w:rPr>
        <w:t>为「支付订单」，我们开始分析该界面数据。研究单一界面，可以使用的分析方法包括：</w:t>
      </w:r>
    </w:p>
    <w:p w14:paraId="30A64F85" w14:textId="77777777" w:rsidR="001205A4" w:rsidRPr="002A3144" w:rsidRDefault="001205A4" w:rsidP="001205A4">
      <w:p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/>
          <w:color w:val="000000" w:themeColor="text1"/>
          <w:sz w:val="24"/>
        </w:rPr>
        <w:tab/>
      </w:r>
      <w:r w:rsidRPr="002A3144">
        <w:rPr>
          <w:rFonts w:ascii="楷体" w:eastAsia="楷体" w:hAnsi="楷体"/>
          <w:color w:val="000000" w:themeColor="text1"/>
          <w:sz w:val="24"/>
        </w:rPr>
        <w:t>在事件分析中查看「支付订单」</w:t>
      </w:r>
      <w:r w:rsidRPr="002A3144">
        <w:rPr>
          <w:rFonts w:ascii="楷体" w:eastAsia="楷体" w:hAnsi="楷体"/>
          <w:color w:val="FF0000"/>
          <w:sz w:val="24"/>
        </w:rPr>
        <w:t>事件的各项指标数据</w:t>
      </w:r>
      <w:r w:rsidRPr="002A3144">
        <w:rPr>
          <w:rFonts w:ascii="楷体" w:eastAsia="楷体" w:hAnsi="楷体"/>
          <w:color w:val="000000" w:themeColor="text1"/>
          <w:sz w:val="24"/>
        </w:rPr>
        <w:t>，例如停留时长等。</w:t>
      </w:r>
    </w:p>
    <w:p w14:paraId="79CAC62E" w14:textId="0973C437" w:rsidR="001205A4" w:rsidRPr="002A3144" w:rsidRDefault="001205A4" w:rsidP="001205A4">
      <w:pPr>
        <w:ind w:left="420"/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/>
          <w:color w:val="000000" w:themeColor="text1"/>
          <w:sz w:val="24"/>
        </w:rPr>
        <w:t>在事件分析中，</w:t>
      </w:r>
      <w:r w:rsidRPr="002A3144">
        <w:rPr>
          <w:rFonts w:ascii="楷体" w:eastAsia="楷体" w:hAnsi="楷体"/>
          <w:color w:val="FF0000"/>
          <w:sz w:val="24"/>
        </w:rPr>
        <w:t>进一步进行多维分析</w:t>
      </w:r>
      <w:r w:rsidRPr="002A3144">
        <w:rPr>
          <w:rFonts w:ascii="楷体" w:eastAsia="楷体" w:hAnsi="楷体"/>
          <w:color w:val="000000" w:themeColor="text1"/>
          <w:sz w:val="24"/>
        </w:rPr>
        <w:t>。如对「支付订单」总人数这一指标的公共属性进行对比分析，如新老用户、App版本型号、手机品牌等，看是否有明显的异常。</w:t>
      </w:r>
    </w:p>
    <w:p w14:paraId="6968C369" w14:textId="77777777" w:rsidR="001205A4" w:rsidRPr="002A3144" w:rsidRDefault="001205A4" w:rsidP="001205A4">
      <w:p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最终可能发现与经验不符的现象，比如</w:t>
      </w:r>
      <w:r w:rsidRPr="002A3144">
        <w:rPr>
          <w:rFonts w:ascii="楷体" w:eastAsia="楷体" w:hAnsi="楷体"/>
          <w:color w:val="000000" w:themeColor="text1"/>
          <w:sz w:val="24"/>
        </w:rPr>
        <w:t>用户在点击「支付订单」的停留时间长达105秒，这与所需经验时长不符。</w:t>
      </w:r>
    </w:p>
    <w:p w14:paraId="0087681A" w14:textId="0B892885" w:rsidR="001205A4" w:rsidRPr="002A3144" w:rsidRDefault="001205A4" w:rsidP="001205A4">
      <w:pPr>
        <w:pStyle w:val="a9"/>
        <w:numPr>
          <w:ilvl w:val="0"/>
          <w:numId w:val="1"/>
        </w:num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问题拆分</w:t>
      </w:r>
    </w:p>
    <w:p w14:paraId="66E3E476" w14:textId="3BFFA4DA" w:rsidR="001205A4" w:rsidRPr="002A3144" w:rsidRDefault="001205A4" w:rsidP="001205A4">
      <w:pPr>
        <w:ind w:firstLine="360"/>
        <w:rPr>
          <w:rFonts w:ascii="楷体" w:eastAsia="楷体" w:hAnsi="楷体" w:hint="eastAsia"/>
          <w:color w:val="000000" w:themeColor="text1"/>
          <w:sz w:val="24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假设</w:t>
      </w:r>
      <w:r w:rsidRPr="002A3144">
        <w:rPr>
          <w:rFonts w:ascii="楷体" w:eastAsia="楷体" w:hAnsi="楷体"/>
          <w:color w:val="000000" w:themeColor="text1"/>
          <w:sz w:val="24"/>
        </w:rPr>
        <w:t>随后发现，我们在分析时漏掉了转化漏斗的一个层级，“提交订单-&gt;支付订单”应该更正为“提交订单-&gt;选择付款方式-&gt;支付订单”。重新审视转化漏斗后我们发现，「选择付款方式」到「支付订单」的转化率较低，为9%。</w:t>
      </w:r>
    </w:p>
    <w:p w14:paraId="6363ED08" w14:textId="275C6FE0" w:rsidR="001205A4" w:rsidRPr="002A3144" w:rsidRDefault="001205A4" w:rsidP="001205A4">
      <w:p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/>
          <w:color w:val="000000" w:themeColor="text1"/>
          <w:sz w:val="24"/>
        </w:rPr>
        <w:t>通过对问题拆分，重新定位问题节点为「选择付款方式」到「支付订单」。</w:t>
      </w:r>
    </w:p>
    <w:p w14:paraId="4C7F88AF" w14:textId="652A9FBC" w:rsidR="001205A4" w:rsidRPr="002A3144" w:rsidRDefault="001205A4" w:rsidP="001205A4">
      <w:pPr>
        <w:pStyle w:val="a9"/>
        <w:numPr>
          <w:ilvl w:val="0"/>
          <w:numId w:val="1"/>
        </w:num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数据对比</w:t>
      </w:r>
    </w:p>
    <w:p w14:paraId="7EF70292" w14:textId="4C074504" w:rsidR="001205A4" w:rsidRPr="002A3144" w:rsidRDefault="001205A4" w:rsidP="001205A4">
      <w:pPr>
        <w:ind w:firstLine="360"/>
        <w:rPr>
          <w:rFonts w:ascii="楷体" w:eastAsia="楷体" w:hAnsi="楷体" w:hint="eastAsia"/>
          <w:color w:val="000000" w:themeColor="text1"/>
          <w:sz w:val="24"/>
        </w:rPr>
      </w:pPr>
      <w:r w:rsidRPr="002A3144">
        <w:rPr>
          <w:rFonts w:ascii="楷体" w:eastAsia="楷体" w:hAnsi="楷体"/>
          <w:color w:val="000000" w:themeColor="text1"/>
          <w:sz w:val="24"/>
        </w:rPr>
        <w:t>问题聚焦到「选择付款方式」到「支付订单」这一环节后，开始分析「付款成功」和「付款失败」的用户有什么不同。观察不同手机品牌用户的付款情况时，</w:t>
      </w:r>
      <w:r w:rsidRPr="002A3144">
        <w:rPr>
          <w:rFonts w:ascii="楷体" w:eastAsia="楷体" w:hAnsi="楷体" w:hint="eastAsia"/>
          <w:color w:val="000000" w:themeColor="text1"/>
          <w:sz w:val="24"/>
        </w:rPr>
        <w:t>假设我们发现：</w:t>
      </w:r>
      <w:r w:rsidRPr="002A3144">
        <w:rPr>
          <w:rFonts w:ascii="楷体" w:eastAsia="楷体" w:hAnsi="楷体"/>
          <w:color w:val="000000" w:themeColor="text1"/>
          <w:sz w:val="24"/>
        </w:rPr>
        <w:t>使用</w:t>
      </w:r>
      <w:r w:rsidRPr="002A3144">
        <w:rPr>
          <w:rFonts w:ascii="楷体" w:eastAsia="楷体" w:hAnsi="楷体" w:hint="eastAsia"/>
          <w:color w:val="000000" w:themeColor="text1"/>
          <w:sz w:val="24"/>
        </w:rPr>
        <w:t>a</w:t>
      </w:r>
      <w:r w:rsidRPr="002A3144">
        <w:rPr>
          <w:rFonts w:ascii="楷体" w:eastAsia="楷体" w:hAnsi="楷体"/>
          <w:color w:val="000000" w:themeColor="text1"/>
          <w:sz w:val="24"/>
        </w:rPr>
        <w:t>、</w:t>
      </w:r>
      <w:r w:rsidRPr="002A3144">
        <w:rPr>
          <w:rFonts w:ascii="楷体" w:eastAsia="楷体" w:hAnsi="楷体" w:hint="eastAsia"/>
          <w:color w:val="000000" w:themeColor="text1"/>
          <w:sz w:val="24"/>
        </w:rPr>
        <w:t>b</w:t>
      </w:r>
      <w:r w:rsidRPr="002A3144">
        <w:rPr>
          <w:rFonts w:ascii="楷体" w:eastAsia="楷体" w:hAnsi="楷体"/>
          <w:color w:val="000000" w:themeColor="text1"/>
          <w:sz w:val="24"/>
        </w:rPr>
        <w:t>两种品牌手机的用户，“付款失败”的比例较高。将品牌</w:t>
      </w:r>
      <w:r w:rsidRPr="002A3144">
        <w:rPr>
          <w:rFonts w:ascii="楷体" w:eastAsia="楷体" w:hAnsi="楷体" w:hint="eastAsia"/>
          <w:color w:val="000000" w:themeColor="text1"/>
          <w:sz w:val="24"/>
        </w:rPr>
        <w:t>a</w:t>
      </w:r>
      <w:r w:rsidRPr="002A3144">
        <w:rPr>
          <w:rFonts w:ascii="楷体" w:eastAsia="楷体" w:hAnsi="楷体"/>
          <w:color w:val="000000" w:themeColor="text1"/>
          <w:sz w:val="24"/>
        </w:rPr>
        <w:t>、</w:t>
      </w:r>
      <w:r w:rsidRPr="002A3144">
        <w:rPr>
          <w:rFonts w:ascii="楷体" w:eastAsia="楷体" w:hAnsi="楷体" w:hint="eastAsia"/>
          <w:color w:val="000000" w:themeColor="text1"/>
          <w:sz w:val="24"/>
        </w:rPr>
        <w:t>b</w:t>
      </w:r>
      <w:r w:rsidRPr="002A3144">
        <w:rPr>
          <w:rFonts w:ascii="楷体" w:eastAsia="楷体" w:hAnsi="楷体"/>
          <w:color w:val="000000" w:themeColor="text1"/>
          <w:sz w:val="24"/>
        </w:rPr>
        <w:t>的手机与其他品牌手机对比后，这两个品牌的手机相对小众、低端</w:t>
      </w:r>
      <w:r w:rsidRPr="002A3144">
        <w:rPr>
          <w:rFonts w:ascii="楷体" w:eastAsia="楷体" w:hAnsi="楷体" w:hint="eastAsia"/>
          <w:color w:val="000000" w:themeColor="text1"/>
          <w:sz w:val="24"/>
        </w:rPr>
        <w:t>。</w:t>
      </w:r>
      <w:r w:rsidRPr="002A3144">
        <w:rPr>
          <w:rFonts w:ascii="楷体" w:eastAsia="楷体" w:hAnsi="楷体"/>
          <w:color w:val="000000" w:themeColor="text1"/>
          <w:sz w:val="24"/>
        </w:rPr>
        <w:t>A</w:t>
      </w:r>
      <w:r w:rsidRPr="002A3144">
        <w:rPr>
          <w:rFonts w:ascii="楷体" w:eastAsia="楷体" w:hAnsi="楷体" w:hint="eastAsia"/>
          <w:color w:val="000000" w:themeColor="text1"/>
          <w:sz w:val="24"/>
        </w:rPr>
        <w:t>pp只适配了主流机型，没有对小众机型</w:t>
      </w:r>
      <w:r w:rsidRPr="002A3144">
        <w:rPr>
          <w:rFonts w:ascii="楷体" w:eastAsia="楷体" w:hAnsi="楷体" w:cs="Cambria" w:hint="eastAsia"/>
          <w:color w:val="000000" w:themeColor="text1"/>
          <w:sz w:val="24"/>
        </w:rPr>
        <w:t>做适配导致加载时出现卡顿问题，严重消耗用户的耐心。</w:t>
      </w:r>
    </w:p>
    <w:p w14:paraId="72B92A51" w14:textId="54857198" w:rsidR="001205A4" w:rsidRPr="002A3144" w:rsidRDefault="001205A4" w:rsidP="001205A4">
      <w:pPr>
        <w:pStyle w:val="a9"/>
        <w:numPr>
          <w:ilvl w:val="0"/>
          <w:numId w:val="1"/>
        </w:numPr>
        <w:rPr>
          <w:rFonts w:ascii="楷体" w:eastAsia="楷体" w:hAnsi="楷体"/>
          <w:color w:val="000000" w:themeColor="text1"/>
          <w:sz w:val="24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问题解决</w:t>
      </w:r>
      <w:r w:rsidR="002A3144" w:rsidRPr="002A3144">
        <w:rPr>
          <w:rFonts w:ascii="楷体" w:eastAsia="楷体" w:hAnsi="楷体" w:hint="eastAsia"/>
          <w:color w:val="000000" w:themeColor="text1"/>
          <w:sz w:val="24"/>
        </w:rPr>
        <w:t>与效果验证</w:t>
      </w:r>
    </w:p>
    <w:p w14:paraId="776871CA" w14:textId="3C4FB84E" w:rsidR="001205A4" w:rsidRPr="002A3144" w:rsidRDefault="002A3144" w:rsidP="002A3144">
      <w:pPr>
        <w:ind w:firstLine="360"/>
        <w:rPr>
          <w:rFonts w:ascii="楷体" w:eastAsia="楷体" w:hAnsi="楷体" w:cs="Arial"/>
          <w:color w:val="4D4D4D"/>
          <w:sz w:val="24"/>
          <w:shd w:val="clear" w:color="auto" w:fill="FFFFFF"/>
        </w:rPr>
      </w:pPr>
      <w:r w:rsidRPr="002A3144">
        <w:rPr>
          <w:rFonts w:ascii="楷体" w:eastAsia="楷体" w:hAnsi="楷体" w:hint="eastAsia"/>
          <w:color w:val="000000" w:themeColor="text1"/>
          <w:sz w:val="24"/>
        </w:rPr>
        <w:t>根据问题给出解决方案：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上线针对小众品牌手机的修复版本</w:t>
      </w:r>
      <w:r w:rsidRPr="002A3144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、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优化界面加载速度</w:t>
      </w:r>
      <w:r w:rsidRPr="002A3144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、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优</w:t>
      </w:r>
      <w:r w:rsidRPr="002A3144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化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等待界面</w:t>
      </w:r>
      <w:r w:rsidRPr="002A3144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。</w:t>
      </w:r>
    </w:p>
    <w:p w14:paraId="115CD2E4" w14:textId="4D0606CD" w:rsidR="002A3144" w:rsidRPr="002A3144" w:rsidRDefault="002A3144" w:rsidP="002A3144">
      <w:pPr>
        <w:ind w:firstLine="360"/>
        <w:rPr>
          <w:rFonts w:ascii="楷体" w:eastAsia="楷体" w:hAnsi="楷体" w:cs="Arial" w:hint="eastAsia"/>
          <w:color w:val="4D4D4D"/>
          <w:sz w:val="24"/>
          <w:shd w:val="clear" w:color="auto" w:fill="FFFFFF"/>
        </w:rPr>
      </w:pPr>
      <w:r w:rsidRPr="002A3144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再次制作漏斗，查看转化率是否提高，提高了多少；</w:t>
      </w:r>
      <w:r w:rsidRPr="002A3144">
        <w:rPr>
          <w:rFonts w:ascii="楷体" w:eastAsia="楷体" w:hAnsi="楷体" w:cs="Arial"/>
          <w:color w:val="4D4D4D"/>
          <w:sz w:val="24"/>
          <w:shd w:val="clear" w:color="auto" w:fill="FFFFFF"/>
        </w:rPr>
        <w:t>PS：在转化漏斗的改进中，还可以对界面之间的流转效果进行分析，删去一些不必要的环节，从而提升漏斗转化率。</w:t>
      </w:r>
    </w:p>
    <w:p w14:paraId="534BD45A" w14:textId="77777777" w:rsidR="002A3144" w:rsidRPr="002A3144" w:rsidRDefault="002A3144" w:rsidP="002A3144">
      <w:pPr>
        <w:pStyle w:val="a9"/>
        <w:ind w:left="360"/>
        <w:rPr>
          <w:rFonts w:ascii="楷体" w:eastAsia="楷体" w:hAnsi="楷体" w:hint="eastAsia"/>
          <w:color w:val="000000" w:themeColor="text1"/>
          <w:sz w:val="24"/>
        </w:rPr>
      </w:pPr>
    </w:p>
    <w:sectPr w:rsidR="002A3144" w:rsidRPr="002A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F0D8B"/>
    <w:multiLevelType w:val="hybridMultilevel"/>
    <w:tmpl w:val="F2E25A7C"/>
    <w:lvl w:ilvl="0" w:tplc="A552D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177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F1"/>
    <w:rsid w:val="000125F1"/>
    <w:rsid w:val="001205A4"/>
    <w:rsid w:val="002A3144"/>
    <w:rsid w:val="006D62A3"/>
    <w:rsid w:val="00B12F2F"/>
    <w:rsid w:val="00B35B46"/>
    <w:rsid w:val="00CD20FF"/>
    <w:rsid w:val="00E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063D"/>
  <w15:chartTrackingRefBased/>
  <w15:docId w15:val="{2F85E15F-DC30-C342-AB0A-7C48DA5A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5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2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5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5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5F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5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5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5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5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12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5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5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25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5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5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5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5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5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5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5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5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5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5F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12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0125F1"/>
    <w:rPr>
      <w:b/>
      <w:bCs/>
    </w:rPr>
  </w:style>
  <w:style w:type="character" w:styleId="af0">
    <w:name w:val="Hyperlink"/>
    <w:basedOn w:val="a0"/>
    <w:uiPriority w:val="99"/>
    <w:semiHidden/>
    <w:unhideWhenUsed/>
    <w:rsid w:val="00B12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693</Words>
  <Characters>1944</Characters>
  <Application>Microsoft Office Word</Application>
  <DocSecurity>0</DocSecurity>
  <Lines>74</Lines>
  <Paragraphs>82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v5504</dc:creator>
  <cp:keywords/>
  <dc:description/>
  <cp:lastModifiedBy>v5504</cp:lastModifiedBy>
  <cp:revision>1</cp:revision>
  <dcterms:created xsi:type="dcterms:W3CDTF">2024-05-25T05:56:00Z</dcterms:created>
  <dcterms:modified xsi:type="dcterms:W3CDTF">2024-05-25T06:54:00Z</dcterms:modified>
</cp:coreProperties>
</file>