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MODELOS Y BASES DE DATOS</w:t>
      </w:r>
    </w:p>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SQL Básico</w:t>
      </w:r>
    </w:p>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2019-01</w:t>
      </w:r>
    </w:p>
    <w:p w:rsidR="00B709D1" w:rsidRPr="006F58F3" w:rsidRDefault="00B709D1" w:rsidP="00B709D1">
      <w:pPr>
        <w:rPr>
          <w:rFonts w:ascii="Arial" w:hAnsi="Arial" w:cs="Arial"/>
        </w:rPr>
      </w:pPr>
    </w:p>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INVESTIGACION</w:t>
      </w:r>
    </w:p>
    <w:p w:rsidR="00B709D1" w:rsidRPr="006F58F3" w:rsidRDefault="00B709D1" w:rsidP="00B709D1">
      <w:pPr>
        <w:rPr>
          <w:rFonts w:ascii="Arial" w:hAnsi="Arial" w:cs="Arial"/>
          <w:b/>
        </w:rPr>
      </w:pPr>
    </w:p>
    <w:p w:rsidR="00B709D1" w:rsidRPr="006F58F3" w:rsidRDefault="00B709D1" w:rsidP="00687AE9">
      <w:pPr>
        <w:pStyle w:val="ListParagraph"/>
        <w:numPr>
          <w:ilvl w:val="0"/>
          <w:numId w:val="1"/>
        </w:numPr>
        <w:rPr>
          <w:rFonts w:ascii="Arial" w:hAnsi="Arial" w:cs="Arial"/>
          <w:b/>
        </w:rPr>
      </w:pPr>
      <w:r w:rsidRPr="006F58F3">
        <w:rPr>
          <w:rFonts w:ascii="Arial" w:hAnsi="Arial" w:cs="Arial"/>
          <w:b/>
        </w:rPr>
        <w:t>NULL</w:t>
      </w:r>
    </w:p>
    <w:p w:rsidR="00B709D1" w:rsidRPr="006F58F3" w:rsidRDefault="0068666E" w:rsidP="00B709D1">
      <w:pPr>
        <w:pStyle w:val="NormalWeb"/>
        <w:numPr>
          <w:ilvl w:val="0"/>
          <w:numId w:val="2"/>
        </w:numPr>
        <w:shd w:val="clear" w:color="auto" w:fill="FFFFFF"/>
        <w:rPr>
          <w:rFonts w:ascii="Arial" w:hAnsi="Arial" w:cs="Arial"/>
          <w:sz w:val="22"/>
          <w:szCs w:val="22"/>
          <w:lang w:val="es-ES"/>
        </w:rPr>
      </w:pPr>
      <w:r w:rsidRPr="006F58F3">
        <w:rPr>
          <w:rFonts w:ascii="Arial" w:hAnsi="Arial" w:cs="Arial"/>
          <w:sz w:val="22"/>
          <w:szCs w:val="22"/>
          <w:lang w:val="es-ES"/>
        </w:rPr>
        <w:t>N</w:t>
      </w:r>
      <w:r w:rsidR="00B709D1" w:rsidRPr="006F58F3">
        <w:rPr>
          <w:rFonts w:ascii="Arial" w:hAnsi="Arial" w:cs="Arial"/>
          <w:sz w:val="22"/>
          <w:szCs w:val="22"/>
          <w:lang w:val="es-ES"/>
        </w:rPr>
        <w:t>ulo</w:t>
      </w:r>
      <w:r w:rsidRPr="006F58F3">
        <w:rPr>
          <w:rFonts w:ascii="Arial" w:hAnsi="Arial" w:cs="Arial"/>
          <w:sz w:val="22"/>
          <w:szCs w:val="22"/>
          <w:lang w:val="es-ES"/>
        </w:rPr>
        <w:t xml:space="preserve"> o NULL</w:t>
      </w:r>
      <w:r w:rsidR="00B709D1" w:rsidRPr="006F58F3">
        <w:rPr>
          <w:rFonts w:ascii="Arial" w:hAnsi="Arial" w:cs="Arial"/>
          <w:sz w:val="22"/>
          <w:szCs w:val="22"/>
          <w:lang w:val="es-ES"/>
        </w:rPr>
        <w:t xml:space="preserve"> no es un valor, aunque es </w:t>
      </w:r>
      <w:r w:rsidRPr="006F58F3">
        <w:rPr>
          <w:rFonts w:ascii="Arial" w:hAnsi="Arial" w:cs="Arial"/>
          <w:sz w:val="22"/>
          <w:szCs w:val="22"/>
          <w:lang w:val="es-ES"/>
        </w:rPr>
        <w:t>común</w:t>
      </w:r>
      <w:r w:rsidR="00B709D1" w:rsidRPr="006F58F3">
        <w:rPr>
          <w:rFonts w:ascii="Arial" w:hAnsi="Arial" w:cs="Arial"/>
          <w:sz w:val="22"/>
          <w:szCs w:val="22"/>
          <w:lang w:val="es-ES"/>
        </w:rPr>
        <w:t xml:space="preserve"> hablar de </w:t>
      </w:r>
      <w:r w:rsidRPr="006F58F3">
        <w:rPr>
          <w:rFonts w:ascii="Arial" w:hAnsi="Arial" w:cs="Arial"/>
          <w:sz w:val="22"/>
          <w:szCs w:val="22"/>
          <w:lang w:val="es-ES"/>
        </w:rPr>
        <w:t>él</w:t>
      </w:r>
      <w:r w:rsidR="00B709D1" w:rsidRPr="006F58F3">
        <w:rPr>
          <w:rFonts w:ascii="Arial" w:hAnsi="Arial" w:cs="Arial"/>
          <w:sz w:val="22"/>
          <w:szCs w:val="22"/>
          <w:lang w:val="es-ES"/>
        </w:rPr>
        <w:t xml:space="preserve"> como si lo fuera. Cualquier </w:t>
      </w:r>
      <w:r w:rsidRPr="006F58F3">
        <w:rPr>
          <w:rFonts w:ascii="Arial" w:hAnsi="Arial" w:cs="Arial"/>
          <w:sz w:val="22"/>
          <w:szCs w:val="22"/>
          <w:lang w:val="es-ES"/>
        </w:rPr>
        <w:t>comparación</w:t>
      </w:r>
      <w:r w:rsidR="00B709D1" w:rsidRPr="006F58F3">
        <w:rPr>
          <w:rFonts w:ascii="Arial" w:hAnsi="Arial" w:cs="Arial"/>
          <w:sz w:val="22"/>
          <w:szCs w:val="22"/>
          <w:lang w:val="es-ES"/>
        </w:rPr>
        <w:t xml:space="preserve"> en la cual un operando es nulo da como resultado el "tercer valor de verdad", </w:t>
      </w:r>
      <w:r w:rsidR="00B709D1" w:rsidRPr="006F58F3">
        <w:rPr>
          <w:rFonts w:ascii="Arial" w:hAnsi="Arial" w:cs="Arial"/>
          <w:i/>
          <w:iCs/>
          <w:sz w:val="22"/>
          <w:szCs w:val="22"/>
          <w:lang w:val="es-ES"/>
        </w:rPr>
        <w:t>desconocid</w:t>
      </w:r>
      <w:r w:rsidRPr="006F58F3">
        <w:rPr>
          <w:rFonts w:ascii="Arial" w:hAnsi="Arial" w:cs="Arial"/>
          <w:i/>
          <w:iCs/>
          <w:sz w:val="22"/>
          <w:szCs w:val="22"/>
          <w:lang w:val="es-ES"/>
        </w:rPr>
        <w:t xml:space="preserve">o. </w:t>
      </w:r>
      <w:r w:rsidR="006F58F3" w:rsidRPr="006F58F3">
        <w:rPr>
          <w:rFonts w:ascii="Arial" w:hAnsi="Arial" w:cs="Arial"/>
          <w:sz w:val="22"/>
          <w:szCs w:val="22"/>
          <w:lang w:val="es-ES"/>
        </w:rPr>
        <w:t>También</w:t>
      </w:r>
      <w:r w:rsidR="00B709D1" w:rsidRPr="006F58F3">
        <w:rPr>
          <w:rFonts w:ascii="Arial" w:hAnsi="Arial" w:cs="Arial"/>
          <w:sz w:val="22"/>
          <w:szCs w:val="22"/>
          <w:lang w:val="es-ES"/>
        </w:rPr>
        <w:t xml:space="preserve"> mencionamos que, al menos conceptualmente, puede haber muchas clases diferentes de nulos y presentamos a </w:t>
      </w:r>
      <w:r w:rsidR="00B709D1" w:rsidRPr="006F58F3">
        <w:rPr>
          <w:rFonts w:ascii="Arial" w:hAnsi="Arial" w:cs="Arial"/>
          <w:b/>
          <w:bCs/>
          <w:sz w:val="22"/>
          <w:szCs w:val="22"/>
          <w:lang w:val="es-ES"/>
        </w:rPr>
        <w:t xml:space="preserve">UNK </w:t>
      </w:r>
      <w:r w:rsidR="00B709D1" w:rsidRPr="006F58F3">
        <w:rPr>
          <w:rFonts w:ascii="Arial" w:hAnsi="Arial" w:cs="Arial"/>
          <w:sz w:val="22"/>
          <w:szCs w:val="22"/>
          <w:lang w:val="es-ES"/>
        </w:rPr>
        <w:t xml:space="preserve">como una abrevia- tura adecuada para la clase de "valor desconocido". </w:t>
      </w:r>
    </w:p>
    <w:p w:rsidR="00B709D1" w:rsidRDefault="006F58F3" w:rsidP="00687AE9">
      <w:pPr>
        <w:pStyle w:val="NormalWeb"/>
        <w:numPr>
          <w:ilvl w:val="0"/>
          <w:numId w:val="2"/>
        </w:numPr>
        <w:shd w:val="clear" w:color="auto" w:fill="FFFFFF"/>
        <w:rPr>
          <w:rFonts w:ascii="Arial" w:hAnsi="Arial" w:cs="Arial"/>
          <w:sz w:val="22"/>
          <w:szCs w:val="22"/>
          <w:lang w:val="es-ES"/>
        </w:rPr>
      </w:pPr>
      <w:r w:rsidRPr="006F58F3">
        <w:rPr>
          <w:rFonts w:ascii="Arial" w:hAnsi="Arial" w:cs="Arial"/>
          <w:sz w:val="22"/>
          <w:szCs w:val="22"/>
          <w:lang w:val="es-ES"/>
        </w:rPr>
        <w:t xml:space="preserve">El resultado de hacer operaciones con NULL es NULL, por lo que cualquier operación aritmética con NULL da como resultado NULL, operaciones lógicas como una comparación booleana entre valores NULL, retorna un valor desconocido, que no es ni false ni true. </w:t>
      </w:r>
    </w:p>
    <w:p w:rsidR="006F58F3" w:rsidRPr="006F58F3" w:rsidRDefault="006F58F3" w:rsidP="006F58F3">
      <w:pPr>
        <w:pStyle w:val="NormalWeb"/>
        <w:numPr>
          <w:ilvl w:val="0"/>
          <w:numId w:val="1"/>
        </w:numPr>
        <w:shd w:val="clear" w:color="auto" w:fill="FFFFFF"/>
        <w:rPr>
          <w:rFonts w:ascii="Arial" w:hAnsi="Arial" w:cs="Arial"/>
          <w:b/>
          <w:sz w:val="22"/>
          <w:szCs w:val="22"/>
          <w:lang w:val="es-ES"/>
        </w:rPr>
      </w:pPr>
      <w:r w:rsidRPr="006F58F3">
        <w:rPr>
          <w:rFonts w:ascii="Arial" w:hAnsi="Arial" w:cs="Arial"/>
          <w:b/>
          <w:sz w:val="22"/>
          <w:szCs w:val="22"/>
          <w:lang w:val="es-ES"/>
        </w:rPr>
        <w:t xml:space="preserve">JOIN </w:t>
      </w:r>
    </w:p>
    <w:p w:rsidR="00586C80" w:rsidRDefault="00586C80" w:rsidP="006F58F3">
      <w:pPr>
        <w:pStyle w:val="NormalWeb"/>
        <w:numPr>
          <w:ilvl w:val="0"/>
          <w:numId w:val="3"/>
        </w:numPr>
        <w:shd w:val="clear" w:color="auto" w:fill="FFFFFF"/>
        <w:rPr>
          <w:rFonts w:ascii="Arial" w:hAnsi="Arial" w:cs="Arial"/>
          <w:sz w:val="22"/>
          <w:szCs w:val="22"/>
          <w:lang w:val="es-ES"/>
        </w:rPr>
      </w:pPr>
      <w:r>
        <w:rPr>
          <w:rFonts w:ascii="Arial" w:hAnsi="Arial" w:cs="Arial"/>
          <w:sz w:val="22"/>
          <w:szCs w:val="22"/>
          <w:lang w:val="es-ES"/>
        </w:rPr>
        <w:t xml:space="preserve">La diferencia entre una junta interna y una externa es que cuando se realiza una junta externa y las tuplas no cumplen con la condición dada, se agregan al resultado, pero sin valores.  </w:t>
      </w:r>
    </w:p>
    <w:p w:rsidR="00A92E09" w:rsidRDefault="006F58F3" w:rsidP="006F58F3">
      <w:pPr>
        <w:pStyle w:val="NormalWeb"/>
        <w:numPr>
          <w:ilvl w:val="0"/>
          <w:numId w:val="3"/>
        </w:numPr>
        <w:shd w:val="clear" w:color="auto" w:fill="FFFFFF"/>
        <w:rPr>
          <w:rFonts w:ascii="Arial" w:hAnsi="Arial" w:cs="Arial"/>
          <w:sz w:val="22"/>
          <w:szCs w:val="22"/>
          <w:lang w:val="es-ES"/>
        </w:rPr>
      </w:pPr>
      <w:r>
        <w:rPr>
          <w:rFonts w:ascii="Arial" w:hAnsi="Arial" w:cs="Arial"/>
          <w:sz w:val="22"/>
          <w:szCs w:val="22"/>
          <w:lang w:val="es-ES"/>
        </w:rPr>
        <w:t xml:space="preserve">  </w:t>
      </w:r>
      <w:r w:rsidR="00A92E09">
        <w:rPr>
          <w:rFonts w:ascii="Arial" w:hAnsi="Arial" w:cs="Arial"/>
          <w:sz w:val="22"/>
          <w:szCs w:val="22"/>
          <w:lang w:val="es-ES"/>
        </w:rPr>
        <w:t xml:space="preserve">Para juntas internas tenemos: </w:t>
      </w:r>
    </w:p>
    <w:p w:rsidR="006F58F3" w:rsidRDefault="00A92E09" w:rsidP="00A92E09">
      <w:pPr>
        <w:pStyle w:val="NormalWeb"/>
        <w:numPr>
          <w:ilvl w:val="0"/>
          <w:numId w:val="4"/>
        </w:numPr>
        <w:shd w:val="clear" w:color="auto" w:fill="FFFFFF"/>
        <w:rPr>
          <w:rFonts w:ascii="Arial" w:hAnsi="Arial" w:cs="Arial"/>
          <w:sz w:val="22"/>
          <w:szCs w:val="22"/>
          <w:lang w:val="es-ES"/>
        </w:rPr>
      </w:pPr>
      <w:proofErr w:type="spellStart"/>
      <w:r>
        <w:rPr>
          <w:rFonts w:ascii="Arial" w:hAnsi="Arial" w:cs="Arial"/>
          <w:sz w:val="22"/>
          <w:szCs w:val="22"/>
          <w:lang w:val="es-ES"/>
        </w:rPr>
        <w:t>Inner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proofErr w:type="spellEnd"/>
      <w:r>
        <w:rPr>
          <w:rFonts w:ascii="Arial" w:hAnsi="Arial" w:cs="Arial"/>
          <w:sz w:val="22"/>
          <w:szCs w:val="22"/>
          <w:lang w:val="es-ES"/>
        </w:rPr>
        <w:t xml:space="preserve"> </w:t>
      </w:r>
      <w:proofErr w:type="spellStart"/>
      <w:r>
        <w:rPr>
          <w:rFonts w:ascii="Arial" w:hAnsi="Arial" w:cs="Arial"/>
          <w:sz w:val="22"/>
          <w:szCs w:val="22"/>
          <w:lang w:val="es-ES"/>
        </w:rPr>
        <w:t>On</w:t>
      </w:r>
      <w:proofErr w:type="spellEnd"/>
      <w:r>
        <w:rPr>
          <w:rFonts w:ascii="Arial" w:hAnsi="Arial" w:cs="Arial"/>
          <w:sz w:val="22"/>
          <w:szCs w:val="22"/>
          <w:lang w:val="es-ES"/>
        </w:rPr>
        <w:t xml:space="preserve"> que se aplica bajo una condición dada</w:t>
      </w:r>
    </w:p>
    <w:p w:rsidR="00A92E09" w:rsidRDefault="00A92E09" w:rsidP="00A92E09">
      <w:pPr>
        <w:pStyle w:val="NormalWeb"/>
        <w:numPr>
          <w:ilvl w:val="0"/>
          <w:numId w:val="4"/>
        </w:numPr>
        <w:shd w:val="clear" w:color="auto" w:fill="FFFFFF"/>
        <w:rPr>
          <w:rFonts w:ascii="Arial" w:hAnsi="Arial" w:cs="Arial"/>
          <w:sz w:val="22"/>
          <w:szCs w:val="22"/>
          <w:lang w:val="es-ES"/>
        </w:rPr>
      </w:pPr>
      <w:r>
        <w:rPr>
          <w:rFonts w:ascii="Arial" w:hAnsi="Arial" w:cs="Arial"/>
          <w:sz w:val="22"/>
          <w:szCs w:val="22"/>
          <w:lang w:val="es-ES"/>
        </w:rPr>
        <w:t xml:space="preserve">Natural </w:t>
      </w:r>
      <w:proofErr w:type="spellStart"/>
      <w:r>
        <w:rPr>
          <w:rFonts w:ascii="Arial" w:hAnsi="Arial" w:cs="Arial"/>
          <w:sz w:val="22"/>
          <w:szCs w:val="22"/>
          <w:lang w:val="es-ES"/>
        </w:rPr>
        <w:t>Join</w:t>
      </w:r>
      <w:proofErr w:type="spellEnd"/>
      <w:r>
        <w:rPr>
          <w:rFonts w:ascii="Arial" w:hAnsi="Arial" w:cs="Arial"/>
          <w:sz w:val="22"/>
          <w:szCs w:val="22"/>
          <w:lang w:val="es-ES"/>
        </w:rPr>
        <w:t>: en el que iguala columnas a lo largo de diferentes tablas y que tengan el mismo nombre de manera que el producto cruz sea el mismo para la tupla. Este elimina posteriormente las columnas duplicadas que se llegasen a crear.</w:t>
      </w:r>
    </w:p>
    <w:p w:rsidR="00A92E09" w:rsidRDefault="00A92E09" w:rsidP="00A92E09">
      <w:pPr>
        <w:pStyle w:val="NormalWeb"/>
        <w:numPr>
          <w:ilvl w:val="0"/>
          <w:numId w:val="4"/>
        </w:numPr>
        <w:shd w:val="clear" w:color="auto" w:fill="FFFFFF"/>
        <w:rPr>
          <w:rFonts w:ascii="Arial" w:hAnsi="Arial" w:cs="Arial"/>
          <w:sz w:val="22"/>
          <w:szCs w:val="22"/>
          <w:lang w:val="es-ES"/>
        </w:rPr>
      </w:pPr>
      <w:proofErr w:type="spellStart"/>
      <w:r>
        <w:rPr>
          <w:rFonts w:ascii="Arial" w:hAnsi="Arial" w:cs="Arial"/>
          <w:sz w:val="22"/>
          <w:szCs w:val="22"/>
          <w:lang w:val="es-ES"/>
        </w:rPr>
        <w:t>Inner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proofErr w:type="spellEnd"/>
      <w:r>
        <w:rPr>
          <w:rFonts w:ascii="Arial" w:hAnsi="Arial" w:cs="Arial"/>
          <w:sz w:val="22"/>
          <w:szCs w:val="22"/>
          <w:lang w:val="es-ES"/>
        </w:rPr>
        <w:t xml:space="preserve"> </w:t>
      </w:r>
      <w:proofErr w:type="spellStart"/>
      <w:r>
        <w:rPr>
          <w:rFonts w:ascii="Arial" w:hAnsi="Arial" w:cs="Arial"/>
          <w:sz w:val="22"/>
          <w:szCs w:val="22"/>
          <w:lang w:val="es-ES"/>
        </w:rPr>
        <w:t>Using</w:t>
      </w:r>
      <w:proofErr w:type="spellEnd"/>
      <w:r>
        <w:rPr>
          <w:rFonts w:ascii="Arial" w:hAnsi="Arial" w:cs="Arial"/>
          <w:sz w:val="22"/>
          <w:szCs w:val="22"/>
          <w:lang w:val="es-ES"/>
        </w:rPr>
        <w:t xml:space="preserve">: En este se aplica el mismo principio que en el Natural </w:t>
      </w:r>
      <w:proofErr w:type="spellStart"/>
      <w:proofErr w:type="gramStart"/>
      <w:r>
        <w:rPr>
          <w:rFonts w:ascii="Arial" w:hAnsi="Arial" w:cs="Arial"/>
          <w:sz w:val="22"/>
          <w:szCs w:val="22"/>
          <w:lang w:val="es-ES"/>
        </w:rPr>
        <w:t>Join</w:t>
      </w:r>
      <w:proofErr w:type="spellEnd"/>
      <w:proofErr w:type="gramEnd"/>
      <w:r>
        <w:rPr>
          <w:rFonts w:ascii="Arial" w:hAnsi="Arial" w:cs="Arial"/>
          <w:sz w:val="22"/>
          <w:szCs w:val="22"/>
          <w:lang w:val="es-ES"/>
        </w:rPr>
        <w:t xml:space="preserve"> pero la diferencia es que en este, explícitamente se lista los atributos que se quiere que se igualen.</w:t>
      </w:r>
    </w:p>
    <w:p w:rsidR="00883F6A" w:rsidRDefault="00883F6A" w:rsidP="00883F6A">
      <w:pPr>
        <w:pStyle w:val="NormalWeb"/>
        <w:numPr>
          <w:ilvl w:val="0"/>
          <w:numId w:val="3"/>
        </w:numPr>
        <w:shd w:val="clear" w:color="auto" w:fill="FFFFFF"/>
        <w:rPr>
          <w:rFonts w:ascii="Arial" w:hAnsi="Arial" w:cs="Arial"/>
          <w:sz w:val="22"/>
          <w:szCs w:val="22"/>
          <w:lang w:val="es-ES"/>
        </w:rPr>
      </w:pPr>
      <w:r>
        <w:rPr>
          <w:rFonts w:ascii="Arial" w:hAnsi="Arial" w:cs="Arial"/>
          <w:sz w:val="22"/>
          <w:szCs w:val="22"/>
          <w:lang w:val="es-ES"/>
        </w:rPr>
        <w:t xml:space="preserve">Para Juntas externas tenemos las siguientes y estas se diferencian de las anteriores en que cuando la condición dada no se cumple, igual se agregan a la lista. </w:t>
      </w:r>
    </w:p>
    <w:p w:rsidR="00883F6A" w:rsidRDefault="00883F6A" w:rsidP="00883F6A">
      <w:pPr>
        <w:pStyle w:val="NormalWeb"/>
        <w:numPr>
          <w:ilvl w:val="0"/>
          <w:numId w:val="4"/>
        </w:numPr>
        <w:shd w:val="clear" w:color="auto" w:fill="FFFFFF"/>
        <w:rPr>
          <w:rFonts w:ascii="Arial" w:hAnsi="Arial" w:cs="Arial"/>
          <w:sz w:val="22"/>
          <w:szCs w:val="22"/>
          <w:lang w:val="es-ES"/>
        </w:rPr>
      </w:pPr>
      <w:proofErr w:type="spellStart"/>
      <w:r>
        <w:rPr>
          <w:rFonts w:ascii="Arial" w:hAnsi="Arial" w:cs="Arial"/>
          <w:sz w:val="22"/>
          <w:szCs w:val="22"/>
          <w:lang w:val="es-ES"/>
        </w:rPr>
        <w:t>Left</w:t>
      </w:r>
      <w:proofErr w:type="spellEnd"/>
      <w:r>
        <w:rPr>
          <w:rFonts w:ascii="Arial" w:hAnsi="Arial" w:cs="Arial"/>
          <w:sz w:val="22"/>
          <w:szCs w:val="22"/>
          <w:lang w:val="es-ES"/>
        </w:rPr>
        <w:t xml:space="preserve"> </w:t>
      </w:r>
      <w:proofErr w:type="spellStart"/>
      <w:r>
        <w:rPr>
          <w:rFonts w:ascii="Arial" w:hAnsi="Arial" w:cs="Arial"/>
          <w:sz w:val="22"/>
          <w:szCs w:val="22"/>
          <w:lang w:val="es-ES"/>
        </w:rPr>
        <w:t>Outer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proofErr w:type="spellEnd"/>
    </w:p>
    <w:p w:rsidR="00883F6A" w:rsidRDefault="00883F6A" w:rsidP="00883F6A">
      <w:pPr>
        <w:pStyle w:val="NormalWeb"/>
        <w:numPr>
          <w:ilvl w:val="0"/>
          <w:numId w:val="4"/>
        </w:numPr>
        <w:shd w:val="clear" w:color="auto" w:fill="FFFFFF"/>
        <w:rPr>
          <w:rFonts w:ascii="Arial" w:hAnsi="Arial" w:cs="Arial"/>
          <w:sz w:val="22"/>
          <w:szCs w:val="22"/>
          <w:lang w:val="es-ES"/>
        </w:rPr>
      </w:pPr>
      <w:proofErr w:type="spellStart"/>
      <w:r>
        <w:rPr>
          <w:rFonts w:ascii="Arial" w:hAnsi="Arial" w:cs="Arial"/>
          <w:sz w:val="22"/>
          <w:szCs w:val="22"/>
          <w:lang w:val="es-ES"/>
        </w:rPr>
        <w:t>Right</w:t>
      </w:r>
      <w:proofErr w:type="spellEnd"/>
      <w:r>
        <w:rPr>
          <w:rFonts w:ascii="Arial" w:hAnsi="Arial" w:cs="Arial"/>
          <w:sz w:val="22"/>
          <w:szCs w:val="22"/>
          <w:lang w:val="es-ES"/>
        </w:rPr>
        <w:t xml:space="preserve"> </w:t>
      </w:r>
      <w:proofErr w:type="spellStart"/>
      <w:r>
        <w:rPr>
          <w:rFonts w:ascii="Arial" w:hAnsi="Arial" w:cs="Arial"/>
          <w:sz w:val="22"/>
          <w:szCs w:val="22"/>
          <w:lang w:val="es-ES"/>
        </w:rPr>
        <w:t>Outer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proofErr w:type="spellEnd"/>
    </w:p>
    <w:p w:rsidR="00883F6A" w:rsidRDefault="00883F6A" w:rsidP="00883F6A">
      <w:pPr>
        <w:pStyle w:val="NormalWeb"/>
        <w:numPr>
          <w:ilvl w:val="0"/>
          <w:numId w:val="4"/>
        </w:numPr>
        <w:shd w:val="clear" w:color="auto" w:fill="FFFFFF"/>
        <w:rPr>
          <w:rFonts w:ascii="Arial" w:hAnsi="Arial" w:cs="Arial"/>
          <w:sz w:val="22"/>
          <w:szCs w:val="22"/>
          <w:lang w:val="es-ES"/>
        </w:rPr>
      </w:pPr>
      <w:r>
        <w:rPr>
          <w:rFonts w:ascii="Arial" w:hAnsi="Arial" w:cs="Arial"/>
          <w:sz w:val="22"/>
          <w:szCs w:val="22"/>
          <w:lang w:val="es-ES"/>
        </w:rPr>
        <w:t xml:space="preserve">Full </w:t>
      </w:r>
      <w:proofErr w:type="spellStart"/>
      <w:r>
        <w:rPr>
          <w:rFonts w:ascii="Arial" w:hAnsi="Arial" w:cs="Arial"/>
          <w:sz w:val="22"/>
          <w:szCs w:val="22"/>
          <w:lang w:val="es-ES"/>
        </w:rPr>
        <w:t>Outer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proofErr w:type="spellEnd"/>
    </w:p>
    <w:p w:rsidR="001C2E07" w:rsidRPr="001C2E07" w:rsidRDefault="001C2E07" w:rsidP="001C2E07">
      <w:pPr>
        <w:pStyle w:val="NormalWeb"/>
        <w:shd w:val="clear" w:color="auto" w:fill="FFFFFF"/>
        <w:rPr>
          <w:rFonts w:ascii="Arial" w:hAnsi="Arial" w:cs="Arial"/>
          <w:b/>
          <w:sz w:val="22"/>
          <w:szCs w:val="22"/>
          <w:lang w:val="es-ES"/>
        </w:rPr>
      </w:pPr>
      <w:r w:rsidRPr="001C2E07">
        <w:rPr>
          <w:rFonts w:ascii="Arial" w:hAnsi="Arial" w:cs="Arial"/>
          <w:b/>
          <w:sz w:val="22"/>
          <w:szCs w:val="22"/>
          <w:lang w:val="es-ES"/>
        </w:rPr>
        <w:t>PRACTICA</w:t>
      </w:r>
    </w:p>
    <w:p w:rsidR="001C2E07" w:rsidRDefault="001C2E07" w:rsidP="001C2E07">
      <w:pPr>
        <w:pStyle w:val="NormalWeb"/>
        <w:shd w:val="clear" w:color="auto" w:fill="FFFFFF"/>
        <w:rPr>
          <w:rFonts w:ascii="Arial" w:hAnsi="Arial" w:cs="Arial"/>
          <w:sz w:val="22"/>
          <w:szCs w:val="22"/>
          <w:lang w:val="es-ES"/>
        </w:rPr>
      </w:pPr>
      <w:r w:rsidRPr="001C2E07">
        <w:rPr>
          <w:rFonts w:ascii="Arial" w:hAnsi="Arial" w:cs="Arial"/>
          <w:sz w:val="22"/>
          <w:szCs w:val="22"/>
          <w:lang w:val="es-ES"/>
        </w:rPr>
        <w:t>Usando SQLzoo.net</w:t>
      </w:r>
    </w:p>
    <w:p w:rsidR="001C2E07" w:rsidRDefault="001C2E07" w:rsidP="001C2E07">
      <w:pPr>
        <w:pStyle w:val="NormalWeb"/>
        <w:shd w:val="clear" w:color="auto" w:fill="FFFFFF"/>
        <w:rPr>
          <w:rFonts w:ascii="Arial" w:hAnsi="Arial" w:cs="Arial"/>
          <w:sz w:val="22"/>
          <w:szCs w:val="22"/>
          <w:lang w:val="es-ES"/>
        </w:rPr>
      </w:pPr>
      <w:r>
        <w:rPr>
          <w:rFonts w:ascii="Arial" w:hAnsi="Arial" w:cs="Arial"/>
          <w:sz w:val="22"/>
          <w:szCs w:val="22"/>
          <w:lang w:val="es-ES"/>
        </w:rPr>
        <w:t>JOIN</w:t>
      </w:r>
    </w:p>
    <w:p w:rsidR="001C2E07" w:rsidRPr="00883F6A" w:rsidRDefault="009470F3" w:rsidP="001C2E07">
      <w:pPr>
        <w:pStyle w:val="NormalWeb"/>
        <w:shd w:val="clear" w:color="auto" w:fill="FFFFFF"/>
        <w:rPr>
          <w:rFonts w:ascii="Arial" w:hAnsi="Arial" w:cs="Arial"/>
          <w:sz w:val="22"/>
          <w:szCs w:val="22"/>
          <w:lang w:val="es-ES"/>
        </w:rPr>
      </w:pPr>
      <w:r>
        <w:rPr>
          <w:rFonts w:ascii="Arial" w:hAnsi="Arial" w:cs="Arial"/>
          <w:noProof/>
          <w:sz w:val="22"/>
          <w:szCs w:val="22"/>
          <w:lang w:val="es-ES"/>
        </w:rPr>
        <w:lastRenderedPageBreak/>
        <w:drawing>
          <wp:inline distT="0" distB="0" distL="0" distR="0">
            <wp:extent cx="5943600" cy="170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4550D.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704340"/>
                    </a:xfrm>
                    <a:prstGeom prst="rect">
                      <a:avLst/>
                    </a:prstGeom>
                  </pic:spPr>
                </pic:pic>
              </a:graphicData>
            </a:graphic>
          </wp:inline>
        </w:drawing>
      </w:r>
      <w:bookmarkStart w:id="0" w:name="_GoBack"/>
      <w:bookmarkEnd w:id="0"/>
    </w:p>
    <w:sectPr w:rsidR="001C2E07" w:rsidRPr="00883F6A" w:rsidSect="000D1E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AA1" w:rsidRDefault="00240AA1" w:rsidP="00B709D1">
      <w:pPr>
        <w:spacing w:after="0" w:line="240" w:lineRule="auto"/>
      </w:pPr>
      <w:r>
        <w:separator/>
      </w:r>
    </w:p>
  </w:endnote>
  <w:endnote w:type="continuationSeparator" w:id="0">
    <w:p w:rsidR="00240AA1" w:rsidRDefault="00240AA1" w:rsidP="00B70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AA1" w:rsidRDefault="00240AA1" w:rsidP="00B709D1">
      <w:pPr>
        <w:spacing w:after="0" w:line="240" w:lineRule="auto"/>
      </w:pPr>
      <w:r>
        <w:separator/>
      </w:r>
    </w:p>
  </w:footnote>
  <w:footnote w:type="continuationSeparator" w:id="0">
    <w:p w:rsidR="00240AA1" w:rsidRDefault="00240AA1" w:rsidP="00B70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C435C"/>
    <w:multiLevelType w:val="hybridMultilevel"/>
    <w:tmpl w:val="37123FD6"/>
    <w:lvl w:ilvl="0" w:tplc="0BC6F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3317EB"/>
    <w:multiLevelType w:val="hybridMultilevel"/>
    <w:tmpl w:val="753A99DE"/>
    <w:lvl w:ilvl="0" w:tplc="017EA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71474F"/>
    <w:multiLevelType w:val="hybridMultilevel"/>
    <w:tmpl w:val="DD0EFD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C30A0F"/>
    <w:multiLevelType w:val="hybridMultilevel"/>
    <w:tmpl w:val="EB7C814E"/>
    <w:lvl w:ilvl="0" w:tplc="62B2E6E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D1"/>
    <w:rsid w:val="000D1ED0"/>
    <w:rsid w:val="001C2E07"/>
    <w:rsid w:val="00240AA1"/>
    <w:rsid w:val="00586C80"/>
    <w:rsid w:val="0068666E"/>
    <w:rsid w:val="00687AE9"/>
    <w:rsid w:val="006F58F3"/>
    <w:rsid w:val="007D5A79"/>
    <w:rsid w:val="00816B0E"/>
    <w:rsid w:val="00883F6A"/>
    <w:rsid w:val="009470F3"/>
    <w:rsid w:val="009C15E0"/>
    <w:rsid w:val="00A92E09"/>
    <w:rsid w:val="00B709D1"/>
    <w:rsid w:val="00F9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18C9"/>
  <w15:chartTrackingRefBased/>
  <w15:docId w15:val="{03B2FE71-6C78-264F-A1A5-68D6FB7A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9D1"/>
    <w:pPr>
      <w:spacing w:after="160" w:line="259" w:lineRule="auto"/>
    </w:pPr>
    <w:rPr>
      <w:sz w:val="22"/>
      <w:szCs w:val="22"/>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9D1"/>
    <w:pPr>
      <w:tabs>
        <w:tab w:val="center" w:pos="4680"/>
        <w:tab w:val="right" w:pos="9360"/>
      </w:tabs>
    </w:pPr>
  </w:style>
  <w:style w:type="character" w:customStyle="1" w:styleId="HeaderChar">
    <w:name w:val="Header Char"/>
    <w:basedOn w:val="DefaultParagraphFont"/>
    <w:link w:val="Header"/>
    <w:uiPriority w:val="99"/>
    <w:rsid w:val="00B709D1"/>
  </w:style>
  <w:style w:type="paragraph" w:styleId="Footer">
    <w:name w:val="footer"/>
    <w:basedOn w:val="Normal"/>
    <w:link w:val="FooterChar"/>
    <w:uiPriority w:val="99"/>
    <w:unhideWhenUsed/>
    <w:rsid w:val="00B709D1"/>
    <w:pPr>
      <w:tabs>
        <w:tab w:val="center" w:pos="4680"/>
        <w:tab w:val="right" w:pos="9360"/>
      </w:tabs>
    </w:pPr>
  </w:style>
  <w:style w:type="character" w:customStyle="1" w:styleId="FooterChar">
    <w:name w:val="Footer Char"/>
    <w:basedOn w:val="DefaultParagraphFont"/>
    <w:link w:val="Footer"/>
    <w:uiPriority w:val="99"/>
    <w:rsid w:val="00B709D1"/>
  </w:style>
  <w:style w:type="paragraph" w:styleId="ListParagraph">
    <w:name w:val="List Paragraph"/>
    <w:basedOn w:val="Normal"/>
    <w:uiPriority w:val="34"/>
    <w:qFormat/>
    <w:rsid w:val="00B709D1"/>
    <w:pPr>
      <w:ind w:left="720"/>
      <w:contextualSpacing/>
    </w:pPr>
  </w:style>
  <w:style w:type="paragraph" w:styleId="NormalWeb">
    <w:name w:val="Normal (Web)"/>
    <w:basedOn w:val="Normal"/>
    <w:uiPriority w:val="99"/>
    <w:unhideWhenUsed/>
    <w:rsid w:val="00B709D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761857">
      <w:bodyDiv w:val="1"/>
      <w:marLeft w:val="0"/>
      <w:marRight w:val="0"/>
      <w:marTop w:val="0"/>
      <w:marBottom w:val="0"/>
      <w:divBdr>
        <w:top w:val="none" w:sz="0" w:space="0" w:color="auto"/>
        <w:left w:val="none" w:sz="0" w:space="0" w:color="auto"/>
        <w:bottom w:val="none" w:sz="0" w:space="0" w:color="auto"/>
        <w:right w:val="none" w:sz="0" w:space="0" w:color="auto"/>
      </w:divBdr>
      <w:divsChild>
        <w:div w:id="1694837611">
          <w:marLeft w:val="0"/>
          <w:marRight w:val="0"/>
          <w:marTop w:val="0"/>
          <w:marBottom w:val="0"/>
          <w:divBdr>
            <w:top w:val="none" w:sz="0" w:space="0" w:color="auto"/>
            <w:left w:val="none" w:sz="0" w:space="0" w:color="auto"/>
            <w:bottom w:val="none" w:sz="0" w:space="0" w:color="auto"/>
            <w:right w:val="none" w:sz="0" w:space="0" w:color="auto"/>
          </w:divBdr>
          <w:divsChild>
            <w:div w:id="331958790">
              <w:marLeft w:val="0"/>
              <w:marRight w:val="0"/>
              <w:marTop w:val="0"/>
              <w:marBottom w:val="0"/>
              <w:divBdr>
                <w:top w:val="none" w:sz="0" w:space="0" w:color="auto"/>
                <w:left w:val="none" w:sz="0" w:space="0" w:color="auto"/>
                <w:bottom w:val="none" w:sz="0" w:space="0" w:color="auto"/>
                <w:right w:val="none" w:sz="0" w:space="0" w:color="auto"/>
              </w:divBdr>
              <w:divsChild>
                <w:div w:id="670914063">
                  <w:marLeft w:val="0"/>
                  <w:marRight w:val="0"/>
                  <w:marTop w:val="0"/>
                  <w:marBottom w:val="0"/>
                  <w:divBdr>
                    <w:top w:val="none" w:sz="0" w:space="0" w:color="auto"/>
                    <w:left w:val="none" w:sz="0" w:space="0" w:color="auto"/>
                    <w:bottom w:val="none" w:sz="0" w:space="0" w:color="auto"/>
                    <w:right w:val="none" w:sz="0" w:space="0" w:color="auto"/>
                  </w:divBdr>
                  <w:divsChild>
                    <w:div w:id="8183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06200">
      <w:bodyDiv w:val="1"/>
      <w:marLeft w:val="0"/>
      <w:marRight w:val="0"/>
      <w:marTop w:val="0"/>
      <w:marBottom w:val="0"/>
      <w:divBdr>
        <w:top w:val="none" w:sz="0" w:space="0" w:color="auto"/>
        <w:left w:val="none" w:sz="0" w:space="0" w:color="auto"/>
        <w:bottom w:val="none" w:sz="0" w:space="0" w:color="auto"/>
        <w:right w:val="none" w:sz="0" w:space="0" w:color="auto"/>
      </w:divBdr>
      <w:divsChild>
        <w:div w:id="1550340500">
          <w:marLeft w:val="0"/>
          <w:marRight w:val="0"/>
          <w:marTop w:val="0"/>
          <w:marBottom w:val="0"/>
          <w:divBdr>
            <w:top w:val="none" w:sz="0" w:space="0" w:color="auto"/>
            <w:left w:val="none" w:sz="0" w:space="0" w:color="auto"/>
            <w:bottom w:val="none" w:sz="0" w:space="0" w:color="auto"/>
            <w:right w:val="none" w:sz="0" w:space="0" w:color="auto"/>
          </w:divBdr>
          <w:divsChild>
            <w:div w:id="1838497255">
              <w:marLeft w:val="0"/>
              <w:marRight w:val="0"/>
              <w:marTop w:val="0"/>
              <w:marBottom w:val="0"/>
              <w:divBdr>
                <w:top w:val="none" w:sz="0" w:space="0" w:color="auto"/>
                <w:left w:val="none" w:sz="0" w:space="0" w:color="auto"/>
                <w:bottom w:val="none" w:sz="0" w:space="0" w:color="auto"/>
                <w:right w:val="none" w:sz="0" w:space="0" w:color="auto"/>
              </w:divBdr>
              <w:divsChild>
                <w:div w:id="2117677963">
                  <w:marLeft w:val="0"/>
                  <w:marRight w:val="0"/>
                  <w:marTop w:val="0"/>
                  <w:marBottom w:val="0"/>
                  <w:divBdr>
                    <w:top w:val="none" w:sz="0" w:space="0" w:color="auto"/>
                    <w:left w:val="none" w:sz="0" w:space="0" w:color="auto"/>
                    <w:bottom w:val="none" w:sz="0" w:space="0" w:color="auto"/>
                    <w:right w:val="none" w:sz="0" w:space="0" w:color="auto"/>
                  </w:divBdr>
                  <w:divsChild>
                    <w:div w:id="4101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094826">
      <w:bodyDiv w:val="1"/>
      <w:marLeft w:val="0"/>
      <w:marRight w:val="0"/>
      <w:marTop w:val="0"/>
      <w:marBottom w:val="0"/>
      <w:divBdr>
        <w:top w:val="none" w:sz="0" w:space="0" w:color="auto"/>
        <w:left w:val="none" w:sz="0" w:space="0" w:color="auto"/>
        <w:bottom w:val="none" w:sz="0" w:space="0" w:color="auto"/>
        <w:right w:val="none" w:sz="0" w:space="0" w:color="auto"/>
      </w:divBdr>
      <w:divsChild>
        <w:div w:id="1489707052">
          <w:marLeft w:val="0"/>
          <w:marRight w:val="0"/>
          <w:marTop w:val="0"/>
          <w:marBottom w:val="0"/>
          <w:divBdr>
            <w:top w:val="none" w:sz="0" w:space="0" w:color="auto"/>
            <w:left w:val="none" w:sz="0" w:space="0" w:color="auto"/>
            <w:bottom w:val="none" w:sz="0" w:space="0" w:color="auto"/>
            <w:right w:val="none" w:sz="0" w:space="0" w:color="auto"/>
          </w:divBdr>
          <w:divsChild>
            <w:div w:id="858618407">
              <w:marLeft w:val="0"/>
              <w:marRight w:val="0"/>
              <w:marTop w:val="0"/>
              <w:marBottom w:val="0"/>
              <w:divBdr>
                <w:top w:val="none" w:sz="0" w:space="0" w:color="auto"/>
                <w:left w:val="none" w:sz="0" w:space="0" w:color="auto"/>
                <w:bottom w:val="none" w:sz="0" w:space="0" w:color="auto"/>
                <w:right w:val="none" w:sz="0" w:space="0" w:color="auto"/>
              </w:divBdr>
              <w:divsChild>
                <w:div w:id="1871186676">
                  <w:marLeft w:val="0"/>
                  <w:marRight w:val="0"/>
                  <w:marTop w:val="0"/>
                  <w:marBottom w:val="0"/>
                  <w:divBdr>
                    <w:top w:val="none" w:sz="0" w:space="0" w:color="auto"/>
                    <w:left w:val="none" w:sz="0" w:space="0" w:color="auto"/>
                    <w:bottom w:val="none" w:sz="0" w:space="0" w:color="auto"/>
                    <w:right w:val="none" w:sz="0" w:space="0" w:color="auto"/>
                  </w:divBdr>
                  <w:divsChild>
                    <w:div w:id="11214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442021">
      <w:bodyDiv w:val="1"/>
      <w:marLeft w:val="0"/>
      <w:marRight w:val="0"/>
      <w:marTop w:val="0"/>
      <w:marBottom w:val="0"/>
      <w:divBdr>
        <w:top w:val="none" w:sz="0" w:space="0" w:color="auto"/>
        <w:left w:val="none" w:sz="0" w:space="0" w:color="auto"/>
        <w:bottom w:val="none" w:sz="0" w:space="0" w:color="auto"/>
        <w:right w:val="none" w:sz="0" w:space="0" w:color="auto"/>
      </w:divBdr>
      <w:divsChild>
        <w:div w:id="742146362">
          <w:marLeft w:val="0"/>
          <w:marRight w:val="0"/>
          <w:marTop w:val="0"/>
          <w:marBottom w:val="0"/>
          <w:divBdr>
            <w:top w:val="none" w:sz="0" w:space="0" w:color="auto"/>
            <w:left w:val="none" w:sz="0" w:space="0" w:color="auto"/>
            <w:bottom w:val="none" w:sz="0" w:space="0" w:color="auto"/>
            <w:right w:val="none" w:sz="0" w:space="0" w:color="auto"/>
          </w:divBdr>
          <w:divsChild>
            <w:div w:id="540436388">
              <w:marLeft w:val="0"/>
              <w:marRight w:val="0"/>
              <w:marTop w:val="0"/>
              <w:marBottom w:val="0"/>
              <w:divBdr>
                <w:top w:val="none" w:sz="0" w:space="0" w:color="auto"/>
                <w:left w:val="none" w:sz="0" w:space="0" w:color="auto"/>
                <w:bottom w:val="none" w:sz="0" w:space="0" w:color="auto"/>
                <w:right w:val="none" w:sz="0" w:space="0" w:color="auto"/>
              </w:divBdr>
              <w:divsChild>
                <w:div w:id="30352000">
                  <w:marLeft w:val="0"/>
                  <w:marRight w:val="0"/>
                  <w:marTop w:val="0"/>
                  <w:marBottom w:val="0"/>
                  <w:divBdr>
                    <w:top w:val="none" w:sz="0" w:space="0" w:color="auto"/>
                    <w:left w:val="none" w:sz="0" w:space="0" w:color="auto"/>
                    <w:bottom w:val="none" w:sz="0" w:space="0" w:color="auto"/>
                    <w:right w:val="none" w:sz="0" w:space="0" w:color="auto"/>
                  </w:divBdr>
                  <w:divsChild>
                    <w:div w:id="840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2127790</dc:creator>
  <cp:keywords/>
  <dc:description/>
  <cp:lastModifiedBy>2127790@labinfo.is.escuelaing.edu.co</cp:lastModifiedBy>
  <cp:revision>10</cp:revision>
  <dcterms:created xsi:type="dcterms:W3CDTF">2019-02-10T23:37:00Z</dcterms:created>
  <dcterms:modified xsi:type="dcterms:W3CDTF">2019-02-13T16:47:00Z</dcterms:modified>
</cp:coreProperties>
</file>