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D4E59" w14:textId="77777777" w:rsidR="00215E66" w:rsidRPr="004A5E5C" w:rsidRDefault="00FE6914">
      <w:pPr>
        <w:spacing w:line="360" w:lineRule="auto"/>
        <w:jc w:val="center"/>
        <w:rPr>
          <w:rFonts w:ascii="Times New Roman" w:eastAsia="华文隶书" w:hAnsi="Times New Roman"/>
          <w:b/>
          <w:color w:val="000000" w:themeColor="text1"/>
          <w:sz w:val="48"/>
          <w:szCs w:val="48"/>
        </w:rPr>
      </w:pPr>
      <w:r w:rsidRPr="004A5E5C">
        <w:rPr>
          <w:rFonts w:ascii="Times New Roman" w:eastAsia="华文隶书" w:hAnsi="Times New Roman"/>
          <w:b/>
          <w:color w:val="000000" w:themeColor="text1"/>
          <w:sz w:val="48"/>
          <w:szCs w:val="48"/>
        </w:rPr>
        <w:t>安徽信息工程学院</w:t>
      </w:r>
    </w:p>
    <w:p w14:paraId="0CB37252" w14:textId="77777777" w:rsidR="00215E66" w:rsidRPr="004A5E5C" w:rsidRDefault="00FE6914">
      <w:pPr>
        <w:spacing w:line="360" w:lineRule="auto"/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  <w:r w:rsidRPr="004A5E5C">
        <w:rPr>
          <w:rFonts w:ascii="Times New Roman" w:eastAsia="黑体" w:hAnsi="Times New Roman"/>
          <w:color w:val="000000" w:themeColor="text1"/>
          <w:sz w:val="36"/>
          <w:szCs w:val="36"/>
        </w:rPr>
        <w:t>《</w:t>
      </w:r>
      <w:r w:rsidRPr="004A5E5C">
        <w:rPr>
          <w:rFonts w:ascii="Times New Roman" w:eastAsia="黑体" w:hAnsi="Times New Roman" w:hint="eastAsia"/>
          <w:color w:val="000000" w:themeColor="text1"/>
          <w:sz w:val="36"/>
          <w:szCs w:val="36"/>
        </w:rPr>
        <w:t>大数据可视化技术实践</w:t>
      </w:r>
      <w:r w:rsidRPr="004A5E5C">
        <w:rPr>
          <w:rFonts w:ascii="Times New Roman" w:eastAsia="黑体" w:hAnsi="Times New Roman"/>
          <w:color w:val="000000" w:themeColor="text1"/>
          <w:sz w:val="36"/>
          <w:szCs w:val="36"/>
        </w:rPr>
        <w:t>》</w:t>
      </w:r>
      <w:r w:rsidRPr="004A5E5C">
        <w:rPr>
          <w:rFonts w:ascii="Times New Roman" w:eastAsia="黑体" w:hAnsi="Times New Roman" w:hint="eastAsia"/>
          <w:color w:val="000000" w:themeColor="text1"/>
          <w:sz w:val="36"/>
          <w:szCs w:val="36"/>
        </w:rPr>
        <w:t>课程教学</w:t>
      </w:r>
      <w:r w:rsidRPr="004A5E5C">
        <w:rPr>
          <w:rFonts w:ascii="Times New Roman" w:eastAsia="黑体" w:hAnsi="Times New Roman"/>
          <w:color w:val="000000" w:themeColor="text1"/>
          <w:sz w:val="36"/>
          <w:szCs w:val="36"/>
        </w:rPr>
        <w:t>大纲</w:t>
      </w:r>
    </w:p>
    <w:p w14:paraId="5B3559ED" w14:textId="77777777" w:rsidR="00215E66" w:rsidRPr="004A5E5C" w:rsidRDefault="00FE6914">
      <w:pPr>
        <w:spacing w:beforeLines="50" w:before="156" w:afterLines="50" w:after="156" w:line="36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/>
          <w:b/>
          <w:color w:val="000000" w:themeColor="text1"/>
        </w:rPr>
        <w:t>一、课程基本信息</w:t>
      </w:r>
    </w:p>
    <w:p w14:paraId="28C7C466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1</w:t>
      </w:r>
      <w:r w:rsidRPr="004A5E5C">
        <w:rPr>
          <w:rFonts w:ascii="Times New Roman" w:hAnsi="Times New Roman"/>
          <w:color w:val="000000" w:themeColor="text1"/>
          <w:szCs w:val="24"/>
        </w:rPr>
        <w:t xml:space="preserve">. 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课程编号：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CSE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3502</w:t>
      </w:r>
    </w:p>
    <w:p w14:paraId="12C634BB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2</w:t>
      </w:r>
      <w:r w:rsidRPr="004A5E5C">
        <w:rPr>
          <w:rFonts w:ascii="Times New Roman" w:hAnsi="Times New Roman"/>
          <w:color w:val="000000" w:themeColor="text1"/>
          <w:szCs w:val="24"/>
        </w:rPr>
        <w:t xml:space="preserve">. </w:t>
      </w:r>
      <w:r w:rsidRPr="004A5E5C">
        <w:rPr>
          <w:snapToGrid w:val="0"/>
          <w:color w:val="000000" w:themeColor="text1"/>
          <w:kern w:val="0"/>
        </w:rPr>
        <w:t>课程类别</w:t>
      </w:r>
      <w:r w:rsidRPr="004A5E5C">
        <w:rPr>
          <w:snapToGrid w:val="0"/>
          <w:color w:val="000000" w:themeColor="text1"/>
          <w:kern w:val="0"/>
        </w:rPr>
        <w:t>/</w:t>
      </w:r>
      <w:r w:rsidRPr="004A5E5C">
        <w:rPr>
          <w:snapToGrid w:val="0"/>
          <w:color w:val="000000" w:themeColor="text1"/>
          <w:kern w:val="0"/>
        </w:rPr>
        <w:t>属性：</w:t>
      </w:r>
      <w:r w:rsidRPr="004A5E5C">
        <w:rPr>
          <w:rFonts w:hint="eastAsia"/>
          <w:snapToGrid w:val="0"/>
          <w:color w:val="000000" w:themeColor="text1"/>
          <w:kern w:val="0"/>
        </w:rPr>
        <w:t>专业基础</w:t>
      </w:r>
      <w:r w:rsidRPr="004A5E5C">
        <w:rPr>
          <w:snapToGrid w:val="0"/>
          <w:color w:val="000000" w:themeColor="text1"/>
          <w:kern w:val="0"/>
        </w:rPr>
        <w:t>课</w:t>
      </w:r>
      <w:r w:rsidRPr="004A5E5C">
        <w:rPr>
          <w:rFonts w:hint="eastAsia"/>
          <w:snapToGrid w:val="0"/>
          <w:color w:val="000000" w:themeColor="text1"/>
          <w:kern w:val="0"/>
        </w:rPr>
        <w:t>/</w:t>
      </w:r>
      <w:r w:rsidRPr="004A5E5C">
        <w:rPr>
          <w:rFonts w:hint="eastAsia"/>
          <w:snapToGrid w:val="0"/>
          <w:color w:val="000000" w:themeColor="text1"/>
          <w:kern w:val="0"/>
        </w:rPr>
        <w:t>必修</w:t>
      </w:r>
    </w:p>
    <w:p w14:paraId="58E19BD6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3</w:t>
      </w:r>
      <w:r w:rsidRPr="004A5E5C">
        <w:rPr>
          <w:rFonts w:ascii="Times New Roman" w:hAnsi="Times New Roman"/>
          <w:color w:val="000000" w:themeColor="text1"/>
          <w:szCs w:val="24"/>
        </w:rPr>
        <w:t xml:space="preserve">. 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学时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/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学分：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16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学时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（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1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6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上机）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/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0.5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学分</w:t>
      </w:r>
    </w:p>
    <w:p w14:paraId="62243988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4</w:t>
      </w:r>
      <w:r w:rsidRPr="004A5E5C">
        <w:rPr>
          <w:rFonts w:ascii="Times New Roman" w:hAnsi="Times New Roman"/>
          <w:color w:val="000000" w:themeColor="text1"/>
          <w:szCs w:val="24"/>
        </w:rPr>
        <w:t xml:space="preserve">. 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适用专业：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数据科学与大数据技术</w:t>
      </w:r>
    </w:p>
    <w:p w14:paraId="22BFF99D" w14:textId="77777777" w:rsidR="00215E66" w:rsidRPr="004A5E5C" w:rsidRDefault="00FE6914">
      <w:pPr>
        <w:spacing w:beforeLines="50" w:before="156" w:afterLines="50" w:after="156" w:line="36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 w:hint="eastAsia"/>
          <w:b/>
          <w:color w:val="000000" w:themeColor="text1"/>
        </w:rPr>
        <w:t>二、课程目标</w:t>
      </w:r>
    </w:p>
    <w:p w14:paraId="39D7C265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bCs/>
          <w:color w:val="000000" w:themeColor="text1"/>
        </w:rPr>
      </w:pPr>
      <w:r w:rsidRPr="004A5E5C">
        <w:rPr>
          <w:rFonts w:ascii="Times New Roman" w:hAnsi="Times New Roman"/>
          <w:color w:val="000000" w:themeColor="text1"/>
          <w:lang w:val="zh-Hans" w:eastAsia="zh-Hans"/>
        </w:rPr>
        <w:t>《</w:t>
      </w:r>
      <w:r w:rsidRPr="004A5E5C">
        <w:rPr>
          <w:rFonts w:ascii="Times New Roman" w:hAnsi="Times New Roman" w:hint="eastAsia"/>
          <w:color w:val="000000" w:themeColor="text1"/>
        </w:rPr>
        <w:t>大数据可视化技术实践</w:t>
      </w:r>
      <w:r w:rsidRPr="004A5E5C">
        <w:rPr>
          <w:rFonts w:ascii="Times New Roman" w:hAnsi="Times New Roman"/>
          <w:color w:val="000000" w:themeColor="text1"/>
          <w:lang w:val="zh-Hans" w:eastAsia="zh-Hans"/>
        </w:rPr>
        <w:t>》是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数据科学与大数据技术</w:t>
      </w:r>
      <w:r w:rsidRPr="004A5E5C">
        <w:rPr>
          <w:rFonts w:ascii="Times New Roman" w:hAnsi="Times New Roman"/>
          <w:color w:val="000000" w:themeColor="text1"/>
          <w:lang w:val="zh-Hans" w:eastAsia="zh-Hans"/>
        </w:rPr>
        <w:t>专业重要的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学科基础</w:t>
      </w:r>
      <w:r w:rsidRPr="004A5E5C">
        <w:rPr>
          <w:rFonts w:ascii="Times New Roman" w:hAnsi="Times New Roman"/>
          <w:color w:val="000000" w:themeColor="text1"/>
          <w:lang w:val="zh-Hans" w:eastAsia="zh-Hans"/>
        </w:rPr>
        <w:t>课程</w:t>
      </w:r>
      <w:r w:rsidRPr="004A5E5C">
        <w:rPr>
          <w:rFonts w:ascii="Times New Roman" w:hAnsi="Times New Roman"/>
          <w:bCs/>
          <w:color w:val="000000" w:themeColor="text1"/>
        </w:rPr>
        <w:t>，</w:t>
      </w:r>
      <w:r w:rsidRPr="004A5E5C">
        <w:rPr>
          <w:rFonts w:ascii="Times New Roman" w:hAnsi="Times New Roman" w:hint="eastAsia"/>
          <w:bCs/>
          <w:color w:val="000000" w:themeColor="text1"/>
        </w:rPr>
        <w:t>是与《大数据可视化技术》理论课程对应的实践课程，</w:t>
      </w:r>
      <w:r w:rsidRPr="004A5E5C">
        <w:rPr>
          <w:rFonts w:ascii="Times New Roman" w:hAnsi="Times New Roman"/>
          <w:bCs/>
          <w:color w:val="000000" w:themeColor="text1"/>
        </w:rPr>
        <w:t>在</w:t>
      </w:r>
      <w:r w:rsidRPr="004A5E5C">
        <w:rPr>
          <w:rFonts w:ascii="Times New Roman" w:hAnsi="Times New Roman" w:hint="eastAsia"/>
          <w:color w:val="000000" w:themeColor="text1"/>
        </w:rPr>
        <w:t>数据科学专业</w:t>
      </w:r>
      <w:r w:rsidRPr="004A5E5C">
        <w:rPr>
          <w:rFonts w:ascii="Times New Roman" w:hAnsi="Times New Roman"/>
          <w:bCs/>
          <w:color w:val="000000" w:themeColor="text1"/>
        </w:rPr>
        <w:t>人才培养体系中占有重要的地位。</w:t>
      </w:r>
    </w:p>
    <w:p w14:paraId="254965AC" w14:textId="77777777" w:rsidR="00215E66" w:rsidRPr="004A5E5C" w:rsidRDefault="00FE6914">
      <w:pPr>
        <w:spacing w:line="360" w:lineRule="auto"/>
        <w:ind w:firstLineChars="225" w:firstLine="540"/>
        <w:rPr>
          <w:rFonts w:ascii="宋体" w:hAnsi="宋体" w:cs="黑体"/>
          <w:bCs/>
          <w:color w:val="000000" w:themeColor="text1"/>
          <w:szCs w:val="24"/>
        </w:rPr>
      </w:pPr>
      <w:r w:rsidRPr="004A5E5C">
        <w:rPr>
          <w:rFonts w:ascii="宋体" w:hAnsi="宋体" w:cs="黑体"/>
          <w:bCs/>
          <w:color w:val="000000" w:themeColor="text1"/>
          <w:szCs w:val="24"/>
        </w:rPr>
        <w:t>本课程的任务是通过专业</w:t>
      </w:r>
      <w:r w:rsidRPr="004A5E5C">
        <w:rPr>
          <w:rFonts w:ascii="宋体" w:hAnsi="宋体" w:cs="黑体" w:hint="eastAsia"/>
          <w:bCs/>
          <w:color w:val="000000" w:themeColor="text1"/>
          <w:szCs w:val="24"/>
        </w:rPr>
        <w:t>实践操作练习</w:t>
      </w:r>
      <w:r w:rsidRPr="004A5E5C">
        <w:rPr>
          <w:rFonts w:ascii="宋体" w:hAnsi="宋体" w:cs="黑体"/>
          <w:bCs/>
          <w:color w:val="000000" w:themeColor="text1"/>
          <w:szCs w:val="24"/>
        </w:rPr>
        <w:t>，使学生进一步加深和巩固对</w:t>
      </w:r>
      <w:r w:rsidRPr="004A5E5C">
        <w:rPr>
          <w:rFonts w:ascii="宋体" w:hAnsi="宋体" w:cs="黑体" w:hint="eastAsia"/>
          <w:bCs/>
          <w:color w:val="000000" w:themeColor="text1"/>
          <w:szCs w:val="24"/>
        </w:rPr>
        <w:t>数据可视化技术相关知识的理解，掌握数据可视化技术</w:t>
      </w:r>
      <w:r w:rsidRPr="004A5E5C">
        <w:rPr>
          <w:rFonts w:ascii="宋体" w:hAnsi="宋体" w:cs="黑体"/>
          <w:bCs/>
          <w:color w:val="000000" w:themeColor="text1"/>
          <w:szCs w:val="24"/>
        </w:rPr>
        <w:t>的基本概念</w:t>
      </w:r>
      <w:r w:rsidRPr="004A5E5C">
        <w:rPr>
          <w:rFonts w:ascii="宋体" w:hAnsi="宋体" w:cs="黑体" w:hint="eastAsia"/>
          <w:bCs/>
          <w:color w:val="000000" w:themeColor="text1"/>
          <w:szCs w:val="24"/>
        </w:rPr>
        <w:t>和基本方法，能熟练使用基本工具实现数据可视化。培养学生</w:t>
      </w:r>
      <w:r w:rsidRPr="004A5E5C">
        <w:rPr>
          <w:rFonts w:ascii="宋体" w:hAnsi="宋体" w:cs="黑体"/>
          <w:bCs/>
          <w:color w:val="000000" w:themeColor="text1"/>
          <w:szCs w:val="24"/>
        </w:rPr>
        <w:t>在</w:t>
      </w:r>
      <w:r w:rsidRPr="004A5E5C">
        <w:rPr>
          <w:rFonts w:hAnsi="宋体" w:cs="黑体" w:hint="eastAsia"/>
          <w:bCs/>
          <w:color w:val="000000" w:themeColor="text1"/>
          <w:szCs w:val="24"/>
        </w:rPr>
        <w:t>可视化</w:t>
      </w:r>
      <w:r w:rsidRPr="004A5E5C">
        <w:rPr>
          <w:rFonts w:ascii="宋体" w:hAnsi="宋体" w:cs="黑体"/>
          <w:bCs/>
          <w:color w:val="000000" w:themeColor="text1"/>
          <w:szCs w:val="24"/>
        </w:rPr>
        <w:t>设计中获取</w:t>
      </w:r>
      <w:r w:rsidRPr="004A5E5C">
        <w:rPr>
          <w:rFonts w:ascii="宋体" w:hAnsi="宋体" w:cs="黑体" w:hint="eastAsia"/>
          <w:bCs/>
          <w:color w:val="000000" w:themeColor="text1"/>
          <w:szCs w:val="24"/>
        </w:rPr>
        <w:t>相关</w:t>
      </w:r>
      <w:r w:rsidRPr="004A5E5C">
        <w:rPr>
          <w:rFonts w:ascii="宋体" w:hAnsi="宋体" w:cs="黑体"/>
          <w:bCs/>
          <w:color w:val="000000" w:themeColor="text1"/>
          <w:szCs w:val="24"/>
        </w:rPr>
        <w:t>理论知识</w:t>
      </w:r>
      <w:r w:rsidRPr="004A5E5C">
        <w:rPr>
          <w:rFonts w:ascii="宋体" w:hAnsi="宋体" w:cs="黑体" w:hint="eastAsia"/>
          <w:bCs/>
          <w:color w:val="000000" w:themeColor="text1"/>
          <w:szCs w:val="24"/>
        </w:rPr>
        <w:t>和分析</w:t>
      </w:r>
      <w:r w:rsidRPr="004A5E5C">
        <w:rPr>
          <w:rFonts w:ascii="宋体" w:hAnsi="宋体" w:cs="黑体"/>
          <w:bCs/>
          <w:color w:val="000000" w:themeColor="text1"/>
          <w:szCs w:val="24"/>
        </w:rPr>
        <w:t>解决</w:t>
      </w:r>
      <w:r w:rsidRPr="004A5E5C">
        <w:rPr>
          <w:rFonts w:ascii="宋体" w:hAnsi="宋体" w:cs="黑体" w:hint="eastAsia"/>
          <w:bCs/>
          <w:color w:val="000000" w:themeColor="text1"/>
          <w:szCs w:val="24"/>
        </w:rPr>
        <w:t>实际</w:t>
      </w:r>
      <w:r w:rsidRPr="004A5E5C">
        <w:rPr>
          <w:rFonts w:hAnsi="宋体" w:cs="黑体" w:hint="eastAsia"/>
          <w:bCs/>
          <w:color w:val="000000" w:themeColor="text1"/>
          <w:szCs w:val="24"/>
        </w:rPr>
        <w:t>问题</w:t>
      </w:r>
      <w:r w:rsidRPr="004A5E5C">
        <w:rPr>
          <w:rFonts w:ascii="宋体" w:hAnsi="宋体" w:cs="黑体"/>
          <w:bCs/>
          <w:color w:val="000000" w:themeColor="text1"/>
          <w:szCs w:val="24"/>
        </w:rPr>
        <w:t>的能力，支撑专业学习成果中相应指标点的达成。</w:t>
      </w:r>
    </w:p>
    <w:p w14:paraId="213C4EA3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课程目标对学生能力要求如下：</w:t>
      </w:r>
    </w:p>
    <w:p w14:paraId="21A181B5" w14:textId="04D4C44F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 w:hint="eastAsia"/>
          <w:color w:val="000000" w:themeColor="text1"/>
        </w:rPr>
        <w:t>课程目标</w:t>
      </w:r>
      <w:r w:rsidRPr="004A5E5C">
        <w:rPr>
          <w:rFonts w:ascii="Times New Roman" w:hAnsi="Times New Roman"/>
          <w:color w:val="000000" w:themeColor="text1"/>
        </w:rPr>
        <w:t>1</w:t>
      </w:r>
      <w:r w:rsidR="002A2CC5">
        <w:rPr>
          <w:rFonts w:ascii="Times New Roman" w:hAnsi="Times New Roman" w:hint="eastAsia"/>
          <w:color w:val="000000" w:themeColor="text1"/>
        </w:rPr>
        <w:t>.</w:t>
      </w:r>
      <w:r w:rsidR="002A2CC5">
        <w:rPr>
          <w:rFonts w:ascii="Times New Roman" w:hAnsi="Times New Roman"/>
          <w:color w:val="000000" w:themeColor="text1"/>
        </w:rPr>
        <w:t xml:space="preserve"> </w:t>
      </w:r>
      <w:r w:rsidRPr="004A5E5C">
        <w:rPr>
          <w:rFonts w:ascii="Times New Roman" w:hAnsi="Times New Roman" w:hint="eastAsia"/>
          <w:color w:val="000000" w:themeColor="text1"/>
        </w:rPr>
        <w:t>能够在数据科学专业领域的背景下，深入技术方向不断研究，围绕问题解决展开多学科探索。在团队协作下对技术难点进行深入探究，提出合理化解决方案。</w:t>
      </w:r>
    </w:p>
    <w:p w14:paraId="4BF9C2F6" w14:textId="6DDFA1EB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 w:hint="eastAsia"/>
          <w:color w:val="000000" w:themeColor="text1"/>
        </w:rPr>
        <w:t>课程目标</w:t>
      </w:r>
      <w:r w:rsidRPr="004A5E5C">
        <w:rPr>
          <w:rFonts w:ascii="Times New Roman" w:hAnsi="Times New Roman"/>
          <w:color w:val="000000" w:themeColor="text1"/>
        </w:rPr>
        <w:t>2</w:t>
      </w:r>
      <w:r w:rsidR="002A2CC5">
        <w:rPr>
          <w:rFonts w:ascii="Times New Roman" w:hAnsi="Times New Roman" w:hint="eastAsia"/>
          <w:color w:val="000000" w:themeColor="text1"/>
        </w:rPr>
        <w:t>.</w:t>
      </w:r>
      <w:r w:rsidR="002A2CC5">
        <w:rPr>
          <w:rFonts w:ascii="Times New Roman" w:hAnsi="Times New Roman"/>
          <w:color w:val="000000" w:themeColor="text1"/>
        </w:rPr>
        <w:t xml:space="preserve"> </w:t>
      </w:r>
      <w:r w:rsidRPr="004A5E5C">
        <w:rPr>
          <w:rFonts w:ascii="Times New Roman" w:hAnsi="Times New Roman" w:hint="eastAsia"/>
          <w:color w:val="000000" w:themeColor="text1"/>
        </w:rPr>
        <w:t>能够对技术方向的重难点展开攻关，运用工程化的方式管理项目，保证过程规范、产物合格，从工程化管理中提升专业知识的实际应用能力。</w:t>
      </w:r>
    </w:p>
    <w:p w14:paraId="47B938C6" w14:textId="77777777" w:rsidR="00215E66" w:rsidRPr="004A5E5C" w:rsidRDefault="00FE6914">
      <w:pPr>
        <w:widowControl/>
        <w:adjustRightInd/>
        <w:snapToGrid/>
        <w:spacing w:line="240" w:lineRule="auto"/>
        <w:jc w:val="left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/>
          <w:color w:val="000000" w:themeColor="text1"/>
        </w:rPr>
        <w:br w:type="page"/>
      </w:r>
    </w:p>
    <w:p w14:paraId="27C3E2DE" w14:textId="77777777" w:rsidR="00215E66" w:rsidRPr="004A5E5C" w:rsidRDefault="00215E66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</w:rPr>
      </w:pPr>
    </w:p>
    <w:p w14:paraId="20E31772" w14:textId="77777777" w:rsidR="00215E66" w:rsidRPr="004A5E5C" w:rsidRDefault="00FE6914">
      <w:pPr>
        <w:spacing w:beforeLines="50" w:before="156" w:afterLines="50" w:after="156" w:line="36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 w:hint="eastAsia"/>
          <w:b/>
          <w:color w:val="000000" w:themeColor="text1"/>
        </w:rPr>
        <w:t>三、教学内容与课程目标的关系</w:t>
      </w:r>
    </w:p>
    <w:p w14:paraId="43073E1D" w14:textId="77777777" w:rsidR="00215E66" w:rsidRPr="004A5E5C" w:rsidRDefault="00FE6914">
      <w:pPr>
        <w:spacing w:line="360" w:lineRule="auto"/>
        <w:ind w:firstLineChars="200" w:firstLine="482"/>
        <w:jc w:val="center"/>
        <w:rPr>
          <w:rFonts w:ascii="Times New Roman" w:hAnsi="Times New Roman"/>
          <w:b/>
          <w:snapToGrid w:val="0"/>
          <w:color w:val="000000" w:themeColor="text1"/>
          <w:kern w:val="0"/>
          <w:szCs w:val="20"/>
        </w:rPr>
      </w:pPr>
      <w:r w:rsidRPr="004A5E5C">
        <w:rPr>
          <w:rFonts w:ascii="Times New Roman" w:hAnsi="Times New Roman"/>
          <w:b/>
          <w:snapToGrid w:val="0"/>
          <w:color w:val="000000" w:themeColor="text1"/>
          <w:kern w:val="0"/>
          <w:szCs w:val="20"/>
        </w:rPr>
        <w:t>课程教学内容与课程目标的关系</w:t>
      </w:r>
    </w:p>
    <w:tbl>
      <w:tblPr>
        <w:tblW w:w="96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"/>
        <w:gridCol w:w="1791"/>
        <w:gridCol w:w="4137"/>
        <w:gridCol w:w="992"/>
        <w:gridCol w:w="1150"/>
        <w:gridCol w:w="1133"/>
      </w:tblGrid>
      <w:tr w:rsidR="004A5E5C" w:rsidRPr="004A5E5C" w14:paraId="4399BAF2" w14:textId="77777777">
        <w:trPr>
          <w:jc w:val="center"/>
        </w:trPr>
        <w:tc>
          <w:tcPr>
            <w:tcW w:w="436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7E6C63D" w14:textId="77777777" w:rsidR="00215E66" w:rsidRPr="004A5E5C" w:rsidRDefault="00FE6914">
            <w:pPr>
              <w:tabs>
                <w:tab w:val="left" w:pos="56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791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B4FD49F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教学内容</w:t>
            </w:r>
          </w:p>
        </w:tc>
        <w:tc>
          <w:tcPr>
            <w:tcW w:w="4137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09CB607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教学要求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6FFCAFD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推荐</w:t>
            </w:r>
          </w:p>
          <w:p w14:paraId="6E1B1856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学时</w:t>
            </w:r>
          </w:p>
        </w:tc>
        <w:tc>
          <w:tcPr>
            <w:tcW w:w="1150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0818B13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教学</w:t>
            </w:r>
          </w:p>
          <w:p w14:paraId="24C1227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方式</w:t>
            </w:r>
          </w:p>
        </w:tc>
        <w:tc>
          <w:tcPr>
            <w:tcW w:w="1133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053B214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对应的课</w:t>
            </w:r>
          </w:p>
          <w:p w14:paraId="45E37F5C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proofErr w:type="gramStart"/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程目标</w:t>
            </w:r>
            <w:proofErr w:type="gramEnd"/>
          </w:p>
        </w:tc>
      </w:tr>
      <w:tr w:rsidR="004A5E5C" w:rsidRPr="004A5E5C" w14:paraId="6F0D58AB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BA5BD8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791" w:type="dxa"/>
            <w:tcMar>
              <w:top w:w="57" w:type="dxa"/>
              <w:bottom w:w="57" w:type="dxa"/>
            </w:tcMar>
            <w:vAlign w:val="center"/>
          </w:tcPr>
          <w:p w14:paraId="206538FE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某地区蒸发量和降水量对比图</w:t>
            </w:r>
          </w:p>
        </w:tc>
        <w:tc>
          <w:tcPr>
            <w:tcW w:w="4137" w:type="dxa"/>
            <w:tcMar>
              <w:top w:w="57" w:type="dxa"/>
              <w:bottom w:w="57" w:type="dxa"/>
            </w:tcMar>
            <w:vAlign w:val="center"/>
          </w:tcPr>
          <w:p w14:paraId="66482470" w14:textId="11967F22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proofErr w:type="spell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Echarts</w:t>
            </w:r>
            <w:proofErr w:type="spell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的基本应用；</w:t>
            </w:r>
          </w:p>
          <w:p w14:paraId="78AAD76B" w14:textId="10EDA253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proofErr w:type="spell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Echarts</w:t>
            </w:r>
            <w:proofErr w:type="spell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柱状图的绘制方法；</w:t>
            </w:r>
          </w:p>
          <w:p w14:paraId="4D1711F1" w14:textId="16E82CDD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proofErr w:type="spell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Echarts</w:t>
            </w:r>
            <w:proofErr w:type="spell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混合图的绘制方法。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9181DF3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7D41AD1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5B9B60C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72DD2030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2828C67A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3F5305A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</w:tc>
      </w:tr>
      <w:tr w:rsidR="004A5E5C" w:rsidRPr="004A5E5C" w14:paraId="75EF1E63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E0F995F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791" w:type="dxa"/>
            <w:tcMar>
              <w:top w:w="57" w:type="dxa"/>
              <w:bottom w:w="57" w:type="dxa"/>
            </w:tcMar>
            <w:vAlign w:val="center"/>
          </w:tcPr>
          <w:p w14:paraId="677BB816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北上广深人群迁徙图</w:t>
            </w:r>
          </w:p>
        </w:tc>
        <w:tc>
          <w:tcPr>
            <w:tcW w:w="4137" w:type="dxa"/>
            <w:tcMar>
              <w:top w:w="57" w:type="dxa"/>
              <w:bottom w:w="57" w:type="dxa"/>
            </w:tcMar>
            <w:vAlign w:val="center"/>
          </w:tcPr>
          <w:p w14:paraId="10521776" w14:textId="122BABDB" w:rsidR="00215E66" w:rsidRPr="008D2DF2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8D2DF2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proofErr w:type="gramStart"/>
            <w:r w:rsidR="00FE6914" w:rsidRPr="008D2DF2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特效线集图</w:t>
            </w:r>
            <w:proofErr w:type="gramEnd"/>
            <w:r w:rsidR="00FE6914" w:rsidRPr="008D2DF2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的绘制方法；</w:t>
            </w:r>
          </w:p>
          <w:p w14:paraId="385AB9D2" w14:textId="2445C4BD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掌握带特效的散点图的绘制方法。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B9790B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5097BE1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6864F4C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040FC134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6B7396D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4C6FBE94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</w:tc>
      </w:tr>
      <w:tr w:rsidR="004A5E5C" w:rsidRPr="004A5E5C" w14:paraId="266E6FE5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16DA802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791" w:type="dxa"/>
            <w:tcMar>
              <w:top w:w="57" w:type="dxa"/>
              <w:bottom w:w="57" w:type="dxa"/>
            </w:tcMar>
            <w:vAlign w:val="center"/>
          </w:tcPr>
          <w:p w14:paraId="16D3523C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上证指数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K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线图的绘制</w:t>
            </w:r>
          </w:p>
        </w:tc>
        <w:tc>
          <w:tcPr>
            <w:tcW w:w="4137" w:type="dxa"/>
            <w:tcMar>
              <w:top w:w="57" w:type="dxa"/>
              <w:bottom w:w="57" w:type="dxa"/>
            </w:tcMar>
            <w:vAlign w:val="center"/>
          </w:tcPr>
          <w:p w14:paraId="440684DD" w14:textId="42864730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掌握地图的绘制方法；</w:t>
            </w:r>
          </w:p>
          <w:p w14:paraId="4923ED8C" w14:textId="3920AE1B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proofErr w:type="spell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Echarts</w:t>
            </w:r>
            <w:proofErr w:type="spell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的事件行为与交互。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25CF6D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43766DEC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3163CC1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5C9907D6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75CE7E2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0DCA56B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  <w:tr w:rsidR="004A5E5C" w:rsidRPr="004A5E5C" w14:paraId="48EE53DD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5C778D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1791" w:type="dxa"/>
            <w:tcMar>
              <w:top w:w="57" w:type="dxa"/>
              <w:bottom w:w="57" w:type="dxa"/>
            </w:tcMar>
            <w:vAlign w:val="center"/>
          </w:tcPr>
          <w:p w14:paraId="00747381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gramStart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某微博</w:t>
            </w:r>
            <w:proofErr w:type="gramEnd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情感分析图</w:t>
            </w:r>
          </w:p>
        </w:tc>
        <w:tc>
          <w:tcPr>
            <w:tcW w:w="4137" w:type="dxa"/>
            <w:tcMar>
              <w:top w:w="57" w:type="dxa"/>
              <w:bottom w:w="57" w:type="dxa"/>
            </w:tcMar>
            <w:vAlign w:val="center"/>
          </w:tcPr>
          <w:p w14:paraId="0E7FDEC7" w14:textId="791FFB76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通过该实验掌握雷达的绘制方法；</w:t>
            </w:r>
          </w:p>
          <w:p w14:paraId="5A9233A3" w14:textId="454F5307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proofErr w:type="spell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Echarts</w:t>
            </w:r>
            <w:proofErr w:type="spell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混合图的绘制方法。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5D3D42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1A7F0642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161FD1E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5DC3EF5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40C1E2CD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6926B886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  <w:p w14:paraId="0D81D5A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  <w:tr w:rsidR="004A5E5C" w:rsidRPr="004A5E5C" w14:paraId="4E04958E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7A142A36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1791" w:type="dxa"/>
            <w:tcMar>
              <w:top w:w="57" w:type="dxa"/>
              <w:bottom w:w="57" w:type="dxa"/>
            </w:tcMar>
            <w:vAlign w:val="center"/>
          </w:tcPr>
          <w:p w14:paraId="72A44D27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消费者信心指数分析</w:t>
            </w:r>
          </w:p>
        </w:tc>
        <w:tc>
          <w:tcPr>
            <w:tcW w:w="4137" w:type="dxa"/>
            <w:tcMar>
              <w:top w:w="57" w:type="dxa"/>
              <w:bottom w:w="57" w:type="dxa"/>
            </w:tcMar>
            <w:vAlign w:val="center"/>
          </w:tcPr>
          <w:p w14:paraId="2430D4F8" w14:textId="2465A049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使用</w:t>
            </w:r>
            <w:r w:rsidR="00FE6914"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T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计算月消费者信心指数的同比与环比增长率；</w:t>
            </w:r>
          </w:p>
          <w:p w14:paraId="0066F50E" w14:textId="4521820D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使用</w:t>
            </w:r>
            <w:r w:rsidR="00FE6914"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T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绘制消费者信心指数折线图；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 xml:space="preserve"> </w:t>
            </w:r>
          </w:p>
          <w:p w14:paraId="08D3CE17" w14:textId="0317CFD9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使用</w:t>
            </w:r>
            <w:r w:rsidR="00FE6914"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T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绘制不同年份指数的条形图；</w:t>
            </w:r>
          </w:p>
          <w:p w14:paraId="4095FE15" w14:textId="455BAEEB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绘制折线图与条形图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5541368C" w14:textId="6DA040C8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导入外部数据源。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1D67BFD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5C5F7EA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568B0CDC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2F792A3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56564997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4752011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  <w:p w14:paraId="3001BEE1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  <w:tr w:rsidR="004A5E5C" w:rsidRPr="004A5E5C" w14:paraId="52B43BFB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20EA3DE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1791" w:type="dxa"/>
            <w:tcMar>
              <w:top w:w="57" w:type="dxa"/>
              <w:bottom w:w="57" w:type="dxa"/>
            </w:tcMar>
            <w:vAlign w:val="center"/>
          </w:tcPr>
          <w:p w14:paraId="5556A907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gramStart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优数用户</w:t>
            </w:r>
            <w:proofErr w:type="gramEnd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行为分析</w:t>
            </w:r>
          </w:p>
        </w:tc>
        <w:tc>
          <w:tcPr>
            <w:tcW w:w="4137" w:type="dxa"/>
            <w:tcMar>
              <w:top w:w="57" w:type="dxa"/>
              <w:bottom w:w="57" w:type="dxa"/>
            </w:tcMar>
            <w:vAlign w:val="center"/>
          </w:tcPr>
          <w:p w14:paraId="789F5C03" w14:textId="48A67F86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使用用户分布模型</w:t>
            </w:r>
            <w:proofErr w:type="gram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评估优数用户</w:t>
            </w:r>
            <w:proofErr w:type="gram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的使用习惯，掌握用户不同时刻使用次数分布计算和分析方法；</w:t>
            </w:r>
          </w:p>
          <w:p w14:paraId="1499E391" w14:textId="0F8AC280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使用终端设备分布模型</w:t>
            </w:r>
            <w:proofErr w:type="gramStart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计算优数用户</w:t>
            </w:r>
            <w:proofErr w:type="gramEnd"/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的终端设备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Pad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、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phone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、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pc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等分布情况，掌握终端设备分布计算和分析方法；</w:t>
            </w:r>
          </w:p>
          <w:p w14:paraId="6EBBEA8B" w14:textId="2DD0F98D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掌握终端设备可视化项目分析。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A21D187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3E700BC6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6B807BB3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3B167AE3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68752FDA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72B9B2C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  <w:p w14:paraId="590C94C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  <w:tr w:rsidR="004A5E5C" w:rsidRPr="004A5E5C" w14:paraId="2EA715A9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676DF40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1791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037CDAC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gramStart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智学网网站</w:t>
            </w:r>
            <w:proofErr w:type="gramEnd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运营分析</w:t>
            </w:r>
          </w:p>
        </w:tc>
        <w:tc>
          <w:tcPr>
            <w:tcW w:w="4137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7D9EF23" w14:textId="7F8759FE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能够使用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完成表计算；</w:t>
            </w:r>
          </w:p>
          <w:p w14:paraId="7EB7FFA2" w14:textId="5541D3AD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能够使用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完成简单图表绘制；</w:t>
            </w:r>
          </w:p>
          <w:p w14:paraId="73D6E40F" w14:textId="38B0A1A4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表计算的使用。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5F7F72F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64D2708F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834F76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230472B4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7CB12B1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 w14:paraId="33CF3167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</w:tc>
      </w:tr>
      <w:tr w:rsidR="004A5E5C" w:rsidRPr="004A5E5C" w14:paraId="2426C4D6" w14:textId="77777777"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 w14:paraId="5AF6B4AF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1791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57E7192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某年度太平洋台风</w:t>
            </w:r>
            <w:proofErr w:type="gramStart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季分析</w:t>
            </w:r>
            <w:proofErr w:type="gramEnd"/>
          </w:p>
        </w:tc>
        <w:tc>
          <w:tcPr>
            <w:tcW w:w="4137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ED7B945" w14:textId="4586672C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能够使用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完成图形的绘制；</w:t>
            </w:r>
          </w:p>
          <w:p w14:paraId="54EB4DA1" w14:textId="03E95394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能够将工作表的结果整合为仪表板；</w:t>
            </w:r>
          </w:p>
          <w:p w14:paraId="620DF0DA" w14:textId="768FF878" w:rsidR="00215E66" w:rsidRPr="004A5E5C" w:rsidRDefault="008D2DF2" w:rsidP="008D2DF2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）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掌握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Tableau</w:t>
            </w:r>
            <w:r w:rsidR="00FE6914"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对仪表盘与故事的使用。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BDDD374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  <w:p w14:paraId="1805F770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（上机）</w:t>
            </w:r>
          </w:p>
        </w:tc>
        <w:tc>
          <w:tcPr>
            <w:tcW w:w="1150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7F2458D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讲授</w:t>
            </w:r>
          </w:p>
          <w:p w14:paraId="6462FF1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+</w:t>
            </w:r>
          </w:p>
          <w:p w14:paraId="44E149DC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上机指导</w:t>
            </w:r>
          </w:p>
        </w:tc>
        <w:tc>
          <w:tcPr>
            <w:tcW w:w="1133" w:type="dxa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1DB465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</w:tbl>
    <w:p w14:paraId="7E5A0CEC" w14:textId="77777777" w:rsidR="00215E66" w:rsidRPr="004A5E5C" w:rsidRDefault="00FE6914">
      <w:pPr>
        <w:spacing w:line="360" w:lineRule="auto"/>
        <w:ind w:firstLineChars="200" w:firstLine="480"/>
        <w:rPr>
          <w:rFonts w:ascii="宋体" w:hAnsi="宋体"/>
          <w:bCs/>
          <w:color w:val="000000" w:themeColor="text1"/>
        </w:rPr>
      </w:pPr>
      <w:r w:rsidRPr="004A5E5C">
        <w:rPr>
          <w:rFonts w:ascii="宋体" w:hAnsi="宋体" w:hint="eastAsia"/>
          <w:bCs/>
          <w:color w:val="000000" w:themeColor="text1"/>
        </w:rPr>
        <w:t>学生以5人每组，每位成员都需要完成8个上机实验，以小组为单位提交，小组计算总分。</w:t>
      </w:r>
    </w:p>
    <w:p w14:paraId="5FAEA900" w14:textId="77777777" w:rsidR="00215E66" w:rsidRPr="004A5E5C" w:rsidRDefault="00FE6914">
      <w:pPr>
        <w:widowControl/>
        <w:adjustRightInd/>
        <w:snapToGrid/>
        <w:spacing w:line="240" w:lineRule="auto"/>
        <w:jc w:val="left"/>
        <w:rPr>
          <w:rFonts w:ascii="宋体" w:hAnsi="宋体"/>
          <w:bCs/>
          <w:color w:val="000000" w:themeColor="text1"/>
        </w:rPr>
      </w:pPr>
      <w:r w:rsidRPr="004A5E5C">
        <w:rPr>
          <w:rFonts w:ascii="宋体" w:hAnsi="宋体"/>
          <w:bCs/>
          <w:color w:val="000000" w:themeColor="text1"/>
        </w:rPr>
        <w:br w:type="page"/>
      </w:r>
    </w:p>
    <w:p w14:paraId="4A965B29" w14:textId="77777777" w:rsidR="00215E66" w:rsidRPr="004A5E5C" w:rsidRDefault="00FE6914">
      <w:pPr>
        <w:spacing w:beforeLines="50" w:before="156" w:afterLines="50" w:after="156" w:line="36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/>
          <w:b/>
          <w:color w:val="000000" w:themeColor="text1"/>
        </w:rPr>
        <w:lastRenderedPageBreak/>
        <w:t>四、课程目标与毕业要求的关系</w:t>
      </w:r>
    </w:p>
    <w:p w14:paraId="05341EE5" w14:textId="77777777" w:rsidR="00215E66" w:rsidRPr="004A5E5C" w:rsidRDefault="00FE6914">
      <w:pPr>
        <w:adjustRightInd/>
        <w:snapToGrid/>
        <w:spacing w:line="360" w:lineRule="auto"/>
        <w:jc w:val="center"/>
        <w:rPr>
          <w:rFonts w:ascii="Times New Roman" w:hAnsi="Times New Roman"/>
          <w:b/>
          <w:snapToGrid w:val="0"/>
          <w:color w:val="000000" w:themeColor="text1"/>
          <w:kern w:val="0"/>
          <w:szCs w:val="20"/>
        </w:rPr>
      </w:pPr>
      <w:r w:rsidRPr="004A5E5C">
        <w:rPr>
          <w:rFonts w:ascii="Times New Roman" w:hAnsi="Times New Roman"/>
          <w:b/>
          <w:snapToGrid w:val="0"/>
          <w:color w:val="000000" w:themeColor="text1"/>
          <w:kern w:val="0"/>
          <w:szCs w:val="20"/>
        </w:rPr>
        <w:t>课程目标对毕业要求的支撑关系</w:t>
      </w:r>
    </w:p>
    <w:tbl>
      <w:tblPr>
        <w:tblW w:w="89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5559"/>
        <w:gridCol w:w="1531"/>
      </w:tblGrid>
      <w:tr w:rsidR="004A5E5C" w:rsidRPr="004A5E5C" w14:paraId="74BAD0AE" w14:textId="77777777">
        <w:trPr>
          <w:tblHeader/>
          <w:jc w:val="center"/>
        </w:trPr>
        <w:tc>
          <w:tcPr>
            <w:tcW w:w="1843" w:type="dxa"/>
            <w:tcMar>
              <w:top w:w="57" w:type="dxa"/>
              <w:bottom w:w="57" w:type="dxa"/>
            </w:tcMar>
            <w:vAlign w:val="center"/>
          </w:tcPr>
          <w:p w14:paraId="3B91F95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snapToGrid w:val="0"/>
                <w:color w:val="000000" w:themeColor="text1"/>
                <w:kern w:val="0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snapToGrid w:val="0"/>
                <w:color w:val="000000" w:themeColor="text1"/>
                <w:kern w:val="0"/>
                <w:sz w:val="21"/>
                <w:szCs w:val="21"/>
              </w:rPr>
              <w:t>毕业要求</w:t>
            </w:r>
          </w:p>
        </w:tc>
        <w:tc>
          <w:tcPr>
            <w:tcW w:w="5559" w:type="dxa"/>
            <w:tcMar>
              <w:top w:w="57" w:type="dxa"/>
              <w:bottom w:w="57" w:type="dxa"/>
            </w:tcMar>
            <w:vAlign w:val="center"/>
          </w:tcPr>
          <w:p w14:paraId="6A17DA71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snapToGrid w:val="0"/>
                <w:color w:val="000000" w:themeColor="text1"/>
                <w:kern w:val="0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snapToGrid w:val="0"/>
                <w:color w:val="000000" w:themeColor="text1"/>
                <w:kern w:val="0"/>
                <w:sz w:val="21"/>
                <w:szCs w:val="21"/>
              </w:rPr>
              <w:t>毕业要求分解指标点</w:t>
            </w:r>
          </w:p>
        </w:tc>
        <w:tc>
          <w:tcPr>
            <w:tcW w:w="1531" w:type="dxa"/>
            <w:tcMar>
              <w:top w:w="57" w:type="dxa"/>
              <w:bottom w:w="57" w:type="dxa"/>
            </w:tcMar>
            <w:vAlign w:val="center"/>
          </w:tcPr>
          <w:p w14:paraId="30241EB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snapToGrid w:val="0"/>
                <w:color w:val="000000" w:themeColor="text1"/>
                <w:kern w:val="0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b/>
                <w:snapToGrid w:val="0"/>
                <w:color w:val="000000" w:themeColor="text1"/>
                <w:kern w:val="0"/>
                <w:sz w:val="21"/>
                <w:szCs w:val="21"/>
              </w:rPr>
              <w:t>课程目标</w:t>
            </w:r>
          </w:p>
        </w:tc>
      </w:tr>
      <w:tr w:rsidR="004A5E5C" w:rsidRPr="004A5E5C" w14:paraId="631A0140" w14:textId="77777777">
        <w:trPr>
          <w:jc w:val="center"/>
        </w:trPr>
        <w:tc>
          <w:tcPr>
            <w:tcW w:w="1843" w:type="dxa"/>
            <w:tcMar>
              <w:top w:w="57" w:type="dxa"/>
              <w:bottom w:w="57" w:type="dxa"/>
            </w:tcMar>
            <w:vAlign w:val="center"/>
          </w:tcPr>
          <w:p w14:paraId="3DE495A0" w14:textId="77777777" w:rsidR="00215E66" w:rsidRPr="004A5E5C" w:rsidRDefault="00FE6914">
            <w:pPr>
              <w:spacing w:line="240" w:lineRule="auto"/>
              <w:jc w:val="left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9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.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个人和团队</w:t>
            </w:r>
          </w:p>
        </w:tc>
        <w:tc>
          <w:tcPr>
            <w:tcW w:w="5559" w:type="dxa"/>
            <w:tcMar>
              <w:top w:w="57" w:type="dxa"/>
              <w:bottom w:w="57" w:type="dxa"/>
            </w:tcMar>
            <w:vAlign w:val="center"/>
          </w:tcPr>
          <w:p w14:paraId="054D030E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kern w:val="0"/>
                <w:sz w:val="21"/>
                <w:szCs w:val="21"/>
              </w:rPr>
              <w:t>9-2</w:t>
            </w:r>
            <w:r w:rsidRPr="004A5E5C">
              <w:rPr>
                <w:rFonts w:ascii="Times New Roman" w:hAnsi="Times New Roman" w:hint="eastAsia"/>
                <w:color w:val="000000" w:themeColor="text1"/>
                <w:kern w:val="0"/>
                <w:sz w:val="21"/>
                <w:szCs w:val="21"/>
              </w:rPr>
              <w:t>：具有一定的人际交往能力和团队协作能力，能够在多学科背景下的团队中开展工作。</w:t>
            </w:r>
          </w:p>
        </w:tc>
        <w:tc>
          <w:tcPr>
            <w:tcW w:w="1531" w:type="dxa"/>
            <w:tcMar>
              <w:top w:w="57" w:type="dxa"/>
              <w:bottom w:w="57" w:type="dxa"/>
            </w:tcMar>
            <w:vAlign w:val="center"/>
          </w:tcPr>
          <w:p w14:paraId="767AE116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</w:tc>
      </w:tr>
      <w:tr w:rsidR="004A5E5C" w:rsidRPr="004A5E5C" w14:paraId="363C119C" w14:textId="77777777">
        <w:trPr>
          <w:jc w:val="center"/>
        </w:trPr>
        <w:tc>
          <w:tcPr>
            <w:tcW w:w="1843" w:type="dxa"/>
            <w:tcMar>
              <w:top w:w="57" w:type="dxa"/>
              <w:bottom w:w="57" w:type="dxa"/>
            </w:tcMar>
            <w:vAlign w:val="center"/>
          </w:tcPr>
          <w:p w14:paraId="77AEE29E" w14:textId="77777777" w:rsidR="00215E66" w:rsidRPr="004A5E5C" w:rsidRDefault="00FE6914">
            <w:pPr>
              <w:spacing w:line="240" w:lineRule="auto"/>
              <w:jc w:val="left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.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项目管理</w:t>
            </w:r>
          </w:p>
        </w:tc>
        <w:tc>
          <w:tcPr>
            <w:tcW w:w="5559" w:type="dxa"/>
            <w:tcMar>
              <w:top w:w="57" w:type="dxa"/>
              <w:bottom w:w="57" w:type="dxa"/>
            </w:tcMar>
            <w:vAlign w:val="center"/>
          </w:tcPr>
          <w:p w14:paraId="0B38B698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11-1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：掌握数据科学项目管理的原理和方法，理解工程活动中涉及的重要经济与管理因素。</w:t>
            </w:r>
          </w:p>
        </w:tc>
        <w:tc>
          <w:tcPr>
            <w:tcW w:w="1531" w:type="dxa"/>
            <w:tcMar>
              <w:top w:w="57" w:type="dxa"/>
              <w:bottom w:w="57" w:type="dxa"/>
            </w:tcMar>
            <w:vAlign w:val="center"/>
          </w:tcPr>
          <w:p w14:paraId="19C1ADFA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</w:tbl>
    <w:p w14:paraId="397C5395" w14:textId="77777777" w:rsidR="00215E66" w:rsidRPr="004A5E5C" w:rsidRDefault="00FE6914" w:rsidP="00C76BCD">
      <w:pPr>
        <w:spacing w:beforeLines="50" w:before="156" w:afterLines="50" w:after="156" w:line="24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 w:hint="eastAsia"/>
          <w:b/>
          <w:color w:val="000000" w:themeColor="text1"/>
        </w:rPr>
        <w:t>五、课程教学方法</w:t>
      </w:r>
    </w:p>
    <w:p w14:paraId="719F40A9" w14:textId="77777777" w:rsidR="00215E66" w:rsidRPr="004A5E5C" w:rsidRDefault="00FE6914" w:rsidP="00C76BCD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1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 xml:space="preserve">. 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上机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指导</w:t>
      </w:r>
    </w:p>
    <w:p w14:paraId="058082D1" w14:textId="77777777" w:rsidR="00215E66" w:rsidRPr="004A5E5C" w:rsidRDefault="00FE6914" w:rsidP="00C76BCD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检查并指导学生进行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上机实践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，围绕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上机实践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中的重点和难点内容进行讲解和答疑，促进学生理解、掌握和应用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实践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过程中的知识点。</w:t>
      </w:r>
    </w:p>
    <w:p w14:paraId="2E27434D" w14:textId="77777777" w:rsidR="00215E66" w:rsidRPr="004A5E5C" w:rsidRDefault="00FE6914" w:rsidP="00C76BCD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 xml:space="preserve">2. 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课堂讲授</w:t>
      </w:r>
    </w:p>
    <w:p w14:paraId="334D9D5E" w14:textId="77777777" w:rsidR="00215E66" w:rsidRPr="004A5E5C" w:rsidRDefault="00FE6914" w:rsidP="00C76BCD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每次上机实践，根据实践内容进行业务分解，对技术点进行剖析，辅助学生完成对应的上机实践任务。</w:t>
      </w:r>
    </w:p>
    <w:p w14:paraId="439AE20F" w14:textId="77777777" w:rsidR="00215E66" w:rsidRPr="004A5E5C" w:rsidRDefault="00FE6914" w:rsidP="00C76BCD">
      <w:pPr>
        <w:spacing w:beforeLines="50" w:before="156" w:afterLines="50" w:after="156" w:line="24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 w:hint="eastAsia"/>
          <w:b/>
          <w:color w:val="000000" w:themeColor="text1"/>
        </w:rPr>
        <w:t>六、课程考核方法</w:t>
      </w:r>
    </w:p>
    <w:p w14:paraId="27DF3B28" w14:textId="77777777" w:rsidR="00215E66" w:rsidRPr="004A5E5C" w:rsidRDefault="00FE6914" w:rsidP="00C76BCD">
      <w:pPr>
        <w:spacing w:line="360" w:lineRule="auto"/>
        <w:ind w:firstLineChars="200" w:firstLine="480"/>
        <w:rPr>
          <w:rFonts w:ascii="Times New Roman" w:hAnsi="Times New Roman"/>
          <w:snapToGrid w:val="0"/>
          <w:color w:val="000000" w:themeColor="text1"/>
          <w:szCs w:val="20"/>
        </w:rPr>
      </w:pP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检验课程目标达成度，评价学生实验成果达成度。考核环节包括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平时考核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、实验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考核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和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项目考核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，总评成绩以百分计，满分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100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分，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平时考核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由考勤和实验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过程考核组成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，实验</w:t>
      </w:r>
      <w:r w:rsidRPr="004A5E5C">
        <w:rPr>
          <w:rFonts w:ascii="Times New Roman" w:hAnsi="Times New Roman" w:hint="eastAsia"/>
          <w:snapToGrid w:val="0"/>
          <w:color w:val="000000" w:themeColor="text1"/>
          <w:szCs w:val="20"/>
        </w:rPr>
        <w:t>考核</w:t>
      </w:r>
      <w:r w:rsidRPr="004A5E5C">
        <w:rPr>
          <w:rFonts w:ascii="Times New Roman" w:hAnsi="Times New Roman"/>
          <w:snapToGrid w:val="0"/>
          <w:color w:val="000000" w:themeColor="text1"/>
          <w:szCs w:val="20"/>
        </w:rPr>
        <w:t>成绩由实验报告完成情况和回答问题情况组成。各考核环节所占分值比例可根据具体情况微调，建议值及考核细则如下。</w:t>
      </w:r>
    </w:p>
    <w:tbl>
      <w:tblPr>
        <w:tblW w:w="96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1"/>
        <w:gridCol w:w="467"/>
        <w:gridCol w:w="1376"/>
        <w:gridCol w:w="5103"/>
        <w:gridCol w:w="1742"/>
      </w:tblGrid>
      <w:tr w:rsidR="004A5E5C" w:rsidRPr="004A5E5C" w14:paraId="1D84B6BD" w14:textId="77777777">
        <w:trPr>
          <w:trHeight w:val="20"/>
          <w:jc w:val="center"/>
        </w:trPr>
        <w:tc>
          <w:tcPr>
            <w:tcW w:w="951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9ED41FA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考核</w:t>
            </w:r>
          </w:p>
          <w:p w14:paraId="5E08E27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依据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5E5F157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建议</w:t>
            </w:r>
          </w:p>
          <w:p w14:paraId="316849DC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分值</w:t>
            </w:r>
          </w:p>
        </w:tc>
        <w:tc>
          <w:tcPr>
            <w:tcW w:w="5103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8E639B1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考核</w:t>
            </w:r>
            <w:r w:rsidRPr="004A5E5C"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  <w:t>/</w:t>
            </w: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评价细则</w:t>
            </w:r>
          </w:p>
        </w:tc>
        <w:tc>
          <w:tcPr>
            <w:tcW w:w="1742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33FFAB2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对应课</w:t>
            </w:r>
          </w:p>
          <w:p w14:paraId="48812567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</w:rPr>
            </w:pPr>
            <w:proofErr w:type="gramStart"/>
            <w:r w:rsidRPr="004A5E5C">
              <w:rPr>
                <w:rFonts w:ascii="Times New Roman" w:hAnsi="Times New Roman" w:hint="eastAsia"/>
                <w:b/>
                <w:color w:val="000000" w:themeColor="text1"/>
                <w:sz w:val="21"/>
                <w:szCs w:val="21"/>
              </w:rPr>
              <w:t>程目标</w:t>
            </w:r>
            <w:proofErr w:type="gramEnd"/>
          </w:p>
        </w:tc>
      </w:tr>
      <w:tr w:rsidR="004A5E5C" w:rsidRPr="004A5E5C" w14:paraId="7B3BCDDB" w14:textId="77777777">
        <w:trPr>
          <w:trHeight w:val="354"/>
          <w:jc w:val="center"/>
        </w:trPr>
        <w:tc>
          <w:tcPr>
            <w:tcW w:w="951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076344BC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snapToGrid w:val="0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平时考核</w:t>
            </w:r>
          </w:p>
        </w:tc>
        <w:tc>
          <w:tcPr>
            <w:tcW w:w="467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06508C22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snapToGrid w:val="0"/>
                <w:color w:val="000000" w:themeColor="text1"/>
                <w:sz w:val="21"/>
                <w:szCs w:val="21"/>
              </w:rPr>
              <w:t>2</w:t>
            </w:r>
            <w:r w:rsidRPr="004A5E5C">
              <w:rPr>
                <w:rFonts w:ascii="Times New Roman" w:hAnsi="Times New Roman"/>
                <w:snapToGrid w:val="0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376" w:type="dxa"/>
            <w:vAlign w:val="center"/>
          </w:tcPr>
          <w:p w14:paraId="5B1CB1CB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考勤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5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0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6DD907C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根据学生出勤情况打分，三次缺勤，该小项考核分为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0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分。五次缺勤，平时考核大项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0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分。</w:t>
            </w:r>
          </w:p>
        </w:tc>
        <w:tc>
          <w:tcPr>
            <w:tcW w:w="1742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2CFCD9C9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  <w:tr w:rsidR="004A5E5C" w:rsidRPr="004A5E5C" w14:paraId="1C7D716B" w14:textId="77777777">
        <w:trPr>
          <w:trHeight w:val="354"/>
          <w:jc w:val="center"/>
        </w:trPr>
        <w:tc>
          <w:tcPr>
            <w:tcW w:w="951" w:type="dxa"/>
            <w:vMerge/>
            <w:tcMar>
              <w:top w:w="57" w:type="dxa"/>
              <w:bottom w:w="57" w:type="dxa"/>
            </w:tcMar>
            <w:vAlign w:val="center"/>
          </w:tcPr>
          <w:p w14:paraId="40554298" w14:textId="77777777" w:rsidR="00215E66" w:rsidRPr="004A5E5C" w:rsidRDefault="00215E66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467" w:type="dxa"/>
            <w:vMerge/>
            <w:tcMar>
              <w:top w:w="57" w:type="dxa"/>
              <w:bottom w:w="57" w:type="dxa"/>
            </w:tcMar>
            <w:vAlign w:val="center"/>
          </w:tcPr>
          <w:p w14:paraId="21E89AC3" w14:textId="77777777" w:rsidR="00215E66" w:rsidRPr="004A5E5C" w:rsidRDefault="00215E66">
            <w:pPr>
              <w:spacing w:line="240" w:lineRule="auto"/>
              <w:jc w:val="center"/>
              <w:rPr>
                <w:rFonts w:ascii="Times New Roman" w:hAnsi="Times New Roman"/>
                <w:snapToGrid w:val="0"/>
                <w:color w:val="000000" w:themeColor="text1"/>
                <w:sz w:val="21"/>
                <w:szCs w:val="21"/>
              </w:rPr>
            </w:pPr>
          </w:p>
        </w:tc>
        <w:tc>
          <w:tcPr>
            <w:tcW w:w="1376" w:type="dxa"/>
            <w:vAlign w:val="center"/>
          </w:tcPr>
          <w:p w14:paraId="7385E0A3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实验过程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5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0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207B716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按实验实际进行情况、同组相互交流和担当角色情况打分，</w:t>
            </w:r>
            <w:proofErr w:type="gramStart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取多次</w:t>
            </w:r>
            <w:proofErr w:type="gramEnd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上机实践的平均分。</w:t>
            </w:r>
          </w:p>
        </w:tc>
        <w:tc>
          <w:tcPr>
            <w:tcW w:w="1742" w:type="dxa"/>
            <w:vMerge/>
            <w:tcMar>
              <w:top w:w="57" w:type="dxa"/>
              <w:bottom w:w="57" w:type="dxa"/>
            </w:tcMar>
            <w:vAlign w:val="center"/>
          </w:tcPr>
          <w:p w14:paraId="2D07BA29" w14:textId="77777777" w:rsidR="00215E66" w:rsidRPr="004A5E5C" w:rsidRDefault="00215E66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</w:tr>
      <w:tr w:rsidR="004A5E5C" w:rsidRPr="004A5E5C" w14:paraId="58B3CF9F" w14:textId="77777777">
        <w:trPr>
          <w:trHeight w:val="20"/>
          <w:jc w:val="center"/>
        </w:trPr>
        <w:tc>
          <w:tcPr>
            <w:tcW w:w="951" w:type="dxa"/>
            <w:tcMar>
              <w:top w:w="57" w:type="dxa"/>
              <w:bottom w:w="57" w:type="dxa"/>
            </w:tcMar>
            <w:vAlign w:val="center"/>
          </w:tcPr>
          <w:p w14:paraId="1374C408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实验考核</w:t>
            </w:r>
          </w:p>
        </w:tc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 w14:paraId="01911631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4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5103" w:type="dxa"/>
            <w:tcMar>
              <w:top w:w="57" w:type="dxa"/>
              <w:bottom w:w="57" w:type="dxa"/>
            </w:tcMar>
            <w:vAlign w:val="center"/>
          </w:tcPr>
          <w:p w14:paraId="360CFA84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根据实验报告质量和回答问题情况打分，满分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40</w:t>
            </w: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分</w:t>
            </w:r>
          </w:p>
        </w:tc>
        <w:tc>
          <w:tcPr>
            <w:tcW w:w="1742" w:type="dxa"/>
            <w:tcMar>
              <w:top w:w="57" w:type="dxa"/>
              <w:bottom w:w="57" w:type="dxa"/>
            </w:tcMar>
            <w:vAlign w:val="center"/>
          </w:tcPr>
          <w:p w14:paraId="2AF373F2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</w:tc>
      </w:tr>
      <w:tr w:rsidR="004A5E5C" w:rsidRPr="004A5E5C" w14:paraId="0EAA838A" w14:textId="77777777">
        <w:trPr>
          <w:trHeight w:val="20"/>
          <w:jc w:val="center"/>
        </w:trPr>
        <w:tc>
          <w:tcPr>
            <w:tcW w:w="951" w:type="dxa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530F642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项目考核</w:t>
            </w:r>
          </w:p>
        </w:tc>
        <w:tc>
          <w:tcPr>
            <w:tcW w:w="1843" w:type="dxa"/>
            <w:gridSpan w:val="2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264003E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40</w:t>
            </w:r>
          </w:p>
        </w:tc>
        <w:tc>
          <w:tcPr>
            <w:tcW w:w="5103" w:type="dxa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16A2231" w14:textId="77777777" w:rsidR="00215E66" w:rsidRPr="004A5E5C" w:rsidRDefault="00FE6914">
            <w:pPr>
              <w:spacing w:line="240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根据</w:t>
            </w:r>
            <w:proofErr w:type="gramStart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最终项目</w:t>
            </w:r>
            <w:proofErr w:type="gramEnd"/>
            <w:r w:rsidRPr="004A5E5C"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完成情况考核</w:t>
            </w:r>
          </w:p>
        </w:tc>
        <w:tc>
          <w:tcPr>
            <w:tcW w:w="1742" w:type="dxa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FAE7935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</w:t>
            </w:r>
          </w:p>
          <w:p w14:paraId="536CC410" w14:textId="77777777" w:rsidR="00215E66" w:rsidRPr="004A5E5C" w:rsidRDefault="00FE691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课程目标</w:t>
            </w:r>
            <w:r w:rsidRPr="004A5E5C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</w:tr>
    </w:tbl>
    <w:p w14:paraId="3E8503EC" w14:textId="77777777" w:rsidR="00215E66" w:rsidRPr="004A5E5C" w:rsidRDefault="00FE6914" w:rsidP="00D929D1">
      <w:pPr>
        <w:spacing w:beforeLines="50" w:before="156" w:afterLines="50" w:after="156" w:line="36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 w:hint="eastAsia"/>
          <w:b/>
          <w:color w:val="000000" w:themeColor="text1"/>
        </w:rPr>
        <w:t>七、课程目标达成度评价</w:t>
      </w:r>
    </w:p>
    <w:p w14:paraId="0FF456D2" w14:textId="77777777" w:rsidR="00215E66" w:rsidRPr="004A5E5C" w:rsidRDefault="00FE6914" w:rsidP="00D929D1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  <w:szCs w:val="24"/>
        </w:rPr>
      </w:pPr>
      <w:r w:rsidRPr="004A5E5C">
        <w:rPr>
          <w:rFonts w:ascii="Times New Roman" w:hAnsi="Times New Roman" w:hint="eastAsia"/>
          <w:color w:val="000000" w:themeColor="text1"/>
          <w:szCs w:val="24"/>
        </w:rPr>
        <w:t>课程目标达成度评价包括课程分目标达成度评价，以及课程总目标达成度评价，具体计算方法如下：</w:t>
      </w:r>
    </w:p>
    <w:p w14:paraId="2BB360DA" w14:textId="77777777" w:rsidR="00215E66" w:rsidRPr="004A5E5C" w:rsidRDefault="00FE6914">
      <w:pPr>
        <w:spacing w:line="360" w:lineRule="auto"/>
        <w:jc w:val="center"/>
        <w:rPr>
          <w:rFonts w:ascii="Times New Roman" w:hAnsi="Times New Roman"/>
          <w:color w:val="000000" w:themeColor="text1"/>
          <w:sz w:val="19"/>
          <w:szCs w:val="19"/>
        </w:rPr>
      </w:pPr>
      <w:r w:rsidRPr="004A5E5C">
        <w:rPr>
          <w:color w:val="000000" w:themeColor="text1"/>
          <w:position w:val="-26"/>
          <w:sz w:val="19"/>
          <w:szCs w:val="19"/>
        </w:rPr>
        <w:object w:dxaOrig="7920" w:dyaOrig="644" w14:anchorId="22764A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32.4pt" o:ole="">
            <v:imagedata r:id="rId8" o:title=""/>
          </v:shape>
          <o:OLEObject Type="Embed" ProgID="Equation.DSMT4" ShapeID="_x0000_i1025" DrawAspect="Content" ObjectID="_1679685639" r:id="rId9"/>
        </w:object>
      </w:r>
    </w:p>
    <w:p w14:paraId="7912D6BF" w14:textId="77777777" w:rsidR="00215E66" w:rsidRPr="004A5E5C" w:rsidRDefault="00215E66">
      <w:pPr>
        <w:spacing w:line="360" w:lineRule="auto"/>
        <w:jc w:val="center"/>
        <w:rPr>
          <w:rFonts w:ascii="Times New Roman" w:hAnsi="Times New Roman"/>
          <w:color w:val="000000" w:themeColor="text1"/>
          <w:sz w:val="19"/>
          <w:szCs w:val="19"/>
        </w:rPr>
      </w:pPr>
    </w:p>
    <w:p w14:paraId="62C54CCE" w14:textId="77777777" w:rsidR="00215E66" w:rsidRPr="004A5E5C" w:rsidRDefault="00FE6914">
      <w:pPr>
        <w:spacing w:line="360" w:lineRule="auto"/>
        <w:jc w:val="center"/>
        <w:rPr>
          <w:rFonts w:ascii="Times New Roman" w:hAnsi="Times New Roman"/>
          <w:color w:val="000000" w:themeColor="text1"/>
          <w:sz w:val="19"/>
          <w:szCs w:val="19"/>
        </w:rPr>
      </w:pPr>
      <w:r w:rsidRPr="004A5E5C">
        <w:rPr>
          <w:color w:val="000000" w:themeColor="text1"/>
          <w:position w:val="-26"/>
          <w:sz w:val="19"/>
          <w:szCs w:val="19"/>
        </w:rPr>
        <w:object w:dxaOrig="5269" w:dyaOrig="644" w14:anchorId="5F96CA1F">
          <v:shape id="_x0000_i1026" type="#_x0000_t75" style="width:263.4pt;height:32.4pt" o:ole="">
            <v:imagedata r:id="rId10" o:title=""/>
          </v:shape>
          <o:OLEObject Type="Embed" ProgID="Equation.DSMT4" ShapeID="_x0000_i1026" DrawAspect="Content" ObjectID="_1679685640" r:id="rId11"/>
        </w:object>
      </w:r>
    </w:p>
    <w:p w14:paraId="23DFE52D" w14:textId="77777777" w:rsidR="00215E66" w:rsidRPr="004A5E5C" w:rsidRDefault="00FE6914" w:rsidP="00D929D1">
      <w:pPr>
        <w:spacing w:beforeLines="50" w:before="156" w:afterLines="50" w:after="156" w:line="360" w:lineRule="auto"/>
        <w:ind w:firstLineChars="200" w:firstLine="482"/>
        <w:rPr>
          <w:rFonts w:ascii="Times New Roman" w:eastAsia="黑体" w:hAnsi="Times New Roman"/>
          <w:b/>
          <w:color w:val="000000" w:themeColor="text1"/>
        </w:rPr>
      </w:pPr>
      <w:r w:rsidRPr="004A5E5C">
        <w:rPr>
          <w:rFonts w:ascii="Times New Roman" w:eastAsia="黑体" w:hAnsi="Times New Roman" w:hint="eastAsia"/>
          <w:b/>
          <w:color w:val="000000" w:themeColor="text1"/>
        </w:rPr>
        <w:t>八、建议教材及参考书</w:t>
      </w:r>
    </w:p>
    <w:p w14:paraId="5F67A299" w14:textId="77777777" w:rsidR="00215E66" w:rsidRPr="004A5E5C" w:rsidRDefault="00FE6914" w:rsidP="00D929D1">
      <w:pPr>
        <w:spacing w:line="360" w:lineRule="auto"/>
        <w:ind w:left="480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/>
          <w:color w:val="000000" w:themeColor="text1"/>
        </w:rPr>
        <w:t>推荐教材：</w:t>
      </w:r>
    </w:p>
    <w:p w14:paraId="25D5AAB7" w14:textId="77777777" w:rsidR="00215E66" w:rsidRPr="004A5E5C" w:rsidRDefault="00FE6914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/>
          <w:color w:val="000000" w:themeColor="text1"/>
        </w:rPr>
        <w:t>何光威</w:t>
      </w:r>
      <w:r w:rsidRPr="004A5E5C">
        <w:rPr>
          <w:rFonts w:ascii="Times New Roman" w:hAnsi="Times New Roman"/>
          <w:color w:val="000000" w:themeColor="text1"/>
        </w:rPr>
        <w:t xml:space="preserve">. </w:t>
      </w:r>
      <w:r w:rsidRPr="004A5E5C">
        <w:rPr>
          <w:rFonts w:ascii="Times New Roman" w:hAnsi="Times New Roman"/>
          <w:color w:val="000000" w:themeColor="text1"/>
        </w:rPr>
        <w:t>大数据可视化</w:t>
      </w:r>
      <w:r w:rsidRPr="004A5E5C">
        <w:rPr>
          <w:rFonts w:ascii="Times New Roman" w:hAnsi="Times New Roman"/>
          <w:color w:val="000000" w:themeColor="text1"/>
        </w:rPr>
        <w:t xml:space="preserve"> [M]. </w:t>
      </w:r>
      <w:r w:rsidRPr="004A5E5C">
        <w:rPr>
          <w:rFonts w:ascii="Times New Roman" w:hAnsi="Times New Roman"/>
          <w:color w:val="000000" w:themeColor="text1"/>
        </w:rPr>
        <w:t>北京：电子工业出版社，</w:t>
      </w:r>
      <w:r w:rsidRPr="004A5E5C">
        <w:rPr>
          <w:rFonts w:ascii="Times New Roman" w:hAnsi="Times New Roman"/>
          <w:color w:val="000000" w:themeColor="text1"/>
        </w:rPr>
        <w:t>2018.01</w:t>
      </w:r>
    </w:p>
    <w:p w14:paraId="1102EDDF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/>
          <w:color w:val="000000" w:themeColor="text1"/>
        </w:rPr>
        <w:t>主要参考书：</w:t>
      </w:r>
    </w:p>
    <w:p w14:paraId="386C511D" w14:textId="77777777" w:rsidR="00215E66" w:rsidRPr="004A5E5C" w:rsidRDefault="00FE6914">
      <w:pPr>
        <w:tabs>
          <w:tab w:val="left" w:pos="312"/>
        </w:tabs>
        <w:spacing w:line="360" w:lineRule="auto"/>
        <w:ind w:firstLineChars="200" w:firstLine="480"/>
        <w:rPr>
          <w:rFonts w:ascii="Times New Roman" w:hAnsi="Times New Roman"/>
          <w:color w:val="000000" w:themeColor="text1"/>
          <w:kern w:val="0"/>
        </w:rPr>
      </w:pPr>
      <w:r w:rsidRPr="004A5E5C">
        <w:rPr>
          <w:rFonts w:ascii="Times New Roman" w:hAnsi="Times New Roman"/>
          <w:color w:val="000000" w:themeColor="text1"/>
          <w:kern w:val="0"/>
        </w:rPr>
        <w:t xml:space="preserve">1. </w:t>
      </w:r>
      <w:r w:rsidRPr="004A5E5C">
        <w:rPr>
          <w:rFonts w:ascii="Times New Roman" w:hAnsi="Times New Roman"/>
          <w:color w:val="000000" w:themeColor="text1"/>
          <w:kern w:val="0"/>
        </w:rPr>
        <w:t>陈为</w:t>
      </w:r>
      <w:r w:rsidRPr="004A5E5C">
        <w:rPr>
          <w:rFonts w:ascii="Times New Roman" w:hAnsi="Times New Roman"/>
          <w:color w:val="000000" w:themeColor="text1"/>
          <w:kern w:val="0"/>
        </w:rPr>
        <w:t xml:space="preserve">. </w:t>
      </w:r>
      <w:r w:rsidRPr="004A5E5C">
        <w:rPr>
          <w:rFonts w:ascii="Times New Roman" w:hAnsi="Times New Roman"/>
          <w:color w:val="000000" w:themeColor="text1"/>
          <w:kern w:val="0"/>
        </w:rPr>
        <w:t>数据可视化（第</w:t>
      </w:r>
      <w:r w:rsidRPr="004A5E5C">
        <w:rPr>
          <w:rFonts w:ascii="Times New Roman" w:hAnsi="Times New Roman"/>
          <w:color w:val="000000" w:themeColor="text1"/>
          <w:kern w:val="0"/>
        </w:rPr>
        <w:t>2</w:t>
      </w:r>
      <w:r w:rsidRPr="004A5E5C">
        <w:rPr>
          <w:rFonts w:ascii="Times New Roman" w:hAnsi="Times New Roman"/>
          <w:color w:val="000000" w:themeColor="text1"/>
          <w:kern w:val="0"/>
        </w:rPr>
        <w:t>版）</w:t>
      </w:r>
      <w:r w:rsidRPr="004A5E5C">
        <w:rPr>
          <w:rFonts w:ascii="Times New Roman" w:hAnsi="Times New Roman"/>
          <w:color w:val="000000" w:themeColor="text1"/>
        </w:rPr>
        <w:t xml:space="preserve">[M]. </w:t>
      </w:r>
      <w:r w:rsidRPr="004A5E5C">
        <w:rPr>
          <w:rFonts w:ascii="Times New Roman" w:hAnsi="Times New Roman"/>
          <w:color w:val="000000" w:themeColor="text1"/>
        </w:rPr>
        <w:t>北京：</w:t>
      </w:r>
      <w:r w:rsidRPr="004A5E5C">
        <w:rPr>
          <w:rFonts w:ascii="Times New Roman" w:hAnsi="Times New Roman"/>
          <w:color w:val="000000" w:themeColor="text1"/>
          <w:kern w:val="0"/>
        </w:rPr>
        <w:t>电子工业出版社，</w:t>
      </w:r>
      <w:r w:rsidRPr="004A5E5C">
        <w:rPr>
          <w:rFonts w:ascii="Times New Roman" w:hAnsi="Times New Roman"/>
          <w:color w:val="000000" w:themeColor="text1"/>
          <w:kern w:val="0"/>
        </w:rPr>
        <w:t>2019.03</w:t>
      </w:r>
    </w:p>
    <w:p w14:paraId="2E709BDB" w14:textId="77777777" w:rsidR="00215E66" w:rsidRPr="004A5E5C" w:rsidRDefault="00FE6914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</w:rPr>
      </w:pPr>
      <w:r w:rsidRPr="004A5E5C">
        <w:rPr>
          <w:rFonts w:ascii="Times New Roman" w:hAnsi="Times New Roman"/>
          <w:color w:val="000000" w:themeColor="text1"/>
        </w:rPr>
        <w:t xml:space="preserve">2. </w:t>
      </w:r>
      <w:r w:rsidRPr="004A5E5C">
        <w:rPr>
          <w:rFonts w:ascii="Times New Roman" w:hAnsi="Times New Roman"/>
          <w:color w:val="000000" w:themeColor="text1"/>
        </w:rPr>
        <w:t>周苏，王文</w:t>
      </w:r>
      <w:r w:rsidRPr="004A5E5C">
        <w:rPr>
          <w:rFonts w:ascii="Times New Roman" w:hAnsi="Times New Roman"/>
          <w:color w:val="000000" w:themeColor="text1"/>
        </w:rPr>
        <w:t xml:space="preserve">. </w:t>
      </w:r>
      <w:r w:rsidRPr="004A5E5C">
        <w:rPr>
          <w:rFonts w:ascii="Times New Roman" w:hAnsi="Times New Roman"/>
          <w:color w:val="000000" w:themeColor="text1"/>
        </w:rPr>
        <w:t>大数据可视化</w:t>
      </w:r>
      <w:r w:rsidRPr="004A5E5C">
        <w:rPr>
          <w:rFonts w:ascii="Times New Roman" w:hAnsi="Times New Roman"/>
          <w:color w:val="000000" w:themeColor="text1"/>
        </w:rPr>
        <w:t xml:space="preserve"> [M].</w:t>
      </w:r>
      <w:r w:rsidRPr="004A5E5C">
        <w:rPr>
          <w:rFonts w:ascii="Times New Roman" w:hAnsi="Times New Roman"/>
          <w:color w:val="000000" w:themeColor="text1"/>
          <w:kern w:val="0"/>
        </w:rPr>
        <w:t xml:space="preserve"> </w:t>
      </w:r>
      <w:r w:rsidRPr="004A5E5C">
        <w:rPr>
          <w:rFonts w:ascii="Times New Roman" w:hAnsi="Times New Roman"/>
          <w:color w:val="000000" w:themeColor="text1"/>
          <w:kern w:val="0"/>
        </w:rPr>
        <w:t>北京：</w:t>
      </w:r>
      <w:r w:rsidRPr="004A5E5C">
        <w:rPr>
          <w:rFonts w:ascii="Times New Roman" w:hAnsi="Times New Roman"/>
          <w:color w:val="000000" w:themeColor="text1"/>
        </w:rPr>
        <w:t>清华大学出版社，</w:t>
      </w:r>
      <w:r w:rsidRPr="004A5E5C">
        <w:rPr>
          <w:rFonts w:ascii="Times New Roman" w:hAnsi="Times New Roman"/>
          <w:color w:val="000000" w:themeColor="text1"/>
        </w:rPr>
        <w:t>2016.08</w:t>
      </w:r>
    </w:p>
    <w:p w14:paraId="3117DDA0" w14:textId="77777777" w:rsidR="00215E66" w:rsidRPr="004A5E5C" w:rsidRDefault="00215E66">
      <w:pPr>
        <w:spacing w:line="360" w:lineRule="auto"/>
        <w:ind w:firstLineChars="200" w:firstLine="482"/>
        <w:rPr>
          <w:rFonts w:ascii="黑体" w:eastAsia="黑体" w:hAnsi="黑体"/>
          <w:b/>
          <w:color w:val="000000" w:themeColor="text1"/>
        </w:rPr>
      </w:pPr>
    </w:p>
    <w:p w14:paraId="7B9E1E62" w14:textId="49A0CF02" w:rsidR="00215E66" w:rsidRPr="004A5E5C" w:rsidRDefault="00FE6914">
      <w:pPr>
        <w:spacing w:line="312" w:lineRule="auto"/>
        <w:rPr>
          <w:rFonts w:ascii="黑体" w:eastAsia="黑体" w:hAnsi="黑体"/>
          <w:b/>
          <w:color w:val="000000" w:themeColor="text1"/>
        </w:rPr>
      </w:pPr>
      <w:r w:rsidRPr="004A5E5C">
        <w:rPr>
          <w:rFonts w:ascii="黑体" w:eastAsia="黑体" w:hAnsi="黑体"/>
          <w:b/>
          <w:color w:val="000000" w:themeColor="text1"/>
        </w:rPr>
        <w:t>制定者：</w:t>
      </w:r>
      <w:r w:rsidR="00D929D1">
        <w:rPr>
          <w:rFonts w:ascii="黑体" w:eastAsia="黑体" w:hAnsi="黑体" w:hint="eastAsia"/>
          <w:b/>
          <w:color w:val="000000" w:themeColor="text1"/>
        </w:rPr>
        <w:t xml:space="preserve"> </w:t>
      </w:r>
      <w:r w:rsidR="00D929D1">
        <w:rPr>
          <w:rFonts w:ascii="黑体" w:eastAsia="黑体" w:hAnsi="黑体"/>
          <w:b/>
          <w:color w:val="000000" w:themeColor="text1"/>
        </w:rPr>
        <w:t xml:space="preserve"> </w:t>
      </w:r>
      <w:r w:rsidRPr="004A5E5C">
        <w:rPr>
          <w:rFonts w:ascii="黑体" w:eastAsia="黑体" w:hAnsi="黑体" w:hint="eastAsia"/>
          <w:b/>
          <w:color w:val="000000" w:themeColor="text1"/>
        </w:rPr>
        <w:t xml:space="preserve"> </w:t>
      </w:r>
      <w:r w:rsidRPr="004A5E5C">
        <w:rPr>
          <w:rFonts w:ascii="黑体" w:eastAsia="黑体" w:hAnsi="黑体"/>
          <w:b/>
          <w:color w:val="000000" w:themeColor="text1"/>
        </w:rPr>
        <w:t xml:space="preserve">     </w:t>
      </w:r>
      <w:r w:rsidRPr="004A5E5C">
        <w:rPr>
          <w:rFonts w:ascii="黑体" w:eastAsia="黑体" w:hAnsi="黑体" w:hint="eastAsia"/>
          <w:b/>
          <w:color w:val="000000" w:themeColor="text1"/>
        </w:rPr>
        <w:t xml:space="preserve"> </w:t>
      </w:r>
      <w:r w:rsidRPr="004A5E5C">
        <w:rPr>
          <w:rFonts w:ascii="黑体" w:eastAsia="黑体" w:hAnsi="黑体"/>
          <w:b/>
          <w:color w:val="000000" w:themeColor="text1"/>
        </w:rPr>
        <w:t>审核人</w:t>
      </w:r>
      <w:r w:rsidRPr="004A5E5C">
        <w:rPr>
          <w:rFonts w:ascii="黑体" w:eastAsia="黑体" w:hAnsi="黑体" w:hint="eastAsia"/>
          <w:b/>
          <w:color w:val="000000" w:themeColor="text1"/>
        </w:rPr>
        <w:t>：</w:t>
      </w:r>
      <w:r w:rsidR="00D929D1">
        <w:rPr>
          <w:rFonts w:ascii="黑体" w:eastAsia="黑体" w:hAnsi="黑体" w:hint="eastAsia"/>
          <w:b/>
          <w:color w:val="000000" w:themeColor="text1"/>
        </w:rPr>
        <w:t xml:space="preserve"> </w:t>
      </w:r>
      <w:r w:rsidR="00D929D1">
        <w:rPr>
          <w:rFonts w:ascii="黑体" w:eastAsia="黑体" w:hAnsi="黑体"/>
          <w:b/>
          <w:color w:val="000000" w:themeColor="text1"/>
        </w:rPr>
        <w:t xml:space="preserve">  </w:t>
      </w:r>
      <w:r w:rsidRPr="004A5E5C">
        <w:rPr>
          <w:rFonts w:ascii="黑体" w:eastAsia="黑体" w:hAnsi="黑体"/>
          <w:b/>
          <w:color w:val="000000" w:themeColor="text1"/>
        </w:rPr>
        <w:t xml:space="preserve">  </w:t>
      </w:r>
      <w:r w:rsidRPr="004A5E5C">
        <w:rPr>
          <w:rFonts w:ascii="黑体" w:eastAsia="黑体" w:hAnsi="黑体" w:hint="eastAsia"/>
          <w:b/>
          <w:color w:val="000000" w:themeColor="text1"/>
        </w:rPr>
        <w:t xml:space="preserve">  </w:t>
      </w:r>
      <w:r w:rsidRPr="004A5E5C">
        <w:rPr>
          <w:rFonts w:ascii="黑体" w:eastAsia="黑体" w:hAnsi="黑体"/>
          <w:b/>
          <w:color w:val="000000" w:themeColor="text1"/>
        </w:rPr>
        <w:t xml:space="preserve">  批准人：</w:t>
      </w:r>
      <w:r w:rsidR="00D929D1">
        <w:rPr>
          <w:rFonts w:ascii="黑体" w:eastAsia="黑体" w:hAnsi="黑体" w:hint="eastAsia"/>
          <w:b/>
          <w:color w:val="000000" w:themeColor="text1"/>
        </w:rPr>
        <w:t xml:space="preserve"> </w:t>
      </w:r>
      <w:r w:rsidR="00D929D1">
        <w:rPr>
          <w:rFonts w:ascii="黑体" w:eastAsia="黑体" w:hAnsi="黑体"/>
          <w:b/>
          <w:color w:val="000000" w:themeColor="text1"/>
        </w:rPr>
        <w:t xml:space="preserve">     </w:t>
      </w:r>
      <w:r w:rsidRPr="004A5E5C">
        <w:rPr>
          <w:rFonts w:ascii="黑体" w:eastAsia="黑体" w:hAnsi="黑体"/>
          <w:b/>
          <w:color w:val="000000" w:themeColor="text1"/>
        </w:rPr>
        <w:t xml:space="preserve"> </w:t>
      </w:r>
      <w:r w:rsidRPr="004A5E5C">
        <w:rPr>
          <w:rFonts w:ascii="黑体" w:eastAsia="黑体" w:hAnsi="黑体" w:hint="eastAsia"/>
          <w:b/>
          <w:color w:val="000000" w:themeColor="text1"/>
        </w:rPr>
        <w:t xml:space="preserve"> </w:t>
      </w:r>
      <w:r w:rsidRPr="004A5E5C">
        <w:rPr>
          <w:rFonts w:ascii="黑体" w:eastAsia="黑体" w:hAnsi="黑体"/>
          <w:b/>
          <w:color w:val="000000" w:themeColor="text1"/>
        </w:rPr>
        <w:t xml:space="preserve"> 制定单位（盖章）</w:t>
      </w:r>
    </w:p>
    <w:p w14:paraId="7C009EF1" w14:textId="77777777" w:rsidR="00215E66" w:rsidRPr="004A5E5C" w:rsidRDefault="00FE6914">
      <w:pPr>
        <w:spacing w:line="312" w:lineRule="auto"/>
        <w:ind w:firstLineChars="200" w:firstLine="482"/>
        <w:rPr>
          <w:rFonts w:ascii="黑体" w:eastAsia="黑体" w:hAnsi="黑体"/>
          <w:b/>
          <w:color w:val="000000" w:themeColor="text1"/>
        </w:rPr>
      </w:pPr>
      <w:r w:rsidRPr="004A5E5C">
        <w:rPr>
          <w:rFonts w:ascii="黑体" w:eastAsia="黑体" w:hAnsi="黑体"/>
          <w:b/>
          <w:color w:val="000000" w:themeColor="text1"/>
        </w:rPr>
        <w:t xml:space="preserve">                                      制定日期：2021年</w:t>
      </w:r>
      <w:r w:rsidRPr="004A5E5C">
        <w:rPr>
          <w:rFonts w:ascii="黑体" w:eastAsia="黑体" w:hAnsi="黑体" w:hint="eastAsia"/>
          <w:b/>
          <w:color w:val="000000" w:themeColor="text1"/>
        </w:rPr>
        <w:t xml:space="preserve"> </w:t>
      </w:r>
      <w:r w:rsidRPr="004A5E5C">
        <w:rPr>
          <w:rFonts w:ascii="黑体" w:eastAsia="黑体" w:hAnsi="黑体"/>
          <w:b/>
          <w:color w:val="000000" w:themeColor="text1"/>
        </w:rPr>
        <w:t>3月5日</w:t>
      </w:r>
    </w:p>
    <w:sectPr w:rsidR="00215E66" w:rsidRPr="004A5E5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B572B" w14:textId="77777777" w:rsidR="000D1439" w:rsidRDefault="000D1439">
      <w:pPr>
        <w:spacing w:line="240" w:lineRule="auto"/>
      </w:pPr>
      <w:r>
        <w:separator/>
      </w:r>
    </w:p>
  </w:endnote>
  <w:endnote w:type="continuationSeparator" w:id="0">
    <w:p w14:paraId="1AE1BCB2" w14:textId="77777777" w:rsidR="000D1439" w:rsidRDefault="000D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475FB" w14:textId="77777777" w:rsidR="00215E66" w:rsidRDefault="00FE6914">
    <w:pPr>
      <w:pStyle w:val="a6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1AD08" w14:textId="77777777" w:rsidR="000D1439" w:rsidRDefault="000D1439">
      <w:pPr>
        <w:spacing w:line="240" w:lineRule="auto"/>
      </w:pPr>
      <w:r>
        <w:separator/>
      </w:r>
    </w:p>
  </w:footnote>
  <w:footnote w:type="continuationSeparator" w:id="0">
    <w:p w14:paraId="677E1C4F" w14:textId="77777777" w:rsidR="000D1439" w:rsidRDefault="000D1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8EF22D"/>
    <w:multiLevelType w:val="singleLevel"/>
    <w:tmpl w:val="E78EF2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5B1FA4D"/>
    <w:multiLevelType w:val="singleLevel"/>
    <w:tmpl w:val="F5B1FA4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4BF2291"/>
    <w:multiLevelType w:val="singleLevel"/>
    <w:tmpl w:val="24BF229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39B2DE0"/>
    <w:multiLevelType w:val="singleLevel"/>
    <w:tmpl w:val="339B2DE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AF2BFF0"/>
    <w:multiLevelType w:val="singleLevel"/>
    <w:tmpl w:val="4AF2BFF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4D6D02A1"/>
    <w:multiLevelType w:val="multilevel"/>
    <w:tmpl w:val="4D6D02A1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5C11B1B"/>
    <w:multiLevelType w:val="singleLevel"/>
    <w:tmpl w:val="55C11B1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DD41F59"/>
    <w:multiLevelType w:val="singleLevel"/>
    <w:tmpl w:val="5DD41F5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61F54229"/>
    <w:multiLevelType w:val="hybridMultilevel"/>
    <w:tmpl w:val="61080868"/>
    <w:lvl w:ilvl="0" w:tplc="0F38459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6C9DB82"/>
    <w:multiLevelType w:val="singleLevel"/>
    <w:tmpl w:val="76C9DB8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28"/>
    <w:rsid w:val="000006AB"/>
    <w:rsid w:val="000673BA"/>
    <w:rsid w:val="00076FCF"/>
    <w:rsid w:val="000956BD"/>
    <w:rsid w:val="000A4BA7"/>
    <w:rsid w:val="000A79D6"/>
    <w:rsid w:val="000B5BEE"/>
    <w:rsid w:val="000C7185"/>
    <w:rsid w:val="000D0968"/>
    <w:rsid w:val="000D1439"/>
    <w:rsid w:val="000D6A13"/>
    <w:rsid w:val="000E0996"/>
    <w:rsid w:val="000E0FA3"/>
    <w:rsid w:val="000F652A"/>
    <w:rsid w:val="00105191"/>
    <w:rsid w:val="00110C45"/>
    <w:rsid w:val="00146090"/>
    <w:rsid w:val="00147D0A"/>
    <w:rsid w:val="00174496"/>
    <w:rsid w:val="001807CD"/>
    <w:rsid w:val="00184B88"/>
    <w:rsid w:val="001F198A"/>
    <w:rsid w:val="00204969"/>
    <w:rsid w:val="00215E66"/>
    <w:rsid w:val="002177C5"/>
    <w:rsid w:val="0022374E"/>
    <w:rsid w:val="00224D6E"/>
    <w:rsid w:val="00225FDB"/>
    <w:rsid w:val="002310EF"/>
    <w:rsid w:val="002410C5"/>
    <w:rsid w:val="0024673B"/>
    <w:rsid w:val="002529D7"/>
    <w:rsid w:val="002729F2"/>
    <w:rsid w:val="00276015"/>
    <w:rsid w:val="002A2CC5"/>
    <w:rsid w:val="002A4517"/>
    <w:rsid w:val="002B14B1"/>
    <w:rsid w:val="002B2EAD"/>
    <w:rsid w:val="002B6E86"/>
    <w:rsid w:val="002D4434"/>
    <w:rsid w:val="002D6C9D"/>
    <w:rsid w:val="002E514C"/>
    <w:rsid w:val="002E6298"/>
    <w:rsid w:val="002F7578"/>
    <w:rsid w:val="00305C74"/>
    <w:rsid w:val="003209EA"/>
    <w:rsid w:val="00334A82"/>
    <w:rsid w:val="00336A1F"/>
    <w:rsid w:val="00356441"/>
    <w:rsid w:val="00357896"/>
    <w:rsid w:val="00363658"/>
    <w:rsid w:val="003636EF"/>
    <w:rsid w:val="00363B54"/>
    <w:rsid w:val="0036771C"/>
    <w:rsid w:val="00377A3C"/>
    <w:rsid w:val="00391469"/>
    <w:rsid w:val="00394A83"/>
    <w:rsid w:val="00396C56"/>
    <w:rsid w:val="003A036B"/>
    <w:rsid w:val="003A2572"/>
    <w:rsid w:val="003A3132"/>
    <w:rsid w:val="003A375B"/>
    <w:rsid w:val="003A5D0F"/>
    <w:rsid w:val="003C1922"/>
    <w:rsid w:val="003D3D34"/>
    <w:rsid w:val="003E3CDD"/>
    <w:rsid w:val="003E520F"/>
    <w:rsid w:val="003E6E5D"/>
    <w:rsid w:val="003F72E7"/>
    <w:rsid w:val="00405F4F"/>
    <w:rsid w:val="0041748D"/>
    <w:rsid w:val="004324ED"/>
    <w:rsid w:val="004349DB"/>
    <w:rsid w:val="00441629"/>
    <w:rsid w:val="00446B91"/>
    <w:rsid w:val="00454721"/>
    <w:rsid w:val="00461D61"/>
    <w:rsid w:val="00471943"/>
    <w:rsid w:val="0048329D"/>
    <w:rsid w:val="004974E0"/>
    <w:rsid w:val="004A5E5C"/>
    <w:rsid w:val="004C26ED"/>
    <w:rsid w:val="00507728"/>
    <w:rsid w:val="005357A9"/>
    <w:rsid w:val="00537DEE"/>
    <w:rsid w:val="00546B45"/>
    <w:rsid w:val="00551EF7"/>
    <w:rsid w:val="00571734"/>
    <w:rsid w:val="00583BCD"/>
    <w:rsid w:val="00590462"/>
    <w:rsid w:val="005A433F"/>
    <w:rsid w:val="005A7DD7"/>
    <w:rsid w:val="005B4C97"/>
    <w:rsid w:val="005C1775"/>
    <w:rsid w:val="005C753A"/>
    <w:rsid w:val="005D78FB"/>
    <w:rsid w:val="005E1E50"/>
    <w:rsid w:val="00611837"/>
    <w:rsid w:val="00641F91"/>
    <w:rsid w:val="00642CBD"/>
    <w:rsid w:val="00644F66"/>
    <w:rsid w:val="00667AED"/>
    <w:rsid w:val="00675D24"/>
    <w:rsid w:val="006763D7"/>
    <w:rsid w:val="006766BA"/>
    <w:rsid w:val="00681EC8"/>
    <w:rsid w:val="00690912"/>
    <w:rsid w:val="006A0598"/>
    <w:rsid w:val="006B0DD8"/>
    <w:rsid w:val="006B0F51"/>
    <w:rsid w:val="006B6B95"/>
    <w:rsid w:val="006C377E"/>
    <w:rsid w:val="006D1946"/>
    <w:rsid w:val="006D7A5D"/>
    <w:rsid w:val="006E1007"/>
    <w:rsid w:val="006E2989"/>
    <w:rsid w:val="006E604C"/>
    <w:rsid w:val="007107B0"/>
    <w:rsid w:val="00710D1A"/>
    <w:rsid w:val="00715AFA"/>
    <w:rsid w:val="00716856"/>
    <w:rsid w:val="00720EC2"/>
    <w:rsid w:val="00721006"/>
    <w:rsid w:val="00723EE9"/>
    <w:rsid w:val="00741D5B"/>
    <w:rsid w:val="007440D6"/>
    <w:rsid w:val="007454C0"/>
    <w:rsid w:val="00745A86"/>
    <w:rsid w:val="0075126F"/>
    <w:rsid w:val="0075641D"/>
    <w:rsid w:val="00766387"/>
    <w:rsid w:val="00767F36"/>
    <w:rsid w:val="00771E63"/>
    <w:rsid w:val="007844CE"/>
    <w:rsid w:val="0079024F"/>
    <w:rsid w:val="00795A3A"/>
    <w:rsid w:val="00797A82"/>
    <w:rsid w:val="007A4D45"/>
    <w:rsid w:val="007E0824"/>
    <w:rsid w:val="007F425A"/>
    <w:rsid w:val="007F47D7"/>
    <w:rsid w:val="00805AB7"/>
    <w:rsid w:val="00806BE9"/>
    <w:rsid w:val="00822619"/>
    <w:rsid w:val="00830CE6"/>
    <w:rsid w:val="00857B39"/>
    <w:rsid w:val="00861CE9"/>
    <w:rsid w:val="0087298A"/>
    <w:rsid w:val="00881B26"/>
    <w:rsid w:val="008A0009"/>
    <w:rsid w:val="008B2AB5"/>
    <w:rsid w:val="008D2682"/>
    <w:rsid w:val="008D2D99"/>
    <w:rsid w:val="008D2DF2"/>
    <w:rsid w:val="008D3CC8"/>
    <w:rsid w:val="008E17A1"/>
    <w:rsid w:val="008E42DA"/>
    <w:rsid w:val="008F75ED"/>
    <w:rsid w:val="0090095D"/>
    <w:rsid w:val="00902743"/>
    <w:rsid w:val="00907DE8"/>
    <w:rsid w:val="00933505"/>
    <w:rsid w:val="0093799A"/>
    <w:rsid w:val="00941734"/>
    <w:rsid w:val="00956B06"/>
    <w:rsid w:val="00957C4A"/>
    <w:rsid w:val="00957EA7"/>
    <w:rsid w:val="009607C5"/>
    <w:rsid w:val="00962BEF"/>
    <w:rsid w:val="00970702"/>
    <w:rsid w:val="0097397B"/>
    <w:rsid w:val="00974F42"/>
    <w:rsid w:val="009759E6"/>
    <w:rsid w:val="00985479"/>
    <w:rsid w:val="009871A8"/>
    <w:rsid w:val="009B331C"/>
    <w:rsid w:val="009D2E4A"/>
    <w:rsid w:val="009D70CC"/>
    <w:rsid w:val="009F738E"/>
    <w:rsid w:val="00A10C9D"/>
    <w:rsid w:val="00A161E7"/>
    <w:rsid w:val="00A21E33"/>
    <w:rsid w:val="00A30781"/>
    <w:rsid w:val="00A41350"/>
    <w:rsid w:val="00A543F1"/>
    <w:rsid w:val="00A72DC3"/>
    <w:rsid w:val="00A8030E"/>
    <w:rsid w:val="00A81A57"/>
    <w:rsid w:val="00A8627B"/>
    <w:rsid w:val="00A8661D"/>
    <w:rsid w:val="00A87647"/>
    <w:rsid w:val="00A92AE3"/>
    <w:rsid w:val="00AA17C9"/>
    <w:rsid w:val="00AA2248"/>
    <w:rsid w:val="00AA4345"/>
    <w:rsid w:val="00AA73E0"/>
    <w:rsid w:val="00AB034F"/>
    <w:rsid w:val="00AB200D"/>
    <w:rsid w:val="00AB522F"/>
    <w:rsid w:val="00AC45F8"/>
    <w:rsid w:val="00AE18E2"/>
    <w:rsid w:val="00B0574F"/>
    <w:rsid w:val="00B14347"/>
    <w:rsid w:val="00B33E3C"/>
    <w:rsid w:val="00B379E4"/>
    <w:rsid w:val="00B37A56"/>
    <w:rsid w:val="00B52040"/>
    <w:rsid w:val="00B5409F"/>
    <w:rsid w:val="00B731C8"/>
    <w:rsid w:val="00B7517D"/>
    <w:rsid w:val="00B768F5"/>
    <w:rsid w:val="00B83FCB"/>
    <w:rsid w:val="00B9024F"/>
    <w:rsid w:val="00B913E5"/>
    <w:rsid w:val="00B94036"/>
    <w:rsid w:val="00B97BCD"/>
    <w:rsid w:val="00BC5453"/>
    <w:rsid w:val="00BC5500"/>
    <w:rsid w:val="00BC585D"/>
    <w:rsid w:val="00BD2489"/>
    <w:rsid w:val="00BD5245"/>
    <w:rsid w:val="00BD5F77"/>
    <w:rsid w:val="00BF2D97"/>
    <w:rsid w:val="00BF5925"/>
    <w:rsid w:val="00C01AD2"/>
    <w:rsid w:val="00C04333"/>
    <w:rsid w:val="00C04412"/>
    <w:rsid w:val="00C170DD"/>
    <w:rsid w:val="00C27B34"/>
    <w:rsid w:val="00C3585F"/>
    <w:rsid w:val="00C44F47"/>
    <w:rsid w:val="00C472E5"/>
    <w:rsid w:val="00C551F4"/>
    <w:rsid w:val="00C608BA"/>
    <w:rsid w:val="00C64FCA"/>
    <w:rsid w:val="00C76BCD"/>
    <w:rsid w:val="00C77C0C"/>
    <w:rsid w:val="00C85D93"/>
    <w:rsid w:val="00C93959"/>
    <w:rsid w:val="00C94BF0"/>
    <w:rsid w:val="00CB4AFA"/>
    <w:rsid w:val="00CB5861"/>
    <w:rsid w:val="00CB71AB"/>
    <w:rsid w:val="00CC6827"/>
    <w:rsid w:val="00CE0BA4"/>
    <w:rsid w:val="00CE1FB3"/>
    <w:rsid w:val="00CF0261"/>
    <w:rsid w:val="00D13186"/>
    <w:rsid w:val="00D21C9A"/>
    <w:rsid w:val="00D341D0"/>
    <w:rsid w:val="00D35150"/>
    <w:rsid w:val="00D361F8"/>
    <w:rsid w:val="00D36AD1"/>
    <w:rsid w:val="00D51E60"/>
    <w:rsid w:val="00D60C6E"/>
    <w:rsid w:val="00D61D24"/>
    <w:rsid w:val="00D72D63"/>
    <w:rsid w:val="00D77C9D"/>
    <w:rsid w:val="00D91A43"/>
    <w:rsid w:val="00D929D1"/>
    <w:rsid w:val="00DA4044"/>
    <w:rsid w:val="00DB0880"/>
    <w:rsid w:val="00DB0AAE"/>
    <w:rsid w:val="00DB6AEC"/>
    <w:rsid w:val="00DB6F07"/>
    <w:rsid w:val="00DC506C"/>
    <w:rsid w:val="00DD2CFE"/>
    <w:rsid w:val="00DD32DB"/>
    <w:rsid w:val="00DE0A1A"/>
    <w:rsid w:val="00DE1092"/>
    <w:rsid w:val="00DE3AE4"/>
    <w:rsid w:val="00DF40D9"/>
    <w:rsid w:val="00E0419E"/>
    <w:rsid w:val="00E3630C"/>
    <w:rsid w:val="00E46D07"/>
    <w:rsid w:val="00E52D88"/>
    <w:rsid w:val="00E52F4E"/>
    <w:rsid w:val="00E604C1"/>
    <w:rsid w:val="00E612D7"/>
    <w:rsid w:val="00E67D6C"/>
    <w:rsid w:val="00E7303E"/>
    <w:rsid w:val="00EA18AE"/>
    <w:rsid w:val="00EB3E4E"/>
    <w:rsid w:val="00EB54F5"/>
    <w:rsid w:val="00EF1F1A"/>
    <w:rsid w:val="00F1365B"/>
    <w:rsid w:val="00F21431"/>
    <w:rsid w:val="00F25145"/>
    <w:rsid w:val="00F32F17"/>
    <w:rsid w:val="00F52BC9"/>
    <w:rsid w:val="00F6311B"/>
    <w:rsid w:val="00F6463F"/>
    <w:rsid w:val="00F66F20"/>
    <w:rsid w:val="00F708DF"/>
    <w:rsid w:val="00F777CD"/>
    <w:rsid w:val="00F81C38"/>
    <w:rsid w:val="00FA5DB2"/>
    <w:rsid w:val="00FA74A1"/>
    <w:rsid w:val="00FB3C67"/>
    <w:rsid w:val="00FC28F1"/>
    <w:rsid w:val="00FC3CE1"/>
    <w:rsid w:val="00FE3926"/>
    <w:rsid w:val="00FE6098"/>
    <w:rsid w:val="00FE6914"/>
    <w:rsid w:val="00FF25E3"/>
    <w:rsid w:val="00FF3E23"/>
    <w:rsid w:val="03A74BE8"/>
    <w:rsid w:val="080130E1"/>
    <w:rsid w:val="0E31408B"/>
    <w:rsid w:val="0E981BF4"/>
    <w:rsid w:val="19E62D1A"/>
    <w:rsid w:val="1B9859CD"/>
    <w:rsid w:val="1BBE6DF3"/>
    <w:rsid w:val="1F8834AC"/>
    <w:rsid w:val="20AF3249"/>
    <w:rsid w:val="20DD7EF7"/>
    <w:rsid w:val="247E703A"/>
    <w:rsid w:val="24BE694C"/>
    <w:rsid w:val="267C6BD6"/>
    <w:rsid w:val="343174B9"/>
    <w:rsid w:val="36C47DDD"/>
    <w:rsid w:val="3C16389F"/>
    <w:rsid w:val="403A5BD2"/>
    <w:rsid w:val="423F1F64"/>
    <w:rsid w:val="485F0278"/>
    <w:rsid w:val="4AD15B22"/>
    <w:rsid w:val="4C8304C7"/>
    <w:rsid w:val="4CB430B9"/>
    <w:rsid w:val="4D6C3081"/>
    <w:rsid w:val="507A5F8D"/>
    <w:rsid w:val="5274637B"/>
    <w:rsid w:val="52822D58"/>
    <w:rsid w:val="562B6885"/>
    <w:rsid w:val="5D5121CB"/>
    <w:rsid w:val="60664427"/>
    <w:rsid w:val="64872474"/>
    <w:rsid w:val="69152826"/>
    <w:rsid w:val="6AC501D3"/>
    <w:rsid w:val="6BCE3121"/>
    <w:rsid w:val="6D3D5754"/>
    <w:rsid w:val="71783D11"/>
    <w:rsid w:val="74562FC1"/>
    <w:rsid w:val="75130400"/>
    <w:rsid w:val="753E64B4"/>
    <w:rsid w:val="7DB42896"/>
    <w:rsid w:val="7F8E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0C209"/>
  <w15:docId w15:val="{3235FEA7-7D63-408E-ACEA-18531CCD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0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1"/>
    <w:uiPriority w:val="99"/>
    <w:qFormat/>
    <w:pPr>
      <w:keepNext/>
      <w:keepLines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adjustRightInd/>
      <w:spacing w:line="240" w:lineRule="auto"/>
      <w:jc w:val="left"/>
    </w:pPr>
    <w:rPr>
      <w:rFonts w:ascii="等线" w:eastAsia="等线" w:hAnsi="等线"/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="等线" w:eastAsia="等线" w:hAnsi="等线"/>
      <w:sz w:val="18"/>
      <w:szCs w:val="18"/>
    </w:rPr>
  </w:style>
  <w:style w:type="table" w:styleId="aa">
    <w:name w:val="Table Grid"/>
    <w:basedOn w:val="a1"/>
    <w:uiPriority w:val="39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标题 1 字符1"/>
    <w:link w:val="1"/>
    <w:uiPriority w:val="99"/>
    <w:locked/>
    <w:rPr>
      <w:rFonts w:ascii="Times New Roman" w:eastAsia="宋体" w:hAnsi="Times New Roman" w:cs="Times New Roman"/>
      <w:b/>
      <w:kern w:val="44"/>
      <w:sz w:val="44"/>
    </w:rPr>
  </w:style>
  <w:style w:type="character" w:customStyle="1" w:styleId="a9">
    <w:name w:val="页眉 字符"/>
    <w:link w:val="a8"/>
    <w:uiPriority w:val="99"/>
    <w:locked/>
    <w:rPr>
      <w:rFonts w:cs="Times New Roman"/>
      <w:sz w:val="18"/>
      <w:szCs w:val="18"/>
    </w:rPr>
  </w:style>
  <w:style w:type="character" w:customStyle="1" w:styleId="a7">
    <w:name w:val="页脚 字符"/>
    <w:link w:val="a6"/>
    <w:uiPriority w:val="99"/>
    <w:qFormat/>
    <w:locked/>
    <w:rPr>
      <w:rFonts w:cs="Times New Roman"/>
      <w:sz w:val="18"/>
      <w:szCs w:val="18"/>
    </w:rPr>
  </w:style>
  <w:style w:type="character" w:customStyle="1" w:styleId="10">
    <w:name w:val="标题 1 字符"/>
    <w:uiPriority w:val="9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CharChar11">
    <w:name w:val="Char Char11"/>
    <w:uiPriority w:val="99"/>
    <w:qFormat/>
    <w:rPr>
      <w:kern w:val="2"/>
      <w:sz w:val="18"/>
    </w:rPr>
  </w:style>
  <w:style w:type="character" w:customStyle="1" w:styleId="a5">
    <w:name w:val="批注框文本 字符"/>
    <w:link w:val="a4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paragraph" w:styleId="ab">
    <w:name w:val="List Paragraph"/>
    <w:basedOn w:val="a"/>
    <w:uiPriority w:val="99"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372</Words>
  <Characters>2125</Characters>
  <Application>Microsoft Office Word</Application>
  <DocSecurity>0</DocSecurity>
  <Lines>17</Lines>
  <Paragraphs>4</Paragraphs>
  <ScaleCrop>false</ScaleCrop>
  <Company>微软中国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think2</dc:creator>
  <cp:lastModifiedBy>Artemis</cp:lastModifiedBy>
  <cp:revision>17</cp:revision>
  <cp:lastPrinted>2019-02-16T13:20:00Z</cp:lastPrinted>
  <dcterms:created xsi:type="dcterms:W3CDTF">2021-03-27T07:42:00Z</dcterms:created>
  <dcterms:modified xsi:type="dcterms:W3CDTF">2021-04-11T14:34:00Z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3CFE3876FF024E789C344D23FABC418F</vt:lpwstr>
  </property>
</Properties>
</file>