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0AA0B0" w14:textId="77777777" w:rsidR="0067365B" w:rsidRDefault="009D1A21">
      <w:pPr>
        <w:jc w:val="center"/>
        <w:rPr>
          <w:rFonts w:eastAsia="华文隶书"/>
          <w:b/>
          <w:sz w:val="48"/>
          <w:szCs w:val="48"/>
        </w:rPr>
      </w:pPr>
      <w:r>
        <w:rPr>
          <w:rFonts w:eastAsia="华文隶书"/>
          <w:b/>
          <w:sz w:val="48"/>
          <w:szCs w:val="48"/>
        </w:rPr>
        <w:t>安徽信息工程学院</w:t>
      </w:r>
    </w:p>
    <w:p w14:paraId="1E0AA0B1" w14:textId="77777777" w:rsidR="0067365B" w:rsidRDefault="009D1A21">
      <w:pPr>
        <w:jc w:val="center"/>
        <w:rPr>
          <w:rFonts w:eastAsia="黑体"/>
          <w:sz w:val="36"/>
          <w:szCs w:val="36"/>
        </w:rPr>
      </w:pPr>
      <w:bookmarkStart w:id="0" w:name="_Hlk9451449"/>
      <w:r>
        <w:rPr>
          <w:rFonts w:eastAsia="黑体"/>
          <w:sz w:val="36"/>
          <w:szCs w:val="36"/>
        </w:rPr>
        <w:t>《</w:t>
      </w:r>
      <w:r>
        <w:rPr>
          <w:rFonts w:eastAsia="黑体" w:hint="eastAsia"/>
          <w:sz w:val="36"/>
          <w:szCs w:val="36"/>
        </w:rPr>
        <w:t>大数据技术导论</w:t>
      </w:r>
      <w:r>
        <w:rPr>
          <w:rFonts w:eastAsia="黑体"/>
          <w:sz w:val="36"/>
          <w:szCs w:val="36"/>
        </w:rPr>
        <w:t>》课程</w:t>
      </w:r>
      <w:r>
        <w:rPr>
          <w:rFonts w:eastAsia="黑体" w:hint="eastAsia"/>
          <w:sz w:val="36"/>
          <w:szCs w:val="36"/>
        </w:rPr>
        <w:t>教学</w:t>
      </w:r>
      <w:r>
        <w:rPr>
          <w:rFonts w:eastAsia="黑体"/>
          <w:sz w:val="36"/>
          <w:szCs w:val="36"/>
        </w:rPr>
        <w:t>大纲</w:t>
      </w:r>
    </w:p>
    <w:p w14:paraId="1E0AA0B2" w14:textId="77777777" w:rsidR="0067365B" w:rsidRDefault="009D1A21">
      <w:pPr>
        <w:adjustRightInd w:val="0"/>
        <w:snapToGrid w:val="0"/>
        <w:spacing w:line="360" w:lineRule="auto"/>
        <w:ind w:firstLineChars="200" w:firstLine="482"/>
        <w:rPr>
          <w:rFonts w:eastAsia="黑体"/>
          <w:b/>
          <w:sz w:val="24"/>
        </w:rPr>
      </w:pPr>
      <w:r>
        <w:rPr>
          <w:rFonts w:eastAsia="黑体"/>
          <w:b/>
          <w:sz w:val="24"/>
        </w:rPr>
        <w:t>一、课程基本信息</w:t>
      </w:r>
    </w:p>
    <w:p w14:paraId="1E0AA0B3" w14:textId="77777777" w:rsidR="0067365B" w:rsidRDefault="009D1A21">
      <w:pPr>
        <w:adjustRightInd w:val="0"/>
        <w:snapToGrid w:val="0"/>
        <w:spacing w:line="360" w:lineRule="auto"/>
        <w:ind w:firstLineChars="200" w:firstLine="480"/>
        <w:rPr>
          <w:snapToGrid w:val="0"/>
          <w:kern w:val="0"/>
          <w:sz w:val="24"/>
        </w:rPr>
      </w:pPr>
      <w:bookmarkStart w:id="1" w:name="_Hlk526086361"/>
      <w:r>
        <w:rPr>
          <w:snapToGrid w:val="0"/>
          <w:kern w:val="0"/>
          <w:sz w:val="24"/>
        </w:rPr>
        <w:t xml:space="preserve">1. </w:t>
      </w:r>
      <w:r>
        <w:rPr>
          <w:snapToGrid w:val="0"/>
          <w:kern w:val="0"/>
          <w:sz w:val="24"/>
        </w:rPr>
        <w:t>课程编号：</w:t>
      </w:r>
      <w:r>
        <w:rPr>
          <w:rFonts w:hint="eastAsia"/>
          <w:snapToGrid w:val="0"/>
          <w:kern w:val="0"/>
          <w:sz w:val="24"/>
        </w:rPr>
        <w:t>CSE2505</w:t>
      </w:r>
    </w:p>
    <w:p w14:paraId="1E0AA0B4" w14:textId="77777777" w:rsidR="0067365B" w:rsidRDefault="009D1A21">
      <w:pPr>
        <w:adjustRightInd w:val="0"/>
        <w:snapToGrid w:val="0"/>
        <w:spacing w:line="360" w:lineRule="auto"/>
        <w:ind w:firstLineChars="200" w:firstLine="480"/>
        <w:rPr>
          <w:snapToGrid w:val="0"/>
          <w:kern w:val="0"/>
          <w:sz w:val="24"/>
        </w:rPr>
      </w:pPr>
      <w:r>
        <w:rPr>
          <w:snapToGrid w:val="0"/>
          <w:kern w:val="0"/>
          <w:sz w:val="24"/>
        </w:rPr>
        <w:t xml:space="preserve">2. </w:t>
      </w:r>
      <w:r>
        <w:rPr>
          <w:snapToGrid w:val="0"/>
          <w:kern w:val="0"/>
          <w:sz w:val="24"/>
        </w:rPr>
        <w:t>课程类别</w:t>
      </w:r>
      <w:r>
        <w:rPr>
          <w:snapToGrid w:val="0"/>
          <w:kern w:val="0"/>
          <w:sz w:val="24"/>
        </w:rPr>
        <w:t>/</w:t>
      </w:r>
      <w:r>
        <w:rPr>
          <w:snapToGrid w:val="0"/>
          <w:kern w:val="0"/>
          <w:sz w:val="24"/>
        </w:rPr>
        <w:t>属性：</w:t>
      </w:r>
      <w:proofErr w:type="gramStart"/>
      <w:r>
        <w:rPr>
          <w:rFonts w:hint="eastAsia"/>
          <w:snapToGrid w:val="0"/>
          <w:kern w:val="0"/>
          <w:sz w:val="24"/>
        </w:rPr>
        <w:t>通识课</w:t>
      </w:r>
      <w:proofErr w:type="gramEnd"/>
      <w:r>
        <w:rPr>
          <w:rFonts w:hint="eastAsia"/>
          <w:snapToGrid w:val="0"/>
          <w:kern w:val="0"/>
          <w:sz w:val="24"/>
        </w:rPr>
        <w:t>/</w:t>
      </w:r>
      <w:r>
        <w:rPr>
          <w:rFonts w:hint="eastAsia"/>
          <w:snapToGrid w:val="0"/>
          <w:kern w:val="0"/>
          <w:sz w:val="24"/>
        </w:rPr>
        <w:t>必修</w:t>
      </w:r>
    </w:p>
    <w:p w14:paraId="1E0AA0B5" w14:textId="77777777" w:rsidR="0067365B" w:rsidRDefault="009D1A21">
      <w:pPr>
        <w:adjustRightInd w:val="0"/>
        <w:snapToGrid w:val="0"/>
        <w:spacing w:line="360" w:lineRule="auto"/>
        <w:ind w:firstLineChars="200" w:firstLine="480"/>
        <w:rPr>
          <w:snapToGrid w:val="0"/>
          <w:kern w:val="0"/>
          <w:sz w:val="24"/>
        </w:rPr>
      </w:pPr>
      <w:r>
        <w:rPr>
          <w:snapToGrid w:val="0"/>
          <w:kern w:val="0"/>
          <w:sz w:val="24"/>
        </w:rPr>
        <w:t xml:space="preserve">3. </w:t>
      </w:r>
      <w:r>
        <w:rPr>
          <w:snapToGrid w:val="0"/>
          <w:kern w:val="0"/>
          <w:sz w:val="24"/>
        </w:rPr>
        <w:t>学时</w:t>
      </w:r>
      <w:r>
        <w:rPr>
          <w:snapToGrid w:val="0"/>
          <w:kern w:val="0"/>
          <w:sz w:val="24"/>
        </w:rPr>
        <w:t>/</w:t>
      </w:r>
      <w:r>
        <w:rPr>
          <w:snapToGrid w:val="0"/>
          <w:kern w:val="0"/>
          <w:sz w:val="24"/>
        </w:rPr>
        <w:t>学分：</w:t>
      </w:r>
      <w:r>
        <w:rPr>
          <w:snapToGrid w:val="0"/>
          <w:kern w:val="0"/>
          <w:sz w:val="24"/>
        </w:rPr>
        <w:t>16</w:t>
      </w:r>
      <w:r>
        <w:rPr>
          <w:snapToGrid w:val="0"/>
          <w:kern w:val="0"/>
          <w:sz w:val="24"/>
        </w:rPr>
        <w:t>学时</w:t>
      </w:r>
      <w:r>
        <w:rPr>
          <w:rFonts w:hint="eastAsia"/>
          <w:snapToGrid w:val="0"/>
          <w:kern w:val="0"/>
          <w:sz w:val="24"/>
        </w:rPr>
        <w:t>（</w:t>
      </w:r>
      <w:r>
        <w:rPr>
          <w:rFonts w:hint="eastAsia"/>
          <w:snapToGrid w:val="0"/>
          <w:kern w:val="0"/>
          <w:sz w:val="24"/>
        </w:rPr>
        <w:t>16</w:t>
      </w:r>
      <w:r>
        <w:rPr>
          <w:rFonts w:hint="eastAsia"/>
          <w:snapToGrid w:val="0"/>
          <w:kern w:val="0"/>
          <w:sz w:val="24"/>
        </w:rPr>
        <w:t>理论</w:t>
      </w:r>
      <w:r>
        <w:rPr>
          <w:rFonts w:hint="eastAsia"/>
          <w:snapToGrid w:val="0"/>
          <w:kern w:val="0"/>
          <w:sz w:val="24"/>
        </w:rPr>
        <w:t>）</w:t>
      </w:r>
      <w:r>
        <w:rPr>
          <w:snapToGrid w:val="0"/>
          <w:kern w:val="0"/>
          <w:sz w:val="24"/>
        </w:rPr>
        <w:t>/1</w:t>
      </w:r>
      <w:r>
        <w:rPr>
          <w:snapToGrid w:val="0"/>
          <w:kern w:val="0"/>
          <w:sz w:val="24"/>
        </w:rPr>
        <w:t>学分</w:t>
      </w:r>
    </w:p>
    <w:p w14:paraId="1E0AA0B6" w14:textId="77777777" w:rsidR="0067365B" w:rsidRDefault="009D1A21">
      <w:pPr>
        <w:adjustRightInd w:val="0"/>
        <w:snapToGrid w:val="0"/>
        <w:spacing w:line="360" w:lineRule="auto"/>
        <w:ind w:firstLineChars="200" w:firstLine="480"/>
        <w:rPr>
          <w:snapToGrid w:val="0"/>
          <w:kern w:val="0"/>
          <w:sz w:val="24"/>
        </w:rPr>
      </w:pPr>
      <w:r>
        <w:rPr>
          <w:snapToGrid w:val="0"/>
          <w:kern w:val="0"/>
          <w:sz w:val="24"/>
        </w:rPr>
        <w:t xml:space="preserve">4. </w:t>
      </w:r>
      <w:r>
        <w:rPr>
          <w:snapToGrid w:val="0"/>
          <w:kern w:val="0"/>
          <w:sz w:val="24"/>
        </w:rPr>
        <w:t>适用专业：</w:t>
      </w:r>
      <w:r>
        <w:rPr>
          <w:rFonts w:hint="eastAsia"/>
          <w:snapToGrid w:val="0"/>
          <w:kern w:val="0"/>
          <w:sz w:val="24"/>
        </w:rPr>
        <w:t>数据科学与大数据技术</w:t>
      </w:r>
    </w:p>
    <w:bookmarkEnd w:id="1"/>
    <w:p w14:paraId="1E0AA0B7" w14:textId="77777777" w:rsidR="0067365B" w:rsidRDefault="009D1A21">
      <w:pPr>
        <w:adjustRightInd w:val="0"/>
        <w:snapToGrid w:val="0"/>
        <w:spacing w:line="360" w:lineRule="auto"/>
        <w:ind w:firstLineChars="200" w:firstLine="482"/>
        <w:rPr>
          <w:rFonts w:eastAsia="黑体"/>
          <w:b/>
          <w:sz w:val="24"/>
        </w:rPr>
      </w:pPr>
      <w:r>
        <w:rPr>
          <w:rFonts w:eastAsia="黑体"/>
          <w:b/>
          <w:sz w:val="24"/>
        </w:rPr>
        <w:t>二、课程目标</w:t>
      </w:r>
    </w:p>
    <w:p w14:paraId="1E0AA0B8" w14:textId="77777777" w:rsidR="0067365B" w:rsidRDefault="009D1A21">
      <w:pPr>
        <w:spacing w:line="360" w:lineRule="auto"/>
        <w:ind w:firstLineChars="200" w:firstLine="480"/>
        <w:rPr>
          <w:bCs/>
          <w:sz w:val="24"/>
        </w:rPr>
      </w:pPr>
      <w:r>
        <w:rPr>
          <w:rFonts w:hint="eastAsia"/>
          <w:bCs/>
          <w:sz w:val="24"/>
        </w:rPr>
        <w:t>随着计算机和互联网的持续发展，大数据的概念应运而生，具有大数据思维是数据科学与大数据技术专业的必备素养，因此有必要开设大数据技术导论这门专业导论类课程。</w:t>
      </w:r>
    </w:p>
    <w:p w14:paraId="1E0AA0B9" w14:textId="77777777" w:rsidR="0067365B" w:rsidRDefault="009D1A21">
      <w:pPr>
        <w:spacing w:line="360" w:lineRule="auto"/>
        <w:ind w:firstLineChars="200" w:firstLine="480"/>
        <w:rPr>
          <w:bCs/>
          <w:sz w:val="24"/>
        </w:rPr>
      </w:pPr>
      <w:r>
        <w:rPr>
          <w:rFonts w:hint="eastAsia"/>
          <w:bCs/>
          <w:sz w:val="24"/>
        </w:rPr>
        <w:t>本</w:t>
      </w:r>
      <w:r>
        <w:rPr>
          <w:rFonts w:hint="eastAsia"/>
          <w:bCs/>
          <w:sz w:val="24"/>
        </w:rPr>
        <w:t>课程的主要</w:t>
      </w:r>
      <w:r>
        <w:rPr>
          <w:rFonts w:hint="eastAsia"/>
          <w:bCs/>
          <w:sz w:val="24"/>
        </w:rPr>
        <w:t>任务是</w:t>
      </w:r>
      <w:r>
        <w:rPr>
          <w:rFonts w:hint="eastAsia"/>
          <w:bCs/>
          <w:sz w:val="24"/>
        </w:rPr>
        <w:t>在于培养学生们的大数据思维，在大数据时代，让学生感受对传统行业的冲击与影响。通过</w:t>
      </w:r>
      <w:r>
        <w:rPr>
          <w:rFonts w:hint="eastAsia"/>
          <w:bCs/>
          <w:sz w:val="24"/>
        </w:rPr>
        <w:t>讲授</w:t>
      </w:r>
      <w:r>
        <w:rPr>
          <w:rFonts w:hint="eastAsia"/>
          <w:bCs/>
          <w:sz w:val="24"/>
        </w:rPr>
        <w:t>的教学方式，让学生清晰认识到大数据的价值，以及现有企业对大数据处理技术和处理方式，并通过学生自主讨论和讲解，使学生具有将数据进行智能转换的应用与分析能力。同时，通过此门导学课程，让学生清晰认识到数据科学与大数据技术专业在大学阶段需要掌握的专业知识及其企业对</w:t>
      </w:r>
      <w:r>
        <w:rPr>
          <w:rFonts w:hint="eastAsia"/>
          <w:bCs/>
          <w:sz w:val="24"/>
        </w:rPr>
        <w:t>大数据人才所需要的能力。</w:t>
      </w:r>
    </w:p>
    <w:p w14:paraId="1E0AA0BA" w14:textId="77777777" w:rsidR="0067365B" w:rsidRDefault="009D1A21">
      <w:pPr>
        <w:spacing w:line="360" w:lineRule="auto"/>
        <w:ind w:firstLineChars="200" w:firstLine="480"/>
        <w:rPr>
          <w:bCs/>
          <w:sz w:val="24"/>
        </w:rPr>
      </w:pPr>
      <w:r>
        <w:rPr>
          <w:rFonts w:hint="eastAsia"/>
          <w:bCs/>
          <w:sz w:val="24"/>
        </w:rPr>
        <w:t>本课程对学生能力要求如下：</w:t>
      </w:r>
    </w:p>
    <w:p w14:paraId="1E0AA0BB" w14:textId="77777777" w:rsidR="0067365B" w:rsidRDefault="009D1A21">
      <w:pPr>
        <w:spacing w:line="360" w:lineRule="auto"/>
        <w:ind w:firstLineChars="200" w:firstLine="480"/>
        <w:rPr>
          <w:bCs/>
          <w:sz w:val="24"/>
        </w:rPr>
      </w:pPr>
      <w:r>
        <w:rPr>
          <w:rFonts w:hint="eastAsia"/>
          <w:bCs/>
          <w:sz w:val="24"/>
        </w:rPr>
        <w:t>课程目标</w:t>
      </w:r>
      <w:r>
        <w:rPr>
          <w:rFonts w:hint="eastAsia"/>
          <w:bCs/>
          <w:sz w:val="24"/>
        </w:rPr>
        <w:t>1</w:t>
      </w:r>
      <w:r>
        <w:rPr>
          <w:rFonts w:hint="eastAsia"/>
          <w:bCs/>
          <w:sz w:val="24"/>
        </w:rPr>
        <w:t>.</w:t>
      </w:r>
      <w:r>
        <w:rPr>
          <w:rFonts w:hint="eastAsia"/>
          <w:bCs/>
          <w:sz w:val="24"/>
        </w:rPr>
        <w:t>了解大数据的特点、特征和大数据未来发展趋势，</w:t>
      </w:r>
      <w:r>
        <w:rPr>
          <w:rFonts w:hint="eastAsia"/>
          <w:bCs/>
          <w:sz w:val="24"/>
        </w:rPr>
        <w:t>熟悉</w:t>
      </w:r>
      <w:r>
        <w:rPr>
          <w:rFonts w:hint="eastAsia"/>
          <w:bCs/>
          <w:sz w:val="24"/>
        </w:rPr>
        <w:t>大数据技术架构和整体技术。</w:t>
      </w:r>
    </w:p>
    <w:p w14:paraId="1E0AA0BC" w14:textId="77777777" w:rsidR="0067365B" w:rsidRDefault="009D1A21">
      <w:pPr>
        <w:spacing w:line="360" w:lineRule="auto"/>
        <w:ind w:firstLineChars="200" w:firstLine="480"/>
        <w:rPr>
          <w:bCs/>
          <w:sz w:val="24"/>
        </w:rPr>
      </w:pPr>
      <w:r>
        <w:rPr>
          <w:rFonts w:hint="eastAsia"/>
          <w:bCs/>
          <w:sz w:val="24"/>
        </w:rPr>
        <w:t>课程目标</w:t>
      </w:r>
      <w:r>
        <w:rPr>
          <w:rFonts w:hint="eastAsia"/>
          <w:bCs/>
          <w:sz w:val="24"/>
        </w:rPr>
        <w:t>2</w:t>
      </w:r>
      <w:r>
        <w:rPr>
          <w:rFonts w:hint="eastAsia"/>
          <w:bCs/>
          <w:sz w:val="24"/>
        </w:rPr>
        <w:t>.</w:t>
      </w:r>
      <w:r>
        <w:rPr>
          <w:rFonts w:hint="eastAsia"/>
          <w:bCs/>
          <w:sz w:val="24"/>
        </w:rPr>
        <w:t>理解</w:t>
      </w:r>
      <w:r>
        <w:rPr>
          <w:rFonts w:hint="eastAsia"/>
          <w:bCs/>
          <w:sz w:val="24"/>
        </w:rPr>
        <w:t>大数据采集的基本概念、大数据采集的数据来源，</w:t>
      </w:r>
      <w:r>
        <w:rPr>
          <w:rFonts w:hint="eastAsia"/>
          <w:bCs/>
          <w:sz w:val="24"/>
        </w:rPr>
        <w:t>掌握</w:t>
      </w:r>
      <w:r>
        <w:rPr>
          <w:rFonts w:hint="eastAsia"/>
          <w:bCs/>
          <w:sz w:val="24"/>
        </w:rPr>
        <w:t>大数据采集的技术方法、大数据预处理的方法，</w:t>
      </w:r>
      <w:r>
        <w:rPr>
          <w:rFonts w:hint="eastAsia"/>
          <w:bCs/>
          <w:sz w:val="24"/>
        </w:rPr>
        <w:t>熟悉</w:t>
      </w:r>
      <w:r>
        <w:rPr>
          <w:rFonts w:hint="eastAsia"/>
          <w:bCs/>
          <w:sz w:val="24"/>
        </w:rPr>
        <w:t>大数据采集及预处理的常用工具。</w:t>
      </w:r>
    </w:p>
    <w:p w14:paraId="1E0AA0BD" w14:textId="77777777" w:rsidR="0067365B" w:rsidRDefault="009D1A21">
      <w:pPr>
        <w:spacing w:line="360" w:lineRule="auto"/>
        <w:ind w:firstLineChars="200" w:firstLine="480"/>
        <w:rPr>
          <w:bCs/>
          <w:sz w:val="24"/>
        </w:rPr>
      </w:pPr>
      <w:r>
        <w:rPr>
          <w:rFonts w:hint="eastAsia"/>
          <w:bCs/>
          <w:sz w:val="24"/>
        </w:rPr>
        <w:t>课程目标</w:t>
      </w:r>
      <w:r>
        <w:rPr>
          <w:rFonts w:hint="eastAsia"/>
          <w:bCs/>
          <w:sz w:val="24"/>
        </w:rPr>
        <w:t>3</w:t>
      </w:r>
      <w:r>
        <w:rPr>
          <w:rFonts w:hint="eastAsia"/>
          <w:bCs/>
          <w:sz w:val="24"/>
        </w:rPr>
        <w:t>.</w:t>
      </w:r>
      <w:r>
        <w:rPr>
          <w:rFonts w:hint="eastAsia"/>
          <w:bCs/>
          <w:sz w:val="24"/>
        </w:rPr>
        <w:t>掌握</w:t>
      </w:r>
      <w:r>
        <w:rPr>
          <w:rFonts w:hint="eastAsia"/>
          <w:bCs/>
          <w:sz w:val="24"/>
        </w:rPr>
        <w:t>大数据分析的基本方法及流程、大数据分析的技术和作用，了解四种类型大数据的特点及典型分析处理系统。</w:t>
      </w:r>
    </w:p>
    <w:p w14:paraId="1E0AA0BE" w14:textId="77777777" w:rsidR="0067365B" w:rsidRDefault="009D1A21">
      <w:pPr>
        <w:spacing w:line="360" w:lineRule="auto"/>
        <w:ind w:firstLineChars="200" w:firstLine="480"/>
        <w:rPr>
          <w:bCs/>
          <w:sz w:val="24"/>
        </w:rPr>
      </w:pPr>
      <w:r>
        <w:rPr>
          <w:rFonts w:hint="eastAsia"/>
          <w:bCs/>
          <w:sz w:val="24"/>
        </w:rPr>
        <w:t>课程目标</w:t>
      </w:r>
      <w:r>
        <w:rPr>
          <w:rFonts w:hint="eastAsia"/>
          <w:bCs/>
          <w:sz w:val="24"/>
        </w:rPr>
        <w:t>4</w:t>
      </w:r>
      <w:r>
        <w:rPr>
          <w:rFonts w:hint="eastAsia"/>
          <w:bCs/>
          <w:sz w:val="24"/>
        </w:rPr>
        <w:t>.</w:t>
      </w:r>
      <w:r>
        <w:rPr>
          <w:rFonts w:hint="eastAsia"/>
          <w:bCs/>
          <w:sz w:val="24"/>
        </w:rPr>
        <w:t>熟悉</w:t>
      </w:r>
      <w:r>
        <w:rPr>
          <w:rFonts w:hint="eastAsia"/>
          <w:bCs/>
          <w:sz w:val="24"/>
        </w:rPr>
        <w:t>数据可视化的概念与大数据可视化的过程，了解大数据可视化工具的特性。</w:t>
      </w:r>
    </w:p>
    <w:p w14:paraId="1E0AA0BF" w14:textId="77777777" w:rsidR="0067365B" w:rsidRDefault="009D1A21">
      <w:pPr>
        <w:spacing w:line="360" w:lineRule="auto"/>
        <w:ind w:firstLineChars="200" w:firstLine="480"/>
        <w:rPr>
          <w:bCs/>
          <w:sz w:val="24"/>
        </w:rPr>
      </w:pPr>
      <w:r>
        <w:rPr>
          <w:rFonts w:hint="eastAsia"/>
          <w:bCs/>
          <w:sz w:val="24"/>
        </w:rPr>
        <w:t>课程目标</w:t>
      </w:r>
      <w:r>
        <w:rPr>
          <w:rFonts w:hint="eastAsia"/>
          <w:bCs/>
          <w:sz w:val="24"/>
        </w:rPr>
        <w:t>5</w:t>
      </w:r>
      <w:r>
        <w:rPr>
          <w:rFonts w:hint="eastAsia"/>
          <w:bCs/>
          <w:sz w:val="24"/>
        </w:rPr>
        <w:t>.</w:t>
      </w:r>
      <w:r>
        <w:rPr>
          <w:rFonts w:hint="eastAsia"/>
          <w:bCs/>
          <w:sz w:val="24"/>
        </w:rPr>
        <w:t>了解</w:t>
      </w:r>
      <w:r>
        <w:rPr>
          <w:rFonts w:hint="eastAsia"/>
          <w:bCs/>
          <w:sz w:val="24"/>
        </w:rPr>
        <w:t>Hadoop</w:t>
      </w:r>
      <w:r>
        <w:rPr>
          <w:rFonts w:hint="eastAsia"/>
          <w:bCs/>
          <w:sz w:val="24"/>
        </w:rPr>
        <w:t>的起源及功能与优势、</w:t>
      </w:r>
      <w:r>
        <w:rPr>
          <w:rFonts w:hint="eastAsia"/>
          <w:bCs/>
          <w:sz w:val="24"/>
        </w:rPr>
        <w:t>Hadoop</w:t>
      </w:r>
      <w:r>
        <w:rPr>
          <w:rFonts w:hint="eastAsia"/>
          <w:bCs/>
          <w:sz w:val="24"/>
        </w:rPr>
        <w:t>结构及组成、</w:t>
      </w:r>
      <w:r>
        <w:rPr>
          <w:rFonts w:hint="eastAsia"/>
          <w:bCs/>
          <w:sz w:val="24"/>
        </w:rPr>
        <w:t>Hadoop</w:t>
      </w:r>
      <w:r>
        <w:rPr>
          <w:rFonts w:hint="eastAsia"/>
          <w:bCs/>
          <w:sz w:val="24"/>
        </w:rPr>
        <w:t>的工作原理，</w:t>
      </w:r>
      <w:r>
        <w:rPr>
          <w:rFonts w:hint="eastAsia"/>
          <w:bCs/>
          <w:sz w:val="24"/>
        </w:rPr>
        <w:t>熟悉</w:t>
      </w:r>
      <w:r>
        <w:rPr>
          <w:rFonts w:hint="eastAsia"/>
          <w:bCs/>
          <w:sz w:val="24"/>
        </w:rPr>
        <w:t>Spark</w:t>
      </w:r>
      <w:r>
        <w:rPr>
          <w:rFonts w:hint="eastAsia"/>
          <w:bCs/>
          <w:sz w:val="24"/>
        </w:rPr>
        <w:t>生态系统的组成与各个模块的概念与应用，</w:t>
      </w:r>
      <w:r>
        <w:rPr>
          <w:rFonts w:hint="eastAsia"/>
          <w:bCs/>
          <w:sz w:val="24"/>
        </w:rPr>
        <w:t>熟悉</w:t>
      </w:r>
      <w:r>
        <w:rPr>
          <w:rFonts w:hint="eastAsia"/>
          <w:bCs/>
          <w:sz w:val="24"/>
        </w:rPr>
        <w:t>Spark</w:t>
      </w:r>
      <w:r>
        <w:rPr>
          <w:rFonts w:hint="eastAsia"/>
          <w:bCs/>
          <w:sz w:val="24"/>
        </w:rPr>
        <w:lastRenderedPageBreak/>
        <w:t>的应用场景与应用</w:t>
      </w:r>
      <w:r>
        <w:rPr>
          <w:rFonts w:hint="eastAsia"/>
          <w:bCs/>
          <w:sz w:val="24"/>
        </w:rPr>
        <w:t>Spark</w:t>
      </w:r>
      <w:r>
        <w:rPr>
          <w:rFonts w:hint="eastAsia"/>
          <w:bCs/>
          <w:sz w:val="24"/>
        </w:rPr>
        <w:t>的成功案例。</w:t>
      </w:r>
    </w:p>
    <w:p w14:paraId="1E0AA0C0" w14:textId="77777777" w:rsidR="0067365B" w:rsidRDefault="009D1A21">
      <w:pPr>
        <w:spacing w:line="360" w:lineRule="auto"/>
        <w:ind w:firstLineChars="200" w:firstLine="480"/>
        <w:rPr>
          <w:bCs/>
          <w:sz w:val="24"/>
        </w:rPr>
      </w:pPr>
      <w:r>
        <w:rPr>
          <w:rFonts w:hint="eastAsia"/>
          <w:bCs/>
          <w:sz w:val="24"/>
        </w:rPr>
        <w:t>课程目标</w:t>
      </w:r>
      <w:r>
        <w:rPr>
          <w:rFonts w:hint="eastAsia"/>
          <w:bCs/>
          <w:sz w:val="24"/>
        </w:rPr>
        <w:t>6</w:t>
      </w:r>
      <w:r>
        <w:rPr>
          <w:rFonts w:hint="eastAsia"/>
          <w:bCs/>
          <w:sz w:val="24"/>
        </w:rPr>
        <w:t>.</w:t>
      </w:r>
      <w:r>
        <w:rPr>
          <w:rFonts w:hint="eastAsia"/>
          <w:bCs/>
          <w:sz w:val="24"/>
        </w:rPr>
        <w:t>了解</w:t>
      </w:r>
      <w:r>
        <w:rPr>
          <w:rFonts w:hint="eastAsia"/>
          <w:bCs/>
          <w:sz w:val="24"/>
        </w:rPr>
        <w:t>HDFS</w:t>
      </w:r>
      <w:r>
        <w:rPr>
          <w:rFonts w:hint="eastAsia"/>
          <w:bCs/>
          <w:sz w:val="24"/>
        </w:rPr>
        <w:t>的相关概念和特点、</w:t>
      </w:r>
      <w:r>
        <w:rPr>
          <w:rFonts w:hint="eastAsia"/>
          <w:bCs/>
          <w:sz w:val="24"/>
        </w:rPr>
        <w:t>HDFS</w:t>
      </w:r>
      <w:r>
        <w:rPr>
          <w:rFonts w:hint="eastAsia"/>
          <w:bCs/>
          <w:sz w:val="24"/>
        </w:rPr>
        <w:t>的体系结构、工作原理以及</w:t>
      </w:r>
      <w:r>
        <w:rPr>
          <w:rFonts w:hint="eastAsia"/>
          <w:bCs/>
          <w:sz w:val="24"/>
        </w:rPr>
        <w:t>HDFS</w:t>
      </w:r>
      <w:r>
        <w:rPr>
          <w:rFonts w:hint="eastAsia"/>
          <w:bCs/>
          <w:sz w:val="24"/>
        </w:rPr>
        <w:t>的相关技术，了解</w:t>
      </w:r>
      <w:r>
        <w:rPr>
          <w:rFonts w:hint="eastAsia"/>
          <w:bCs/>
          <w:sz w:val="24"/>
        </w:rPr>
        <w:t>NoSQL</w:t>
      </w:r>
      <w:r>
        <w:rPr>
          <w:rFonts w:hint="eastAsia"/>
          <w:bCs/>
          <w:sz w:val="24"/>
        </w:rPr>
        <w:t>的产生和特点、</w:t>
      </w:r>
      <w:r>
        <w:rPr>
          <w:rFonts w:hint="eastAsia"/>
          <w:bCs/>
          <w:sz w:val="24"/>
        </w:rPr>
        <w:t>NoSQL</w:t>
      </w:r>
      <w:r>
        <w:rPr>
          <w:rFonts w:hint="eastAsia"/>
          <w:bCs/>
          <w:sz w:val="24"/>
        </w:rPr>
        <w:t>的基本知识、</w:t>
      </w:r>
      <w:r>
        <w:rPr>
          <w:rFonts w:hint="eastAsia"/>
          <w:bCs/>
          <w:sz w:val="24"/>
        </w:rPr>
        <w:t>NoSQL</w:t>
      </w:r>
      <w:r>
        <w:rPr>
          <w:rFonts w:hint="eastAsia"/>
          <w:bCs/>
          <w:sz w:val="24"/>
        </w:rPr>
        <w:t>的四种主要分类及典型工具。</w:t>
      </w:r>
    </w:p>
    <w:p w14:paraId="1E0AA0C1" w14:textId="77777777" w:rsidR="0067365B" w:rsidRDefault="009D1A21">
      <w:pPr>
        <w:spacing w:line="360" w:lineRule="auto"/>
        <w:ind w:firstLineChars="200" w:firstLine="480"/>
        <w:rPr>
          <w:sz w:val="24"/>
        </w:rPr>
      </w:pPr>
      <w:r>
        <w:rPr>
          <w:rFonts w:hint="eastAsia"/>
          <w:bCs/>
          <w:sz w:val="24"/>
        </w:rPr>
        <w:t>课程目标</w:t>
      </w:r>
      <w:r>
        <w:rPr>
          <w:rFonts w:hint="eastAsia"/>
          <w:bCs/>
          <w:sz w:val="24"/>
        </w:rPr>
        <w:t>7</w:t>
      </w:r>
      <w:r>
        <w:rPr>
          <w:rFonts w:hint="eastAsia"/>
          <w:bCs/>
          <w:sz w:val="24"/>
        </w:rPr>
        <w:t>.</w:t>
      </w:r>
      <w:r>
        <w:rPr>
          <w:rFonts w:hint="eastAsia"/>
          <w:bCs/>
          <w:sz w:val="24"/>
        </w:rPr>
        <w:t>了解</w:t>
      </w:r>
      <w:proofErr w:type="gramStart"/>
      <w:r>
        <w:rPr>
          <w:rFonts w:hint="eastAsia"/>
          <w:bCs/>
          <w:sz w:val="24"/>
        </w:rPr>
        <w:t>云计算</w:t>
      </w:r>
      <w:proofErr w:type="gramEnd"/>
      <w:r>
        <w:rPr>
          <w:rFonts w:hint="eastAsia"/>
          <w:bCs/>
          <w:sz w:val="24"/>
        </w:rPr>
        <w:t>的基本特征、服务模式、部署模式与常见云</w:t>
      </w:r>
      <w:r>
        <w:rPr>
          <w:rFonts w:hint="eastAsia"/>
          <w:bCs/>
          <w:sz w:val="24"/>
        </w:rPr>
        <w:t>应用，</w:t>
      </w:r>
      <w:proofErr w:type="gramStart"/>
      <w:r>
        <w:rPr>
          <w:rFonts w:hint="eastAsia"/>
          <w:bCs/>
          <w:sz w:val="24"/>
        </w:rPr>
        <w:t>熟悉</w:t>
      </w:r>
      <w:r>
        <w:rPr>
          <w:rFonts w:hint="eastAsia"/>
          <w:bCs/>
          <w:sz w:val="24"/>
        </w:rPr>
        <w:t>云计算</w:t>
      </w:r>
      <w:proofErr w:type="gramEnd"/>
      <w:r>
        <w:rPr>
          <w:rFonts w:hint="eastAsia"/>
          <w:bCs/>
          <w:sz w:val="24"/>
        </w:rPr>
        <w:t>的虚拟化与资源池化技术。</w:t>
      </w:r>
    </w:p>
    <w:p w14:paraId="1E0AA0C2" w14:textId="77777777" w:rsidR="0067365B" w:rsidRDefault="009D1A21">
      <w:pPr>
        <w:adjustRightInd w:val="0"/>
        <w:snapToGrid w:val="0"/>
        <w:spacing w:line="360" w:lineRule="auto"/>
        <w:ind w:firstLineChars="200" w:firstLine="482"/>
        <w:rPr>
          <w:rFonts w:eastAsia="黑体"/>
          <w:b/>
          <w:sz w:val="24"/>
        </w:rPr>
      </w:pPr>
      <w:r>
        <w:rPr>
          <w:rFonts w:eastAsia="黑体"/>
          <w:b/>
          <w:sz w:val="24"/>
        </w:rPr>
        <w:t>三、</w:t>
      </w:r>
      <w:bookmarkStart w:id="2" w:name="_Hlk526086531"/>
      <w:r>
        <w:rPr>
          <w:rFonts w:eastAsia="黑体"/>
          <w:b/>
          <w:sz w:val="24"/>
        </w:rPr>
        <w:t>教学内容与课程目标的关系</w:t>
      </w:r>
    </w:p>
    <w:bookmarkEnd w:id="2"/>
    <w:p w14:paraId="1E0AA0C3" w14:textId="77777777" w:rsidR="0067365B" w:rsidRDefault="009D1A21">
      <w:pPr>
        <w:spacing w:line="360" w:lineRule="auto"/>
        <w:jc w:val="center"/>
        <w:rPr>
          <w:b/>
          <w:snapToGrid w:val="0"/>
          <w:kern w:val="0"/>
          <w:sz w:val="24"/>
          <w:szCs w:val="20"/>
        </w:rPr>
      </w:pPr>
      <w:r>
        <w:rPr>
          <w:b/>
          <w:snapToGrid w:val="0"/>
          <w:kern w:val="0"/>
          <w:sz w:val="24"/>
          <w:szCs w:val="20"/>
        </w:rPr>
        <w:t>课程教学内容与课程目标的关系</w:t>
      </w:r>
    </w:p>
    <w:tbl>
      <w:tblPr>
        <w:tblW w:w="963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436"/>
        <w:gridCol w:w="2384"/>
        <w:gridCol w:w="4253"/>
        <w:gridCol w:w="709"/>
        <w:gridCol w:w="724"/>
        <w:gridCol w:w="1133"/>
      </w:tblGrid>
      <w:tr w:rsidR="0067365B" w14:paraId="1E0AA0CD" w14:textId="77777777">
        <w:trPr>
          <w:tblHeader/>
          <w:jc w:val="center"/>
        </w:trPr>
        <w:tc>
          <w:tcPr>
            <w:tcW w:w="436" w:type="dxa"/>
            <w:tcBorders>
              <w:tl2br w:val="nil"/>
              <w:tr2bl w:val="nil"/>
            </w:tcBorders>
            <w:tcMar>
              <w:top w:w="57" w:type="dxa"/>
              <w:bottom w:w="57" w:type="dxa"/>
            </w:tcMar>
            <w:vAlign w:val="center"/>
          </w:tcPr>
          <w:p w14:paraId="1E0AA0C4" w14:textId="77777777" w:rsidR="0067365B" w:rsidRDefault="009D1A21">
            <w:pPr>
              <w:adjustRightInd w:val="0"/>
              <w:snapToGrid w:val="0"/>
              <w:jc w:val="center"/>
              <w:rPr>
                <w:b/>
                <w:snapToGrid w:val="0"/>
                <w:kern w:val="0"/>
                <w:szCs w:val="21"/>
              </w:rPr>
            </w:pPr>
            <w:r>
              <w:rPr>
                <w:b/>
                <w:snapToGrid w:val="0"/>
                <w:kern w:val="0"/>
                <w:szCs w:val="21"/>
              </w:rPr>
              <w:t>序号</w:t>
            </w:r>
          </w:p>
        </w:tc>
        <w:tc>
          <w:tcPr>
            <w:tcW w:w="2384" w:type="dxa"/>
            <w:tcBorders>
              <w:tl2br w:val="nil"/>
              <w:tr2bl w:val="nil"/>
            </w:tcBorders>
            <w:tcMar>
              <w:top w:w="57" w:type="dxa"/>
              <w:bottom w:w="57" w:type="dxa"/>
            </w:tcMar>
            <w:vAlign w:val="center"/>
          </w:tcPr>
          <w:p w14:paraId="1E0AA0C5" w14:textId="77777777" w:rsidR="0067365B" w:rsidRDefault="009D1A21">
            <w:pPr>
              <w:adjustRightInd w:val="0"/>
              <w:snapToGrid w:val="0"/>
              <w:jc w:val="center"/>
              <w:rPr>
                <w:b/>
                <w:snapToGrid w:val="0"/>
                <w:kern w:val="0"/>
                <w:szCs w:val="21"/>
              </w:rPr>
            </w:pPr>
            <w:r>
              <w:rPr>
                <w:b/>
                <w:snapToGrid w:val="0"/>
                <w:kern w:val="0"/>
                <w:szCs w:val="21"/>
              </w:rPr>
              <w:t>教学内容</w:t>
            </w:r>
          </w:p>
        </w:tc>
        <w:tc>
          <w:tcPr>
            <w:tcW w:w="4253" w:type="dxa"/>
            <w:tcBorders>
              <w:tl2br w:val="nil"/>
              <w:tr2bl w:val="nil"/>
            </w:tcBorders>
            <w:tcMar>
              <w:top w:w="57" w:type="dxa"/>
              <w:bottom w:w="57" w:type="dxa"/>
            </w:tcMar>
            <w:vAlign w:val="center"/>
          </w:tcPr>
          <w:p w14:paraId="1E0AA0C6" w14:textId="77777777" w:rsidR="0067365B" w:rsidRDefault="009D1A21">
            <w:pPr>
              <w:adjustRightInd w:val="0"/>
              <w:snapToGrid w:val="0"/>
              <w:jc w:val="center"/>
              <w:rPr>
                <w:b/>
                <w:snapToGrid w:val="0"/>
                <w:kern w:val="0"/>
                <w:szCs w:val="21"/>
              </w:rPr>
            </w:pPr>
            <w:r>
              <w:rPr>
                <w:b/>
                <w:snapToGrid w:val="0"/>
                <w:kern w:val="0"/>
                <w:szCs w:val="21"/>
              </w:rPr>
              <w:t>教学要求</w:t>
            </w:r>
          </w:p>
        </w:tc>
        <w:tc>
          <w:tcPr>
            <w:tcW w:w="709" w:type="dxa"/>
            <w:tcBorders>
              <w:tl2br w:val="nil"/>
              <w:tr2bl w:val="nil"/>
            </w:tcBorders>
            <w:tcMar>
              <w:top w:w="57" w:type="dxa"/>
              <w:bottom w:w="57" w:type="dxa"/>
            </w:tcMar>
            <w:vAlign w:val="center"/>
          </w:tcPr>
          <w:p w14:paraId="1E0AA0C7" w14:textId="77777777" w:rsidR="0067365B" w:rsidRDefault="009D1A21">
            <w:pPr>
              <w:adjustRightInd w:val="0"/>
              <w:snapToGrid w:val="0"/>
              <w:jc w:val="center"/>
              <w:rPr>
                <w:b/>
                <w:snapToGrid w:val="0"/>
                <w:kern w:val="0"/>
                <w:szCs w:val="21"/>
              </w:rPr>
            </w:pPr>
            <w:r>
              <w:rPr>
                <w:b/>
                <w:snapToGrid w:val="0"/>
                <w:kern w:val="0"/>
                <w:szCs w:val="21"/>
              </w:rPr>
              <w:t>推荐</w:t>
            </w:r>
          </w:p>
          <w:p w14:paraId="1E0AA0C8" w14:textId="77777777" w:rsidR="0067365B" w:rsidRDefault="009D1A21">
            <w:pPr>
              <w:adjustRightInd w:val="0"/>
              <w:snapToGrid w:val="0"/>
              <w:jc w:val="center"/>
              <w:rPr>
                <w:b/>
                <w:snapToGrid w:val="0"/>
                <w:kern w:val="0"/>
                <w:szCs w:val="21"/>
              </w:rPr>
            </w:pPr>
            <w:r>
              <w:rPr>
                <w:b/>
                <w:snapToGrid w:val="0"/>
                <w:kern w:val="0"/>
                <w:szCs w:val="21"/>
              </w:rPr>
              <w:t>学时</w:t>
            </w:r>
          </w:p>
        </w:tc>
        <w:tc>
          <w:tcPr>
            <w:tcW w:w="724" w:type="dxa"/>
            <w:tcBorders>
              <w:tl2br w:val="nil"/>
              <w:tr2bl w:val="nil"/>
            </w:tcBorders>
            <w:tcMar>
              <w:top w:w="57" w:type="dxa"/>
              <w:bottom w:w="57" w:type="dxa"/>
            </w:tcMar>
            <w:vAlign w:val="center"/>
          </w:tcPr>
          <w:p w14:paraId="1E0AA0C9" w14:textId="77777777" w:rsidR="0067365B" w:rsidRDefault="009D1A21">
            <w:pPr>
              <w:adjustRightInd w:val="0"/>
              <w:snapToGrid w:val="0"/>
              <w:jc w:val="center"/>
              <w:rPr>
                <w:b/>
                <w:snapToGrid w:val="0"/>
                <w:kern w:val="0"/>
                <w:szCs w:val="21"/>
              </w:rPr>
            </w:pPr>
            <w:r>
              <w:rPr>
                <w:b/>
                <w:snapToGrid w:val="0"/>
                <w:kern w:val="0"/>
                <w:szCs w:val="21"/>
              </w:rPr>
              <w:t>教学</w:t>
            </w:r>
          </w:p>
          <w:p w14:paraId="1E0AA0CA" w14:textId="77777777" w:rsidR="0067365B" w:rsidRDefault="009D1A21">
            <w:pPr>
              <w:adjustRightInd w:val="0"/>
              <w:snapToGrid w:val="0"/>
              <w:jc w:val="center"/>
              <w:rPr>
                <w:b/>
                <w:snapToGrid w:val="0"/>
                <w:kern w:val="0"/>
                <w:szCs w:val="21"/>
              </w:rPr>
            </w:pPr>
            <w:r>
              <w:rPr>
                <w:b/>
                <w:snapToGrid w:val="0"/>
                <w:kern w:val="0"/>
                <w:szCs w:val="21"/>
              </w:rPr>
              <w:t>方式</w:t>
            </w:r>
          </w:p>
        </w:tc>
        <w:tc>
          <w:tcPr>
            <w:tcW w:w="1133" w:type="dxa"/>
            <w:tcBorders>
              <w:tl2br w:val="nil"/>
              <w:tr2bl w:val="nil"/>
            </w:tcBorders>
            <w:tcMar>
              <w:top w:w="57" w:type="dxa"/>
              <w:bottom w:w="57" w:type="dxa"/>
            </w:tcMar>
            <w:vAlign w:val="center"/>
          </w:tcPr>
          <w:p w14:paraId="1E0AA0CB" w14:textId="77777777" w:rsidR="0067365B" w:rsidRDefault="009D1A21">
            <w:pPr>
              <w:adjustRightInd w:val="0"/>
              <w:snapToGrid w:val="0"/>
              <w:jc w:val="center"/>
              <w:rPr>
                <w:b/>
                <w:snapToGrid w:val="0"/>
                <w:kern w:val="0"/>
                <w:szCs w:val="21"/>
              </w:rPr>
            </w:pPr>
            <w:r>
              <w:rPr>
                <w:b/>
                <w:snapToGrid w:val="0"/>
                <w:kern w:val="0"/>
                <w:szCs w:val="21"/>
              </w:rPr>
              <w:t>对应的课</w:t>
            </w:r>
          </w:p>
          <w:p w14:paraId="1E0AA0CC" w14:textId="77777777" w:rsidR="0067365B" w:rsidRDefault="009D1A21">
            <w:pPr>
              <w:adjustRightInd w:val="0"/>
              <w:snapToGrid w:val="0"/>
              <w:jc w:val="center"/>
              <w:rPr>
                <w:b/>
                <w:snapToGrid w:val="0"/>
                <w:kern w:val="0"/>
                <w:szCs w:val="21"/>
              </w:rPr>
            </w:pPr>
            <w:proofErr w:type="gramStart"/>
            <w:r>
              <w:rPr>
                <w:b/>
                <w:snapToGrid w:val="0"/>
                <w:kern w:val="0"/>
                <w:szCs w:val="21"/>
              </w:rPr>
              <w:t>程目标</w:t>
            </w:r>
            <w:proofErr w:type="gramEnd"/>
          </w:p>
        </w:tc>
      </w:tr>
      <w:tr w:rsidR="0067365B" w14:paraId="1E0AA0DF" w14:textId="77777777">
        <w:trPr>
          <w:jc w:val="center"/>
        </w:trPr>
        <w:tc>
          <w:tcPr>
            <w:tcW w:w="436" w:type="dxa"/>
            <w:tcBorders>
              <w:tl2br w:val="nil"/>
              <w:tr2bl w:val="nil"/>
            </w:tcBorders>
            <w:tcMar>
              <w:top w:w="57" w:type="dxa"/>
              <w:bottom w:w="57" w:type="dxa"/>
            </w:tcMar>
            <w:vAlign w:val="center"/>
          </w:tcPr>
          <w:p w14:paraId="1E0AA0CE" w14:textId="77777777" w:rsidR="0067365B" w:rsidRDefault="009D1A21">
            <w:pPr>
              <w:jc w:val="center"/>
              <w:rPr>
                <w:snapToGrid w:val="0"/>
                <w:kern w:val="0"/>
                <w:szCs w:val="21"/>
              </w:rPr>
            </w:pPr>
            <w:r>
              <w:rPr>
                <w:rFonts w:hint="eastAsia"/>
                <w:snapToGrid w:val="0"/>
                <w:kern w:val="0"/>
                <w:szCs w:val="21"/>
              </w:rPr>
              <w:t>1</w:t>
            </w:r>
          </w:p>
        </w:tc>
        <w:tc>
          <w:tcPr>
            <w:tcW w:w="2384" w:type="dxa"/>
            <w:tcBorders>
              <w:tl2br w:val="nil"/>
              <w:tr2bl w:val="nil"/>
            </w:tcBorders>
            <w:tcMar>
              <w:top w:w="57" w:type="dxa"/>
              <w:bottom w:w="57" w:type="dxa"/>
            </w:tcMar>
            <w:vAlign w:val="center"/>
          </w:tcPr>
          <w:p w14:paraId="1E0AA0CF" w14:textId="77777777" w:rsidR="0067365B" w:rsidRDefault="009D1A21">
            <w:pPr>
              <w:rPr>
                <w:color w:val="0D0D0D"/>
                <w:szCs w:val="21"/>
              </w:rPr>
            </w:pPr>
            <w:r>
              <w:rPr>
                <w:rFonts w:hint="eastAsia"/>
                <w:color w:val="0D0D0D"/>
                <w:szCs w:val="21"/>
              </w:rPr>
              <w:t>1.</w:t>
            </w:r>
            <w:r>
              <w:rPr>
                <w:rFonts w:hint="eastAsia"/>
                <w:color w:val="0D0D0D"/>
                <w:szCs w:val="21"/>
              </w:rPr>
              <w:t>大数据概论</w:t>
            </w:r>
          </w:p>
          <w:p w14:paraId="1E0AA0D0" w14:textId="77777777" w:rsidR="0067365B" w:rsidRDefault="009D1A21">
            <w:pPr>
              <w:numPr>
                <w:ilvl w:val="0"/>
                <w:numId w:val="1"/>
              </w:numPr>
              <w:rPr>
                <w:color w:val="0D0D0D"/>
                <w:szCs w:val="21"/>
              </w:rPr>
            </w:pPr>
            <w:r>
              <w:rPr>
                <w:rFonts w:hint="eastAsia"/>
                <w:color w:val="0D0D0D"/>
                <w:szCs w:val="21"/>
              </w:rPr>
              <w:t>大数据技术概述</w:t>
            </w:r>
            <w:r>
              <w:rPr>
                <w:color w:val="0D0D0D"/>
                <w:szCs w:val="21"/>
              </w:rPr>
              <w:t xml:space="preserve"> </w:t>
            </w:r>
          </w:p>
          <w:p w14:paraId="1E0AA0D1" w14:textId="77777777" w:rsidR="0067365B" w:rsidRDefault="009D1A21">
            <w:pPr>
              <w:numPr>
                <w:ilvl w:val="0"/>
                <w:numId w:val="1"/>
              </w:numPr>
              <w:rPr>
                <w:color w:val="0D0D0D"/>
                <w:szCs w:val="21"/>
              </w:rPr>
            </w:pPr>
            <w:r>
              <w:rPr>
                <w:rFonts w:hint="eastAsia"/>
                <w:color w:val="0D0D0D"/>
                <w:szCs w:val="21"/>
              </w:rPr>
              <w:t>大数据技术架构</w:t>
            </w:r>
          </w:p>
          <w:p w14:paraId="1E0AA0D2" w14:textId="77777777" w:rsidR="0067365B" w:rsidRDefault="009D1A21">
            <w:pPr>
              <w:numPr>
                <w:ilvl w:val="0"/>
                <w:numId w:val="1"/>
              </w:numPr>
              <w:rPr>
                <w:color w:val="0D0D0D"/>
                <w:szCs w:val="21"/>
              </w:rPr>
            </w:pPr>
            <w:r>
              <w:rPr>
                <w:rFonts w:hint="eastAsia"/>
                <w:color w:val="0D0D0D"/>
                <w:szCs w:val="21"/>
              </w:rPr>
              <w:t>大数据整体技术与关键技术</w:t>
            </w:r>
          </w:p>
          <w:p w14:paraId="1E0AA0D3" w14:textId="77777777" w:rsidR="0067365B" w:rsidRDefault="009D1A21">
            <w:pPr>
              <w:numPr>
                <w:ilvl w:val="0"/>
                <w:numId w:val="1"/>
              </w:numPr>
              <w:rPr>
                <w:color w:val="0D0D0D"/>
                <w:szCs w:val="21"/>
              </w:rPr>
            </w:pPr>
            <w:r>
              <w:rPr>
                <w:rFonts w:hint="eastAsia"/>
                <w:color w:val="0D0D0D"/>
                <w:szCs w:val="21"/>
              </w:rPr>
              <w:t>大数据五种典型工具简介</w:t>
            </w:r>
          </w:p>
          <w:p w14:paraId="1E0AA0D4" w14:textId="77777777" w:rsidR="0067365B" w:rsidRDefault="009D1A21">
            <w:pPr>
              <w:numPr>
                <w:ilvl w:val="0"/>
                <w:numId w:val="1"/>
              </w:numPr>
              <w:rPr>
                <w:color w:val="0D0D0D"/>
                <w:szCs w:val="21"/>
              </w:rPr>
            </w:pPr>
            <w:r>
              <w:rPr>
                <w:rFonts w:hint="eastAsia"/>
                <w:color w:val="0D0D0D"/>
                <w:szCs w:val="21"/>
              </w:rPr>
              <w:t>大数据未来发展趋势</w:t>
            </w:r>
          </w:p>
        </w:tc>
        <w:tc>
          <w:tcPr>
            <w:tcW w:w="4253" w:type="dxa"/>
            <w:tcBorders>
              <w:tl2br w:val="nil"/>
              <w:tr2bl w:val="nil"/>
            </w:tcBorders>
            <w:tcMar>
              <w:top w:w="57" w:type="dxa"/>
              <w:bottom w:w="57" w:type="dxa"/>
            </w:tcMar>
            <w:vAlign w:val="center"/>
          </w:tcPr>
          <w:p w14:paraId="1E0AA0D5" w14:textId="77777777" w:rsidR="0067365B" w:rsidRDefault="009D1A21">
            <w:pPr>
              <w:rPr>
                <w:color w:val="0D0D0D"/>
                <w:szCs w:val="21"/>
              </w:rPr>
            </w:pPr>
            <w:r>
              <w:rPr>
                <w:rFonts w:hint="eastAsia"/>
                <w:color w:val="0D0D0D"/>
                <w:szCs w:val="21"/>
              </w:rPr>
              <w:t>1.</w:t>
            </w:r>
            <w:r>
              <w:rPr>
                <w:rFonts w:hint="eastAsia"/>
                <w:color w:val="0D0D0D"/>
                <w:szCs w:val="21"/>
              </w:rPr>
              <w:t>了解大数据的主要来源，掌握大数据的特点和大数据的处理流程；</w:t>
            </w:r>
          </w:p>
          <w:p w14:paraId="1E0AA0D6" w14:textId="77777777" w:rsidR="0067365B" w:rsidRDefault="009D1A21">
            <w:pPr>
              <w:rPr>
                <w:color w:val="0D0D0D"/>
                <w:szCs w:val="21"/>
              </w:rPr>
            </w:pPr>
            <w:r>
              <w:rPr>
                <w:rFonts w:hint="eastAsia"/>
                <w:color w:val="0D0D0D"/>
                <w:szCs w:val="21"/>
              </w:rPr>
              <w:t>2.</w:t>
            </w:r>
            <w:r>
              <w:rPr>
                <w:rFonts w:hint="eastAsia"/>
                <w:color w:val="0D0D0D"/>
                <w:szCs w:val="21"/>
              </w:rPr>
              <w:t>了解四层堆栈式技术架构；</w:t>
            </w:r>
          </w:p>
          <w:p w14:paraId="1E0AA0D7" w14:textId="77777777" w:rsidR="0067365B" w:rsidRDefault="009D1A21">
            <w:pPr>
              <w:rPr>
                <w:color w:val="0D0D0D"/>
                <w:szCs w:val="21"/>
              </w:rPr>
            </w:pPr>
            <w:r>
              <w:rPr>
                <w:rFonts w:hint="eastAsia"/>
                <w:color w:val="0D0D0D"/>
                <w:szCs w:val="21"/>
              </w:rPr>
              <w:t>3.</w:t>
            </w:r>
            <w:r>
              <w:rPr>
                <w:rFonts w:hint="eastAsia"/>
                <w:color w:val="0D0D0D"/>
                <w:szCs w:val="21"/>
              </w:rPr>
              <w:t>了解大数据的整体技术；</w:t>
            </w:r>
          </w:p>
          <w:p w14:paraId="1E0AA0D8" w14:textId="77777777" w:rsidR="0067365B" w:rsidRDefault="009D1A21">
            <w:pPr>
              <w:rPr>
                <w:color w:val="0D0D0D"/>
                <w:szCs w:val="21"/>
              </w:rPr>
            </w:pPr>
            <w:r>
              <w:rPr>
                <w:rFonts w:hint="eastAsia"/>
                <w:color w:val="0D0D0D"/>
                <w:szCs w:val="21"/>
              </w:rPr>
              <w:t>4.</w:t>
            </w:r>
            <w:r>
              <w:rPr>
                <w:rFonts w:hint="eastAsia"/>
                <w:color w:val="0D0D0D"/>
                <w:szCs w:val="21"/>
              </w:rPr>
              <w:t>了解大数据分析五种典型工具；</w:t>
            </w:r>
          </w:p>
          <w:p w14:paraId="1E0AA0D9" w14:textId="77777777" w:rsidR="0067365B" w:rsidRDefault="009D1A21">
            <w:pPr>
              <w:jc w:val="left"/>
              <w:rPr>
                <w:color w:val="0D0D0D"/>
                <w:szCs w:val="21"/>
              </w:rPr>
            </w:pPr>
            <w:r>
              <w:rPr>
                <w:rFonts w:hint="eastAsia"/>
                <w:color w:val="0D0D0D"/>
                <w:szCs w:val="21"/>
              </w:rPr>
              <w:t>5.</w:t>
            </w:r>
            <w:r>
              <w:rPr>
                <w:rFonts w:hint="eastAsia"/>
                <w:color w:val="0D0D0D"/>
                <w:szCs w:val="21"/>
              </w:rPr>
              <w:t>了解大数据未来发展趋势。</w:t>
            </w:r>
          </w:p>
        </w:tc>
        <w:tc>
          <w:tcPr>
            <w:tcW w:w="709" w:type="dxa"/>
            <w:tcBorders>
              <w:tl2br w:val="nil"/>
              <w:tr2bl w:val="nil"/>
            </w:tcBorders>
            <w:tcMar>
              <w:top w:w="57" w:type="dxa"/>
              <w:bottom w:w="57" w:type="dxa"/>
            </w:tcMar>
            <w:vAlign w:val="center"/>
          </w:tcPr>
          <w:p w14:paraId="1E0AA0DA" w14:textId="77777777" w:rsidR="0067365B" w:rsidRDefault="009D1A21">
            <w:pPr>
              <w:jc w:val="center"/>
              <w:rPr>
                <w:snapToGrid w:val="0"/>
                <w:kern w:val="0"/>
                <w:szCs w:val="21"/>
              </w:rPr>
            </w:pPr>
            <w:r>
              <w:rPr>
                <w:rFonts w:hint="eastAsia"/>
                <w:snapToGrid w:val="0"/>
                <w:kern w:val="0"/>
                <w:szCs w:val="21"/>
              </w:rPr>
              <w:t>2</w:t>
            </w:r>
          </w:p>
        </w:tc>
        <w:tc>
          <w:tcPr>
            <w:tcW w:w="724" w:type="dxa"/>
            <w:tcBorders>
              <w:tl2br w:val="nil"/>
              <w:tr2bl w:val="nil"/>
            </w:tcBorders>
            <w:tcMar>
              <w:top w:w="57" w:type="dxa"/>
              <w:bottom w:w="57" w:type="dxa"/>
            </w:tcMar>
            <w:vAlign w:val="center"/>
          </w:tcPr>
          <w:p w14:paraId="1E0AA0DB" w14:textId="77777777" w:rsidR="0067365B" w:rsidRDefault="0067365B">
            <w:pPr>
              <w:jc w:val="center"/>
              <w:rPr>
                <w:snapToGrid w:val="0"/>
                <w:kern w:val="0"/>
                <w:szCs w:val="21"/>
              </w:rPr>
            </w:pPr>
          </w:p>
          <w:p w14:paraId="1E0AA0DC" w14:textId="77777777" w:rsidR="0067365B" w:rsidRDefault="009D1A21">
            <w:pPr>
              <w:jc w:val="center"/>
              <w:rPr>
                <w:snapToGrid w:val="0"/>
                <w:kern w:val="0"/>
                <w:szCs w:val="21"/>
              </w:rPr>
            </w:pPr>
            <w:r>
              <w:rPr>
                <w:rFonts w:hint="eastAsia"/>
                <w:snapToGrid w:val="0"/>
                <w:kern w:val="0"/>
                <w:szCs w:val="21"/>
              </w:rPr>
              <w:t>讲授</w:t>
            </w:r>
          </w:p>
          <w:p w14:paraId="1E0AA0DD" w14:textId="77777777" w:rsidR="0067365B" w:rsidRDefault="0067365B">
            <w:pPr>
              <w:jc w:val="center"/>
              <w:rPr>
                <w:snapToGrid w:val="0"/>
                <w:kern w:val="0"/>
                <w:szCs w:val="21"/>
              </w:rPr>
            </w:pPr>
          </w:p>
        </w:tc>
        <w:tc>
          <w:tcPr>
            <w:tcW w:w="1133" w:type="dxa"/>
            <w:tcBorders>
              <w:tl2br w:val="nil"/>
              <w:tr2bl w:val="nil"/>
            </w:tcBorders>
            <w:tcMar>
              <w:top w:w="57" w:type="dxa"/>
              <w:bottom w:w="57" w:type="dxa"/>
            </w:tcMar>
            <w:vAlign w:val="center"/>
          </w:tcPr>
          <w:p w14:paraId="1E0AA0DE" w14:textId="77777777" w:rsidR="0067365B" w:rsidRDefault="009D1A21">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snapToGrid w:val="0"/>
                <w:color w:val="auto"/>
                <w:sz w:val="21"/>
                <w:szCs w:val="21"/>
              </w:rPr>
              <w:t>1</w:t>
            </w:r>
          </w:p>
        </w:tc>
      </w:tr>
      <w:tr w:rsidR="0067365B" w14:paraId="1E0AA0EC" w14:textId="77777777">
        <w:trPr>
          <w:jc w:val="center"/>
        </w:trPr>
        <w:tc>
          <w:tcPr>
            <w:tcW w:w="436" w:type="dxa"/>
            <w:tcBorders>
              <w:tl2br w:val="nil"/>
              <w:tr2bl w:val="nil"/>
            </w:tcBorders>
            <w:tcMar>
              <w:top w:w="57" w:type="dxa"/>
              <w:bottom w:w="57" w:type="dxa"/>
            </w:tcMar>
            <w:vAlign w:val="center"/>
          </w:tcPr>
          <w:p w14:paraId="1E0AA0E0" w14:textId="77777777" w:rsidR="0067365B" w:rsidRDefault="009D1A21">
            <w:pPr>
              <w:jc w:val="center"/>
              <w:rPr>
                <w:snapToGrid w:val="0"/>
                <w:kern w:val="0"/>
                <w:szCs w:val="21"/>
              </w:rPr>
            </w:pPr>
            <w:r>
              <w:rPr>
                <w:rFonts w:hint="eastAsia"/>
                <w:snapToGrid w:val="0"/>
                <w:kern w:val="0"/>
                <w:szCs w:val="21"/>
              </w:rPr>
              <w:t>2</w:t>
            </w:r>
          </w:p>
        </w:tc>
        <w:tc>
          <w:tcPr>
            <w:tcW w:w="2384" w:type="dxa"/>
            <w:tcBorders>
              <w:tl2br w:val="nil"/>
              <w:tr2bl w:val="nil"/>
            </w:tcBorders>
            <w:tcMar>
              <w:top w:w="57" w:type="dxa"/>
              <w:bottom w:w="57" w:type="dxa"/>
            </w:tcMar>
            <w:vAlign w:val="center"/>
          </w:tcPr>
          <w:p w14:paraId="1E0AA0E1" w14:textId="77777777" w:rsidR="0067365B" w:rsidRDefault="009D1A21">
            <w:pPr>
              <w:rPr>
                <w:color w:val="0D0D0D"/>
                <w:szCs w:val="21"/>
              </w:rPr>
            </w:pPr>
            <w:r>
              <w:rPr>
                <w:rFonts w:hint="eastAsia"/>
                <w:color w:val="0D0D0D"/>
                <w:szCs w:val="21"/>
              </w:rPr>
              <w:t>2.</w:t>
            </w:r>
            <w:r>
              <w:rPr>
                <w:rFonts w:hint="eastAsia"/>
                <w:color w:val="0D0D0D"/>
                <w:szCs w:val="21"/>
              </w:rPr>
              <w:t>大数据采集与预处理概述</w:t>
            </w:r>
          </w:p>
          <w:p w14:paraId="1E0AA0E2" w14:textId="77777777" w:rsidR="0067365B" w:rsidRDefault="009D1A21">
            <w:pPr>
              <w:numPr>
                <w:ilvl w:val="0"/>
                <w:numId w:val="2"/>
              </w:numPr>
              <w:rPr>
                <w:color w:val="0D0D0D"/>
                <w:szCs w:val="21"/>
              </w:rPr>
            </w:pPr>
            <w:r>
              <w:rPr>
                <w:rFonts w:hint="eastAsia"/>
                <w:color w:val="0D0D0D"/>
                <w:szCs w:val="21"/>
              </w:rPr>
              <w:t>大数据采集概述</w:t>
            </w:r>
          </w:p>
          <w:p w14:paraId="1E0AA0E3" w14:textId="77777777" w:rsidR="0067365B" w:rsidRDefault="009D1A21">
            <w:pPr>
              <w:numPr>
                <w:ilvl w:val="0"/>
                <w:numId w:val="2"/>
              </w:numPr>
              <w:rPr>
                <w:color w:val="0D0D0D"/>
                <w:szCs w:val="21"/>
              </w:rPr>
            </w:pPr>
            <w:r>
              <w:rPr>
                <w:rFonts w:hint="eastAsia"/>
                <w:color w:val="0D0D0D"/>
                <w:szCs w:val="21"/>
              </w:rPr>
              <w:t>大数据预处理概述</w:t>
            </w:r>
          </w:p>
          <w:p w14:paraId="1E0AA0E4" w14:textId="77777777" w:rsidR="0067365B" w:rsidRDefault="009D1A21">
            <w:pPr>
              <w:numPr>
                <w:ilvl w:val="0"/>
                <w:numId w:val="2"/>
              </w:numPr>
              <w:rPr>
                <w:color w:val="0D0D0D"/>
                <w:szCs w:val="21"/>
              </w:rPr>
            </w:pPr>
            <w:r>
              <w:rPr>
                <w:rFonts w:hint="eastAsia"/>
                <w:color w:val="0D0D0D"/>
                <w:szCs w:val="21"/>
              </w:rPr>
              <w:t>大数据采集与预处理的工具</w:t>
            </w:r>
          </w:p>
        </w:tc>
        <w:tc>
          <w:tcPr>
            <w:tcW w:w="4253" w:type="dxa"/>
            <w:tcBorders>
              <w:tl2br w:val="nil"/>
              <w:tr2bl w:val="nil"/>
            </w:tcBorders>
            <w:tcMar>
              <w:top w:w="57" w:type="dxa"/>
              <w:bottom w:w="57" w:type="dxa"/>
            </w:tcMar>
            <w:vAlign w:val="center"/>
          </w:tcPr>
          <w:p w14:paraId="1E0AA0E5" w14:textId="77777777" w:rsidR="0067365B" w:rsidRDefault="009D1A21">
            <w:pPr>
              <w:rPr>
                <w:color w:val="0D0D0D"/>
                <w:szCs w:val="21"/>
              </w:rPr>
            </w:pPr>
            <w:r>
              <w:rPr>
                <w:rFonts w:hint="eastAsia"/>
                <w:color w:val="0D0D0D"/>
                <w:szCs w:val="21"/>
              </w:rPr>
              <w:t>1.</w:t>
            </w:r>
            <w:r>
              <w:rPr>
                <w:rFonts w:hint="eastAsia"/>
                <w:color w:val="0D0D0D"/>
                <w:szCs w:val="21"/>
              </w:rPr>
              <w:t>了解大数据采集的基本概念和大数据采集的数据来源；</w:t>
            </w:r>
          </w:p>
          <w:p w14:paraId="1E0AA0E6" w14:textId="77777777" w:rsidR="0067365B" w:rsidRDefault="009D1A21">
            <w:pPr>
              <w:rPr>
                <w:color w:val="0D0D0D"/>
                <w:szCs w:val="21"/>
              </w:rPr>
            </w:pPr>
            <w:r>
              <w:rPr>
                <w:color w:val="0D0D0D"/>
                <w:szCs w:val="21"/>
              </w:rPr>
              <w:t>2.</w:t>
            </w:r>
            <w:r>
              <w:rPr>
                <w:rFonts w:hint="eastAsia"/>
                <w:color w:val="0D0D0D"/>
                <w:szCs w:val="21"/>
              </w:rPr>
              <w:t>了解大数据采集的技术方法；</w:t>
            </w:r>
          </w:p>
          <w:p w14:paraId="1E0AA0E7" w14:textId="77777777" w:rsidR="0067365B" w:rsidRDefault="009D1A21">
            <w:pPr>
              <w:rPr>
                <w:color w:val="0D0D0D"/>
                <w:szCs w:val="21"/>
              </w:rPr>
            </w:pPr>
            <w:r>
              <w:rPr>
                <w:rFonts w:hint="eastAsia"/>
                <w:color w:val="0D0D0D"/>
                <w:szCs w:val="21"/>
              </w:rPr>
              <w:t>3.</w:t>
            </w:r>
            <w:r>
              <w:rPr>
                <w:rFonts w:hint="eastAsia"/>
                <w:color w:val="0D0D0D"/>
                <w:szCs w:val="21"/>
              </w:rPr>
              <w:t>了解大数据预处理的方法；</w:t>
            </w:r>
          </w:p>
          <w:p w14:paraId="1E0AA0E8" w14:textId="77777777" w:rsidR="0067365B" w:rsidRDefault="009D1A21">
            <w:pPr>
              <w:jc w:val="left"/>
              <w:rPr>
                <w:color w:val="0D0D0D"/>
                <w:szCs w:val="21"/>
              </w:rPr>
            </w:pPr>
            <w:r>
              <w:rPr>
                <w:color w:val="0D0D0D"/>
                <w:szCs w:val="21"/>
              </w:rPr>
              <w:t>4.</w:t>
            </w:r>
            <w:r>
              <w:rPr>
                <w:rFonts w:hint="eastAsia"/>
                <w:color w:val="0D0D0D"/>
                <w:szCs w:val="21"/>
              </w:rPr>
              <w:t>了解大数据采集及预处理的常用工具。</w:t>
            </w:r>
          </w:p>
        </w:tc>
        <w:tc>
          <w:tcPr>
            <w:tcW w:w="709" w:type="dxa"/>
            <w:tcBorders>
              <w:tl2br w:val="nil"/>
              <w:tr2bl w:val="nil"/>
            </w:tcBorders>
            <w:tcMar>
              <w:top w:w="57" w:type="dxa"/>
              <w:bottom w:w="57" w:type="dxa"/>
            </w:tcMar>
            <w:vAlign w:val="center"/>
          </w:tcPr>
          <w:p w14:paraId="1E0AA0E9" w14:textId="77777777" w:rsidR="0067365B" w:rsidRDefault="009D1A21">
            <w:pPr>
              <w:jc w:val="center"/>
              <w:rPr>
                <w:snapToGrid w:val="0"/>
                <w:kern w:val="0"/>
                <w:szCs w:val="21"/>
              </w:rPr>
            </w:pPr>
            <w:r>
              <w:rPr>
                <w:rFonts w:hint="eastAsia"/>
                <w:snapToGrid w:val="0"/>
                <w:kern w:val="0"/>
                <w:szCs w:val="21"/>
              </w:rPr>
              <w:t>2</w:t>
            </w:r>
          </w:p>
        </w:tc>
        <w:tc>
          <w:tcPr>
            <w:tcW w:w="724" w:type="dxa"/>
            <w:tcBorders>
              <w:tl2br w:val="nil"/>
              <w:tr2bl w:val="nil"/>
            </w:tcBorders>
            <w:tcMar>
              <w:top w:w="57" w:type="dxa"/>
              <w:bottom w:w="57" w:type="dxa"/>
            </w:tcMar>
            <w:vAlign w:val="center"/>
          </w:tcPr>
          <w:p w14:paraId="1E0AA0EA" w14:textId="77777777" w:rsidR="0067365B" w:rsidRDefault="009D1A21">
            <w:pPr>
              <w:jc w:val="center"/>
              <w:rPr>
                <w:snapToGrid w:val="0"/>
                <w:kern w:val="0"/>
                <w:szCs w:val="21"/>
              </w:rPr>
            </w:pPr>
            <w:r>
              <w:rPr>
                <w:rFonts w:hint="eastAsia"/>
                <w:snapToGrid w:val="0"/>
                <w:kern w:val="0"/>
                <w:szCs w:val="21"/>
              </w:rPr>
              <w:t>讲授</w:t>
            </w:r>
          </w:p>
        </w:tc>
        <w:tc>
          <w:tcPr>
            <w:tcW w:w="1133" w:type="dxa"/>
            <w:tcBorders>
              <w:tl2br w:val="nil"/>
              <w:tr2bl w:val="nil"/>
            </w:tcBorders>
            <w:tcMar>
              <w:top w:w="57" w:type="dxa"/>
              <w:bottom w:w="57" w:type="dxa"/>
            </w:tcMar>
            <w:vAlign w:val="center"/>
          </w:tcPr>
          <w:p w14:paraId="1E0AA0EB" w14:textId="77777777" w:rsidR="0067365B" w:rsidRDefault="009D1A21">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2</w:t>
            </w:r>
          </w:p>
        </w:tc>
      </w:tr>
      <w:tr w:rsidR="0067365B" w14:paraId="1E0AA0FA" w14:textId="77777777">
        <w:trPr>
          <w:jc w:val="center"/>
        </w:trPr>
        <w:tc>
          <w:tcPr>
            <w:tcW w:w="436" w:type="dxa"/>
            <w:tcBorders>
              <w:tl2br w:val="nil"/>
              <w:tr2bl w:val="nil"/>
            </w:tcBorders>
            <w:tcMar>
              <w:top w:w="57" w:type="dxa"/>
              <w:bottom w:w="57" w:type="dxa"/>
            </w:tcMar>
            <w:vAlign w:val="center"/>
          </w:tcPr>
          <w:p w14:paraId="1E0AA0ED" w14:textId="77777777" w:rsidR="0067365B" w:rsidRDefault="009D1A21">
            <w:pPr>
              <w:jc w:val="center"/>
              <w:rPr>
                <w:snapToGrid w:val="0"/>
                <w:kern w:val="0"/>
                <w:szCs w:val="21"/>
              </w:rPr>
            </w:pPr>
            <w:r>
              <w:rPr>
                <w:rFonts w:hint="eastAsia"/>
                <w:snapToGrid w:val="0"/>
                <w:kern w:val="0"/>
                <w:szCs w:val="21"/>
              </w:rPr>
              <w:t>3</w:t>
            </w:r>
          </w:p>
        </w:tc>
        <w:tc>
          <w:tcPr>
            <w:tcW w:w="2384" w:type="dxa"/>
            <w:tcBorders>
              <w:tl2br w:val="nil"/>
              <w:tr2bl w:val="nil"/>
            </w:tcBorders>
            <w:tcMar>
              <w:top w:w="57" w:type="dxa"/>
              <w:bottom w:w="57" w:type="dxa"/>
            </w:tcMar>
            <w:vAlign w:val="center"/>
          </w:tcPr>
          <w:p w14:paraId="1E0AA0EE" w14:textId="77777777" w:rsidR="0067365B" w:rsidRDefault="009D1A21">
            <w:pPr>
              <w:rPr>
                <w:color w:val="0D0D0D"/>
                <w:szCs w:val="21"/>
              </w:rPr>
            </w:pPr>
            <w:r>
              <w:rPr>
                <w:rFonts w:hint="eastAsia"/>
                <w:color w:val="0D0D0D"/>
                <w:szCs w:val="21"/>
              </w:rPr>
              <w:t>3.</w:t>
            </w:r>
            <w:r>
              <w:rPr>
                <w:rFonts w:hint="eastAsia"/>
                <w:color w:val="0D0D0D"/>
                <w:szCs w:val="21"/>
              </w:rPr>
              <w:t>大数据分析概述</w:t>
            </w:r>
          </w:p>
          <w:p w14:paraId="1E0AA0EF" w14:textId="77777777" w:rsidR="0067365B" w:rsidRDefault="009D1A21">
            <w:pPr>
              <w:numPr>
                <w:ilvl w:val="0"/>
                <w:numId w:val="3"/>
              </w:numPr>
              <w:rPr>
                <w:color w:val="0D0D0D"/>
                <w:szCs w:val="21"/>
              </w:rPr>
            </w:pPr>
            <w:r>
              <w:rPr>
                <w:rFonts w:hint="eastAsia"/>
                <w:color w:val="0D0D0D"/>
                <w:szCs w:val="21"/>
              </w:rPr>
              <w:t>大数据分析简介</w:t>
            </w:r>
          </w:p>
          <w:p w14:paraId="1E0AA0F0" w14:textId="77777777" w:rsidR="0067365B" w:rsidRDefault="009D1A21">
            <w:pPr>
              <w:numPr>
                <w:ilvl w:val="0"/>
                <w:numId w:val="3"/>
              </w:numPr>
              <w:rPr>
                <w:color w:val="0D0D0D"/>
                <w:szCs w:val="21"/>
              </w:rPr>
            </w:pPr>
            <w:r>
              <w:rPr>
                <w:rFonts w:hint="eastAsia"/>
                <w:color w:val="0D0D0D"/>
                <w:szCs w:val="21"/>
              </w:rPr>
              <w:t>大数据分析的主要技术</w:t>
            </w:r>
          </w:p>
          <w:p w14:paraId="1E0AA0F1" w14:textId="77777777" w:rsidR="0067365B" w:rsidRDefault="009D1A21">
            <w:pPr>
              <w:numPr>
                <w:ilvl w:val="0"/>
                <w:numId w:val="3"/>
              </w:numPr>
              <w:rPr>
                <w:color w:val="0D0D0D"/>
                <w:szCs w:val="21"/>
              </w:rPr>
            </w:pPr>
            <w:r>
              <w:rPr>
                <w:rFonts w:hint="eastAsia"/>
                <w:color w:val="0D0D0D"/>
                <w:szCs w:val="21"/>
              </w:rPr>
              <w:t>大数据分析处理系统简介</w:t>
            </w:r>
          </w:p>
          <w:p w14:paraId="1E0AA0F2" w14:textId="77777777" w:rsidR="0067365B" w:rsidRDefault="009D1A21">
            <w:pPr>
              <w:numPr>
                <w:ilvl w:val="0"/>
                <w:numId w:val="3"/>
              </w:numPr>
              <w:rPr>
                <w:color w:val="0D0D0D"/>
                <w:szCs w:val="21"/>
              </w:rPr>
            </w:pPr>
            <w:r>
              <w:rPr>
                <w:rFonts w:hint="eastAsia"/>
                <w:color w:val="0D0D0D"/>
                <w:szCs w:val="21"/>
              </w:rPr>
              <w:t>大数据分析的应用</w:t>
            </w:r>
          </w:p>
        </w:tc>
        <w:tc>
          <w:tcPr>
            <w:tcW w:w="4253" w:type="dxa"/>
            <w:tcBorders>
              <w:tl2br w:val="nil"/>
              <w:tr2bl w:val="nil"/>
            </w:tcBorders>
            <w:tcMar>
              <w:top w:w="57" w:type="dxa"/>
              <w:bottom w:w="57" w:type="dxa"/>
            </w:tcMar>
            <w:vAlign w:val="center"/>
          </w:tcPr>
          <w:p w14:paraId="1E0AA0F3" w14:textId="77777777" w:rsidR="0067365B" w:rsidRDefault="009D1A21">
            <w:pPr>
              <w:rPr>
                <w:color w:val="0D0D0D"/>
                <w:szCs w:val="21"/>
              </w:rPr>
            </w:pPr>
            <w:r>
              <w:rPr>
                <w:color w:val="0D0D0D"/>
                <w:szCs w:val="21"/>
              </w:rPr>
              <w:t>1.</w:t>
            </w:r>
            <w:r>
              <w:rPr>
                <w:rFonts w:hint="eastAsia"/>
                <w:color w:val="0D0D0D"/>
                <w:szCs w:val="21"/>
              </w:rPr>
              <w:t>了解大数据分析的基本方法及流程；</w:t>
            </w:r>
          </w:p>
          <w:p w14:paraId="1E0AA0F4" w14:textId="77777777" w:rsidR="0067365B" w:rsidRDefault="009D1A21">
            <w:pPr>
              <w:rPr>
                <w:color w:val="0D0D0D"/>
                <w:szCs w:val="21"/>
              </w:rPr>
            </w:pPr>
            <w:r>
              <w:rPr>
                <w:color w:val="0D0D0D"/>
                <w:szCs w:val="21"/>
              </w:rPr>
              <w:t>2.</w:t>
            </w:r>
            <w:r>
              <w:rPr>
                <w:rFonts w:hint="eastAsia"/>
                <w:color w:val="0D0D0D"/>
                <w:szCs w:val="21"/>
              </w:rPr>
              <w:t>了解</w:t>
            </w:r>
            <w:r>
              <w:rPr>
                <w:color w:val="0D0D0D"/>
                <w:szCs w:val="21"/>
              </w:rPr>
              <w:t>大数据分析的技术</w:t>
            </w:r>
            <w:r>
              <w:rPr>
                <w:rFonts w:hint="eastAsia"/>
                <w:color w:val="0D0D0D"/>
                <w:szCs w:val="21"/>
              </w:rPr>
              <w:t>和作用；</w:t>
            </w:r>
          </w:p>
          <w:p w14:paraId="1E0AA0F5" w14:textId="77777777" w:rsidR="0067365B" w:rsidRDefault="009D1A21">
            <w:pPr>
              <w:rPr>
                <w:color w:val="0D0D0D"/>
                <w:szCs w:val="21"/>
              </w:rPr>
            </w:pPr>
            <w:r>
              <w:rPr>
                <w:color w:val="0D0D0D"/>
                <w:szCs w:val="21"/>
              </w:rPr>
              <w:t>3.</w:t>
            </w:r>
            <w:r>
              <w:rPr>
                <w:rFonts w:hint="eastAsia"/>
                <w:color w:val="0D0D0D"/>
                <w:szCs w:val="21"/>
              </w:rPr>
              <w:t>了解四种类型大数据的特点及典型分析处理系统；</w:t>
            </w:r>
          </w:p>
          <w:p w14:paraId="1E0AA0F6" w14:textId="77777777" w:rsidR="0067365B" w:rsidRDefault="009D1A21">
            <w:pPr>
              <w:jc w:val="left"/>
              <w:rPr>
                <w:color w:val="0D0D0D"/>
                <w:szCs w:val="21"/>
              </w:rPr>
            </w:pPr>
            <w:r>
              <w:rPr>
                <w:color w:val="0D0D0D"/>
                <w:szCs w:val="21"/>
              </w:rPr>
              <w:t>4.</w:t>
            </w:r>
            <w:r>
              <w:rPr>
                <w:rFonts w:hint="eastAsia"/>
                <w:color w:val="0D0D0D"/>
                <w:szCs w:val="21"/>
              </w:rPr>
              <w:t>了解网络与行业大数据的分析。</w:t>
            </w:r>
          </w:p>
        </w:tc>
        <w:tc>
          <w:tcPr>
            <w:tcW w:w="709" w:type="dxa"/>
            <w:tcBorders>
              <w:tl2br w:val="nil"/>
              <w:tr2bl w:val="nil"/>
            </w:tcBorders>
            <w:tcMar>
              <w:top w:w="57" w:type="dxa"/>
              <w:bottom w:w="57" w:type="dxa"/>
            </w:tcMar>
            <w:vAlign w:val="center"/>
          </w:tcPr>
          <w:p w14:paraId="1E0AA0F7" w14:textId="77777777" w:rsidR="0067365B" w:rsidRDefault="009D1A21">
            <w:pPr>
              <w:jc w:val="center"/>
              <w:rPr>
                <w:snapToGrid w:val="0"/>
                <w:kern w:val="0"/>
                <w:szCs w:val="21"/>
              </w:rPr>
            </w:pPr>
            <w:r>
              <w:rPr>
                <w:snapToGrid w:val="0"/>
                <w:kern w:val="0"/>
                <w:szCs w:val="21"/>
              </w:rPr>
              <w:t>2</w:t>
            </w:r>
          </w:p>
        </w:tc>
        <w:tc>
          <w:tcPr>
            <w:tcW w:w="724" w:type="dxa"/>
            <w:tcBorders>
              <w:tl2br w:val="nil"/>
              <w:tr2bl w:val="nil"/>
            </w:tcBorders>
            <w:tcMar>
              <w:top w:w="57" w:type="dxa"/>
              <w:bottom w:w="57" w:type="dxa"/>
            </w:tcMar>
            <w:vAlign w:val="center"/>
          </w:tcPr>
          <w:p w14:paraId="1E0AA0F8" w14:textId="77777777" w:rsidR="0067365B" w:rsidRDefault="009D1A21">
            <w:pPr>
              <w:jc w:val="center"/>
              <w:rPr>
                <w:snapToGrid w:val="0"/>
                <w:kern w:val="0"/>
                <w:szCs w:val="21"/>
              </w:rPr>
            </w:pPr>
            <w:r>
              <w:rPr>
                <w:rFonts w:hint="eastAsia"/>
                <w:snapToGrid w:val="0"/>
                <w:kern w:val="0"/>
                <w:szCs w:val="21"/>
              </w:rPr>
              <w:t>讲授</w:t>
            </w:r>
          </w:p>
        </w:tc>
        <w:tc>
          <w:tcPr>
            <w:tcW w:w="1133" w:type="dxa"/>
            <w:tcBorders>
              <w:tl2br w:val="nil"/>
              <w:tr2bl w:val="nil"/>
            </w:tcBorders>
            <w:tcMar>
              <w:top w:w="57" w:type="dxa"/>
              <w:bottom w:w="57" w:type="dxa"/>
            </w:tcMar>
            <w:vAlign w:val="center"/>
          </w:tcPr>
          <w:p w14:paraId="1E0AA0F9" w14:textId="77777777" w:rsidR="0067365B" w:rsidRDefault="009D1A21">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3</w:t>
            </w:r>
          </w:p>
        </w:tc>
      </w:tr>
      <w:tr w:rsidR="0067365B" w14:paraId="1E0AA105" w14:textId="77777777">
        <w:trPr>
          <w:jc w:val="center"/>
        </w:trPr>
        <w:tc>
          <w:tcPr>
            <w:tcW w:w="436" w:type="dxa"/>
            <w:tcBorders>
              <w:tl2br w:val="nil"/>
              <w:tr2bl w:val="nil"/>
            </w:tcBorders>
            <w:tcMar>
              <w:top w:w="57" w:type="dxa"/>
              <w:bottom w:w="57" w:type="dxa"/>
            </w:tcMar>
            <w:vAlign w:val="center"/>
          </w:tcPr>
          <w:p w14:paraId="1E0AA0FB" w14:textId="77777777" w:rsidR="0067365B" w:rsidRDefault="009D1A21">
            <w:pPr>
              <w:jc w:val="center"/>
              <w:rPr>
                <w:snapToGrid w:val="0"/>
                <w:kern w:val="0"/>
                <w:szCs w:val="21"/>
              </w:rPr>
            </w:pPr>
            <w:r>
              <w:rPr>
                <w:rFonts w:hint="eastAsia"/>
                <w:snapToGrid w:val="0"/>
                <w:kern w:val="0"/>
                <w:szCs w:val="21"/>
              </w:rPr>
              <w:t>4</w:t>
            </w:r>
          </w:p>
        </w:tc>
        <w:tc>
          <w:tcPr>
            <w:tcW w:w="2384" w:type="dxa"/>
            <w:tcBorders>
              <w:tl2br w:val="nil"/>
              <w:tr2bl w:val="nil"/>
            </w:tcBorders>
            <w:tcMar>
              <w:top w:w="57" w:type="dxa"/>
              <w:bottom w:w="57" w:type="dxa"/>
            </w:tcMar>
            <w:vAlign w:val="center"/>
          </w:tcPr>
          <w:p w14:paraId="1E0AA0FC" w14:textId="77777777" w:rsidR="0067365B" w:rsidRDefault="009D1A21">
            <w:pPr>
              <w:numPr>
                <w:ilvl w:val="0"/>
                <w:numId w:val="4"/>
              </w:numPr>
              <w:rPr>
                <w:color w:val="0D0D0D"/>
                <w:szCs w:val="21"/>
              </w:rPr>
            </w:pPr>
            <w:r>
              <w:rPr>
                <w:rFonts w:hint="eastAsia"/>
                <w:color w:val="0D0D0D"/>
                <w:szCs w:val="21"/>
              </w:rPr>
              <w:t>大数据可视化概述</w:t>
            </w:r>
          </w:p>
          <w:p w14:paraId="1E0AA0FD" w14:textId="77777777" w:rsidR="0067365B" w:rsidRDefault="009D1A21">
            <w:pPr>
              <w:numPr>
                <w:ilvl w:val="0"/>
                <w:numId w:val="5"/>
              </w:numPr>
              <w:rPr>
                <w:color w:val="0D0D0D"/>
                <w:szCs w:val="21"/>
              </w:rPr>
            </w:pPr>
            <w:r>
              <w:rPr>
                <w:rFonts w:hint="eastAsia"/>
                <w:color w:val="0D0D0D"/>
                <w:szCs w:val="21"/>
              </w:rPr>
              <w:t>大数据可视化概述</w:t>
            </w:r>
          </w:p>
          <w:p w14:paraId="1E0AA0FE" w14:textId="77777777" w:rsidR="0067365B" w:rsidRDefault="009D1A21">
            <w:pPr>
              <w:numPr>
                <w:ilvl w:val="0"/>
                <w:numId w:val="5"/>
              </w:numPr>
              <w:rPr>
                <w:color w:val="0D0D0D"/>
                <w:szCs w:val="21"/>
              </w:rPr>
            </w:pPr>
            <w:r>
              <w:rPr>
                <w:rFonts w:hint="eastAsia"/>
                <w:color w:val="0D0D0D"/>
                <w:szCs w:val="21"/>
              </w:rPr>
              <w:t>大数据可视化工具</w:t>
            </w:r>
          </w:p>
        </w:tc>
        <w:tc>
          <w:tcPr>
            <w:tcW w:w="4253" w:type="dxa"/>
            <w:tcBorders>
              <w:tl2br w:val="nil"/>
              <w:tr2bl w:val="nil"/>
            </w:tcBorders>
            <w:tcMar>
              <w:top w:w="57" w:type="dxa"/>
              <w:bottom w:w="57" w:type="dxa"/>
            </w:tcMar>
            <w:vAlign w:val="center"/>
          </w:tcPr>
          <w:p w14:paraId="1E0AA0FF" w14:textId="77777777" w:rsidR="0067365B" w:rsidRDefault="009D1A21">
            <w:pPr>
              <w:rPr>
                <w:color w:val="0D0D0D"/>
                <w:szCs w:val="21"/>
              </w:rPr>
            </w:pPr>
            <w:r>
              <w:rPr>
                <w:rFonts w:hint="eastAsia"/>
                <w:color w:val="0D0D0D"/>
                <w:szCs w:val="21"/>
              </w:rPr>
              <w:t>1.</w:t>
            </w:r>
            <w:r>
              <w:rPr>
                <w:rFonts w:hint="eastAsia"/>
                <w:color w:val="0D0D0D"/>
                <w:szCs w:val="21"/>
              </w:rPr>
              <w:t>了解大数据可视化和数据可视化的概念；</w:t>
            </w:r>
          </w:p>
          <w:p w14:paraId="1E0AA100" w14:textId="77777777" w:rsidR="0067365B" w:rsidRDefault="009D1A21">
            <w:pPr>
              <w:rPr>
                <w:color w:val="0D0D0D"/>
                <w:szCs w:val="21"/>
              </w:rPr>
            </w:pPr>
            <w:r>
              <w:rPr>
                <w:rFonts w:hint="eastAsia"/>
                <w:color w:val="0D0D0D"/>
                <w:szCs w:val="21"/>
              </w:rPr>
              <w:t>2.</w:t>
            </w:r>
            <w:r>
              <w:rPr>
                <w:rFonts w:hint="eastAsia"/>
                <w:color w:val="0D0D0D"/>
                <w:szCs w:val="21"/>
              </w:rPr>
              <w:t>了解大数据可视化的过程；</w:t>
            </w:r>
          </w:p>
          <w:p w14:paraId="1E0AA101" w14:textId="77777777" w:rsidR="0067365B" w:rsidRDefault="009D1A21">
            <w:pPr>
              <w:rPr>
                <w:color w:val="0D0D0D"/>
                <w:szCs w:val="21"/>
              </w:rPr>
            </w:pPr>
            <w:r>
              <w:rPr>
                <w:rFonts w:hint="eastAsia"/>
                <w:color w:val="0D0D0D"/>
                <w:szCs w:val="21"/>
              </w:rPr>
              <w:t>3.</w:t>
            </w:r>
            <w:r>
              <w:rPr>
                <w:rFonts w:hint="eastAsia"/>
                <w:color w:val="0D0D0D"/>
                <w:szCs w:val="21"/>
              </w:rPr>
              <w:t>了解大数据可视化工具的特性。</w:t>
            </w:r>
            <w:r>
              <w:rPr>
                <w:color w:val="0D0D0D"/>
                <w:szCs w:val="21"/>
              </w:rPr>
              <w:t xml:space="preserve"> </w:t>
            </w:r>
          </w:p>
        </w:tc>
        <w:tc>
          <w:tcPr>
            <w:tcW w:w="709" w:type="dxa"/>
            <w:tcBorders>
              <w:tl2br w:val="nil"/>
              <w:tr2bl w:val="nil"/>
            </w:tcBorders>
            <w:tcMar>
              <w:top w:w="57" w:type="dxa"/>
              <w:bottom w:w="57" w:type="dxa"/>
            </w:tcMar>
            <w:vAlign w:val="center"/>
          </w:tcPr>
          <w:p w14:paraId="1E0AA102" w14:textId="77777777" w:rsidR="0067365B" w:rsidRDefault="009D1A21">
            <w:pPr>
              <w:jc w:val="center"/>
              <w:rPr>
                <w:snapToGrid w:val="0"/>
                <w:kern w:val="0"/>
                <w:szCs w:val="21"/>
              </w:rPr>
            </w:pPr>
            <w:r>
              <w:rPr>
                <w:snapToGrid w:val="0"/>
                <w:kern w:val="0"/>
                <w:szCs w:val="21"/>
              </w:rPr>
              <w:t>2</w:t>
            </w:r>
          </w:p>
        </w:tc>
        <w:tc>
          <w:tcPr>
            <w:tcW w:w="724" w:type="dxa"/>
            <w:tcBorders>
              <w:tl2br w:val="nil"/>
              <w:tr2bl w:val="nil"/>
            </w:tcBorders>
            <w:tcMar>
              <w:top w:w="57" w:type="dxa"/>
              <w:bottom w:w="57" w:type="dxa"/>
            </w:tcMar>
            <w:vAlign w:val="center"/>
          </w:tcPr>
          <w:p w14:paraId="1E0AA103" w14:textId="77777777" w:rsidR="0067365B" w:rsidRDefault="009D1A21">
            <w:pPr>
              <w:jc w:val="center"/>
              <w:rPr>
                <w:snapToGrid w:val="0"/>
                <w:kern w:val="0"/>
                <w:szCs w:val="21"/>
              </w:rPr>
            </w:pPr>
            <w:r>
              <w:rPr>
                <w:rFonts w:hint="eastAsia"/>
                <w:snapToGrid w:val="0"/>
                <w:kern w:val="0"/>
                <w:szCs w:val="21"/>
              </w:rPr>
              <w:t>讲授</w:t>
            </w:r>
          </w:p>
        </w:tc>
        <w:tc>
          <w:tcPr>
            <w:tcW w:w="1133" w:type="dxa"/>
            <w:tcBorders>
              <w:tl2br w:val="nil"/>
              <w:tr2bl w:val="nil"/>
            </w:tcBorders>
            <w:tcMar>
              <w:top w:w="57" w:type="dxa"/>
              <w:bottom w:w="57" w:type="dxa"/>
            </w:tcMar>
            <w:vAlign w:val="center"/>
          </w:tcPr>
          <w:p w14:paraId="1E0AA104" w14:textId="77777777" w:rsidR="0067365B" w:rsidRDefault="009D1A21">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4</w:t>
            </w:r>
          </w:p>
        </w:tc>
      </w:tr>
      <w:tr w:rsidR="0067365B" w14:paraId="1E0AA116" w14:textId="77777777">
        <w:trPr>
          <w:jc w:val="center"/>
        </w:trPr>
        <w:tc>
          <w:tcPr>
            <w:tcW w:w="436" w:type="dxa"/>
            <w:tcBorders>
              <w:tl2br w:val="nil"/>
              <w:tr2bl w:val="nil"/>
            </w:tcBorders>
            <w:tcMar>
              <w:top w:w="57" w:type="dxa"/>
              <w:bottom w:w="57" w:type="dxa"/>
            </w:tcMar>
            <w:vAlign w:val="center"/>
          </w:tcPr>
          <w:p w14:paraId="1E0AA106" w14:textId="77777777" w:rsidR="0067365B" w:rsidRDefault="009D1A21">
            <w:pPr>
              <w:jc w:val="center"/>
              <w:rPr>
                <w:snapToGrid w:val="0"/>
                <w:kern w:val="0"/>
                <w:szCs w:val="21"/>
              </w:rPr>
            </w:pPr>
            <w:r>
              <w:rPr>
                <w:rFonts w:hint="eastAsia"/>
                <w:snapToGrid w:val="0"/>
                <w:kern w:val="0"/>
                <w:szCs w:val="21"/>
              </w:rPr>
              <w:t>5</w:t>
            </w:r>
          </w:p>
        </w:tc>
        <w:tc>
          <w:tcPr>
            <w:tcW w:w="2384" w:type="dxa"/>
            <w:tcBorders>
              <w:tl2br w:val="nil"/>
              <w:tr2bl w:val="nil"/>
            </w:tcBorders>
            <w:tcMar>
              <w:top w:w="57" w:type="dxa"/>
              <w:bottom w:w="57" w:type="dxa"/>
            </w:tcMar>
            <w:vAlign w:val="center"/>
          </w:tcPr>
          <w:p w14:paraId="1E0AA107" w14:textId="77777777" w:rsidR="0067365B" w:rsidRDefault="009D1A21">
            <w:pPr>
              <w:rPr>
                <w:color w:val="0D0D0D"/>
                <w:szCs w:val="21"/>
              </w:rPr>
            </w:pPr>
            <w:r>
              <w:rPr>
                <w:rFonts w:hint="eastAsia"/>
                <w:color w:val="0D0D0D"/>
                <w:szCs w:val="21"/>
              </w:rPr>
              <w:t>5.</w:t>
            </w:r>
            <w:r>
              <w:rPr>
                <w:rFonts w:hint="eastAsia"/>
                <w:color w:val="0D0D0D"/>
                <w:szCs w:val="21"/>
              </w:rPr>
              <w:t>大数据计算框架概述</w:t>
            </w:r>
          </w:p>
          <w:p w14:paraId="1E0AA108" w14:textId="77777777" w:rsidR="0067365B" w:rsidRDefault="009D1A21">
            <w:pPr>
              <w:numPr>
                <w:ilvl w:val="0"/>
                <w:numId w:val="6"/>
              </w:numPr>
              <w:rPr>
                <w:color w:val="0D0D0D"/>
                <w:szCs w:val="21"/>
              </w:rPr>
            </w:pPr>
            <w:r>
              <w:rPr>
                <w:rFonts w:hint="eastAsia"/>
                <w:color w:val="0D0D0D"/>
                <w:szCs w:val="21"/>
              </w:rPr>
              <w:t>Hadoop</w:t>
            </w:r>
            <w:r>
              <w:rPr>
                <w:rFonts w:hint="eastAsia"/>
                <w:color w:val="0D0D0D"/>
                <w:szCs w:val="21"/>
              </w:rPr>
              <w:t>简介</w:t>
            </w:r>
          </w:p>
          <w:p w14:paraId="1E0AA109" w14:textId="77777777" w:rsidR="0067365B" w:rsidRDefault="009D1A21">
            <w:pPr>
              <w:numPr>
                <w:ilvl w:val="0"/>
                <w:numId w:val="6"/>
              </w:numPr>
              <w:rPr>
                <w:color w:val="0D0D0D"/>
                <w:szCs w:val="21"/>
              </w:rPr>
            </w:pPr>
            <w:r>
              <w:rPr>
                <w:rFonts w:hint="eastAsia"/>
                <w:color w:val="0D0D0D"/>
                <w:szCs w:val="21"/>
              </w:rPr>
              <w:t>Hadoop</w:t>
            </w:r>
            <w:r>
              <w:rPr>
                <w:rFonts w:hint="eastAsia"/>
                <w:color w:val="0D0D0D"/>
                <w:szCs w:val="21"/>
              </w:rPr>
              <w:t>架构与组成</w:t>
            </w:r>
          </w:p>
          <w:p w14:paraId="1E0AA10A" w14:textId="77777777" w:rsidR="0067365B" w:rsidRDefault="009D1A21">
            <w:pPr>
              <w:numPr>
                <w:ilvl w:val="0"/>
                <w:numId w:val="6"/>
              </w:numPr>
              <w:rPr>
                <w:color w:val="0D0D0D"/>
                <w:szCs w:val="21"/>
              </w:rPr>
            </w:pPr>
            <w:r>
              <w:rPr>
                <w:rFonts w:hint="eastAsia"/>
                <w:color w:val="0D0D0D"/>
                <w:szCs w:val="21"/>
              </w:rPr>
              <w:t>Spark</w:t>
            </w:r>
            <w:r>
              <w:rPr>
                <w:rFonts w:hint="eastAsia"/>
                <w:color w:val="0D0D0D"/>
                <w:szCs w:val="21"/>
              </w:rPr>
              <w:t>概述</w:t>
            </w:r>
          </w:p>
          <w:p w14:paraId="1E0AA10B" w14:textId="77777777" w:rsidR="0067365B" w:rsidRDefault="009D1A21">
            <w:pPr>
              <w:numPr>
                <w:ilvl w:val="0"/>
                <w:numId w:val="6"/>
              </w:numPr>
              <w:rPr>
                <w:color w:val="0D0D0D"/>
                <w:szCs w:val="21"/>
              </w:rPr>
            </w:pPr>
            <w:r>
              <w:rPr>
                <w:rFonts w:hint="eastAsia"/>
                <w:color w:val="0D0D0D"/>
                <w:szCs w:val="21"/>
              </w:rPr>
              <w:lastRenderedPageBreak/>
              <w:t>Spark</w:t>
            </w:r>
            <w:r>
              <w:rPr>
                <w:rFonts w:hint="eastAsia"/>
                <w:color w:val="0D0D0D"/>
                <w:szCs w:val="21"/>
              </w:rPr>
              <w:t>应用场景</w:t>
            </w:r>
          </w:p>
          <w:p w14:paraId="1E0AA10C" w14:textId="77777777" w:rsidR="0067365B" w:rsidRDefault="009D1A21">
            <w:pPr>
              <w:numPr>
                <w:ilvl w:val="0"/>
                <w:numId w:val="6"/>
              </w:numPr>
              <w:rPr>
                <w:color w:val="0D0D0D"/>
                <w:szCs w:val="21"/>
              </w:rPr>
            </w:pPr>
            <w:r>
              <w:rPr>
                <w:rFonts w:hint="eastAsia"/>
                <w:color w:val="0D0D0D"/>
                <w:szCs w:val="21"/>
              </w:rPr>
              <w:t>Hadoop</w:t>
            </w:r>
            <w:r>
              <w:rPr>
                <w:rFonts w:hint="eastAsia"/>
                <w:color w:val="0D0D0D"/>
                <w:szCs w:val="21"/>
              </w:rPr>
              <w:t>与</w:t>
            </w:r>
            <w:r>
              <w:rPr>
                <w:rFonts w:hint="eastAsia"/>
                <w:color w:val="0D0D0D"/>
                <w:szCs w:val="21"/>
              </w:rPr>
              <w:t>Spark</w:t>
            </w:r>
            <w:r>
              <w:rPr>
                <w:rFonts w:hint="eastAsia"/>
                <w:color w:val="0D0D0D"/>
                <w:szCs w:val="21"/>
              </w:rPr>
              <w:t>对比</w:t>
            </w:r>
          </w:p>
        </w:tc>
        <w:tc>
          <w:tcPr>
            <w:tcW w:w="4253" w:type="dxa"/>
            <w:tcBorders>
              <w:tl2br w:val="nil"/>
              <w:tr2bl w:val="nil"/>
            </w:tcBorders>
            <w:tcMar>
              <w:top w:w="57" w:type="dxa"/>
              <w:bottom w:w="57" w:type="dxa"/>
            </w:tcMar>
            <w:vAlign w:val="center"/>
          </w:tcPr>
          <w:p w14:paraId="1E0AA10D" w14:textId="77777777" w:rsidR="0067365B" w:rsidRDefault="009D1A21">
            <w:pPr>
              <w:rPr>
                <w:color w:val="0D0D0D"/>
                <w:szCs w:val="21"/>
              </w:rPr>
            </w:pPr>
            <w:r>
              <w:rPr>
                <w:color w:val="0D0D0D"/>
                <w:szCs w:val="21"/>
              </w:rPr>
              <w:lastRenderedPageBreak/>
              <w:t>1.</w:t>
            </w:r>
            <w:r>
              <w:rPr>
                <w:rFonts w:hint="eastAsia"/>
                <w:color w:val="0D0D0D"/>
                <w:szCs w:val="21"/>
              </w:rPr>
              <w:t>了解</w:t>
            </w:r>
            <w:r>
              <w:rPr>
                <w:color w:val="0D0D0D"/>
                <w:szCs w:val="21"/>
              </w:rPr>
              <w:t>Hadoop</w:t>
            </w:r>
            <w:r>
              <w:rPr>
                <w:rFonts w:hint="eastAsia"/>
                <w:color w:val="0D0D0D"/>
                <w:szCs w:val="21"/>
              </w:rPr>
              <w:t>的起源及功能、优势及应用现状；</w:t>
            </w:r>
          </w:p>
          <w:p w14:paraId="1E0AA10E" w14:textId="77777777" w:rsidR="0067365B" w:rsidRDefault="009D1A21">
            <w:pPr>
              <w:rPr>
                <w:color w:val="0D0D0D"/>
                <w:szCs w:val="21"/>
              </w:rPr>
            </w:pPr>
            <w:r>
              <w:rPr>
                <w:color w:val="0D0D0D"/>
                <w:szCs w:val="21"/>
              </w:rPr>
              <w:t>2.</w:t>
            </w:r>
            <w:r>
              <w:rPr>
                <w:rFonts w:hint="eastAsia"/>
                <w:color w:val="0D0D0D"/>
                <w:szCs w:val="21"/>
              </w:rPr>
              <w:t>了解</w:t>
            </w:r>
            <w:r>
              <w:rPr>
                <w:color w:val="0D0D0D"/>
                <w:szCs w:val="21"/>
              </w:rPr>
              <w:t>Hadoop</w:t>
            </w:r>
            <w:r>
              <w:rPr>
                <w:rFonts w:hint="eastAsia"/>
                <w:color w:val="0D0D0D"/>
                <w:szCs w:val="21"/>
              </w:rPr>
              <w:t>结构、组成以及工作原理；</w:t>
            </w:r>
          </w:p>
          <w:p w14:paraId="1E0AA10F" w14:textId="77777777" w:rsidR="0067365B" w:rsidRDefault="009D1A21">
            <w:pPr>
              <w:rPr>
                <w:color w:val="0D0D0D"/>
                <w:szCs w:val="21"/>
              </w:rPr>
            </w:pPr>
            <w:r>
              <w:rPr>
                <w:rFonts w:hint="eastAsia"/>
                <w:color w:val="0D0D0D"/>
                <w:szCs w:val="21"/>
              </w:rPr>
              <w:t>3.</w:t>
            </w:r>
            <w:r>
              <w:rPr>
                <w:rFonts w:hint="eastAsia"/>
                <w:color w:val="0D0D0D"/>
                <w:szCs w:val="21"/>
              </w:rPr>
              <w:t>了解</w:t>
            </w:r>
            <w:r>
              <w:rPr>
                <w:rFonts w:hint="eastAsia"/>
                <w:color w:val="0D0D0D"/>
                <w:szCs w:val="21"/>
              </w:rPr>
              <w:t>Spark</w:t>
            </w:r>
            <w:r>
              <w:rPr>
                <w:rFonts w:hint="eastAsia"/>
                <w:color w:val="0D0D0D"/>
                <w:szCs w:val="21"/>
              </w:rPr>
              <w:t>的发展与</w:t>
            </w:r>
            <w:r>
              <w:rPr>
                <w:rFonts w:hint="eastAsia"/>
                <w:color w:val="0D0D0D"/>
                <w:szCs w:val="21"/>
              </w:rPr>
              <w:t>Spark</w:t>
            </w:r>
            <w:r>
              <w:rPr>
                <w:rFonts w:hint="eastAsia"/>
                <w:color w:val="0D0D0D"/>
                <w:szCs w:val="21"/>
              </w:rPr>
              <w:t>的开发语言</w:t>
            </w:r>
            <w:r>
              <w:rPr>
                <w:rFonts w:hint="eastAsia"/>
                <w:color w:val="0D0D0D"/>
                <w:szCs w:val="21"/>
              </w:rPr>
              <w:t>Scala</w:t>
            </w:r>
            <w:r>
              <w:rPr>
                <w:rFonts w:hint="eastAsia"/>
                <w:color w:val="0D0D0D"/>
                <w:szCs w:val="21"/>
              </w:rPr>
              <w:t>；</w:t>
            </w:r>
          </w:p>
          <w:p w14:paraId="1E0AA110" w14:textId="77777777" w:rsidR="0067365B" w:rsidRDefault="009D1A21">
            <w:pPr>
              <w:rPr>
                <w:color w:val="0D0D0D"/>
                <w:szCs w:val="21"/>
              </w:rPr>
            </w:pPr>
            <w:r>
              <w:rPr>
                <w:color w:val="0D0D0D"/>
                <w:szCs w:val="21"/>
              </w:rPr>
              <w:lastRenderedPageBreak/>
              <w:t>4</w:t>
            </w:r>
            <w:r>
              <w:rPr>
                <w:rFonts w:hint="eastAsia"/>
                <w:color w:val="0D0D0D"/>
                <w:szCs w:val="21"/>
              </w:rPr>
              <w:t>.</w:t>
            </w:r>
            <w:r>
              <w:rPr>
                <w:rFonts w:hint="eastAsia"/>
                <w:color w:val="0D0D0D"/>
                <w:szCs w:val="21"/>
              </w:rPr>
              <w:t>了解</w:t>
            </w:r>
            <w:r>
              <w:rPr>
                <w:rFonts w:hint="eastAsia"/>
                <w:color w:val="0D0D0D"/>
                <w:szCs w:val="21"/>
              </w:rPr>
              <w:t>Hadoop</w:t>
            </w:r>
            <w:r>
              <w:rPr>
                <w:rFonts w:hint="eastAsia"/>
                <w:color w:val="0D0D0D"/>
                <w:szCs w:val="21"/>
              </w:rPr>
              <w:t>的局限与不足与</w:t>
            </w:r>
            <w:r>
              <w:rPr>
                <w:rFonts w:hint="eastAsia"/>
                <w:color w:val="0D0D0D"/>
                <w:szCs w:val="21"/>
              </w:rPr>
              <w:t>Spark</w:t>
            </w:r>
            <w:r>
              <w:rPr>
                <w:rFonts w:hint="eastAsia"/>
                <w:color w:val="0D0D0D"/>
                <w:szCs w:val="21"/>
              </w:rPr>
              <w:t>的优点；</w:t>
            </w:r>
          </w:p>
          <w:p w14:paraId="1E0AA111" w14:textId="77777777" w:rsidR="0067365B" w:rsidRDefault="009D1A21">
            <w:pPr>
              <w:rPr>
                <w:color w:val="0D0D0D"/>
                <w:szCs w:val="21"/>
              </w:rPr>
            </w:pPr>
            <w:r>
              <w:rPr>
                <w:rFonts w:hint="eastAsia"/>
                <w:color w:val="0D0D0D"/>
                <w:szCs w:val="21"/>
              </w:rPr>
              <w:t>5.</w:t>
            </w:r>
            <w:r>
              <w:rPr>
                <w:rFonts w:hint="eastAsia"/>
                <w:color w:val="0D0D0D"/>
                <w:szCs w:val="21"/>
              </w:rPr>
              <w:t>了解</w:t>
            </w:r>
            <w:r>
              <w:rPr>
                <w:rFonts w:hint="eastAsia"/>
                <w:color w:val="0D0D0D"/>
                <w:szCs w:val="21"/>
              </w:rPr>
              <w:t>Spark</w:t>
            </w:r>
            <w:r>
              <w:rPr>
                <w:rFonts w:hint="eastAsia"/>
                <w:color w:val="0D0D0D"/>
                <w:szCs w:val="21"/>
              </w:rPr>
              <w:t>生态系统的组成与各个模块的概念与应用；</w:t>
            </w:r>
          </w:p>
          <w:p w14:paraId="1E0AA112" w14:textId="77777777" w:rsidR="0067365B" w:rsidRDefault="009D1A21">
            <w:pPr>
              <w:rPr>
                <w:color w:val="0D0D0D"/>
                <w:szCs w:val="21"/>
              </w:rPr>
            </w:pPr>
            <w:r>
              <w:rPr>
                <w:rFonts w:hint="eastAsia"/>
                <w:color w:val="0D0D0D"/>
                <w:szCs w:val="21"/>
              </w:rPr>
              <w:t>6.</w:t>
            </w:r>
            <w:r>
              <w:rPr>
                <w:rFonts w:hint="eastAsia"/>
                <w:color w:val="0D0D0D"/>
                <w:szCs w:val="21"/>
              </w:rPr>
              <w:t>了解</w:t>
            </w:r>
            <w:r>
              <w:rPr>
                <w:rFonts w:hint="eastAsia"/>
                <w:color w:val="0D0D0D"/>
                <w:szCs w:val="21"/>
              </w:rPr>
              <w:t>Spark</w:t>
            </w:r>
            <w:r>
              <w:rPr>
                <w:rFonts w:hint="eastAsia"/>
                <w:color w:val="0D0D0D"/>
                <w:szCs w:val="21"/>
              </w:rPr>
              <w:t>的应用场景与应用</w:t>
            </w:r>
            <w:r>
              <w:rPr>
                <w:rFonts w:hint="eastAsia"/>
                <w:color w:val="0D0D0D"/>
                <w:szCs w:val="21"/>
              </w:rPr>
              <w:t>Spark</w:t>
            </w:r>
            <w:r>
              <w:rPr>
                <w:rFonts w:hint="eastAsia"/>
                <w:color w:val="0D0D0D"/>
                <w:szCs w:val="21"/>
              </w:rPr>
              <w:t>的成功案例。</w:t>
            </w:r>
          </w:p>
        </w:tc>
        <w:tc>
          <w:tcPr>
            <w:tcW w:w="709" w:type="dxa"/>
            <w:tcBorders>
              <w:tl2br w:val="nil"/>
              <w:tr2bl w:val="nil"/>
            </w:tcBorders>
            <w:tcMar>
              <w:top w:w="57" w:type="dxa"/>
              <w:bottom w:w="57" w:type="dxa"/>
            </w:tcMar>
            <w:vAlign w:val="center"/>
          </w:tcPr>
          <w:p w14:paraId="1E0AA113" w14:textId="77777777" w:rsidR="0067365B" w:rsidRDefault="009D1A21">
            <w:pPr>
              <w:jc w:val="center"/>
              <w:rPr>
                <w:snapToGrid w:val="0"/>
                <w:kern w:val="0"/>
                <w:szCs w:val="21"/>
              </w:rPr>
            </w:pPr>
            <w:r>
              <w:rPr>
                <w:snapToGrid w:val="0"/>
                <w:kern w:val="0"/>
                <w:szCs w:val="21"/>
              </w:rPr>
              <w:lastRenderedPageBreak/>
              <w:t>4</w:t>
            </w:r>
          </w:p>
        </w:tc>
        <w:tc>
          <w:tcPr>
            <w:tcW w:w="724" w:type="dxa"/>
            <w:tcBorders>
              <w:tl2br w:val="nil"/>
              <w:tr2bl w:val="nil"/>
            </w:tcBorders>
            <w:tcMar>
              <w:top w:w="57" w:type="dxa"/>
              <w:bottom w:w="57" w:type="dxa"/>
            </w:tcMar>
            <w:vAlign w:val="center"/>
          </w:tcPr>
          <w:p w14:paraId="1E0AA114" w14:textId="77777777" w:rsidR="0067365B" w:rsidRDefault="009D1A21">
            <w:pPr>
              <w:jc w:val="center"/>
              <w:rPr>
                <w:snapToGrid w:val="0"/>
                <w:szCs w:val="21"/>
              </w:rPr>
            </w:pPr>
            <w:r>
              <w:rPr>
                <w:rFonts w:hint="eastAsia"/>
                <w:snapToGrid w:val="0"/>
                <w:kern w:val="0"/>
                <w:szCs w:val="21"/>
              </w:rPr>
              <w:t>讲授</w:t>
            </w:r>
          </w:p>
        </w:tc>
        <w:tc>
          <w:tcPr>
            <w:tcW w:w="1133" w:type="dxa"/>
            <w:tcBorders>
              <w:tl2br w:val="nil"/>
              <w:tr2bl w:val="nil"/>
            </w:tcBorders>
            <w:tcMar>
              <w:top w:w="57" w:type="dxa"/>
              <w:bottom w:w="57" w:type="dxa"/>
            </w:tcMar>
            <w:vAlign w:val="center"/>
          </w:tcPr>
          <w:p w14:paraId="1E0AA115" w14:textId="77777777" w:rsidR="0067365B" w:rsidRDefault="009D1A21">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5</w:t>
            </w:r>
          </w:p>
        </w:tc>
      </w:tr>
      <w:tr w:rsidR="0067365B" w14:paraId="1E0AA126" w14:textId="77777777">
        <w:trPr>
          <w:jc w:val="center"/>
        </w:trPr>
        <w:tc>
          <w:tcPr>
            <w:tcW w:w="436" w:type="dxa"/>
            <w:tcBorders>
              <w:tl2br w:val="nil"/>
              <w:tr2bl w:val="nil"/>
            </w:tcBorders>
            <w:tcMar>
              <w:top w:w="57" w:type="dxa"/>
              <w:bottom w:w="57" w:type="dxa"/>
            </w:tcMar>
            <w:vAlign w:val="center"/>
          </w:tcPr>
          <w:p w14:paraId="1E0AA117" w14:textId="77777777" w:rsidR="0067365B" w:rsidRDefault="009D1A21">
            <w:pPr>
              <w:jc w:val="center"/>
              <w:rPr>
                <w:snapToGrid w:val="0"/>
                <w:kern w:val="0"/>
                <w:szCs w:val="21"/>
              </w:rPr>
            </w:pPr>
            <w:r>
              <w:rPr>
                <w:rFonts w:hint="eastAsia"/>
                <w:snapToGrid w:val="0"/>
                <w:kern w:val="0"/>
                <w:szCs w:val="21"/>
              </w:rPr>
              <w:t>6</w:t>
            </w:r>
          </w:p>
        </w:tc>
        <w:tc>
          <w:tcPr>
            <w:tcW w:w="2384" w:type="dxa"/>
            <w:tcBorders>
              <w:tl2br w:val="nil"/>
              <w:tr2bl w:val="nil"/>
            </w:tcBorders>
            <w:tcMar>
              <w:top w:w="57" w:type="dxa"/>
              <w:bottom w:w="57" w:type="dxa"/>
            </w:tcMar>
            <w:vAlign w:val="center"/>
          </w:tcPr>
          <w:p w14:paraId="1E0AA118" w14:textId="77777777" w:rsidR="0067365B" w:rsidRDefault="009D1A21">
            <w:pPr>
              <w:rPr>
                <w:color w:val="0D0D0D"/>
                <w:szCs w:val="21"/>
              </w:rPr>
            </w:pPr>
            <w:r>
              <w:rPr>
                <w:rFonts w:hint="eastAsia"/>
                <w:color w:val="0D0D0D"/>
                <w:szCs w:val="21"/>
              </w:rPr>
              <w:t>6.</w:t>
            </w:r>
            <w:r>
              <w:rPr>
                <w:rFonts w:hint="eastAsia"/>
                <w:color w:val="0D0D0D"/>
                <w:szCs w:val="21"/>
              </w:rPr>
              <w:t>HDFS</w:t>
            </w:r>
            <w:r>
              <w:rPr>
                <w:rFonts w:hint="eastAsia"/>
                <w:color w:val="0D0D0D"/>
                <w:szCs w:val="21"/>
              </w:rPr>
              <w:t>与</w:t>
            </w:r>
            <w:r>
              <w:rPr>
                <w:rFonts w:hint="eastAsia"/>
                <w:color w:val="0D0D0D"/>
                <w:szCs w:val="21"/>
              </w:rPr>
              <w:t>NoSQL</w:t>
            </w:r>
            <w:r>
              <w:rPr>
                <w:rFonts w:hint="eastAsia"/>
                <w:color w:val="0D0D0D"/>
                <w:szCs w:val="21"/>
              </w:rPr>
              <w:t>概述</w:t>
            </w:r>
          </w:p>
          <w:p w14:paraId="1E0AA119" w14:textId="77777777" w:rsidR="0067365B" w:rsidRDefault="009D1A21">
            <w:pPr>
              <w:numPr>
                <w:ilvl w:val="0"/>
                <w:numId w:val="7"/>
              </w:numPr>
              <w:rPr>
                <w:color w:val="0D0D0D"/>
                <w:szCs w:val="21"/>
              </w:rPr>
            </w:pPr>
            <w:r>
              <w:rPr>
                <w:rFonts w:hint="eastAsia"/>
                <w:color w:val="0D0D0D"/>
                <w:szCs w:val="21"/>
              </w:rPr>
              <w:t>HDFS</w:t>
            </w:r>
            <w:r>
              <w:rPr>
                <w:rFonts w:hint="eastAsia"/>
                <w:color w:val="0D0D0D"/>
                <w:szCs w:val="21"/>
              </w:rPr>
              <w:t>概述</w:t>
            </w:r>
          </w:p>
          <w:p w14:paraId="1E0AA11A" w14:textId="77777777" w:rsidR="0067365B" w:rsidRDefault="009D1A21">
            <w:pPr>
              <w:numPr>
                <w:ilvl w:val="0"/>
                <w:numId w:val="7"/>
              </w:numPr>
              <w:rPr>
                <w:color w:val="0D0D0D"/>
                <w:szCs w:val="21"/>
              </w:rPr>
            </w:pPr>
            <w:r>
              <w:rPr>
                <w:rFonts w:hint="eastAsia"/>
                <w:color w:val="0D0D0D"/>
                <w:szCs w:val="21"/>
              </w:rPr>
              <w:t>NoSQL</w:t>
            </w:r>
            <w:r>
              <w:rPr>
                <w:rFonts w:hint="eastAsia"/>
                <w:color w:val="0D0D0D"/>
                <w:szCs w:val="21"/>
              </w:rPr>
              <w:t>基础知识</w:t>
            </w:r>
          </w:p>
          <w:p w14:paraId="1E0AA11B" w14:textId="77777777" w:rsidR="0067365B" w:rsidRDefault="009D1A21">
            <w:pPr>
              <w:numPr>
                <w:ilvl w:val="0"/>
                <w:numId w:val="7"/>
              </w:numPr>
              <w:rPr>
                <w:color w:val="0D0D0D"/>
                <w:szCs w:val="21"/>
              </w:rPr>
            </w:pPr>
            <w:r>
              <w:rPr>
                <w:rFonts w:hint="eastAsia"/>
                <w:color w:val="0D0D0D"/>
                <w:szCs w:val="21"/>
              </w:rPr>
              <w:t>NoSQL</w:t>
            </w:r>
            <w:r>
              <w:rPr>
                <w:rFonts w:hint="eastAsia"/>
                <w:color w:val="0D0D0D"/>
                <w:szCs w:val="21"/>
              </w:rPr>
              <w:t>种类</w:t>
            </w:r>
          </w:p>
          <w:p w14:paraId="1E0AA11C" w14:textId="77777777" w:rsidR="0067365B" w:rsidRDefault="009D1A21">
            <w:pPr>
              <w:numPr>
                <w:ilvl w:val="0"/>
                <w:numId w:val="7"/>
              </w:numPr>
              <w:rPr>
                <w:color w:val="0D0D0D"/>
                <w:szCs w:val="21"/>
              </w:rPr>
            </w:pPr>
            <w:r>
              <w:rPr>
                <w:rFonts w:hint="eastAsia"/>
                <w:color w:val="0D0D0D"/>
                <w:szCs w:val="21"/>
              </w:rPr>
              <w:t>典型的</w:t>
            </w:r>
            <w:r>
              <w:rPr>
                <w:rFonts w:hint="eastAsia"/>
                <w:color w:val="0D0D0D"/>
                <w:szCs w:val="21"/>
              </w:rPr>
              <w:t>NoSQL</w:t>
            </w:r>
            <w:r>
              <w:rPr>
                <w:rFonts w:hint="eastAsia"/>
                <w:color w:val="0D0D0D"/>
                <w:szCs w:val="21"/>
              </w:rPr>
              <w:t>工具</w:t>
            </w:r>
          </w:p>
        </w:tc>
        <w:tc>
          <w:tcPr>
            <w:tcW w:w="4253" w:type="dxa"/>
            <w:tcBorders>
              <w:tl2br w:val="nil"/>
              <w:tr2bl w:val="nil"/>
            </w:tcBorders>
            <w:tcMar>
              <w:top w:w="57" w:type="dxa"/>
              <w:bottom w:w="57" w:type="dxa"/>
            </w:tcMar>
            <w:vAlign w:val="center"/>
          </w:tcPr>
          <w:p w14:paraId="1E0AA11D" w14:textId="77777777" w:rsidR="0067365B" w:rsidRDefault="009D1A21">
            <w:pPr>
              <w:rPr>
                <w:color w:val="0D0D0D"/>
                <w:szCs w:val="21"/>
              </w:rPr>
            </w:pPr>
            <w:r>
              <w:rPr>
                <w:color w:val="0D0D0D"/>
                <w:szCs w:val="21"/>
              </w:rPr>
              <w:t>1.</w:t>
            </w:r>
            <w:r>
              <w:rPr>
                <w:rFonts w:hint="eastAsia"/>
                <w:color w:val="0D0D0D"/>
                <w:szCs w:val="21"/>
              </w:rPr>
              <w:t>了解</w:t>
            </w:r>
            <w:r>
              <w:rPr>
                <w:color w:val="0D0D0D"/>
                <w:szCs w:val="21"/>
              </w:rPr>
              <w:t>HDFS</w:t>
            </w:r>
            <w:r>
              <w:rPr>
                <w:rFonts w:hint="eastAsia"/>
                <w:color w:val="0D0D0D"/>
                <w:szCs w:val="21"/>
              </w:rPr>
              <w:t>的相关概念和特点；</w:t>
            </w:r>
          </w:p>
          <w:p w14:paraId="1E0AA11E" w14:textId="77777777" w:rsidR="0067365B" w:rsidRDefault="009D1A21">
            <w:pPr>
              <w:rPr>
                <w:color w:val="0D0D0D"/>
                <w:szCs w:val="21"/>
              </w:rPr>
            </w:pPr>
            <w:r>
              <w:rPr>
                <w:color w:val="0D0D0D"/>
                <w:szCs w:val="21"/>
              </w:rPr>
              <w:t>2.</w:t>
            </w:r>
            <w:r>
              <w:rPr>
                <w:rFonts w:hint="eastAsia"/>
                <w:color w:val="0D0D0D"/>
                <w:szCs w:val="21"/>
              </w:rPr>
              <w:t>了解</w:t>
            </w:r>
            <w:r>
              <w:rPr>
                <w:color w:val="0D0D0D"/>
                <w:szCs w:val="21"/>
              </w:rPr>
              <w:t>HDFS</w:t>
            </w:r>
            <w:r>
              <w:rPr>
                <w:rFonts w:hint="eastAsia"/>
                <w:color w:val="0D0D0D"/>
                <w:szCs w:val="21"/>
              </w:rPr>
              <w:t>的体系结构和工作原理；</w:t>
            </w:r>
          </w:p>
          <w:p w14:paraId="1E0AA11F" w14:textId="77777777" w:rsidR="0067365B" w:rsidRDefault="009D1A21">
            <w:pPr>
              <w:rPr>
                <w:color w:val="0D0D0D"/>
                <w:szCs w:val="21"/>
              </w:rPr>
            </w:pPr>
            <w:r>
              <w:rPr>
                <w:color w:val="0D0D0D"/>
                <w:szCs w:val="21"/>
              </w:rPr>
              <w:t>3.</w:t>
            </w:r>
            <w:r>
              <w:rPr>
                <w:rFonts w:hint="eastAsia"/>
                <w:color w:val="0D0D0D"/>
                <w:szCs w:val="21"/>
              </w:rPr>
              <w:t>了解</w:t>
            </w:r>
            <w:r>
              <w:rPr>
                <w:color w:val="0D0D0D"/>
                <w:szCs w:val="21"/>
              </w:rPr>
              <w:t>HDFS</w:t>
            </w:r>
            <w:r>
              <w:rPr>
                <w:rFonts w:hint="eastAsia"/>
                <w:color w:val="0D0D0D"/>
                <w:szCs w:val="21"/>
              </w:rPr>
              <w:t>的相关技术；</w:t>
            </w:r>
          </w:p>
          <w:p w14:paraId="1E0AA120" w14:textId="77777777" w:rsidR="0067365B" w:rsidRDefault="009D1A21">
            <w:pPr>
              <w:rPr>
                <w:color w:val="0D0D0D"/>
                <w:szCs w:val="21"/>
              </w:rPr>
            </w:pPr>
            <w:r>
              <w:rPr>
                <w:rFonts w:hint="eastAsia"/>
                <w:color w:val="0D0D0D"/>
                <w:szCs w:val="21"/>
              </w:rPr>
              <w:t>4</w:t>
            </w:r>
            <w:r>
              <w:rPr>
                <w:rFonts w:hint="eastAsia"/>
                <w:color w:val="0D0D0D"/>
                <w:szCs w:val="21"/>
              </w:rPr>
              <w:t>了解</w:t>
            </w:r>
            <w:r>
              <w:rPr>
                <w:rFonts w:hint="eastAsia"/>
                <w:color w:val="0D0D0D"/>
                <w:szCs w:val="21"/>
              </w:rPr>
              <w:t>NoSQL</w:t>
            </w:r>
            <w:r>
              <w:rPr>
                <w:rFonts w:hint="eastAsia"/>
                <w:color w:val="0D0D0D"/>
                <w:szCs w:val="21"/>
              </w:rPr>
              <w:t>的产生和特点；</w:t>
            </w:r>
          </w:p>
          <w:p w14:paraId="1E0AA121" w14:textId="77777777" w:rsidR="0067365B" w:rsidRDefault="009D1A21">
            <w:pPr>
              <w:rPr>
                <w:color w:val="0D0D0D"/>
                <w:szCs w:val="21"/>
              </w:rPr>
            </w:pPr>
            <w:r>
              <w:rPr>
                <w:rFonts w:hint="eastAsia"/>
                <w:color w:val="0D0D0D"/>
                <w:szCs w:val="21"/>
              </w:rPr>
              <w:t>5.</w:t>
            </w:r>
            <w:r>
              <w:rPr>
                <w:rFonts w:hint="eastAsia"/>
                <w:color w:val="0D0D0D"/>
                <w:szCs w:val="21"/>
              </w:rPr>
              <w:t>了解</w:t>
            </w:r>
            <w:r>
              <w:rPr>
                <w:rFonts w:hint="eastAsia"/>
                <w:color w:val="0D0D0D"/>
                <w:szCs w:val="21"/>
              </w:rPr>
              <w:t>NoSQL</w:t>
            </w:r>
            <w:r>
              <w:rPr>
                <w:rFonts w:hint="eastAsia"/>
                <w:color w:val="0D0D0D"/>
                <w:szCs w:val="21"/>
              </w:rPr>
              <w:t>的基本知识，包括一致性策略、分区与放置策略、复制与容错技术和缓存技术等；</w:t>
            </w:r>
          </w:p>
          <w:p w14:paraId="1E0AA122" w14:textId="77777777" w:rsidR="0067365B" w:rsidRDefault="009D1A21">
            <w:pPr>
              <w:rPr>
                <w:color w:val="0D0D0D"/>
                <w:szCs w:val="21"/>
              </w:rPr>
            </w:pPr>
            <w:r>
              <w:rPr>
                <w:rFonts w:hint="eastAsia"/>
                <w:color w:val="0D0D0D"/>
                <w:szCs w:val="21"/>
              </w:rPr>
              <w:t>6.</w:t>
            </w:r>
            <w:r>
              <w:rPr>
                <w:rFonts w:hint="eastAsia"/>
                <w:color w:val="0D0D0D"/>
                <w:szCs w:val="21"/>
              </w:rPr>
              <w:t>了解</w:t>
            </w:r>
            <w:r>
              <w:rPr>
                <w:rFonts w:hint="eastAsia"/>
                <w:color w:val="0D0D0D"/>
                <w:szCs w:val="21"/>
              </w:rPr>
              <w:t>NoSQL</w:t>
            </w:r>
            <w:r>
              <w:rPr>
                <w:rFonts w:hint="eastAsia"/>
                <w:color w:val="0D0D0D"/>
                <w:szCs w:val="21"/>
              </w:rPr>
              <w:t>的四种主要分类及典型工具。</w:t>
            </w:r>
          </w:p>
        </w:tc>
        <w:tc>
          <w:tcPr>
            <w:tcW w:w="709" w:type="dxa"/>
            <w:tcBorders>
              <w:tl2br w:val="nil"/>
              <w:tr2bl w:val="nil"/>
            </w:tcBorders>
            <w:tcMar>
              <w:top w:w="57" w:type="dxa"/>
              <w:bottom w:w="57" w:type="dxa"/>
            </w:tcMar>
            <w:vAlign w:val="center"/>
          </w:tcPr>
          <w:p w14:paraId="1E0AA123" w14:textId="77777777" w:rsidR="0067365B" w:rsidRDefault="009D1A21">
            <w:pPr>
              <w:jc w:val="center"/>
              <w:rPr>
                <w:snapToGrid w:val="0"/>
                <w:kern w:val="0"/>
                <w:szCs w:val="21"/>
              </w:rPr>
            </w:pPr>
            <w:r>
              <w:rPr>
                <w:rFonts w:hint="eastAsia"/>
                <w:snapToGrid w:val="0"/>
                <w:kern w:val="0"/>
                <w:szCs w:val="21"/>
              </w:rPr>
              <w:t>2</w:t>
            </w:r>
          </w:p>
        </w:tc>
        <w:tc>
          <w:tcPr>
            <w:tcW w:w="724" w:type="dxa"/>
            <w:tcBorders>
              <w:tl2br w:val="nil"/>
              <w:tr2bl w:val="nil"/>
            </w:tcBorders>
            <w:tcMar>
              <w:top w:w="57" w:type="dxa"/>
              <w:bottom w:w="57" w:type="dxa"/>
            </w:tcMar>
            <w:vAlign w:val="center"/>
          </w:tcPr>
          <w:p w14:paraId="1E0AA124" w14:textId="77777777" w:rsidR="0067365B" w:rsidRDefault="009D1A21">
            <w:pPr>
              <w:jc w:val="center"/>
              <w:rPr>
                <w:snapToGrid w:val="0"/>
                <w:kern w:val="0"/>
                <w:szCs w:val="21"/>
              </w:rPr>
            </w:pPr>
            <w:r>
              <w:rPr>
                <w:rFonts w:hint="eastAsia"/>
                <w:snapToGrid w:val="0"/>
                <w:kern w:val="0"/>
                <w:szCs w:val="21"/>
              </w:rPr>
              <w:t>讲授</w:t>
            </w:r>
          </w:p>
        </w:tc>
        <w:tc>
          <w:tcPr>
            <w:tcW w:w="1133" w:type="dxa"/>
            <w:tcBorders>
              <w:tl2br w:val="nil"/>
              <w:tr2bl w:val="nil"/>
            </w:tcBorders>
            <w:tcMar>
              <w:top w:w="57" w:type="dxa"/>
              <w:bottom w:w="57" w:type="dxa"/>
            </w:tcMar>
            <w:vAlign w:val="center"/>
          </w:tcPr>
          <w:p w14:paraId="1E0AA125" w14:textId="77777777" w:rsidR="0067365B" w:rsidRDefault="009D1A21">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6</w:t>
            </w:r>
          </w:p>
        </w:tc>
      </w:tr>
      <w:tr w:rsidR="0067365B" w14:paraId="1E0AA136" w14:textId="77777777">
        <w:trPr>
          <w:jc w:val="center"/>
        </w:trPr>
        <w:tc>
          <w:tcPr>
            <w:tcW w:w="436" w:type="dxa"/>
            <w:tcBorders>
              <w:tl2br w:val="nil"/>
              <w:tr2bl w:val="nil"/>
            </w:tcBorders>
            <w:tcMar>
              <w:top w:w="57" w:type="dxa"/>
              <w:bottom w:w="57" w:type="dxa"/>
            </w:tcMar>
            <w:vAlign w:val="center"/>
          </w:tcPr>
          <w:p w14:paraId="1E0AA127" w14:textId="77777777" w:rsidR="0067365B" w:rsidRDefault="009D1A21">
            <w:pPr>
              <w:jc w:val="center"/>
              <w:rPr>
                <w:snapToGrid w:val="0"/>
                <w:kern w:val="0"/>
                <w:szCs w:val="21"/>
              </w:rPr>
            </w:pPr>
            <w:r>
              <w:rPr>
                <w:rFonts w:hint="eastAsia"/>
                <w:snapToGrid w:val="0"/>
                <w:kern w:val="0"/>
                <w:szCs w:val="21"/>
              </w:rPr>
              <w:t>7</w:t>
            </w:r>
          </w:p>
        </w:tc>
        <w:tc>
          <w:tcPr>
            <w:tcW w:w="2384" w:type="dxa"/>
            <w:tcBorders>
              <w:tl2br w:val="nil"/>
              <w:tr2bl w:val="nil"/>
            </w:tcBorders>
            <w:tcMar>
              <w:top w:w="57" w:type="dxa"/>
              <w:bottom w:w="57" w:type="dxa"/>
            </w:tcMar>
            <w:vAlign w:val="center"/>
          </w:tcPr>
          <w:p w14:paraId="1E0AA128" w14:textId="77777777" w:rsidR="0067365B" w:rsidRDefault="009D1A21">
            <w:pPr>
              <w:rPr>
                <w:color w:val="0D0D0D"/>
                <w:szCs w:val="21"/>
              </w:rPr>
            </w:pPr>
            <w:r>
              <w:rPr>
                <w:rFonts w:hint="eastAsia"/>
                <w:color w:val="0D0D0D"/>
                <w:szCs w:val="21"/>
              </w:rPr>
              <w:t>7.</w:t>
            </w:r>
            <w:proofErr w:type="gramStart"/>
            <w:r>
              <w:rPr>
                <w:rFonts w:hint="eastAsia"/>
                <w:color w:val="0D0D0D"/>
                <w:szCs w:val="21"/>
              </w:rPr>
              <w:t>云计算</w:t>
            </w:r>
            <w:proofErr w:type="gramEnd"/>
            <w:r>
              <w:rPr>
                <w:rFonts w:hint="eastAsia"/>
                <w:color w:val="0D0D0D"/>
                <w:szCs w:val="21"/>
              </w:rPr>
              <w:t>与大数据</w:t>
            </w:r>
          </w:p>
          <w:p w14:paraId="1E0AA129" w14:textId="77777777" w:rsidR="0067365B" w:rsidRDefault="009D1A21">
            <w:pPr>
              <w:numPr>
                <w:ilvl w:val="0"/>
                <w:numId w:val="8"/>
              </w:numPr>
              <w:rPr>
                <w:color w:val="0D0D0D"/>
                <w:szCs w:val="21"/>
              </w:rPr>
            </w:pPr>
            <w:proofErr w:type="gramStart"/>
            <w:r>
              <w:rPr>
                <w:rFonts w:hint="eastAsia"/>
                <w:color w:val="0D0D0D"/>
                <w:szCs w:val="21"/>
              </w:rPr>
              <w:t>云计算</w:t>
            </w:r>
            <w:proofErr w:type="gramEnd"/>
            <w:r>
              <w:rPr>
                <w:rFonts w:hint="eastAsia"/>
                <w:color w:val="0D0D0D"/>
                <w:szCs w:val="21"/>
              </w:rPr>
              <w:t>概述</w:t>
            </w:r>
          </w:p>
          <w:p w14:paraId="1E0AA12A" w14:textId="77777777" w:rsidR="0067365B" w:rsidRDefault="009D1A21">
            <w:pPr>
              <w:numPr>
                <w:ilvl w:val="0"/>
                <w:numId w:val="8"/>
              </w:numPr>
              <w:rPr>
                <w:color w:val="0D0D0D"/>
                <w:szCs w:val="21"/>
              </w:rPr>
            </w:pPr>
            <w:proofErr w:type="gramStart"/>
            <w:r>
              <w:rPr>
                <w:rFonts w:hint="eastAsia"/>
                <w:color w:val="0D0D0D"/>
                <w:szCs w:val="21"/>
              </w:rPr>
              <w:t>云计算</w:t>
            </w:r>
            <w:proofErr w:type="gramEnd"/>
            <w:r>
              <w:rPr>
                <w:rFonts w:hint="eastAsia"/>
                <w:color w:val="0D0D0D"/>
                <w:szCs w:val="21"/>
              </w:rPr>
              <w:t>核心技术</w:t>
            </w:r>
          </w:p>
          <w:p w14:paraId="1E0AA12B" w14:textId="77777777" w:rsidR="0067365B" w:rsidRDefault="009D1A21">
            <w:pPr>
              <w:numPr>
                <w:ilvl w:val="0"/>
                <w:numId w:val="8"/>
              </w:numPr>
              <w:rPr>
                <w:color w:val="0D0D0D"/>
                <w:szCs w:val="21"/>
              </w:rPr>
            </w:pPr>
            <w:proofErr w:type="gramStart"/>
            <w:r>
              <w:rPr>
                <w:rFonts w:hint="eastAsia"/>
                <w:color w:val="0D0D0D"/>
                <w:szCs w:val="21"/>
              </w:rPr>
              <w:t>云计算</w:t>
            </w:r>
            <w:proofErr w:type="gramEnd"/>
            <w:r>
              <w:rPr>
                <w:rFonts w:hint="eastAsia"/>
                <w:color w:val="0D0D0D"/>
                <w:szCs w:val="21"/>
              </w:rPr>
              <w:t>应用案例</w:t>
            </w:r>
          </w:p>
        </w:tc>
        <w:tc>
          <w:tcPr>
            <w:tcW w:w="4253" w:type="dxa"/>
            <w:tcBorders>
              <w:tl2br w:val="nil"/>
              <w:tr2bl w:val="nil"/>
            </w:tcBorders>
            <w:tcMar>
              <w:top w:w="57" w:type="dxa"/>
              <w:bottom w:w="57" w:type="dxa"/>
            </w:tcMar>
            <w:vAlign w:val="center"/>
          </w:tcPr>
          <w:p w14:paraId="1E0AA12C" w14:textId="77777777" w:rsidR="0067365B" w:rsidRDefault="009D1A21">
            <w:pPr>
              <w:rPr>
                <w:color w:val="0D0D0D"/>
                <w:szCs w:val="21"/>
              </w:rPr>
            </w:pPr>
            <w:r>
              <w:rPr>
                <w:rFonts w:hint="eastAsia"/>
                <w:color w:val="0D0D0D"/>
                <w:szCs w:val="21"/>
              </w:rPr>
              <w:t>1.</w:t>
            </w:r>
            <w:r>
              <w:rPr>
                <w:rFonts w:hint="eastAsia"/>
                <w:color w:val="0D0D0D"/>
                <w:szCs w:val="21"/>
              </w:rPr>
              <w:t>了解</w:t>
            </w:r>
            <w:proofErr w:type="gramStart"/>
            <w:r>
              <w:rPr>
                <w:rFonts w:hint="eastAsia"/>
                <w:color w:val="0D0D0D"/>
                <w:szCs w:val="21"/>
              </w:rPr>
              <w:t>云计算</w:t>
            </w:r>
            <w:proofErr w:type="gramEnd"/>
            <w:r>
              <w:rPr>
                <w:rFonts w:hint="eastAsia"/>
                <w:color w:val="0D0D0D"/>
                <w:szCs w:val="21"/>
              </w:rPr>
              <w:t>定义；</w:t>
            </w:r>
          </w:p>
          <w:p w14:paraId="1E0AA12D" w14:textId="77777777" w:rsidR="0067365B" w:rsidRDefault="009D1A21">
            <w:pPr>
              <w:rPr>
                <w:color w:val="0D0D0D"/>
                <w:szCs w:val="21"/>
              </w:rPr>
            </w:pPr>
            <w:r>
              <w:rPr>
                <w:rFonts w:hint="eastAsia"/>
                <w:color w:val="0D0D0D"/>
                <w:szCs w:val="21"/>
              </w:rPr>
              <w:t>2.</w:t>
            </w:r>
            <w:r>
              <w:rPr>
                <w:rFonts w:hint="eastAsia"/>
                <w:color w:val="0D0D0D"/>
                <w:szCs w:val="21"/>
              </w:rPr>
              <w:t>了解</w:t>
            </w:r>
            <w:proofErr w:type="gramStart"/>
            <w:r>
              <w:rPr>
                <w:rFonts w:hint="eastAsia"/>
                <w:color w:val="0D0D0D"/>
                <w:szCs w:val="21"/>
              </w:rPr>
              <w:t>云计算</w:t>
            </w:r>
            <w:proofErr w:type="gramEnd"/>
            <w:r>
              <w:rPr>
                <w:rFonts w:hint="eastAsia"/>
                <w:color w:val="0D0D0D"/>
                <w:szCs w:val="21"/>
              </w:rPr>
              <w:t>基本特征；</w:t>
            </w:r>
          </w:p>
          <w:p w14:paraId="1E0AA12E" w14:textId="77777777" w:rsidR="0067365B" w:rsidRDefault="009D1A21">
            <w:pPr>
              <w:rPr>
                <w:color w:val="0D0D0D"/>
                <w:szCs w:val="21"/>
              </w:rPr>
            </w:pPr>
            <w:r>
              <w:rPr>
                <w:rFonts w:hint="eastAsia"/>
                <w:color w:val="0D0D0D"/>
                <w:szCs w:val="21"/>
              </w:rPr>
              <w:t>3.</w:t>
            </w:r>
            <w:r>
              <w:rPr>
                <w:rFonts w:hint="eastAsia"/>
                <w:color w:val="0D0D0D"/>
                <w:szCs w:val="21"/>
              </w:rPr>
              <w:t>了解</w:t>
            </w:r>
            <w:proofErr w:type="gramStart"/>
            <w:r>
              <w:rPr>
                <w:rFonts w:hint="eastAsia"/>
                <w:color w:val="0D0D0D"/>
                <w:szCs w:val="21"/>
              </w:rPr>
              <w:t>云计算</w:t>
            </w:r>
            <w:proofErr w:type="gramEnd"/>
            <w:r>
              <w:rPr>
                <w:rFonts w:hint="eastAsia"/>
                <w:color w:val="0D0D0D"/>
                <w:szCs w:val="21"/>
              </w:rPr>
              <w:t>服务模式相关知识；</w:t>
            </w:r>
          </w:p>
          <w:p w14:paraId="1E0AA12F" w14:textId="77777777" w:rsidR="0067365B" w:rsidRDefault="009D1A21">
            <w:pPr>
              <w:rPr>
                <w:color w:val="0D0D0D"/>
                <w:szCs w:val="21"/>
              </w:rPr>
            </w:pPr>
            <w:r>
              <w:rPr>
                <w:rFonts w:hint="eastAsia"/>
                <w:color w:val="0D0D0D"/>
                <w:szCs w:val="21"/>
              </w:rPr>
              <w:t>4.</w:t>
            </w:r>
            <w:r>
              <w:rPr>
                <w:rFonts w:hint="eastAsia"/>
                <w:color w:val="0D0D0D"/>
                <w:szCs w:val="21"/>
              </w:rPr>
              <w:t>了解虚拟化技术；</w:t>
            </w:r>
          </w:p>
          <w:p w14:paraId="1E0AA130" w14:textId="77777777" w:rsidR="0067365B" w:rsidRDefault="009D1A21">
            <w:pPr>
              <w:rPr>
                <w:color w:val="0D0D0D"/>
                <w:szCs w:val="21"/>
              </w:rPr>
            </w:pPr>
            <w:r>
              <w:rPr>
                <w:color w:val="0D0D0D"/>
                <w:szCs w:val="21"/>
              </w:rPr>
              <w:t>5.</w:t>
            </w:r>
            <w:r>
              <w:rPr>
                <w:rFonts w:hint="eastAsia"/>
                <w:color w:val="0D0D0D"/>
                <w:szCs w:val="21"/>
              </w:rPr>
              <w:t>了解</w:t>
            </w:r>
            <w:proofErr w:type="gramStart"/>
            <w:r>
              <w:rPr>
                <w:rFonts w:hint="eastAsia"/>
                <w:color w:val="0D0D0D"/>
                <w:szCs w:val="21"/>
              </w:rPr>
              <w:t>云计算</w:t>
            </w:r>
            <w:proofErr w:type="gramEnd"/>
            <w:r>
              <w:rPr>
                <w:rFonts w:hint="eastAsia"/>
                <w:color w:val="0D0D0D"/>
                <w:szCs w:val="21"/>
              </w:rPr>
              <w:t>资源池的应用原理；</w:t>
            </w:r>
          </w:p>
          <w:p w14:paraId="1E0AA131" w14:textId="77777777" w:rsidR="0067365B" w:rsidRDefault="009D1A21">
            <w:pPr>
              <w:rPr>
                <w:color w:val="0D0D0D"/>
                <w:szCs w:val="21"/>
              </w:rPr>
            </w:pPr>
            <w:r>
              <w:rPr>
                <w:color w:val="0D0D0D"/>
                <w:szCs w:val="21"/>
              </w:rPr>
              <w:t>6.</w:t>
            </w:r>
            <w:r>
              <w:rPr>
                <w:rFonts w:hint="eastAsia"/>
                <w:color w:val="0D0D0D"/>
                <w:szCs w:val="21"/>
              </w:rPr>
              <w:t>了解</w:t>
            </w:r>
            <w:proofErr w:type="gramStart"/>
            <w:r>
              <w:rPr>
                <w:rFonts w:hint="eastAsia"/>
                <w:color w:val="0D0D0D"/>
                <w:szCs w:val="21"/>
              </w:rPr>
              <w:t>云计算</w:t>
            </w:r>
            <w:proofErr w:type="gramEnd"/>
            <w:r>
              <w:rPr>
                <w:rFonts w:hint="eastAsia"/>
                <w:color w:val="0D0D0D"/>
                <w:szCs w:val="21"/>
              </w:rPr>
              <w:t>部署模式及相关知识；</w:t>
            </w:r>
          </w:p>
          <w:p w14:paraId="1E0AA132" w14:textId="77777777" w:rsidR="0067365B" w:rsidRDefault="009D1A21">
            <w:pPr>
              <w:rPr>
                <w:color w:val="0D0D0D"/>
                <w:szCs w:val="21"/>
              </w:rPr>
            </w:pPr>
            <w:r>
              <w:rPr>
                <w:rFonts w:hint="eastAsia"/>
                <w:color w:val="0D0D0D"/>
                <w:szCs w:val="21"/>
              </w:rPr>
              <w:t>7</w:t>
            </w:r>
            <w:r>
              <w:rPr>
                <w:rFonts w:hint="eastAsia"/>
                <w:color w:val="0D0D0D"/>
                <w:szCs w:val="21"/>
              </w:rPr>
              <w:t>了解常用的</w:t>
            </w:r>
            <w:proofErr w:type="gramStart"/>
            <w:r>
              <w:rPr>
                <w:rFonts w:hint="eastAsia"/>
                <w:color w:val="0D0D0D"/>
                <w:szCs w:val="21"/>
              </w:rPr>
              <w:t>云服务</w:t>
            </w:r>
            <w:proofErr w:type="gramEnd"/>
            <w:r>
              <w:rPr>
                <w:rFonts w:hint="eastAsia"/>
                <w:color w:val="0D0D0D"/>
                <w:szCs w:val="21"/>
              </w:rPr>
              <w:t>应用。</w:t>
            </w:r>
          </w:p>
        </w:tc>
        <w:tc>
          <w:tcPr>
            <w:tcW w:w="709" w:type="dxa"/>
            <w:tcBorders>
              <w:tl2br w:val="nil"/>
              <w:tr2bl w:val="nil"/>
            </w:tcBorders>
            <w:tcMar>
              <w:top w:w="57" w:type="dxa"/>
              <w:bottom w:w="57" w:type="dxa"/>
            </w:tcMar>
            <w:vAlign w:val="center"/>
          </w:tcPr>
          <w:p w14:paraId="1E0AA133" w14:textId="77777777" w:rsidR="0067365B" w:rsidRDefault="009D1A21">
            <w:pPr>
              <w:jc w:val="center"/>
              <w:rPr>
                <w:snapToGrid w:val="0"/>
                <w:kern w:val="0"/>
                <w:szCs w:val="21"/>
              </w:rPr>
            </w:pPr>
            <w:r>
              <w:rPr>
                <w:rFonts w:hint="eastAsia"/>
                <w:snapToGrid w:val="0"/>
                <w:kern w:val="0"/>
                <w:szCs w:val="21"/>
              </w:rPr>
              <w:t>2</w:t>
            </w:r>
          </w:p>
        </w:tc>
        <w:tc>
          <w:tcPr>
            <w:tcW w:w="724" w:type="dxa"/>
            <w:tcBorders>
              <w:tl2br w:val="nil"/>
              <w:tr2bl w:val="nil"/>
            </w:tcBorders>
            <w:tcMar>
              <w:top w:w="57" w:type="dxa"/>
              <w:bottom w:w="57" w:type="dxa"/>
            </w:tcMar>
            <w:vAlign w:val="center"/>
          </w:tcPr>
          <w:p w14:paraId="1E0AA134" w14:textId="77777777" w:rsidR="0067365B" w:rsidRDefault="009D1A21">
            <w:pPr>
              <w:jc w:val="center"/>
              <w:rPr>
                <w:snapToGrid w:val="0"/>
                <w:kern w:val="0"/>
                <w:szCs w:val="21"/>
              </w:rPr>
            </w:pPr>
            <w:r>
              <w:rPr>
                <w:rFonts w:hint="eastAsia"/>
                <w:snapToGrid w:val="0"/>
                <w:kern w:val="0"/>
                <w:szCs w:val="21"/>
              </w:rPr>
              <w:t>讲授</w:t>
            </w:r>
          </w:p>
        </w:tc>
        <w:tc>
          <w:tcPr>
            <w:tcW w:w="1133" w:type="dxa"/>
            <w:tcBorders>
              <w:tl2br w:val="nil"/>
              <w:tr2bl w:val="nil"/>
            </w:tcBorders>
            <w:tcMar>
              <w:top w:w="57" w:type="dxa"/>
              <w:bottom w:w="57" w:type="dxa"/>
            </w:tcMar>
            <w:vAlign w:val="center"/>
          </w:tcPr>
          <w:p w14:paraId="1E0AA135" w14:textId="77777777" w:rsidR="0067365B" w:rsidRDefault="009D1A21">
            <w:pPr>
              <w:pStyle w:val="Default"/>
              <w:ind w:left="315" w:hangingChars="150" w:hanging="315"/>
              <w:jc w:val="center"/>
              <w:rPr>
                <w:rFonts w:ascii="Times New Roman" w:eastAsia="宋体" w:cs="Times New Roman"/>
                <w:snapToGrid w:val="0"/>
                <w:color w:val="auto"/>
                <w:sz w:val="21"/>
                <w:szCs w:val="21"/>
              </w:rPr>
            </w:pPr>
            <w:r>
              <w:rPr>
                <w:rFonts w:ascii="Times New Roman" w:eastAsia="宋体" w:cs="Times New Roman" w:hint="eastAsia"/>
                <w:snapToGrid w:val="0"/>
                <w:color w:val="auto"/>
                <w:sz w:val="21"/>
                <w:szCs w:val="21"/>
              </w:rPr>
              <w:t>课程目标</w:t>
            </w:r>
            <w:r>
              <w:rPr>
                <w:rFonts w:ascii="Times New Roman" w:eastAsia="宋体" w:cs="Times New Roman" w:hint="eastAsia"/>
                <w:snapToGrid w:val="0"/>
                <w:color w:val="auto"/>
                <w:sz w:val="21"/>
                <w:szCs w:val="21"/>
              </w:rPr>
              <w:t>7</w:t>
            </w:r>
          </w:p>
        </w:tc>
      </w:tr>
    </w:tbl>
    <w:p w14:paraId="1E0AA137" w14:textId="77777777" w:rsidR="0067365B" w:rsidRDefault="009D1A21">
      <w:pPr>
        <w:adjustRightInd w:val="0"/>
        <w:snapToGrid w:val="0"/>
        <w:spacing w:beforeLines="100" w:before="312" w:line="360" w:lineRule="auto"/>
        <w:ind w:firstLineChars="200" w:firstLine="482"/>
        <w:rPr>
          <w:rFonts w:eastAsia="黑体"/>
          <w:b/>
          <w:color w:val="000000"/>
          <w:sz w:val="24"/>
        </w:rPr>
      </w:pPr>
      <w:r>
        <w:rPr>
          <w:rFonts w:eastAsia="黑体"/>
          <w:b/>
          <w:color w:val="000000"/>
          <w:sz w:val="24"/>
        </w:rPr>
        <w:t>四、课程目标与毕业要求的关系</w:t>
      </w:r>
    </w:p>
    <w:p w14:paraId="1E0AA138" w14:textId="77777777" w:rsidR="0067365B" w:rsidRDefault="009D1A21">
      <w:pPr>
        <w:spacing w:line="360" w:lineRule="auto"/>
        <w:jc w:val="center"/>
        <w:rPr>
          <w:b/>
          <w:snapToGrid w:val="0"/>
          <w:kern w:val="0"/>
          <w:sz w:val="24"/>
          <w:szCs w:val="20"/>
        </w:rPr>
      </w:pPr>
      <w:r>
        <w:rPr>
          <w:b/>
          <w:snapToGrid w:val="0"/>
          <w:kern w:val="0"/>
          <w:sz w:val="24"/>
          <w:szCs w:val="20"/>
        </w:rPr>
        <w:t>课程目标对毕业要求的支撑关系</w:t>
      </w:r>
    </w:p>
    <w:tbl>
      <w:tblPr>
        <w:tblW w:w="956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hemeFill="background1"/>
        <w:tblLayout w:type="fixed"/>
        <w:tblCellMar>
          <w:top w:w="28" w:type="dxa"/>
          <w:left w:w="28" w:type="dxa"/>
          <w:bottom w:w="28" w:type="dxa"/>
          <w:right w:w="28" w:type="dxa"/>
        </w:tblCellMar>
        <w:tblLook w:val="04A0" w:firstRow="1" w:lastRow="0" w:firstColumn="1" w:lastColumn="0" w:noHBand="0" w:noVBand="1"/>
      </w:tblPr>
      <w:tblGrid>
        <w:gridCol w:w="1828"/>
        <w:gridCol w:w="5465"/>
        <w:gridCol w:w="2267"/>
      </w:tblGrid>
      <w:tr w:rsidR="0067365B" w14:paraId="1E0AA13C" w14:textId="77777777">
        <w:trPr>
          <w:tblHeader/>
          <w:jc w:val="center"/>
        </w:trPr>
        <w:tc>
          <w:tcPr>
            <w:tcW w:w="1828" w:type="dxa"/>
            <w:tcBorders>
              <w:tl2br w:val="nil"/>
              <w:tr2bl w:val="nil"/>
            </w:tcBorders>
            <w:shd w:val="clear" w:color="auto" w:fill="FFFFFF" w:themeFill="background1"/>
            <w:tcMar>
              <w:top w:w="57" w:type="dxa"/>
              <w:bottom w:w="57" w:type="dxa"/>
            </w:tcMar>
            <w:vAlign w:val="center"/>
          </w:tcPr>
          <w:p w14:paraId="1E0AA139" w14:textId="77777777" w:rsidR="0067365B" w:rsidRDefault="009D1A21">
            <w:pPr>
              <w:adjustRightInd w:val="0"/>
              <w:snapToGrid w:val="0"/>
              <w:jc w:val="center"/>
              <w:rPr>
                <w:b/>
                <w:snapToGrid w:val="0"/>
                <w:kern w:val="0"/>
                <w:szCs w:val="21"/>
              </w:rPr>
            </w:pPr>
            <w:r>
              <w:rPr>
                <w:b/>
                <w:snapToGrid w:val="0"/>
                <w:kern w:val="0"/>
                <w:szCs w:val="21"/>
              </w:rPr>
              <w:t>毕业要求</w:t>
            </w:r>
          </w:p>
        </w:tc>
        <w:tc>
          <w:tcPr>
            <w:tcW w:w="5465" w:type="dxa"/>
            <w:tcBorders>
              <w:tl2br w:val="nil"/>
              <w:tr2bl w:val="nil"/>
            </w:tcBorders>
            <w:shd w:val="clear" w:color="auto" w:fill="FFFFFF" w:themeFill="background1"/>
            <w:tcMar>
              <w:top w:w="57" w:type="dxa"/>
              <w:bottom w:w="57" w:type="dxa"/>
            </w:tcMar>
            <w:vAlign w:val="center"/>
          </w:tcPr>
          <w:p w14:paraId="1E0AA13A" w14:textId="77777777" w:rsidR="0067365B" w:rsidRDefault="009D1A21">
            <w:pPr>
              <w:adjustRightInd w:val="0"/>
              <w:snapToGrid w:val="0"/>
              <w:jc w:val="center"/>
              <w:rPr>
                <w:b/>
                <w:snapToGrid w:val="0"/>
                <w:kern w:val="0"/>
                <w:szCs w:val="21"/>
              </w:rPr>
            </w:pPr>
            <w:r>
              <w:rPr>
                <w:b/>
                <w:snapToGrid w:val="0"/>
                <w:kern w:val="0"/>
                <w:szCs w:val="21"/>
              </w:rPr>
              <w:t>毕业要求分解指标点</w:t>
            </w:r>
          </w:p>
        </w:tc>
        <w:tc>
          <w:tcPr>
            <w:tcW w:w="2267" w:type="dxa"/>
            <w:tcBorders>
              <w:tl2br w:val="nil"/>
              <w:tr2bl w:val="nil"/>
            </w:tcBorders>
            <w:shd w:val="clear" w:color="auto" w:fill="FFFFFF" w:themeFill="background1"/>
            <w:tcMar>
              <w:top w:w="57" w:type="dxa"/>
              <w:bottom w:w="57" w:type="dxa"/>
            </w:tcMar>
            <w:vAlign w:val="center"/>
          </w:tcPr>
          <w:p w14:paraId="1E0AA13B" w14:textId="77777777" w:rsidR="0067365B" w:rsidRDefault="009D1A21">
            <w:pPr>
              <w:adjustRightInd w:val="0"/>
              <w:snapToGrid w:val="0"/>
              <w:jc w:val="center"/>
              <w:rPr>
                <w:b/>
                <w:snapToGrid w:val="0"/>
                <w:kern w:val="0"/>
                <w:szCs w:val="21"/>
              </w:rPr>
            </w:pPr>
            <w:r>
              <w:rPr>
                <w:b/>
                <w:snapToGrid w:val="0"/>
                <w:kern w:val="0"/>
                <w:szCs w:val="21"/>
              </w:rPr>
              <w:t>课程目标</w:t>
            </w:r>
          </w:p>
        </w:tc>
      </w:tr>
      <w:tr w:rsidR="0067365B" w14:paraId="1E0AA142" w14:textId="77777777">
        <w:trPr>
          <w:jc w:val="center"/>
        </w:trPr>
        <w:tc>
          <w:tcPr>
            <w:tcW w:w="1828" w:type="dxa"/>
            <w:tcBorders>
              <w:tl2br w:val="nil"/>
              <w:tr2bl w:val="nil"/>
            </w:tcBorders>
            <w:shd w:val="clear" w:color="auto" w:fill="FFFFFF" w:themeFill="background1"/>
            <w:tcMar>
              <w:top w:w="57" w:type="dxa"/>
              <w:bottom w:w="57" w:type="dxa"/>
            </w:tcMar>
            <w:vAlign w:val="center"/>
          </w:tcPr>
          <w:p w14:paraId="1E0AA13D" w14:textId="77777777" w:rsidR="0067365B" w:rsidRDefault="009D1A21">
            <w:pPr>
              <w:jc w:val="center"/>
              <w:rPr>
                <w:szCs w:val="21"/>
              </w:rPr>
            </w:pPr>
            <w:r>
              <w:rPr>
                <w:rFonts w:hint="eastAsia"/>
                <w:szCs w:val="21"/>
              </w:rPr>
              <w:t>1</w:t>
            </w:r>
            <w:r>
              <w:rPr>
                <w:szCs w:val="21"/>
              </w:rPr>
              <w:t>.</w:t>
            </w:r>
            <w:r>
              <w:rPr>
                <w:rFonts w:hint="eastAsia"/>
                <w:szCs w:val="21"/>
              </w:rPr>
              <w:t>工程知识</w:t>
            </w:r>
          </w:p>
        </w:tc>
        <w:tc>
          <w:tcPr>
            <w:tcW w:w="5465" w:type="dxa"/>
            <w:tcBorders>
              <w:tl2br w:val="nil"/>
              <w:tr2bl w:val="nil"/>
            </w:tcBorders>
            <w:shd w:val="clear" w:color="auto" w:fill="FFFFFF" w:themeFill="background1"/>
            <w:tcMar>
              <w:top w:w="57" w:type="dxa"/>
              <w:bottom w:w="57" w:type="dxa"/>
            </w:tcMar>
            <w:vAlign w:val="center"/>
          </w:tcPr>
          <w:p w14:paraId="1E0AA13E" w14:textId="77777777" w:rsidR="0067365B" w:rsidRDefault="009D1A21">
            <w:pPr>
              <w:rPr>
                <w:color w:val="000000"/>
                <w:szCs w:val="21"/>
              </w:rPr>
            </w:pPr>
            <w:r>
              <w:rPr>
                <w:color w:val="000000"/>
                <w:szCs w:val="21"/>
              </w:rPr>
              <w:t>1-4</w:t>
            </w:r>
            <w:r>
              <w:rPr>
                <w:color w:val="000000"/>
                <w:szCs w:val="21"/>
              </w:rPr>
              <w:t>：掌握</w:t>
            </w:r>
            <w:r>
              <w:rPr>
                <w:rFonts w:hint="eastAsia"/>
                <w:szCs w:val="21"/>
              </w:rPr>
              <w:t>人工智能</w:t>
            </w:r>
            <w:r>
              <w:rPr>
                <w:color w:val="000000"/>
                <w:szCs w:val="21"/>
              </w:rPr>
              <w:t>专业核心知识，并能够用于解决复杂工程问题。</w:t>
            </w:r>
          </w:p>
        </w:tc>
        <w:tc>
          <w:tcPr>
            <w:tcW w:w="2267" w:type="dxa"/>
            <w:tcBorders>
              <w:tl2br w:val="nil"/>
              <w:tr2bl w:val="nil"/>
            </w:tcBorders>
            <w:shd w:val="clear" w:color="auto" w:fill="FFFFFF" w:themeFill="background1"/>
            <w:tcMar>
              <w:top w:w="57" w:type="dxa"/>
              <w:bottom w:w="57" w:type="dxa"/>
            </w:tcMar>
            <w:vAlign w:val="center"/>
          </w:tcPr>
          <w:p w14:paraId="1E0AA13F" w14:textId="77777777" w:rsidR="0067365B" w:rsidRDefault="009D1A21">
            <w:pPr>
              <w:jc w:val="center"/>
              <w:rPr>
                <w:szCs w:val="21"/>
              </w:rPr>
            </w:pPr>
            <w:r>
              <w:rPr>
                <w:szCs w:val="21"/>
              </w:rPr>
              <w:t>课程目标</w:t>
            </w:r>
            <w:r>
              <w:rPr>
                <w:rFonts w:hint="eastAsia"/>
                <w:szCs w:val="21"/>
              </w:rPr>
              <w:t>1</w:t>
            </w:r>
          </w:p>
          <w:p w14:paraId="1E0AA140" w14:textId="77777777" w:rsidR="0067365B" w:rsidRDefault="009D1A21">
            <w:pPr>
              <w:jc w:val="center"/>
              <w:rPr>
                <w:szCs w:val="21"/>
              </w:rPr>
            </w:pPr>
            <w:r>
              <w:rPr>
                <w:rFonts w:hint="eastAsia"/>
                <w:szCs w:val="21"/>
              </w:rPr>
              <w:t>课程目标</w:t>
            </w:r>
            <w:r>
              <w:rPr>
                <w:rFonts w:hint="eastAsia"/>
                <w:szCs w:val="21"/>
              </w:rPr>
              <w:t>2</w:t>
            </w:r>
          </w:p>
          <w:p w14:paraId="1E0AA141" w14:textId="77777777" w:rsidR="0067365B" w:rsidRDefault="009D1A21">
            <w:pPr>
              <w:jc w:val="center"/>
              <w:rPr>
                <w:szCs w:val="21"/>
              </w:rPr>
            </w:pPr>
            <w:r>
              <w:rPr>
                <w:rFonts w:hint="eastAsia"/>
                <w:szCs w:val="21"/>
              </w:rPr>
              <w:t>课程目标</w:t>
            </w:r>
            <w:r>
              <w:rPr>
                <w:rFonts w:hint="eastAsia"/>
                <w:szCs w:val="21"/>
              </w:rPr>
              <w:t>3</w:t>
            </w:r>
          </w:p>
        </w:tc>
      </w:tr>
      <w:tr w:rsidR="0067365B" w14:paraId="1E0AA149" w14:textId="77777777">
        <w:trPr>
          <w:jc w:val="center"/>
        </w:trPr>
        <w:tc>
          <w:tcPr>
            <w:tcW w:w="1828" w:type="dxa"/>
            <w:tcBorders>
              <w:tl2br w:val="nil"/>
              <w:tr2bl w:val="nil"/>
            </w:tcBorders>
            <w:shd w:val="clear" w:color="auto" w:fill="FFFFFF" w:themeFill="background1"/>
            <w:tcMar>
              <w:top w:w="57" w:type="dxa"/>
              <w:bottom w:w="57" w:type="dxa"/>
            </w:tcMar>
            <w:vAlign w:val="center"/>
          </w:tcPr>
          <w:p w14:paraId="1E0AA143" w14:textId="77777777" w:rsidR="0067365B" w:rsidRDefault="009D1A21">
            <w:pPr>
              <w:ind w:firstLineChars="200" w:firstLine="420"/>
              <w:rPr>
                <w:szCs w:val="21"/>
              </w:rPr>
            </w:pPr>
            <w:r>
              <w:rPr>
                <w:rFonts w:hint="eastAsia"/>
                <w:szCs w:val="21"/>
              </w:rPr>
              <w:t>10</w:t>
            </w:r>
            <w:r>
              <w:rPr>
                <w:szCs w:val="21"/>
              </w:rPr>
              <w:t>.</w:t>
            </w:r>
            <w:r>
              <w:rPr>
                <w:rFonts w:hint="eastAsia"/>
                <w:color w:val="000000"/>
                <w:szCs w:val="21"/>
              </w:rPr>
              <w:t>沟通</w:t>
            </w:r>
          </w:p>
        </w:tc>
        <w:tc>
          <w:tcPr>
            <w:tcW w:w="5465" w:type="dxa"/>
            <w:tcBorders>
              <w:tl2br w:val="nil"/>
              <w:tr2bl w:val="nil"/>
            </w:tcBorders>
            <w:shd w:val="clear" w:color="auto" w:fill="FFFFFF" w:themeFill="background1"/>
            <w:tcMar>
              <w:top w:w="57" w:type="dxa"/>
              <w:bottom w:w="57" w:type="dxa"/>
            </w:tcMar>
            <w:vAlign w:val="center"/>
          </w:tcPr>
          <w:p w14:paraId="1E0AA144" w14:textId="77777777" w:rsidR="0067365B" w:rsidRDefault="009D1A21">
            <w:pPr>
              <w:rPr>
                <w:szCs w:val="21"/>
              </w:rPr>
            </w:pPr>
            <w:r>
              <w:rPr>
                <w:color w:val="000000"/>
                <w:szCs w:val="21"/>
              </w:rPr>
              <w:t>1</w:t>
            </w:r>
            <w:r>
              <w:rPr>
                <w:rFonts w:hint="eastAsia"/>
                <w:color w:val="000000"/>
                <w:szCs w:val="21"/>
              </w:rPr>
              <w:t>0</w:t>
            </w:r>
            <w:r>
              <w:rPr>
                <w:color w:val="000000"/>
                <w:szCs w:val="21"/>
              </w:rPr>
              <w:t>-3</w:t>
            </w:r>
            <w:r>
              <w:rPr>
                <w:color w:val="000000"/>
                <w:szCs w:val="21"/>
              </w:rPr>
              <w:t>：具有一定的国际视野，对</w:t>
            </w:r>
            <w:r>
              <w:rPr>
                <w:rFonts w:hint="eastAsia"/>
                <w:color w:val="000000"/>
                <w:szCs w:val="21"/>
              </w:rPr>
              <w:t>人工智能</w:t>
            </w:r>
            <w:r>
              <w:rPr>
                <w:color w:val="000000"/>
                <w:szCs w:val="21"/>
              </w:rPr>
              <w:t>领域及相关行业的国内外状况有基本了解，能够就本专业相关的当前热点问题发表自己的想法。</w:t>
            </w:r>
          </w:p>
        </w:tc>
        <w:tc>
          <w:tcPr>
            <w:tcW w:w="2267" w:type="dxa"/>
            <w:tcBorders>
              <w:tl2br w:val="nil"/>
              <w:tr2bl w:val="nil"/>
            </w:tcBorders>
            <w:shd w:val="clear" w:color="auto" w:fill="FFFFFF" w:themeFill="background1"/>
            <w:tcMar>
              <w:top w:w="57" w:type="dxa"/>
              <w:bottom w:w="57" w:type="dxa"/>
            </w:tcMar>
            <w:vAlign w:val="center"/>
          </w:tcPr>
          <w:p w14:paraId="1E0AA145" w14:textId="77777777" w:rsidR="0067365B" w:rsidRDefault="009D1A21">
            <w:pPr>
              <w:jc w:val="center"/>
              <w:rPr>
                <w:szCs w:val="21"/>
              </w:rPr>
            </w:pPr>
            <w:r>
              <w:rPr>
                <w:szCs w:val="21"/>
              </w:rPr>
              <w:t>课程目标</w:t>
            </w:r>
            <w:r>
              <w:rPr>
                <w:rFonts w:hint="eastAsia"/>
                <w:szCs w:val="21"/>
              </w:rPr>
              <w:t>4</w:t>
            </w:r>
          </w:p>
          <w:p w14:paraId="1E0AA146" w14:textId="77777777" w:rsidR="0067365B" w:rsidRDefault="009D1A21">
            <w:pPr>
              <w:jc w:val="center"/>
              <w:rPr>
                <w:szCs w:val="21"/>
              </w:rPr>
            </w:pPr>
            <w:r>
              <w:rPr>
                <w:szCs w:val="21"/>
              </w:rPr>
              <w:t>课程目标</w:t>
            </w:r>
            <w:r>
              <w:rPr>
                <w:rFonts w:hint="eastAsia"/>
                <w:szCs w:val="21"/>
              </w:rPr>
              <w:t>5</w:t>
            </w:r>
          </w:p>
          <w:p w14:paraId="1E0AA147" w14:textId="77777777" w:rsidR="0067365B" w:rsidRDefault="009D1A21">
            <w:pPr>
              <w:jc w:val="center"/>
              <w:rPr>
                <w:szCs w:val="21"/>
              </w:rPr>
            </w:pPr>
            <w:r>
              <w:rPr>
                <w:szCs w:val="21"/>
              </w:rPr>
              <w:t>课程目标</w:t>
            </w:r>
            <w:r>
              <w:rPr>
                <w:rFonts w:hint="eastAsia"/>
                <w:szCs w:val="21"/>
              </w:rPr>
              <w:t>6</w:t>
            </w:r>
          </w:p>
          <w:p w14:paraId="1E0AA148" w14:textId="77777777" w:rsidR="0067365B" w:rsidRDefault="009D1A21">
            <w:pPr>
              <w:jc w:val="center"/>
              <w:rPr>
                <w:szCs w:val="21"/>
              </w:rPr>
            </w:pPr>
            <w:r>
              <w:rPr>
                <w:szCs w:val="21"/>
              </w:rPr>
              <w:t>课程目标</w:t>
            </w:r>
            <w:r>
              <w:rPr>
                <w:rFonts w:hint="eastAsia"/>
                <w:szCs w:val="21"/>
              </w:rPr>
              <w:t>7</w:t>
            </w:r>
          </w:p>
        </w:tc>
      </w:tr>
      <w:tr w:rsidR="0067365B" w14:paraId="1E0AA14E" w14:textId="77777777">
        <w:trPr>
          <w:jc w:val="center"/>
        </w:trPr>
        <w:tc>
          <w:tcPr>
            <w:tcW w:w="1828" w:type="dxa"/>
            <w:vMerge w:val="restart"/>
            <w:tcBorders>
              <w:tl2br w:val="nil"/>
              <w:tr2bl w:val="nil"/>
            </w:tcBorders>
            <w:shd w:val="clear" w:color="auto" w:fill="FFFFFF" w:themeFill="background1"/>
            <w:tcMar>
              <w:top w:w="57" w:type="dxa"/>
              <w:bottom w:w="57" w:type="dxa"/>
            </w:tcMar>
            <w:vAlign w:val="center"/>
          </w:tcPr>
          <w:p w14:paraId="1E0AA14A" w14:textId="77777777" w:rsidR="0067365B" w:rsidRDefault="009D1A21">
            <w:pPr>
              <w:jc w:val="center"/>
              <w:rPr>
                <w:szCs w:val="21"/>
              </w:rPr>
            </w:pPr>
            <w:r>
              <w:rPr>
                <w:rFonts w:hint="eastAsia"/>
                <w:szCs w:val="21"/>
              </w:rPr>
              <w:t>12</w:t>
            </w:r>
            <w:r>
              <w:rPr>
                <w:szCs w:val="21"/>
              </w:rPr>
              <w:t>.</w:t>
            </w:r>
            <w:r>
              <w:rPr>
                <w:rFonts w:hint="eastAsia"/>
                <w:szCs w:val="21"/>
              </w:rPr>
              <w:t>终身学习</w:t>
            </w:r>
          </w:p>
        </w:tc>
        <w:tc>
          <w:tcPr>
            <w:tcW w:w="5465" w:type="dxa"/>
            <w:tcBorders>
              <w:tl2br w:val="nil"/>
              <w:tr2bl w:val="nil"/>
            </w:tcBorders>
            <w:shd w:val="clear" w:color="auto" w:fill="FFFFFF" w:themeFill="background1"/>
            <w:tcMar>
              <w:top w:w="57" w:type="dxa"/>
              <w:bottom w:w="57" w:type="dxa"/>
            </w:tcMar>
            <w:vAlign w:val="center"/>
          </w:tcPr>
          <w:p w14:paraId="1E0AA14B" w14:textId="77777777" w:rsidR="0067365B" w:rsidRDefault="009D1A21">
            <w:pPr>
              <w:rPr>
                <w:szCs w:val="21"/>
              </w:rPr>
            </w:pPr>
            <w:r>
              <w:rPr>
                <w:color w:val="000000"/>
                <w:szCs w:val="21"/>
              </w:rPr>
              <w:t>1</w:t>
            </w:r>
            <w:r>
              <w:rPr>
                <w:rFonts w:hint="eastAsia"/>
                <w:color w:val="000000"/>
                <w:szCs w:val="21"/>
              </w:rPr>
              <w:t>2</w:t>
            </w:r>
            <w:r>
              <w:rPr>
                <w:color w:val="000000"/>
                <w:szCs w:val="21"/>
              </w:rPr>
              <w:t>-1</w:t>
            </w:r>
            <w:r>
              <w:rPr>
                <w:color w:val="000000"/>
                <w:szCs w:val="21"/>
              </w:rPr>
              <w:t>：对于自我探索和学习的必要性有正确的认识，具有自主学习意识。</w:t>
            </w:r>
          </w:p>
        </w:tc>
        <w:tc>
          <w:tcPr>
            <w:tcW w:w="2267" w:type="dxa"/>
            <w:tcBorders>
              <w:tl2br w:val="nil"/>
              <w:tr2bl w:val="nil"/>
            </w:tcBorders>
            <w:shd w:val="clear" w:color="auto" w:fill="FFFFFF" w:themeFill="background1"/>
            <w:tcMar>
              <w:top w:w="57" w:type="dxa"/>
              <w:bottom w:w="57" w:type="dxa"/>
            </w:tcMar>
            <w:vAlign w:val="center"/>
          </w:tcPr>
          <w:p w14:paraId="1E0AA14C" w14:textId="77777777" w:rsidR="0067365B" w:rsidRDefault="009D1A21">
            <w:pPr>
              <w:jc w:val="center"/>
              <w:rPr>
                <w:szCs w:val="21"/>
              </w:rPr>
            </w:pPr>
            <w:r>
              <w:rPr>
                <w:rFonts w:hint="eastAsia"/>
                <w:szCs w:val="21"/>
              </w:rPr>
              <w:t>课程目标</w:t>
            </w:r>
            <w:r>
              <w:rPr>
                <w:rFonts w:hint="eastAsia"/>
                <w:szCs w:val="21"/>
              </w:rPr>
              <w:t>1</w:t>
            </w:r>
          </w:p>
          <w:p w14:paraId="1E0AA14D" w14:textId="77777777" w:rsidR="0067365B" w:rsidRDefault="009D1A21">
            <w:pPr>
              <w:jc w:val="center"/>
              <w:rPr>
                <w:szCs w:val="21"/>
              </w:rPr>
            </w:pPr>
            <w:r>
              <w:rPr>
                <w:rFonts w:hint="eastAsia"/>
                <w:szCs w:val="21"/>
              </w:rPr>
              <w:t>课程目标</w:t>
            </w:r>
            <w:r>
              <w:rPr>
                <w:rFonts w:hint="eastAsia"/>
                <w:szCs w:val="21"/>
              </w:rPr>
              <w:t>2</w:t>
            </w:r>
          </w:p>
        </w:tc>
      </w:tr>
      <w:tr w:rsidR="0067365B" w14:paraId="1E0AA153" w14:textId="77777777">
        <w:trPr>
          <w:jc w:val="center"/>
        </w:trPr>
        <w:tc>
          <w:tcPr>
            <w:tcW w:w="1828" w:type="dxa"/>
            <w:vMerge/>
            <w:tcBorders>
              <w:tl2br w:val="nil"/>
              <w:tr2bl w:val="nil"/>
            </w:tcBorders>
            <w:shd w:val="clear" w:color="auto" w:fill="FFFFFF" w:themeFill="background1"/>
            <w:tcMar>
              <w:top w:w="57" w:type="dxa"/>
              <w:bottom w:w="57" w:type="dxa"/>
            </w:tcMar>
            <w:vAlign w:val="center"/>
          </w:tcPr>
          <w:p w14:paraId="1E0AA14F" w14:textId="77777777" w:rsidR="0067365B" w:rsidRDefault="0067365B">
            <w:pPr>
              <w:rPr>
                <w:szCs w:val="21"/>
              </w:rPr>
            </w:pPr>
          </w:p>
        </w:tc>
        <w:tc>
          <w:tcPr>
            <w:tcW w:w="5465" w:type="dxa"/>
            <w:tcBorders>
              <w:tl2br w:val="nil"/>
              <w:tr2bl w:val="nil"/>
            </w:tcBorders>
            <w:shd w:val="clear" w:color="auto" w:fill="FFFFFF" w:themeFill="background1"/>
            <w:tcMar>
              <w:top w:w="57" w:type="dxa"/>
              <w:bottom w:w="57" w:type="dxa"/>
            </w:tcMar>
            <w:vAlign w:val="center"/>
          </w:tcPr>
          <w:p w14:paraId="1E0AA150" w14:textId="77777777" w:rsidR="0067365B" w:rsidRDefault="009D1A21">
            <w:pPr>
              <w:rPr>
                <w:color w:val="000000"/>
                <w:szCs w:val="21"/>
              </w:rPr>
            </w:pPr>
            <w:r>
              <w:rPr>
                <w:color w:val="000000"/>
                <w:szCs w:val="21"/>
              </w:rPr>
              <w:t>1</w:t>
            </w:r>
            <w:r>
              <w:rPr>
                <w:rFonts w:hint="eastAsia"/>
                <w:color w:val="000000"/>
                <w:szCs w:val="21"/>
              </w:rPr>
              <w:t>2</w:t>
            </w:r>
            <w:r>
              <w:rPr>
                <w:color w:val="000000"/>
                <w:szCs w:val="21"/>
              </w:rPr>
              <w:t>-3</w:t>
            </w:r>
            <w:r>
              <w:rPr>
                <w:color w:val="000000"/>
                <w:szCs w:val="21"/>
              </w:rPr>
              <w:t>：能针对个人或职业发展的需求，自主学习，适应发展。</w:t>
            </w:r>
          </w:p>
        </w:tc>
        <w:tc>
          <w:tcPr>
            <w:tcW w:w="2267" w:type="dxa"/>
            <w:tcBorders>
              <w:tl2br w:val="nil"/>
              <w:tr2bl w:val="nil"/>
            </w:tcBorders>
            <w:shd w:val="clear" w:color="auto" w:fill="FFFFFF" w:themeFill="background1"/>
            <w:tcMar>
              <w:top w:w="57" w:type="dxa"/>
              <w:bottom w:w="57" w:type="dxa"/>
            </w:tcMar>
            <w:vAlign w:val="center"/>
          </w:tcPr>
          <w:p w14:paraId="1E0AA151" w14:textId="77777777" w:rsidR="0067365B" w:rsidRDefault="009D1A21">
            <w:pPr>
              <w:jc w:val="center"/>
              <w:rPr>
                <w:szCs w:val="21"/>
              </w:rPr>
            </w:pPr>
            <w:r>
              <w:rPr>
                <w:rFonts w:hint="eastAsia"/>
                <w:szCs w:val="21"/>
              </w:rPr>
              <w:t>课程目标</w:t>
            </w:r>
            <w:r>
              <w:rPr>
                <w:rFonts w:hint="eastAsia"/>
                <w:szCs w:val="21"/>
              </w:rPr>
              <w:t>3</w:t>
            </w:r>
          </w:p>
          <w:p w14:paraId="1E0AA152" w14:textId="77777777" w:rsidR="0067365B" w:rsidRDefault="009D1A21">
            <w:pPr>
              <w:jc w:val="center"/>
              <w:rPr>
                <w:szCs w:val="21"/>
              </w:rPr>
            </w:pPr>
            <w:r>
              <w:rPr>
                <w:rFonts w:hint="eastAsia"/>
                <w:szCs w:val="21"/>
              </w:rPr>
              <w:t>课程目标</w:t>
            </w:r>
            <w:r>
              <w:rPr>
                <w:rFonts w:hint="eastAsia"/>
                <w:szCs w:val="21"/>
              </w:rPr>
              <w:t>4</w:t>
            </w:r>
          </w:p>
        </w:tc>
      </w:tr>
    </w:tbl>
    <w:p w14:paraId="1E0AA154" w14:textId="77777777" w:rsidR="0067365B" w:rsidRDefault="009D1A21">
      <w:pPr>
        <w:adjustRightInd w:val="0"/>
        <w:snapToGrid w:val="0"/>
        <w:spacing w:beforeLines="100" w:before="312" w:line="360" w:lineRule="auto"/>
        <w:ind w:firstLineChars="200" w:firstLine="482"/>
        <w:rPr>
          <w:rFonts w:eastAsia="黑体"/>
          <w:b/>
          <w:color w:val="000000"/>
          <w:sz w:val="24"/>
        </w:rPr>
      </w:pPr>
      <w:r>
        <w:rPr>
          <w:rFonts w:eastAsia="黑体"/>
          <w:b/>
          <w:color w:val="000000"/>
          <w:sz w:val="24"/>
        </w:rPr>
        <w:t>五、课程教学方法</w:t>
      </w:r>
    </w:p>
    <w:p w14:paraId="1E0AA155" w14:textId="77777777" w:rsidR="0067365B" w:rsidRDefault="009D1A21">
      <w:pPr>
        <w:spacing w:line="360" w:lineRule="auto"/>
        <w:ind w:firstLineChars="200" w:firstLine="480"/>
        <w:rPr>
          <w:color w:val="000000"/>
          <w:sz w:val="24"/>
        </w:rPr>
      </w:pPr>
      <w:r>
        <w:rPr>
          <w:rFonts w:hint="eastAsia"/>
          <w:sz w:val="24"/>
        </w:rPr>
        <w:lastRenderedPageBreak/>
        <w:t>本课程授课模式为：讲授</w:t>
      </w:r>
      <w:r>
        <w:rPr>
          <w:rFonts w:hint="eastAsia"/>
          <w:sz w:val="24"/>
        </w:rPr>
        <w:t>+</w:t>
      </w:r>
      <w:r>
        <w:rPr>
          <w:rFonts w:hint="eastAsia"/>
          <w:sz w:val="24"/>
        </w:rPr>
        <w:t>平台学练方式展开。</w:t>
      </w:r>
      <w:r>
        <w:rPr>
          <w:rFonts w:hint="eastAsia"/>
          <w:color w:val="000000"/>
          <w:sz w:val="24"/>
        </w:rPr>
        <w:t>课程的实施方式一般均采用首先通过实际案例引入，进而讲解相关技术框架，然后介绍技术在实际项目中的使用途径和方法。每章完成后通过平台学练的方式由学生</w:t>
      </w:r>
      <w:r>
        <w:rPr>
          <w:rFonts w:hint="eastAsia"/>
          <w:color w:val="000000"/>
          <w:sz w:val="24"/>
        </w:rPr>
        <w:t>课后</w:t>
      </w:r>
      <w:r>
        <w:rPr>
          <w:rFonts w:hint="eastAsia"/>
          <w:color w:val="000000"/>
          <w:sz w:val="24"/>
        </w:rPr>
        <w:t>自主深入展开相关学习。</w:t>
      </w:r>
    </w:p>
    <w:p w14:paraId="1E0AA156" w14:textId="77777777" w:rsidR="0067365B" w:rsidRDefault="009D1A21">
      <w:pPr>
        <w:spacing w:line="360" w:lineRule="auto"/>
        <w:ind w:firstLineChars="200" w:firstLine="480"/>
        <w:rPr>
          <w:sz w:val="24"/>
        </w:rPr>
      </w:pPr>
      <w:r>
        <w:rPr>
          <w:rFonts w:hint="eastAsia"/>
          <w:sz w:val="24"/>
        </w:rPr>
        <w:t xml:space="preserve">1. </w:t>
      </w:r>
      <w:r>
        <w:rPr>
          <w:rFonts w:hint="eastAsia"/>
          <w:sz w:val="24"/>
        </w:rPr>
        <w:t>讲师课堂讲授</w:t>
      </w:r>
    </w:p>
    <w:p w14:paraId="1E0AA157" w14:textId="601BA595" w:rsidR="0067365B" w:rsidRDefault="009D1A21">
      <w:pPr>
        <w:spacing w:line="360" w:lineRule="auto"/>
        <w:ind w:firstLine="420"/>
        <w:rPr>
          <w:sz w:val="24"/>
        </w:rPr>
      </w:pPr>
      <w:r>
        <w:rPr>
          <w:rFonts w:hint="eastAsia"/>
          <w:sz w:val="24"/>
        </w:rPr>
        <w:t xml:space="preserve">(1) </w:t>
      </w:r>
      <w:r>
        <w:rPr>
          <w:rFonts w:hint="eastAsia"/>
          <w:sz w:val="24"/>
        </w:rPr>
        <w:t>采用启发式教学。</w:t>
      </w:r>
      <w:r>
        <w:rPr>
          <w:rFonts w:hint="eastAsia"/>
          <w:sz w:val="24"/>
        </w:rPr>
        <w:t>激发学生主动学习的兴趣，培养学生对专业的认识，引导学生明确学习目标。</w:t>
      </w:r>
    </w:p>
    <w:p w14:paraId="1E0AA158" w14:textId="77777777" w:rsidR="0067365B" w:rsidRDefault="009D1A21">
      <w:pPr>
        <w:spacing w:line="360" w:lineRule="auto"/>
        <w:ind w:firstLine="420"/>
        <w:rPr>
          <w:sz w:val="24"/>
        </w:rPr>
      </w:pPr>
      <w:r>
        <w:rPr>
          <w:rFonts w:hint="eastAsia"/>
          <w:sz w:val="24"/>
        </w:rPr>
        <w:t xml:space="preserve">(2) </w:t>
      </w:r>
      <w:r>
        <w:rPr>
          <w:rFonts w:hint="eastAsia"/>
          <w:sz w:val="24"/>
        </w:rPr>
        <w:t>采用案例式教学。理论教学与工程实践相结合，增强学生对专业的学习兴趣。</w:t>
      </w:r>
    </w:p>
    <w:p w14:paraId="1E0AA159" w14:textId="77777777" w:rsidR="0067365B" w:rsidRDefault="009D1A21">
      <w:pPr>
        <w:spacing w:line="360" w:lineRule="auto"/>
        <w:ind w:firstLine="420"/>
        <w:rPr>
          <w:sz w:val="24"/>
        </w:rPr>
      </w:pPr>
      <w:r>
        <w:rPr>
          <w:rFonts w:hint="eastAsia"/>
          <w:sz w:val="24"/>
        </w:rPr>
        <w:t xml:space="preserve">(3) </w:t>
      </w:r>
      <w:r>
        <w:rPr>
          <w:rFonts w:hint="eastAsia"/>
          <w:sz w:val="24"/>
        </w:rPr>
        <w:t>采用互动式教学。课内讨论和课外答疑相结合。</w:t>
      </w:r>
    </w:p>
    <w:p w14:paraId="1E0AA15A" w14:textId="77777777" w:rsidR="0067365B" w:rsidRDefault="009D1A21">
      <w:pPr>
        <w:spacing w:line="360" w:lineRule="auto"/>
        <w:ind w:firstLine="420"/>
        <w:rPr>
          <w:sz w:val="24"/>
        </w:rPr>
      </w:pPr>
      <w:r>
        <w:rPr>
          <w:rFonts w:hint="eastAsia"/>
          <w:sz w:val="24"/>
        </w:rPr>
        <w:t xml:space="preserve">(4) </w:t>
      </w:r>
      <w:r>
        <w:rPr>
          <w:rFonts w:hint="eastAsia"/>
          <w:sz w:val="24"/>
        </w:rPr>
        <w:t>采用混合式教学。结合智慧学习平台的课程资源展开。</w:t>
      </w:r>
    </w:p>
    <w:p w14:paraId="1E0AA15B" w14:textId="77777777" w:rsidR="0067365B" w:rsidRDefault="009D1A21">
      <w:pPr>
        <w:spacing w:line="360" w:lineRule="auto"/>
        <w:ind w:firstLine="420"/>
        <w:rPr>
          <w:sz w:val="24"/>
        </w:rPr>
      </w:pPr>
      <w:r>
        <w:rPr>
          <w:rFonts w:hint="eastAsia"/>
          <w:sz w:val="24"/>
        </w:rPr>
        <w:t>2.</w:t>
      </w:r>
      <w:r>
        <w:rPr>
          <w:rFonts w:hint="eastAsia"/>
          <w:sz w:val="24"/>
        </w:rPr>
        <w:t>平台学练自主学习</w:t>
      </w:r>
    </w:p>
    <w:p w14:paraId="1E0AA15C" w14:textId="77777777" w:rsidR="0067365B" w:rsidRDefault="009D1A21">
      <w:pPr>
        <w:spacing w:line="360" w:lineRule="auto"/>
        <w:ind w:firstLine="420"/>
        <w:rPr>
          <w:sz w:val="24"/>
        </w:rPr>
      </w:pPr>
      <w:r>
        <w:rPr>
          <w:rFonts w:hint="eastAsia"/>
          <w:sz w:val="24"/>
        </w:rPr>
        <w:t>(1)</w:t>
      </w:r>
      <w:r>
        <w:rPr>
          <w:rFonts w:hint="eastAsia"/>
          <w:sz w:val="24"/>
        </w:rPr>
        <w:t>采用前沿技</w:t>
      </w:r>
      <w:r>
        <w:rPr>
          <w:rFonts w:hint="eastAsia"/>
          <w:sz w:val="24"/>
        </w:rPr>
        <w:t>术分享，引导学生对未来技术方向的了解、研究学习</w:t>
      </w:r>
    </w:p>
    <w:p w14:paraId="1E0AA15D" w14:textId="77777777" w:rsidR="0067365B" w:rsidRDefault="009D1A21">
      <w:pPr>
        <w:spacing w:line="360" w:lineRule="auto"/>
        <w:ind w:firstLine="420"/>
        <w:rPr>
          <w:sz w:val="24"/>
        </w:rPr>
      </w:pPr>
      <w:r>
        <w:rPr>
          <w:rFonts w:hint="eastAsia"/>
          <w:sz w:val="24"/>
        </w:rPr>
        <w:t>(2)</w:t>
      </w:r>
      <w:r>
        <w:rPr>
          <w:rFonts w:hint="eastAsia"/>
          <w:sz w:val="24"/>
        </w:rPr>
        <w:t>采用行业案例分享，促进学生理解理论的具体落地应用，撰写总结感想</w:t>
      </w:r>
    </w:p>
    <w:p w14:paraId="1E0AA15E" w14:textId="77777777" w:rsidR="0067365B" w:rsidRDefault="009D1A21">
      <w:pPr>
        <w:adjustRightInd w:val="0"/>
        <w:snapToGrid w:val="0"/>
        <w:spacing w:beforeLines="100" w:before="312" w:line="360" w:lineRule="auto"/>
        <w:ind w:firstLineChars="200" w:firstLine="482"/>
        <w:rPr>
          <w:rFonts w:eastAsia="黑体"/>
          <w:b/>
          <w:color w:val="000000"/>
          <w:sz w:val="24"/>
        </w:rPr>
      </w:pPr>
      <w:r>
        <w:rPr>
          <w:rFonts w:eastAsia="黑体"/>
          <w:b/>
          <w:color w:val="000000"/>
          <w:sz w:val="24"/>
        </w:rPr>
        <w:t>六、课程考核方法</w:t>
      </w:r>
    </w:p>
    <w:p w14:paraId="1E0AA15F" w14:textId="77777777" w:rsidR="0067365B" w:rsidRDefault="009D1A21">
      <w:pPr>
        <w:spacing w:line="360" w:lineRule="auto"/>
        <w:ind w:firstLineChars="200" w:firstLine="480"/>
        <w:rPr>
          <w:sz w:val="24"/>
        </w:rPr>
      </w:pPr>
      <w:r>
        <w:rPr>
          <w:rFonts w:hint="eastAsia"/>
          <w:sz w:val="24"/>
        </w:rPr>
        <w:t>根据本门课程的课程目标及考核规划，下表给出本门课程的课程目标与考点的对应关系。</w:t>
      </w:r>
    </w:p>
    <w:tbl>
      <w:tblPr>
        <w:tblW w:w="9923" w:type="dxa"/>
        <w:tblInd w:w="-60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13"/>
        <w:gridCol w:w="1571"/>
        <w:gridCol w:w="4702"/>
        <w:gridCol w:w="1837"/>
      </w:tblGrid>
      <w:tr w:rsidR="0067365B" w14:paraId="1E0AA164" w14:textId="77777777">
        <w:tc>
          <w:tcPr>
            <w:tcW w:w="1813" w:type="dxa"/>
            <w:tcBorders>
              <w:tl2br w:val="nil"/>
              <w:tr2bl w:val="nil"/>
            </w:tcBorders>
            <w:shd w:val="clear" w:color="auto" w:fill="FFFFFF" w:themeFill="background1"/>
            <w:vAlign w:val="center"/>
          </w:tcPr>
          <w:p w14:paraId="1E0AA160" w14:textId="77777777" w:rsidR="0067365B" w:rsidRDefault="009D1A21">
            <w:pPr>
              <w:jc w:val="center"/>
              <w:rPr>
                <w:b/>
                <w:szCs w:val="21"/>
              </w:rPr>
            </w:pPr>
            <w:r>
              <w:rPr>
                <w:b/>
                <w:szCs w:val="21"/>
              </w:rPr>
              <w:t>考核</w:t>
            </w:r>
            <w:r>
              <w:rPr>
                <w:rFonts w:hint="eastAsia"/>
                <w:b/>
                <w:szCs w:val="21"/>
              </w:rPr>
              <w:t>依据</w:t>
            </w:r>
          </w:p>
        </w:tc>
        <w:tc>
          <w:tcPr>
            <w:tcW w:w="1571" w:type="dxa"/>
            <w:tcBorders>
              <w:tl2br w:val="nil"/>
              <w:tr2bl w:val="nil"/>
            </w:tcBorders>
            <w:shd w:val="clear" w:color="auto" w:fill="FFFFFF" w:themeFill="background1"/>
            <w:vAlign w:val="center"/>
          </w:tcPr>
          <w:p w14:paraId="1E0AA161" w14:textId="77777777" w:rsidR="0067365B" w:rsidRDefault="009D1A21">
            <w:pPr>
              <w:jc w:val="center"/>
              <w:rPr>
                <w:b/>
                <w:szCs w:val="21"/>
              </w:rPr>
            </w:pPr>
            <w:r>
              <w:rPr>
                <w:b/>
                <w:szCs w:val="21"/>
              </w:rPr>
              <w:t>建议分值</w:t>
            </w:r>
          </w:p>
        </w:tc>
        <w:tc>
          <w:tcPr>
            <w:tcW w:w="4702" w:type="dxa"/>
            <w:tcBorders>
              <w:tl2br w:val="nil"/>
              <w:tr2bl w:val="nil"/>
            </w:tcBorders>
            <w:shd w:val="clear" w:color="auto" w:fill="FFFFFF" w:themeFill="background1"/>
            <w:vAlign w:val="center"/>
          </w:tcPr>
          <w:p w14:paraId="1E0AA162" w14:textId="77777777" w:rsidR="0067365B" w:rsidRDefault="009D1A21">
            <w:pPr>
              <w:jc w:val="center"/>
              <w:rPr>
                <w:b/>
                <w:szCs w:val="21"/>
              </w:rPr>
            </w:pPr>
            <w:r>
              <w:rPr>
                <w:b/>
                <w:szCs w:val="21"/>
              </w:rPr>
              <w:t>考核</w:t>
            </w:r>
            <w:r>
              <w:rPr>
                <w:b/>
                <w:szCs w:val="21"/>
              </w:rPr>
              <w:t>/</w:t>
            </w:r>
            <w:r>
              <w:rPr>
                <w:b/>
                <w:szCs w:val="21"/>
              </w:rPr>
              <w:t>评价</w:t>
            </w:r>
            <w:r>
              <w:rPr>
                <w:rFonts w:hint="eastAsia"/>
                <w:b/>
                <w:szCs w:val="21"/>
              </w:rPr>
              <w:t>细则</w:t>
            </w:r>
          </w:p>
        </w:tc>
        <w:tc>
          <w:tcPr>
            <w:tcW w:w="1837" w:type="dxa"/>
            <w:tcBorders>
              <w:tl2br w:val="nil"/>
              <w:tr2bl w:val="nil"/>
            </w:tcBorders>
            <w:shd w:val="clear" w:color="auto" w:fill="FFFFFF" w:themeFill="background1"/>
            <w:vAlign w:val="center"/>
          </w:tcPr>
          <w:p w14:paraId="1E0AA163" w14:textId="77777777" w:rsidR="0067365B" w:rsidRDefault="009D1A21">
            <w:pPr>
              <w:jc w:val="center"/>
              <w:rPr>
                <w:b/>
                <w:szCs w:val="21"/>
              </w:rPr>
            </w:pPr>
            <w:r>
              <w:rPr>
                <w:rFonts w:hint="eastAsia"/>
                <w:b/>
                <w:szCs w:val="21"/>
              </w:rPr>
              <w:t>对应课程</w:t>
            </w:r>
            <w:r>
              <w:rPr>
                <w:rFonts w:hint="eastAsia"/>
                <w:b/>
                <w:szCs w:val="21"/>
              </w:rPr>
              <w:t>目标</w:t>
            </w:r>
          </w:p>
        </w:tc>
      </w:tr>
      <w:tr w:rsidR="0067365B" w14:paraId="1E0AA16C" w14:textId="77777777">
        <w:trPr>
          <w:trHeight w:val="510"/>
        </w:trPr>
        <w:tc>
          <w:tcPr>
            <w:tcW w:w="1813" w:type="dxa"/>
            <w:tcBorders>
              <w:tl2br w:val="nil"/>
              <w:tr2bl w:val="nil"/>
            </w:tcBorders>
            <w:shd w:val="clear" w:color="auto" w:fill="FFFFFF" w:themeFill="background1"/>
            <w:vAlign w:val="center"/>
          </w:tcPr>
          <w:p w14:paraId="1E0AA165" w14:textId="77777777" w:rsidR="0067365B" w:rsidRDefault="009D1A21">
            <w:pPr>
              <w:jc w:val="center"/>
              <w:rPr>
                <w:szCs w:val="21"/>
              </w:rPr>
            </w:pPr>
            <w:r>
              <w:rPr>
                <w:rFonts w:hint="eastAsia"/>
                <w:szCs w:val="21"/>
              </w:rPr>
              <w:t>表现成绩</w:t>
            </w:r>
          </w:p>
        </w:tc>
        <w:tc>
          <w:tcPr>
            <w:tcW w:w="1571" w:type="dxa"/>
            <w:tcBorders>
              <w:tl2br w:val="nil"/>
              <w:tr2bl w:val="nil"/>
            </w:tcBorders>
            <w:shd w:val="clear" w:color="auto" w:fill="FFFFFF" w:themeFill="background1"/>
            <w:vAlign w:val="center"/>
          </w:tcPr>
          <w:p w14:paraId="1E0AA166" w14:textId="77777777" w:rsidR="0067365B" w:rsidRDefault="009D1A21">
            <w:pPr>
              <w:jc w:val="center"/>
              <w:rPr>
                <w:szCs w:val="21"/>
              </w:rPr>
            </w:pPr>
            <w:r>
              <w:rPr>
                <w:rFonts w:hint="eastAsia"/>
                <w:szCs w:val="21"/>
              </w:rPr>
              <w:t>10</w:t>
            </w:r>
          </w:p>
        </w:tc>
        <w:tc>
          <w:tcPr>
            <w:tcW w:w="4702" w:type="dxa"/>
            <w:tcBorders>
              <w:tl2br w:val="nil"/>
              <w:tr2bl w:val="nil"/>
            </w:tcBorders>
            <w:shd w:val="clear" w:color="auto" w:fill="FFFFFF" w:themeFill="background1"/>
            <w:vAlign w:val="center"/>
          </w:tcPr>
          <w:p w14:paraId="1E0AA167" w14:textId="77777777" w:rsidR="0067365B" w:rsidRDefault="009D1A21">
            <w:pPr>
              <w:numPr>
                <w:ilvl w:val="0"/>
                <w:numId w:val="9"/>
              </w:numPr>
              <w:rPr>
                <w:rFonts w:ascii="宋体" w:hAnsi="宋体" w:cs="宋体"/>
                <w:color w:val="000000"/>
              </w:rPr>
            </w:pPr>
            <w:r>
              <w:rPr>
                <w:rFonts w:ascii="宋体" w:hAnsi="宋体" w:cs="宋体" w:hint="eastAsia"/>
                <w:color w:val="000000"/>
              </w:rPr>
              <w:t>根据学生出勤情况打分，</w:t>
            </w:r>
            <w:r>
              <w:rPr>
                <w:rFonts w:ascii="宋体" w:hAnsi="宋体" w:cs="宋体" w:hint="eastAsia"/>
                <w:color w:val="000000"/>
              </w:rPr>
              <w:t>满分</w:t>
            </w:r>
            <w:r>
              <w:rPr>
                <w:rFonts w:ascii="宋体" w:hAnsi="宋体" w:cs="宋体" w:hint="eastAsia"/>
                <w:color w:val="000000"/>
              </w:rPr>
              <w:t>5</w:t>
            </w:r>
            <w:r>
              <w:rPr>
                <w:rFonts w:ascii="宋体" w:hAnsi="宋体" w:cs="宋体" w:hint="eastAsia"/>
                <w:color w:val="000000"/>
              </w:rPr>
              <w:t>分</w:t>
            </w:r>
          </w:p>
          <w:p w14:paraId="1E0AA168" w14:textId="77777777" w:rsidR="0067365B" w:rsidRDefault="009D1A21">
            <w:pPr>
              <w:numPr>
                <w:ilvl w:val="0"/>
                <w:numId w:val="9"/>
              </w:numPr>
              <w:rPr>
                <w:rFonts w:ascii="宋体" w:hAnsi="宋体" w:cs="宋体"/>
                <w:color w:val="000000"/>
              </w:rPr>
            </w:pPr>
            <w:r>
              <w:rPr>
                <w:rFonts w:ascii="宋体" w:hAnsi="宋体" w:cs="宋体" w:hint="eastAsia"/>
                <w:color w:val="000000"/>
              </w:rPr>
              <w:t>三次缺勤，该项考核分为</w:t>
            </w:r>
            <w:r>
              <w:rPr>
                <w:rFonts w:ascii="宋体" w:hAnsi="宋体" w:cs="宋体" w:hint="eastAsia"/>
                <w:color w:val="000000"/>
              </w:rPr>
              <w:t>0</w:t>
            </w:r>
            <w:r>
              <w:rPr>
                <w:rFonts w:ascii="宋体" w:hAnsi="宋体" w:cs="宋体" w:hint="eastAsia"/>
                <w:color w:val="000000"/>
              </w:rPr>
              <w:t>分</w:t>
            </w:r>
          </w:p>
          <w:p w14:paraId="1E0AA169" w14:textId="77777777" w:rsidR="0067365B" w:rsidRDefault="009D1A21">
            <w:pPr>
              <w:numPr>
                <w:ilvl w:val="0"/>
                <w:numId w:val="9"/>
              </w:numPr>
              <w:rPr>
                <w:rFonts w:ascii="宋体" w:hAnsi="宋体" w:cs="宋体"/>
                <w:color w:val="000000"/>
              </w:rPr>
            </w:pPr>
            <w:r>
              <w:rPr>
                <w:rFonts w:ascii="宋体" w:hAnsi="宋体" w:cs="宋体" w:hint="eastAsia"/>
                <w:color w:val="000000"/>
              </w:rPr>
              <w:t>五次缺勤，平时成绩大项考核分为</w:t>
            </w:r>
            <w:r>
              <w:rPr>
                <w:rFonts w:ascii="宋体" w:hAnsi="宋体" w:cs="宋体" w:hint="eastAsia"/>
                <w:color w:val="000000"/>
              </w:rPr>
              <w:t>0</w:t>
            </w:r>
            <w:r>
              <w:rPr>
                <w:rFonts w:ascii="宋体" w:hAnsi="宋体" w:cs="宋体" w:hint="eastAsia"/>
                <w:color w:val="000000"/>
              </w:rPr>
              <w:t>分</w:t>
            </w:r>
          </w:p>
          <w:p w14:paraId="1E0AA16A" w14:textId="77777777" w:rsidR="0067365B" w:rsidRDefault="009D1A21">
            <w:pPr>
              <w:numPr>
                <w:ilvl w:val="0"/>
                <w:numId w:val="9"/>
              </w:numPr>
              <w:rPr>
                <w:szCs w:val="21"/>
              </w:rPr>
            </w:pPr>
            <w:r>
              <w:rPr>
                <w:rFonts w:ascii="宋体" w:hAnsi="宋体" w:cs="宋体" w:hint="eastAsia"/>
                <w:color w:val="000000"/>
              </w:rPr>
              <w:t>实验过程中的态度，满分</w:t>
            </w:r>
            <w:r>
              <w:rPr>
                <w:rFonts w:ascii="宋体" w:hAnsi="宋体" w:cs="宋体" w:hint="eastAsia"/>
                <w:color w:val="000000"/>
              </w:rPr>
              <w:t>5</w:t>
            </w:r>
            <w:r>
              <w:rPr>
                <w:rFonts w:ascii="宋体" w:hAnsi="宋体" w:cs="宋体" w:hint="eastAsia"/>
                <w:color w:val="000000"/>
              </w:rPr>
              <w:t>分</w:t>
            </w:r>
          </w:p>
        </w:tc>
        <w:tc>
          <w:tcPr>
            <w:tcW w:w="1837" w:type="dxa"/>
            <w:tcBorders>
              <w:tl2br w:val="nil"/>
              <w:tr2bl w:val="nil"/>
            </w:tcBorders>
            <w:shd w:val="clear" w:color="auto" w:fill="FFFFFF" w:themeFill="background1"/>
            <w:vAlign w:val="center"/>
          </w:tcPr>
          <w:p w14:paraId="1E0AA16B" w14:textId="77777777" w:rsidR="0067365B" w:rsidRDefault="009D1A21">
            <w:pPr>
              <w:jc w:val="center"/>
              <w:rPr>
                <w:szCs w:val="21"/>
              </w:rPr>
            </w:pPr>
            <w:r>
              <w:rPr>
                <w:rFonts w:hint="eastAsia"/>
                <w:szCs w:val="21"/>
              </w:rPr>
              <w:t>课程目标</w:t>
            </w:r>
            <w:r>
              <w:rPr>
                <w:rFonts w:hint="eastAsia"/>
                <w:szCs w:val="21"/>
              </w:rPr>
              <w:t>1</w:t>
            </w:r>
          </w:p>
        </w:tc>
      </w:tr>
      <w:tr w:rsidR="0067365B" w14:paraId="1E0AA177" w14:textId="77777777">
        <w:tc>
          <w:tcPr>
            <w:tcW w:w="1813" w:type="dxa"/>
            <w:tcBorders>
              <w:tl2br w:val="nil"/>
              <w:tr2bl w:val="nil"/>
            </w:tcBorders>
            <w:shd w:val="clear" w:color="auto" w:fill="FFFFFF" w:themeFill="background1"/>
            <w:vAlign w:val="center"/>
          </w:tcPr>
          <w:p w14:paraId="1E0AA16D" w14:textId="77777777" w:rsidR="0067365B" w:rsidRDefault="009D1A21">
            <w:pPr>
              <w:jc w:val="center"/>
              <w:rPr>
                <w:szCs w:val="21"/>
              </w:rPr>
            </w:pPr>
            <w:r>
              <w:rPr>
                <w:rFonts w:hint="eastAsia"/>
                <w:szCs w:val="21"/>
              </w:rPr>
              <w:t>过程成绩</w:t>
            </w:r>
          </w:p>
        </w:tc>
        <w:tc>
          <w:tcPr>
            <w:tcW w:w="1571" w:type="dxa"/>
            <w:tcBorders>
              <w:tl2br w:val="nil"/>
              <w:tr2bl w:val="nil"/>
            </w:tcBorders>
            <w:shd w:val="clear" w:color="auto" w:fill="FFFFFF" w:themeFill="background1"/>
            <w:vAlign w:val="center"/>
          </w:tcPr>
          <w:p w14:paraId="1E0AA16E" w14:textId="77777777" w:rsidR="0067365B" w:rsidRDefault="009D1A21">
            <w:pPr>
              <w:jc w:val="center"/>
              <w:rPr>
                <w:szCs w:val="21"/>
              </w:rPr>
            </w:pPr>
            <w:r>
              <w:rPr>
                <w:rFonts w:hint="eastAsia"/>
                <w:szCs w:val="21"/>
              </w:rPr>
              <w:t>5</w:t>
            </w:r>
            <w:r>
              <w:rPr>
                <w:rFonts w:hint="eastAsia"/>
                <w:szCs w:val="21"/>
              </w:rPr>
              <w:t>0</w:t>
            </w:r>
          </w:p>
        </w:tc>
        <w:tc>
          <w:tcPr>
            <w:tcW w:w="4702" w:type="dxa"/>
            <w:tcBorders>
              <w:tl2br w:val="nil"/>
              <w:tr2bl w:val="nil"/>
            </w:tcBorders>
            <w:shd w:val="clear" w:color="auto" w:fill="FFFFFF" w:themeFill="background1"/>
            <w:vAlign w:val="center"/>
          </w:tcPr>
          <w:p w14:paraId="1E0AA16F" w14:textId="77777777" w:rsidR="0067365B" w:rsidRDefault="009D1A21">
            <w:pPr>
              <w:numPr>
                <w:ilvl w:val="0"/>
                <w:numId w:val="10"/>
              </w:numPr>
              <w:rPr>
                <w:szCs w:val="21"/>
              </w:rPr>
            </w:pPr>
            <w:r>
              <w:rPr>
                <w:rFonts w:hint="eastAsia"/>
                <w:szCs w:val="21"/>
              </w:rPr>
              <w:t>实验方案的设计与调试，满分</w:t>
            </w:r>
            <w:r>
              <w:rPr>
                <w:rFonts w:hint="eastAsia"/>
                <w:szCs w:val="21"/>
              </w:rPr>
              <w:t>10</w:t>
            </w:r>
            <w:r>
              <w:rPr>
                <w:rFonts w:hint="eastAsia"/>
                <w:szCs w:val="21"/>
              </w:rPr>
              <w:t>分</w:t>
            </w:r>
          </w:p>
          <w:p w14:paraId="1E0AA170" w14:textId="77777777" w:rsidR="0067365B" w:rsidRDefault="009D1A21">
            <w:pPr>
              <w:numPr>
                <w:ilvl w:val="0"/>
                <w:numId w:val="10"/>
              </w:numPr>
              <w:rPr>
                <w:szCs w:val="21"/>
              </w:rPr>
            </w:pPr>
            <w:r>
              <w:rPr>
                <w:rFonts w:hint="eastAsia"/>
                <w:szCs w:val="21"/>
              </w:rPr>
              <w:t>实验中合作与交流，满分</w:t>
            </w:r>
            <w:r>
              <w:rPr>
                <w:rFonts w:hint="eastAsia"/>
                <w:szCs w:val="21"/>
              </w:rPr>
              <w:t>20</w:t>
            </w:r>
            <w:r>
              <w:rPr>
                <w:rFonts w:hint="eastAsia"/>
                <w:szCs w:val="21"/>
              </w:rPr>
              <w:t>分</w:t>
            </w:r>
          </w:p>
          <w:p w14:paraId="1E0AA171" w14:textId="77777777" w:rsidR="0067365B" w:rsidRDefault="009D1A21">
            <w:pPr>
              <w:numPr>
                <w:ilvl w:val="0"/>
                <w:numId w:val="10"/>
              </w:numPr>
              <w:rPr>
                <w:szCs w:val="21"/>
              </w:rPr>
            </w:pPr>
            <w:r>
              <w:rPr>
                <w:rFonts w:hint="eastAsia"/>
                <w:szCs w:val="21"/>
              </w:rPr>
              <w:t>实验中担当的角色，满分</w:t>
            </w:r>
            <w:r>
              <w:rPr>
                <w:rFonts w:hint="eastAsia"/>
                <w:szCs w:val="21"/>
              </w:rPr>
              <w:t>20</w:t>
            </w:r>
            <w:r>
              <w:rPr>
                <w:rFonts w:hint="eastAsia"/>
                <w:szCs w:val="21"/>
              </w:rPr>
              <w:t>分</w:t>
            </w:r>
          </w:p>
        </w:tc>
        <w:tc>
          <w:tcPr>
            <w:tcW w:w="1837" w:type="dxa"/>
            <w:tcBorders>
              <w:tl2br w:val="nil"/>
              <w:tr2bl w:val="nil"/>
            </w:tcBorders>
            <w:shd w:val="clear" w:color="auto" w:fill="FFFFFF" w:themeFill="background1"/>
            <w:vAlign w:val="center"/>
          </w:tcPr>
          <w:p w14:paraId="1E0AA172" w14:textId="77777777" w:rsidR="0067365B" w:rsidRDefault="009D1A21">
            <w:pPr>
              <w:jc w:val="center"/>
              <w:rPr>
                <w:szCs w:val="21"/>
              </w:rPr>
            </w:pPr>
            <w:r>
              <w:rPr>
                <w:rFonts w:hint="eastAsia"/>
                <w:szCs w:val="21"/>
              </w:rPr>
              <w:t>课程目标</w:t>
            </w:r>
            <w:r>
              <w:rPr>
                <w:rFonts w:hint="eastAsia"/>
                <w:szCs w:val="21"/>
              </w:rPr>
              <w:t>2</w:t>
            </w:r>
          </w:p>
          <w:p w14:paraId="1E0AA173" w14:textId="77777777" w:rsidR="0067365B" w:rsidRDefault="009D1A21">
            <w:pPr>
              <w:jc w:val="center"/>
              <w:rPr>
                <w:szCs w:val="21"/>
              </w:rPr>
            </w:pPr>
            <w:r>
              <w:rPr>
                <w:rFonts w:hint="eastAsia"/>
                <w:szCs w:val="21"/>
              </w:rPr>
              <w:t>课程目标</w:t>
            </w:r>
            <w:r>
              <w:rPr>
                <w:rFonts w:hint="eastAsia"/>
                <w:szCs w:val="21"/>
              </w:rPr>
              <w:t>3</w:t>
            </w:r>
          </w:p>
          <w:p w14:paraId="1E0AA174" w14:textId="77777777" w:rsidR="0067365B" w:rsidRDefault="009D1A21">
            <w:pPr>
              <w:jc w:val="center"/>
              <w:rPr>
                <w:szCs w:val="21"/>
              </w:rPr>
            </w:pPr>
            <w:r>
              <w:rPr>
                <w:rFonts w:hint="eastAsia"/>
                <w:szCs w:val="21"/>
              </w:rPr>
              <w:t>课程目标</w:t>
            </w:r>
            <w:r>
              <w:rPr>
                <w:rFonts w:hint="eastAsia"/>
                <w:szCs w:val="21"/>
              </w:rPr>
              <w:t>5</w:t>
            </w:r>
          </w:p>
          <w:p w14:paraId="1E0AA175" w14:textId="77777777" w:rsidR="0067365B" w:rsidRDefault="009D1A21">
            <w:pPr>
              <w:jc w:val="center"/>
              <w:rPr>
                <w:szCs w:val="21"/>
              </w:rPr>
            </w:pPr>
            <w:r>
              <w:rPr>
                <w:rFonts w:hint="eastAsia"/>
                <w:szCs w:val="21"/>
              </w:rPr>
              <w:t>课程目标</w:t>
            </w:r>
            <w:r>
              <w:rPr>
                <w:rFonts w:hint="eastAsia"/>
                <w:szCs w:val="21"/>
              </w:rPr>
              <w:t>6</w:t>
            </w:r>
          </w:p>
          <w:p w14:paraId="1E0AA176" w14:textId="77777777" w:rsidR="0067365B" w:rsidRDefault="009D1A21">
            <w:pPr>
              <w:jc w:val="center"/>
              <w:rPr>
                <w:szCs w:val="21"/>
              </w:rPr>
            </w:pPr>
            <w:r>
              <w:rPr>
                <w:rFonts w:hint="eastAsia"/>
                <w:szCs w:val="21"/>
              </w:rPr>
              <w:t>课程目标</w:t>
            </w:r>
            <w:r>
              <w:rPr>
                <w:rFonts w:hint="eastAsia"/>
                <w:szCs w:val="21"/>
              </w:rPr>
              <w:t>7</w:t>
            </w:r>
          </w:p>
        </w:tc>
      </w:tr>
      <w:tr w:rsidR="0067365B" w14:paraId="1E0AA181" w14:textId="77777777">
        <w:tc>
          <w:tcPr>
            <w:tcW w:w="1813" w:type="dxa"/>
            <w:tcBorders>
              <w:tl2br w:val="nil"/>
              <w:tr2bl w:val="nil"/>
            </w:tcBorders>
            <w:shd w:val="clear" w:color="auto" w:fill="FFFFFF" w:themeFill="background1"/>
            <w:vAlign w:val="center"/>
          </w:tcPr>
          <w:p w14:paraId="1E0AA178" w14:textId="77777777" w:rsidR="0067365B" w:rsidRDefault="009D1A21">
            <w:pPr>
              <w:jc w:val="center"/>
              <w:rPr>
                <w:szCs w:val="21"/>
              </w:rPr>
            </w:pPr>
            <w:r>
              <w:rPr>
                <w:rFonts w:hint="eastAsia"/>
                <w:szCs w:val="21"/>
              </w:rPr>
              <w:t>结果成绩</w:t>
            </w:r>
          </w:p>
        </w:tc>
        <w:tc>
          <w:tcPr>
            <w:tcW w:w="1571" w:type="dxa"/>
            <w:tcBorders>
              <w:tl2br w:val="nil"/>
              <w:tr2bl w:val="nil"/>
            </w:tcBorders>
            <w:shd w:val="clear" w:color="auto" w:fill="FFFFFF" w:themeFill="background1"/>
            <w:vAlign w:val="center"/>
          </w:tcPr>
          <w:p w14:paraId="1E0AA179" w14:textId="77777777" w:rsidR="0067365B" w:rsidRDefault="009D1A21">
            <w:pPr>
              <w:jc w:val="center"/>
              <w:rPr>
                <w:szCs w:val="21"/>
              </w:rPr>
            </w:pPr>
            <w:r>
              <w:rPr>
                <w:rFonts w:hint="eastAsia"/>
                <w:szCs w:val="21"/>
              </w:rPr>
              <w:t>4</w:t>
            </w:r>
            <w:r>
              <w:rPr>
                <w:rFonts w:hint="eastAsia"/>
                <w:szCs w:val="21"/>
              </w:rPr>
              <w:t>0</w:t>
            </w:r>
          </w:p>
        </w:tc>
        <w:tc>
          <w:tcPr>
            <w:tcW w:w="4702" w:type="dxa"/>
            <w:tcBorders>
              <w:tl2br w:val="nil"/>
              <w:tr2bl w:val="nil"/>
            </w:tcBorders>
            <w:shd w:val="clear" w:color="auto" w:fill="FFFFFF" w:themeFill="background1"/>
            <w:vAlign w:val="center"/>
          </w:tcPr>
          <w:p w14:paraId="1E0AA17A" w14:textId="77777777" w:rsidR="0067365B" w:rsidRDefault="009D1A21">
            <w:pPr>
              <w:rPr>
                <w:szCs w:val="21"/>
              </w:rPr>
            </w:pPr>
            <w:r>
              <w:rPr>
                <w:rFonts w:hint="eastAsia"/>
                <w:szCs w:val="21"/>
              </w:rPr>
              <w:t>（</w:t>
            </w:r>
            <w:r>
              <w:rPr>
                <w:rFonts w:hint="eastAsia"/>
                <w:szCs w:val="21"/>
              </w:rPr>
              <w:t>1</w:t>
            </w:r>
            <w:r>
              <w:rPr>
                <w:rFonts w:hint="eastAsia"/>
                <w:szCs w:val="21"/>
              </w:rPr>
              <w:t>）</w:t>
            </w:r>
            <w:r>
              <w:rPr>
                <w:rFonts w:hint="eastAsia"/>
                <w:szCs w:val="21"/>
              </w:rPr>
              <w:t>撰写</w:t>
            </w:r>
            <w:r>
              <w:rPr>
                <w:rFonts w:hint="eastAsia"/>
                <w:szCs w:val="21"/>
              </w:rPr>
              <w:t>课程实验报告，以</w:t>
            </w:r>
            <w:r>
              <w:rPr>
                <w:rFonts w:hint="eastAsia"/>
                <w:szCs w:val="21"/>
              </w:rPr>
              <w:t>小论文</w:t>
            </w:r>
            <w:r>
              <w:rPr>
                <w:rFonts w:hint="eastAsia"/>
                <w:szCs w:val="21"/>
              </w:rPr>
              <w:t>形式</w:t>
            </w:r>
            <w:r>
              <w:rPr>
                <w:rFonts w:hint="eastAsia"/>
                <w:szCs w:val="21"/>
              </w:rPr>
              <w:t>，</w:t>
            </w:r>
            <w:r>
              <w:rPr>
                <w:rFonts w:hint="eastAsia"/>
                <w:szCs w:val="21"/>
              </w:rPr>
              <w:t>选题合适，具有创新设计，满分</w:t>
            </w:r>
            <w:r>
              <w:rPr>
                <w:rFonts w:hint="eastAsia"/>
                <w:szCs w:val="21"/>
              </w:rPr>
              <w:t>20</w:t>
            </w:r>
            <w:r>
              <w:rPr>
                <w:rFonts w:hint="eastAsia"/>
                <w:szCs w:val="21"/>
              </w:rPr>
              <w:t>分</w:t>
            </w:r>
          </w:p>
          <w:p w14:paraId="1E0AA17B" w14:textId="77777777" w:rsidR="0067365B" w:rsidRDefault="009D1A21">
            <w:pPr>
              <w:rPr>
                <w:szCs w:val="21"/>
              </w:rPr>
            </w:pPr>
            <w:r>
              <w:rPr>
                <w:rFonts w:hint="eastAsia"/>
                <w:szCs w:val="21"/>
              </w:rPr>
              <w:t>（</w:t>
            </w:r>
            <w:r>
              <w:rPr>
                <w:rFonts w:hint="eastAsia"/>
                <w:szCs w:val="21"/>
              </w:rPr>
              <w:t>2</w:t>
            </w:r>
            <w:r>
              <w:rPr>
                <w:rFonts w:hint="eastAsia"/>
                <w:szCs w:val="21"/>
              </w:rPr>
              <w:t>）小组评审答辩，满分</w:t>
            </w:r>
            <w:r>
              <w:rPr>
                <w:rFonts w:hint="eastAsia"/>
                <w:szCs w:val="21"/>
              </w:rPr>
              <w:t>20</w:t>
            </w:r>
            <w:r>
              <w:rPr>
                <w:rFonts w:hint="eastAsia"/>
                <w:szCs w:val="21"/>
              </w:rPr>
              <w:t>分</w:t>
            </w:r>
          </w:p>
        </w:tc>
        <w:tc>
          <w:tcPr>
            <w:tcW w:w="1837" w:type="dxa"/>
            <w:tcBorders>
              <w:tl2br w:val="nil"/>
              <w:tr2bl w:val="nil"/>
            </w:tcBorders>
            <w:shd w:val="clear" w:color="auto" w:fill="FFFFFF" w:themeFill="background1"/>
            <w:vAlign w:val="center"/>
          </w:tcPr>
          <w:p w14:paraId="1E0AA17C" w14:textId="77777777" w:rsidR="0067365B" w:rsidRDefault="009D1A21">
            <w:pPr>
              <w:jc w:val="center"/>
              <w:rPr>
                <w:szCs w:val="21"/>
              </w:rPr>
            </w:pPr>
            <w:r>
              <w:rPr>
                <w:rFonts w:hint="eastAsia"/>
                <w:szCs w:val="21"/>
              </w:rPr>
              <w:t>课程目标</w:t>
            </w:r>
            <w:r>
              <w:rPr>
                <w:rFonts w:hint="eastAsia"/>
                <w:szCs w:val="21"/>
              </w:rPr>
              <w:t>3</w:t>
            </w:r>
          </w:p>
          <w:p w14:paraId="1E0AA17D" w14:textId="77777777" w:rsidR="0067365B" w:rsidRDefault="009D1A21">
            <w:pPr>
              <w:jc w:val="center"/>
              <w:rPr>
                <w:szCs w:val="21"/>
              </w:rPr>
            </w:pPr>
            <w:r>
              <w:rPr>
                <w:rFonts w:hint="eastAsia"/>
                <w:szCs w:val="21"/>
              </w:rPr>
              <w:t>课程目标</w:t>
            </w:r>
            <w:r>
              <w:rPr>
                <w:rFonts w:hint="eastAsia"/>
                <w:szCs w:val="21"/>
              </w:rPr>
              <w:t>4</w:t>
            </w:r>
          </w:p>
          <w:p w14:paraId="1E0AA17E" w14:textId="77777777" w:rsidR="0067365B" w:rsidRDefault="009D1A21">
            <w:pPr>
              <w:jc w:val="center"/>
              <w:rPr>
                <w:szCs w:val="21"/>
              </w:rPr>
            </w:pPr>
            <w:r>
              <w:rPr>
                <w:rFonts w:hint="eastAsia"/>
                <w:szCs w:val="21"/>
              </w:rPr>
              <w:t>课程目标</w:t>
            </w:r>
            <w:r>
              <w:rPr>
                <w:rFonts w:hint="eastAsia"/>
                <w:szCs w:val="21"/>
              </w:rPr>
              <w:t>5</w:t>
            </w:r>
          </w:p>
          <w:p w14:paraId="1E0AA17F" w14:textId="77777777" w:rsidR="0067365B" w:rsidRDefault="009D1A21">
            <w:pPr>
              <w:jc w:val="center"/>
              <w:rPr>
                <w:szCs w:val="21"/>
              </w:rPr>
            </w:pPr>
            <w:r>
              <w:rPr>
                <w:rFonts w:hint="eastAsia"/>
                <w:szCs w:val="21"/>
              </w:rPr>
              <w:t>课程目标</w:t>
            </w:r>
            <w:r>
              <w:rPr>
                <w:rFonts w:hint="eastAsia"/>
                <w:szCs w:val="21"/>
              </w:rPr>
              <w:t>6</w:t>
            </w:r>
          </w:p>
          <w:p w14:paraId="1E0AA180" w14:textId="77777777" w:rsidR="0067365B" w:rsidRDefault="009D1A21">
            <w:pPr>
              <w:jc w:val="center"/>
              <w:rPr>
                <w:szCs w:val="21"/>
              </w:rPr>
            </w:pPr>
            <w:r>
              <w:rPr>
                <w:rFonts w:hint="eastAsia"/>
                <w:szCs w:val="21"/>
              </w:rPr>
              <w:t>课程目标</w:t>
            </w:r>
            <w:r>
              <w:rPr>
                <w:rFonts w:hint="eastAsia"/>
                <w:szCs w:val="21"/>
              </w:rPr>
              <w:t>7</w:t>
            </w:r>
          </w:p>
        </w:tc>
      </w:tr>
    </w:tbl>
    <w:p w14:paraId="1E0AA182" w14:textId="77777777" w:rsidR="0067365B" w:rsidRDefault="0067365B">
      <w:pPr>
        <w:spacing w:line="360" w:lineRule="auto"/>
        <w:ind w:firstLineChars="150" w:firstLine="361"/>
        <w:rPr>
          <w:rFonts w:eastAsia="黑体"/>
          <w:b/>
          <w:sz w:val="24"/>
        </w:rPr>
      </w:pPr>
    </w:p>
    <w:p w14:paraId="1E0AA183" w14:textId="77777777" w:rsidR="0067365B" w:rsidRDefault="009D1A21">
      <w:pPr>
        <w:spacing w:line="360" w:lineRule="auto"/>
        <w:ind w:firstLineChars="150" w:firstLine="361"/>
        <w:rPr>
          <w:rFonts w:eastAsia="黑体"/>
          <w:b/>
          <w:sz w:val="24"/>
        </w:rPr>
      </w:pPr>
      <w:r>
        <w:rPr>
          <w:rFonts w:eastAsia="黑体"/>
          <w:b/>
          <w:sz w:val="24"/>
        </w:rPr>
        <w:t>七、课程目标达成度评价</w:t>
      </w:r>
    </w:p>
    <w:p w14:paraId="1E0AA184" w14:textId="77777777" w:rsidR="0067365B" w:rsidRDefault="009D1A21">
      <w:pPr>
        <w:spacing w:line="360" w:lineRule="auto"/>
        <w:ind w:firstLineChars="200" w:firstLine="480"/>
        <w:rPr>
          <w:sz w:val="24"/>
        </w:rPr>
      </w:pPr>
      <w:r>
        <w:rPr>
          <w:sz w:val="24"/>
        </w:rPr>
        <w:lastRenderedPageBreak/>
        <w:t>课程目标达成度评价包括课程分目标达成度评价，以及课程总目标达成度评价，具体计算方法如下：</w:t>
      </w:r>
    </w:p>
    <w:p w14:paraId="1E0AA185" w14:textId="77777777" w:rsidR="0067365B" w:rsidRDefault="009D1A21">
      <w:pPr>
        <w:spacing w:line="360" w:lineRule="auto"/>
        <w:jc w:val="center"/>
        <w:rPr>
          <w:sz w:val="19"/>
          <w:szCs w:val="19"/>
        </w:rPr>
      </w:pPr>
      <w:r>
        <w:rPr>
          <w:position w:val="-26"/>
          <w:sz w:val="19"/>
          <w:szCs w:val="19"/>
        </w:rPr>
        <w:object w:dxaOrig="7934" w:dyaOrig="652" w14:anchorId="1E0AA1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75pt;height:32.25pt" o:ole="">
            <v:imagedata r:id="rId8" o:title=""/>
          </v:shape>
          <o:OLEObject Type="Embed" ProgID="Equation.DSMT4" ShapeID="_x0000_i1025" DrawAspect="Content" ObjectID="_1679903708" r:id="rId9"/>
        </w:object>
      </w:r>
    </w:p>
    <w:p w14:paraId="1E0AA186" w14:textId="77777777" w:rsidR="0067365B" w:rsidRDefault="009D1A21">
      <w:pPr>
        <w:spacing w:line="360" w:lineRule="auto"/>
        <w:jc w:val="center"/>
        <w:rPr>
          <w:sz w:val="19"/>
          <w:szCs w:val="19"/>
        </w:rPr>
      </w:pPr>
      <w:r>
        <w:rPr>
          <w:position w:val="-26"/>
          <w:sz w:val="19"/>
          <w:szCs w:val="19"/>
        </w:rPr>
        <w:object w:dxaOrig="5257" w:dyaOrig="652" w14:anchorId="1E0AA19C">
          <v:shape id="_x0000_i1026" type="#_x0000_t75" style="width:262.5pt;height:32.25pt" o:ole="">
            <v:imagedata r:id="rId10" o:title=""/>
          </v:shape>
          <o:OLEObject Type="Embed" ProgID="Equation.DSMT4" ShapeID="_x0000_i1026" DrawAspect="Content" ObjectID="_1679903709" r:id="rId11"/>
        </w:object>
      </w:r>
    </w:p>
    <w:p w14:paraId="1E0AA187" w14:textId="77777777" w:rsidR="0067365B" w:rsidRDefault="009D1A21">
      <w:pPr>
        <w:spacing w:line="360" w:lineRule="auto"/>
        <w:ind w:firstLineChars="200" w:firstLine="480"/>
        <w:jc w:val="left"/>
        <w:rPr>
          <w:sz w:val="19"/>
          <w:szCs w:val="19"/>
        </w:rPr>
      </w:pPr>
      <w:r>
        <w:rPr>
          <w:rFonts w:hint="eastAsia"/>
          <w:sz w:val="24"/>
          <w:szCs w:val="21"/>
        </w:rPr>
        <w:t>根据本课程的教学内容、知识掌握的要求、以及前面几年的课程考核等综合因素考虑，本课程</w:t>
      </w:r>
      <w:r>
        <w:rPr>
          <w:rFonts w:hint="eastAsia"/>
          <w:sz w:val="24"/>
        </w:rPr>
        <w:t>总目标达成度设置为</w:t>
      </w:r>
      <w:r>
        <w:rPr>
          <w:rFonts w:hint="eastAsia"/>
          <w:sz w:val="24"/>
        </w:rPr>
        <w:t>0</w:t>
      </w:r>
      <w:r>
        <w:rPr>
          <w:sz w:val="24"/>
        </w:rPr>
        <w:t>.6</w:t>
      </w:r>
      <w:r>
        <w:rPr>
          <w:rFonts w:hint="eastAsia"/>
          <w:sz w:val="24"/>
        </w:rPr>
        <w:t>。</w:t>
      </w:r>
    </w:p>
    <w:p w14:paraId="1E0AA188" w14:textId="77777777" w:rsidR="0067365B" w:rsidRDefault="009D1A21">
      <w:pPr>
        <w:adjustRightInd w:val="0"/>
        <w:snapToGrid w:val="0"/>
        <w:spacing w:beforeLines="100" w:before="312" w:line="360" w:lineRule="auto"/>
        <w:ind w:firstLineChars="200" w:firstLine="482"/>
        <w:rPr>
          <w:rFonts w:eastAsia="黑体"/>
          <w:b/>
          <w:color w:val="000000"/>
          <w:sz w:val="24"/>
        </w:rPr>
      </w:pPr>
      <w:r>
        <w:rPr>
          <w:rFonts w:eastAsia="黑体"/>
          <w:b/>
          <w:color w:val="000000"/>
          <w:sz w:val="24"/>
        </w:rPr>
        <w:t>八、建议教材及参考书</w:t>
      </w:r>
    </w:p>
    <w:p w14:paraId="1E0AA189" w14:textId="77777777" w:rsidR="0067365B" w:rsidRDefault="009D1A21">
      <w:pPr>
        <w:adjustRightInd w:val="0"/>
        <w:snapToGrid w:val="0"/>
        <w:spacing w:line="360" w:lineRule="auto"/>
        <w:ind w:firstLineChars="200" w:firstLine="480"/>
        <w:rPr>
          <w:snapToGrid w:val="0"/>
          <w:sz w:val="24"/>
          <w:szCs w:val="22"/>
        </w:rPr>
      </w:pPr>
      <w:r>
        <w:rPr>
          <w:rFonts w:hint="eastAsia"/>
          <w:snapToGrid w:val="0"/>
          <w:sz w:val="24"/>
          <w:szCs w:val="22"/>
        </w:rPr>
        <w:t>推荐</w:t>
      </w:r>
      <w:r>
        <w:rPr>
          <w:rFonts w:hint="eastAsia"/>
          <w:snapToGrid w:val="0"/>
          <w:sz w:val="24"/>
          <w:szCs w:val="22"/>
        </w:rPr>
        <w:t>教材：</w:t>
      </w:r>
    </w:p>
    <w:p w14:paraId="1E0AA18A" w14:textId="77777777" w:rsidR="0067365B" w:rsidRDefault="009D1A21">
      <w:pPr>
        <w:numPr>
          <w:ilvl w:val="0"/>
          <w:numId w:val="11"/>
        </w:numPr>
        <w:adjustRightInd w:val="0"/>
        <w:snapToGrid w:val="0"/>
        <w:spacing w:line="360" w:lineRule="auto"/>
        <w:ind w:firstLineChars="200" w:firstLine="480"/>
        <w:rPr>
          <w:snapToGrid w:val="0"/>
          <w:sz w:val="24"/>
          <w:szCs w:val="22"/>
        </w:rPr>
      </w:pPr>
      <w:r>
        <w:rPr>
          <w:rFonts w:hint="eastAsia"/>
          <w:snapToGrid w:val="0"/>
          <w:sz w:val="24"/>
          <w:szCs w:val="22"/>
        </w:rPr>
        <w:t>《</w:t>
      </w:r>
      <w:r>
        <w:rPr>
          <w:rFonts w:hint="eastAsia"/>
          <w:snapToGrid w:val="0"/>
          <w:sz w:val="24"/>
          <w:szCs w:val="22"/>
        </w:rPr>
        <w:t>大数据技术导论</w:t>
      </w:r>
      <w:r>
        <w:rPr>
          <w:rFonts w:hint="eastAsia"/>
          <w:snapToGrid w:val="0"/>
          <w:sz w:val="24"/>
          <w:szCs w:val="22"/>
        </w:rPr>
        <w:t>》</w:t>
      </w:r>
      <w:r>
        <w:rPr>
          <w:rFonts w:hint="eastAsia"/>
          <w:snapToGrid w:val="0"/>
          <w:sz w:val="24"/>
          <w:szCs w:val="22"/>
        </w:rPr>
        <w:t>自编</w:t>
      </w:r>
      <w:r>
        <w:rPr>
          <w:rFonts w:hint="eastAsia"/>
          <w:snapToGrid w:val="0"/>
          <w:sz w:val="24"/>
          <w:szCs w:val="22"/>
        </w:rPr>
        <w:t>讲义</w:t>
      </w:r>
    </w:p>
    <w:p w14:paraId="1E0AA18B" w14:textId="77777777" w:rsidR="0067365B" w:rsidRDefault="009D1A21">
      <w:pPr>
        <w:adjustRightInd w:val="0"/>
        <w:snapToGrid w:val="0"/>
        <w:spacing w:line="360" w:lineRule="auto"/>
        <w:ind w:firstLineChars="200" w:firstLine="480"/>
        <w:rPr>
          <w:snapToGrid w:val="0"/>
          <w:sz w:val="24"/>
          <w:szCs w:val="22"/>
        </w:rPr>
      </w:pPr>
      <w:r>
        <w:rPr>
          <w:rFonts w:hint="eastAsia"/>
          <w:snapToGrid w:val="0"/>
          <w:sz w:val="24"/>
          <w:szCs w:val="22"/>
        </w:rPr>
        <w:t>主要</w:t>
      </w:r>
      <w:r>
        <w:rPr>
          <w:rFonts w:hint="eastAsia"/>
          <w:snapToGrid w:val="0"/>
          <w:sz w:val="24"/>
          <w:szCs w:val="22"/>
        </w:rPr>
        <w:t>参考书：</w:t>
      </w:r>
    </w:p>
    <w:p w14:paraId="1E0AA18C" w14:textId="6376F90B" w:rsidR="0067365B" w:rsidRDefault="009D1A21">
      <w:pPr>
        <w:numPr>
          <w:ilvl w:val="0"/>
          <w:numId w:val="12"/>
        </w:numPr>
        <w:adjustRightInd w:val="0"/>
        <w:snapToGrid w:val="0"/>
        <w:spacing w:line="360" w:lineRule="auto"/>
        <w:ind w:firstLineChars="200" w:firstLine="480"/>
        <w:rPr>
          <w:snapToGrid w:val="0"/>
          <w:sz w:val="24"/>
          <w:szCs w:val="22"/>
        </w:rPr>
      </w:pPr>
      <w:r>
        <w:rPr>
          <w:rFonts w:hint="eastAsia"/>
          <w:snapToGrid w:val="0"/>
          <w:sz w:val="24"/>
          <w:szCs w:val="22"/>
        </w:rPr>
        <w:t>托马斯</w:t>
      </w:r>
      <w:r>
        <w:rPr>
          <w:rFonts w:hint="eastAsia"/>
          <w:snapToGrid w:val="0"/>
          <w:sz w:val="24"/>
          <w:szCs w:val="22"/>
        </w:rPr>
        <w:t>·</w:t>
      </w:r>
      <w:r>
        <w:rPr>
          <w:rFonts w:hint="eastAsia"/>
          <w:snapToGrid w:val="0"/>
          <w:sz w:val="24"/>
          <w:szCs w:val="22"/>
        </w:rPr>
        <w:t>埃尔</w:t>
      </w:r>
      <w:r>
        <w:rPr>
          <w:rFonts w:hint="eastAsia"/>
          <w:snapToGrid w:val="0"/>
          <w:sz w:val="24"/>
          <w:szCs w:val="22"/>
        </w:rPr>
        <w:t>(</w:t>
      </w:r>
      <w:r>
        <w:rPr>
          <w:rFonts w:hint="eastAsia"/>
          <w:snapToGrid w:val="0"/>
          <w:sz w:val="24"/>
          <w:szCs w:val="22"/>
        </w:rPr>
        <w:t>美</w:t>
      </w:r>
      <w:r>
        <w:rPr>
          <w:rFonts w:hint="eastAsia"/>
          <w:snapToGrid w:val="0"/>
          <w:sz w:val="24"/>
          <w:szCs w:val="22"/>
        </w:rPr>
        <w:t>)</w:t>
      </w:r>
      <w:r>
        <w:rPr>
          <w:rFonts w:hint="eastAsia"/>
          <w:snapToGrid w:val="0"/>
          <w:sz w:val="24"/>
          <w:szCs w:val="22"/>
        </w:rPr>
        <w:t>.</w:t>
      </w:r>
      <w:r>
        <w:rPr>
          <w:rFonts w:hint="eastAsia"/>
          <w:snapToGrid w:val="0"/>
          <w:sz w:val="24"/>
          <w:szCs w:val="22"/>
        </w:rPr>
        <w:t>《大数据导论》</w:t>
      </w:r>
      <w:r>
        <w:rPr>
          <w:rFonts w:hint="eastAsia"/>
          <w:snapToGrid w:val="0"/>
          <w:sz w:val="24"/>
          <w:szCs w:val="22"/>
        </w:rPr>
        <w:t>[M]</w:t>
      </w:r>
      <w:r>
        <w:rPr>
          <w:rFonts w:hint="eastAsia"/>
          <w:snapToGrid w:val="0"/>
          <w:sz w:val="24"/>
          <w:szCs w:val="22"/>
        </w:rPr>
        <w:t xml:space="preserve">. </w:t>
      </w:r>
      <w:r>
        <w:rPr>
          <w:rFonts w:hint="eastAsia"/>
          <w:snapToGrid w:val="0"/>
          <w:sz w:val="24"/>
          <w:szCs w:val="22"/>
        </w:rPr>
        <w:t>北京：</w:t>
      </w:r>
      <w:r>
        <w:rPr>
          <w:rFonts w:hint="eastAsia"/>
          <w:snapToGrid w:val="0"/>
          <w:sz w:val="24"/>
          <w:szCs w:val="22"/>
        </w:rPr>
        <w:t>机械工业出版社</w:t>
      </w:r>
      <w:r>
        <w:rPr>
          <w:rFonts w:hint="eastAsia"/>
          <w:snapToGrid w:val="0"/>
          <w:sz w:val="24"/>
          <w:szCs w:val="22"/>
        </w:rPr>
        <w:t>，</w:t>
      </w:r>
      <w:r>
        <w:rPr>
          <w:rFonts w:hint="eastAsia"/>
          <w:snapToGrid w:val="0"/>
          <w:sz w:val="24"/>
          <w:szCs w:val="22"/>
        </w:rPr>
        <w:t>2017</w:t>
      </w:r>
      <w:r>
        <w:rPr>
          <w:snapToGrid w:val="0"/>
          <w:sz w:val="24"/>
          <w:szCs w:val="22"/>
        </w:rPr>
        <w:t>.</w:t>
      </w:r>
    </w:p>
    <w:p w14:paraId="1E0AA18D" w14:textId="007B3AAF" w:rsidR="0067365B" w:rsidRDefault="009D1A21">
      <w:pPr>
        <w:numPr>
          <w:ilvl w:val="0"/>
          <w:numId w:val="12"/>
        </w:numPr>
        <w:adjustRightInd w:val="0"/>
        <w:snapToGrid w:val="0"/>
        <w:spacing w:line="360" w:lineRule="auto"/>
        <w:ind w:firstLineChars="200" w:firstLine="480"/>
        <w:rPr>
          <w:snapToGrid w:val="0"/>
          <w:sz w:val="24"/>
          <w:szCs w:val="22"/>
        </w:rPr>
      </w:pPr>
      <w:r>
        <w:rPr>
          <w:rFonts w:hint="eastAsia"/>
          <w:snapToGrid w:val="0"/>
          <w:sz w:val="24"/>
          <w:szCs w:val="22"/>
        </w:rPr>
        <w:t>娄岩</w:t>
      </w:r>
      <w:r>
        <w:rPr>
          <w:rFonts w:hint="eastAsia"/>
          <w:snapToGrid w:val="0"/>
          <w:sz w:val="24"/>
          <w:szCs w:val="22"/>
        </w:rPr>
        <w:t xml:space="preserve"> </w:t>
      </w:r>
      <w:proofErr w:type="gramStart"/>
      <w:r>
        <w:rPr>
          <w:rFonts w:hint="eastAsia"/>
          <w:snapToGrid w:val="0"/>
          <w:sz w:val="24"/>
          <w:szCs w:val="22"/>
        </w:rPr>
        <w:t>徐东雨</w:t>
      </w:r>
      <w:proofErr w:type="gramEnd"/>
      <w:r>
        <w:rPr>
          <w:rFonts w:hint="eastAsia"/>
          <w:snapToGrid w:val="0"/>
          <w:sz w:val="24"/>
          <w:szCs w:val="22"/>
        </w:rPr>
        <w:t>.</w:t>
      </w:r>
      <w:r>
        <w:rPr>
          <w:rFonts w:hint="eastAsia"/>
          <w:snapToGrid w:val="0"/>
          <w:sz w:val="24"/>
          <w:szCs w:val="22"/>
        </w:rPr>
        <w:t>《大数据技术概论》</w:t>
      </w:r>
      <w:r>
        <w:rPr>
          <w:rFonts w:hint="eastAsia"/>
          <w:snapToGrid w:val="0"/>
          <w:sz w:val="24"/>
          <w:szCs w:val="22"/>
        </w:rPr>
        <w:t>[M]</w:t>
      </w:r>
      <w:r>
        <w:rPr>
          <w:rFonts w:hint="eastAsia"/>
          <w:snapToGrid w:val="0"/>
          <w:sz w:val="24"/>
          <w:szCs w:val="22"/>
        </w:rPr>
        <w:t xml:space="preserve">. </w:t>
      </w:r>
      <w:r>
        <w:rPr>
          <w:rFonts w:hint="eastAsia"/>
          <w:snapToGrid w:val="0"/>
          <w:sz w:val="24"/>
          <w:szCs w:val="22"/>
        </w:rPr>
        <w:t>北京：</w:t>
      </w:r>
      <w:r>
        <w:rPr>
          <w:rFonts w:hint="eastAsia"/>
          <w:snapToGrid w:val="0"/>
          <w:sz w:val="24"/>
          <w:szCs w:val="22"/>
        </w:rPr>
        <w:t>清华大学出版社</w:t>
      </w:r>
      <w:r>
        <w:rPr>
          <w:rFonts w:hint="eastAsia"/>
          <w:snapToGrid w:val="0"/>
          <w:sz w:val="24"/>
          <w:szCs w:val="22"/>
        </w:rPr>
        <w:t>，</w:t>
      </w:r>
      <w:r>
        <w:rPr>
          <w:rFonts w:hint="eastAsia"/>
          <w:snapToGrid w:val="0"/>
          <w:sz w:val="24"/>
          <w:szCs w:val="22"/>
        </w:rPr>
        <w:t>2017.</w:t>
      </w:r>
    </w:p>
    <w:p w14:paraId="1E0AA18E" w14:textId="33A6716C" w:rsidR="0067365B" w:rsidRDefault="009D1A21">
      <w:pPr>
        <w:numPr>
          <w:ilvl w:val="0"/>
          <w:numId w:val="12"/>
        </w:numPr>
        <w:adjustRightInd w:val="0"/>
        <w:snapToGrid w:val="0"/>
        <w:spacing w:line="360" w:lineRule="auto"/>
        <w:ind w:firstLineChars="200" w:firstLine="480"/>
        <w:rPr>
          <w:snapToGrid w:val="0"/>
          <w:sz w:val="24"/>
          <w:szCs w:val="22"/>
        </w:rPr>
      </w:pPr>
      <w:r>
        <w:rPr>
          <w:rFonts w:hint="eastAsia"/>
          <w:snapToGrid w:val="0"/>
          <w:sz w:val="24"/>
          <w:szCs w:val="22"/>
        </w:rPr>
        <w:t>维克托·迈尔·舍恩伯格</w:t>
      </w:r>
      <w:r>
        <w:rPr>
          <w:rFonts w:hint="eastAsia"/>
          <w:snapToGrid w:val="0"/>
          <w:sz w:val="24"/>
          <w:szCs w:val="22"/>
        </w:rPr>
        <w:t>.</w:t>
      </w:r>
      <w:r>
        <w:rPr>
          <w:rFonts w:hint="eastAsia"/>
          <w:snapToGrid w:val="0"/>
          <w:sz w:val="24"/>
          <w:szCs w:val="22"/>
        </w:rPr>
        <w:t>《大数据时代》</w:t>
      </w:r>
      <w:r>
        <w:rPr>
          <w:rFonts w:hint="eastAsia"/>
          <w:snapToGrid w:val="0"/>
          <w:sz w:val="24"/>
          <w:szCs w:val="22"/>
        </w:rPr>
        <w:t>[M]</w:t>
      </w:r>
      <w:r>
        <w:rPr>
          <w:rFonts w:hint="eastAsia"/>
          <w:snapToGrid w:val="0"/>
          <w:sz w:val="24"/>
          <w:szCs w:val="22"/>
        </w:rPr>
        <w:t xml:space="preserve">. </w:t>
      </w:r>
      <w:r>
        <w:rPr>
          <w:rFonts w:hint="eastAsia"/>
          <w:snapToGrid w:val="0"/>
          <w:sz w:val="24"/>
          <w:szCs w:val="22"/>
        </w:rPr>
        <w:t>浙江人民出版社</w:t>
      </w:r>
      <w:r>
        <w:rPr>
          <w:rFonts w:hint="eastAsia"/>
          <w:snapToGrid w:val="0"/>
          <w:sz w:val="24"/>
          <w:szCs w:val="22"/>
        </w:rPr>
        <w:t>，</w:t>
      </w:r>
      <w:r>
        <w:rPr>
          <w:rFonts w:hint="eastAsia"/>
          <w:snapToGrid w:val="0"/>
          <w:sz w:val="24"/>
          <w:szCs w:val="22"/>
        </w:rPr>
        <w:t>2013.</w:t>
      </w:r>
    </w:p>
    <w:p w14:paraId="1E0AA18F" w14:textId="77777777" w:rsidR="0067365B" w:rsidRDefault="0067365B">
      <w:pPr>
        <w:spacing w:line="360" w:lineRule="auto"/>
        <w:rPr>
          <w:sz w:val="24"/>
        </w:rPr>
      </w:pPr>
    </w:p>
    <w:p w14:paraId="1E0AA190" w14:textId="77777777" w:rsidR="0067365B" w:rsidRDefault="0067365B">
      <w:pPr>
        <w:spacing w:line="360" w:lineRule="auto"/>
        <w:rPr>
          <w:sz w:val="24"/>
        </w:rPr>
      </w:pPr>
    </w:p>
    <w:p w14:paraId="1E0AA191" w14:textId="77777777" w:rsidR="0067365B" w:rsidRDefault="0067365B">
      <w:pPr>
        <w:spacing w:line="360" w:lineRule="auto"/>
        <w:rPr>
          <w:sz w:val="24"/>
        </w:rPr>
      </w:pPr>
    </w:p>
    <w:p w14:paraId="1E0AA192" w14:textId="77777777" w:rsidR="0067365B" w:rsidRDefault="0067365B">
      <w:pPr>
        <w:spacing w:line="360" w:lineRule="auto"/>
        <w:rPr>
          <w:sz w:val="24"/>
        </w:rPr>
      </w:pPr>
    </w:p>
    <w:p w14:paraId="1E0AA193" w14:textId="77777777" w:rsidR="0067365B" w:rsidRDefault="0067365B">
      <w:pPr>
        <w:spacing w:line="360" w:lineRule="auto"/>
        <w:rPr>
          <w:sz w:val="24"/>
        </w:rPr>
      </w:pPr>
    </w:p>
    <w:p w14:paraId="1E0AA194" w14:textId="77777777" w:rsidR="0067365B" w:rsidRDefault="0067365B">
      <w:pPr>
        <w:spacing w:line="360" w:lineRule="auto"/>
        <w:rPr>
          <w:sz w:val="24"/>
        </w:rPr>
      </w:pPr>
    </w:p>
    <w:p w14:paraId="1E0AA195" w14:textId="77777777" w:rsidR="0067365B" w:rsidRDefault="0067365B">
      <w:pPr>
        <w:spacing w:line="360" w:lineRule="auto"/>
        <w:rPr>
          <w:sz w:val="24"/>
        </w:rPr>
      </w:pPr>
    </w:p>
    <w:p w14:paraId="1E0AA196" w14:textId="77777777" w:rsidR="0067365B" w:rsidRDefault="0067365B">
      <w:pPr>
        <w:spacing w:line="360" w:lineRule="auto"/>
        <w:rPr>
          <w:sz w:val="24"/>
        </w:rPr>
      </w:pPr>
    </w:p>
    <w:p w14:paraId="1E0AA197" w14:textId="77777777" w:rsidR="0067365B" w:rsidRDefault="0067365B">
      <w:pPr>
        <w:spacing w:line="360" w:lineRule="auto"/>
        <w:rPr>
          <w:sz w:val="24"/>
        </w:rPr>
      </w:pPr>
    </w:p>
    <w:p w14:paraId="1E0AA198" w14:textId="77777777" w:rsidR="0067365B" w:rsidRDefault="0067365B">
      <w:pPr>
        <w:spacing w:line="360" w:lineRule="auto"/>
        <w:rPr>
          <w:sz w:val="24"/>
        </w:rPr>
      </w:pPr>
    </w:p>
    <w:bookmarkEnd w:id="0"/>
    <w:p w14:paraId="1E0AA199" w14:textId="77777777" w:rsidR="0067365B" w:rsidRDefault="009D1A21">
      <w:pPr>
        <w:spacing w:line="312" w:lineRule="auto"/>
        <w:rPr>
          <w:rFonts w:eastAsia="黑体"/>
          <w:b/>
          <w:sz w:val="24"/>
        </w:rPr>
      </w:pPr>
      <w:r>
        <w:rPr>
          <w:rFonts w:eastAsia="黑体"/>
          <w:b/>
          <w:sz w:val="24"/>
        </w:rPr>
        <w:t>制定者：</w:t>
      </w:r>
      <w:r>
        <w:rPr>
          <w:rFonts w:eastAsia="黑体" w:hint="eastAsia"/>
          <w:b/>
          <w:sz w:val="24"/>
        </w:rPr>
        <w:t xml:space="preserve"> </w:t>
      </w:r>
      <w:r>
        <w:rPr>
          <w:rFonts w:eastAsia="黑体"/>
          <w:b/>
          <w:sz w:val="24"/>
        </w:rPr>
        <w:t xml:space="preserve">  </w:t>
      </w:r>
      <w:r>
        <w:rPr>
          <w:rFonts w:eastAsia="黑体" w:hint="eastAsia"/>
          <w:b/>
          <w:sz w:val="24"/>
        </w:rPr>
        <w:t xml:space="preserve">     </w:t>
      </w:r>
      <w:r>
        <w:rPr>
          <w:rFonts w:eastAsia="黑体"/>
          <w:b/>
          <w:sz w:val="24"/>
        </w:rPr>
        <w:t>审核人：</w:t>
      </w:r>
      <w:r>
        <w:rPr>
          <w:rFonts w:eastAsia="黑体" w:hint="eastAsia"/>
          <w:b/>
          <w:sz w:val="24"/>
        </w:rPr>
        <w:t xml:space="preserve">  </w:t>
      </w:r>
      <w:r>
        <w:rPr>
          <w:rFonts w:eastAsia="黑体"/>
          <w:b/>
          <w:sz w:val="24"/>
        </w:rPr>
        <w:t xml:space="preserve">    </w:t>
      </w:r>
      <w:r>
        <w:rPr>
          <w:rFonts w:eastAsia="黑体"/>
          <w:b/>
          <w:sz w:val="24"/>
        </w:rPr>
        <w:t>批准人：</w:t>
      </w:r>
      <w:r>
        <w:rPr>
          <w:rFonts w:eastAsia="黑体" w:hint="eastAsia"/>
          <w:b/>
          <w:sz w:val="24"/>
        </w:rPr>
        <w:t xml:space="preserve"> </w:t>
      </w:r>
      <w:r>
        <w:rPr>
          <w:rFonts w:eastAsia="黑体"/>
          <w:b/>
          <w:sz w:val="24"/>
        </w:rPr>
        <w:t xml:space="preserve">   </w:t>
      </w:r>
      <w:r>
        <w:rPr>
          <w:rFonts w:eastAsia="黑体" w:hint="eastAsia"/>
          <w:b/>
          <w:sz w:val="24"/>
        </w:rPr>
        <w:t xml:space="preserve"> </w:t>
      </w:r>
      <w:r>
        <w:rPr>
          <w:rFonts w:eastAsia="黑体" w:hint="eastAsia"/>
          <w:b/>
          <w:sz w:val="24"/>
        </w:rPr>
        <w:t xml:space="preserve"> </w:t>
      </w:r>
      <w:r>
        <w:rPr>
          <w:rFonts w:eastAsia="黑体"/>
          <w:b/>
          <w:sz w:val="24"/>
        </w:rPr>
        <w:t xml:space="preserve"> </w:t>
      </w:r>
      <w:r>
        <w:rPr>
          <w:rFonts w:eastAsia="黑体" w:hint="eastAsia"/>
          <w:b/>
          <w:sz w:val="24"/>
        </w:rPr>
        <w:t xml:space="preserve">   </w:t>
      </w:r>
      <w:r>
        <w:rPr>
          <w:rFonts w:eastAsia="黑体"/>
          <w:b/>
          <w:sz w:val="24"/>
        </w:rPr>
        <w:t>制定单位（盖章）</w:t>
      </w:r>
    </w:p>
    <w:p w14:paraId="1E0AA19A" w14:textId="77777777" w:rsidR="0067365B" w:rsidRDefault="009D1A21">
      <w:pPr>
        <w:spacing w:line="312" w:lineRule="auto"/>
        <w:ind w:firstLineChars="200" w:firstLine="482"/>
        <w:rPr>
          <w:rFonts w:eastAsia="黑体"/>
          <w:b/>
          <w:sz w:val="24"/>
        </w:rPr>
      </w:pPr>
      <w:r>
        <w:rPr>
          <w:rFonts w:eastAsia="黑体"/>
          <w:b/>
          <w:sz w:val="24"/>
        </w:rPr>
        <w:t xml:space="preserve">                                      </w:t>
      </w:r>
      <w:r>
        <w:rPr>
          <w:rFonts w:eastAsia="黑体"/>
          <w:b/>
          <w:sz w:val="24"/>
        </w:rPr>
        <w:t>制定日期：</w:t>
      </w:r>
      <w:r>
        <w:rPr>
          <w:rFonts w:eastAsia="黑体"/>
          <w:b/>
          <w:sz w:val="24"/>
        </w:rPr>
        <w:t>20</w:t>
      </w:r>
      <w:r>
        <w:rPr>
          <w:rFonts w:eastAsia="黑体" w:hint="eastAsia"/>
          <w:b/>
          <w:sz w:val="24"/>
        </w:rPr>
        <w:t>21</w:t>
      </w:r>
      <w:r>
        <w:rPr>
          <w:rFonts w:eastAsia="黑体"/>
          <w:b/>
          <w:sz w:val="24"/>
        </w:rPr>
        <w:t>年</w:t>
      </w:r>
      <w:r>
        <w:rPr>
          <w:rFonts w:eastAsia="黑体" w:hint="eastAsia"/>
          <w:b/>
          <w:sz w:val="24"/>
        </w:rPr>
        <w:t>3</w:t>
      </w:r>
      <w:r>
        <w:rPr>
          <w:rFonts w:eastAsia="黑体"/>
          <w:b/>
          <w:sz w:val="24"/>
        </w:rPr>
        <w:t>月</w:t>
      </w:r>
      <w:r>
        <w:rPr>
          <w:rFonts w:eastAsia="黑体" w:hint="eastAsia"/>
          <w:b/>
          <w:sz w:val="24"/>
        </w:rPr>
        <w:t>6</w:t>
      </w:r>
      <w:r>
        <w:rPr>
          <w:rFonts w:eastAsia="黑体"/>
          <w:b/>
          <w:sz w:val="24"/>
        </w:rPr>
        <w:t>日</w:t>
      </w:r>
    </w:p>
    <w:sectPr w:rsidR="0067365B">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0AA1A2" w14:textId="77777777" w:rsidR="00000000" w:rsidRDefault="009D1A21">
      <w:r>
        <w:separator/>
      </w:r>
    </w:p>
  </w:endnote>
  <w:endnote w:type="continuationSeparator" w:id="0">
    <w:p w14:paraId="1E0AA1A4" w14:textId="77777777" w:rsidR="00000000" w:rsidRDefault="009D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Unicode MS">
    <w:altName w:val="Arial"/>
    <w:panose1 w:val="020B0604020202020204"/>
    <w:charset w:val="00"/>
    <w:family w:val="roman"/>
    <w:pitch w:val="default"/>
    <w:sig w:usb0="00000000" w:usb1="00000000" w:usb2="00000000" w:usb3="00000000" w:csb0="00000001" w:csb1="00000000"/>
  </w:font>
  <w:font w:name="华文隶书">
    <w:altName w:val="微软雅黑"/>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0AA19D" w14:textId="77777777" w:rsidR="0067365B" w:rsidRDefault="009D1A21">
    <w:pPr>
      <w:pStyle w:val="a5"/>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0AA19E" w14:textId="77777777" w:rsidR="00000000" w:rsidRDefault="009D1A21">
      <w:r>
        <w:separator/>
      </w:r>
    </w:p>
  </w:footnote>
  <w:footnote w:type="continuationSeparator" w:id="0">
    <w:p w14:paraId="1E0AA1A0" w14:textId="77777777" w:rsidR="00000000" w:rsidRDefault="009D1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0258017"/>
    <w:multiLevelType w:val="singleLevel"/>
    <w:tmpl w:val="90258017"/>
    <w:lvl w:ilvl="0">
      <w:start w:val="1"/>
      <w:numFmt w:val="decimal"/>
      <w:lvlText w:val="(%1)"/>
      <w:lvlJc w:val="left"/>
      <w:pPr>
        <w:ind w:left="425" w:hanging="425"/>
      </w:pPr>
      <w:rPr>
        <w:rFonts w:hint="default"/>
      </w:rPr>
    </w:lvl>
  </w:abstractNum>
  <w:abstractNum w:abstractNumId="1" w15:restartNumberingAfterBreak="0">
    <w:nsid w:val="A30D4715"/>
    <w:multiLevelType w:val="singleLevel"/>
    <w:tmpl w:val="A30D4715"/>
    <w:lvl w:ilvl="0">
      <w:start w:val="1"/>
      <w:numFmt w:val="decimal"/>
      <w:suff w:val="nothing"/>
      <w:lvlText w:val="（%1）"/>
      <w:lvlJc w:val="left"/>
    </w:lvl>
  </w:abstractNum>
  <w:abstractNum w:abstractNumId="2" w15:restartNumberingAfterBreak="0">
    <w:nsid w:val="AD276C86"/>
    <w:multiLevelType w:val="singleLevel"/>
    <w:tmpl w:val="AD276C86"/>
    <w:lvl w:ilvl="0">
      <w:start w:val="1"/>
      <w:numFmt w:val="decimal"/>
      <w:suff w:val="nothing"/>
      <w:lvlText w:val="（%1）"/>
      <w:lvlJc w:val="left"/>
    </w:lvl>
  </w:abstractNum>
  <w:abstractNum w:abstractNumId="3" w15:restartNumberingAfterBreak="0">
    <w:nsid w:val="E8C21D81"/>
    <w:multiLevelType w:val="singleLevel"/>
    <w:tmpl w:val="E8C21D81"/>
    <w:lvl w:ilvl="0">
      <w:start w:val="1"/>
      <w:numFmt w:val="decimal"/>
      <w:lvlText w:val="(%1)"/>
      <w:lvlJc w:val="left"/>
      <w:pPr>
        <w:ind w:left="425" w:hanging="425"/>
      </w:pPr>
      <w:rPr>
        <w:rFonts w:hint="default"/>
      </w:rPr>
    </w:lvl>
  </w:abstractNum>
  <w:abstractNum w:abstractNumId="4" w15:restartNumberingAfterBreak="0">
    <w:nsid w:val="00BA260E"/>
    <w:multiLevelType w:val="singleLevel"/>
    <w:tmpl w:val="00BA260E"/>
    <w:lvl w:ilvl="0">
      <w:start w:val="1"/>
      <w:numFmt w:val="decimal"/>
      <w:lvlText w:val="(%1)"/>
      <w:lvlJc w:val="left"/>
      <w:pPr>
        <w:ind w:left="425" w:hanging="425"/>
      </w:pPr>
      <w:rPr>
        <w:rFonts w:hint="default"/>
      </w:rPr>
    </w:lvl>
  </w:abstractNum>
  <w:abstractNum w:abstractNumId="5" w15:restartNumberingAfterBreak="0">
    <w:nsid w:val="1F31AE09"/>
    <w:multiLevelType w:val="singleLevel"/>
    <w:tmpl w:val="1F31AE09"/>
    <w:lvl w:ilvl="0">
      <w:start w:val="1"/>
      <w:numFmt w:val="decimal"/>
      <w:suff w:val="space"/>
      <w:lvlText w:val="%1."/>
      <w:lvlJc w:val="left"/>
    </w:lvl>
  </w:abstractNum>
  <w:abstractNum w:abstractNumId="6" w15:restartNumberingAfterBreak="0">
    <w:nsid w:val="24A4568E"/>
    <w:multiLevelType w:val="singleLevel"/>
    <w:tmpl w:val="24A4568E"/>
    <w:lvl w:ilvl="0">
      <w:start w:val="1"/>
      <w:numFmt w:val="decimal"/>
      <w:lvlText w:val="(%1)"/>
      <w:lvlJc w:val="left"/>
      <w:pPr>
        <w:ind w:left="425" w:hanging="425"/>
      </w:pPr>
      <w:rPr>
        <w:rFonts w:hint="default"/>
      </w:rPr>
    </w:lvl>
  </w:abstractNum>
  <w:abstractNum w:abstractNumId="7" w15:restartNumberingAfterBreak="0">
    <w:nsid w:val="3525CBE9"/>
    <w:multiLevelType w:val="singleLevel"/>
    <w:tmpl w:val="3525CBE9"/>
    <w:lvl w:ilvl="0">
      <w:start w:val="4"/>
      <w:numFmt w:val="decimal"/>
      <w:suff w:val="space"/>
      <w:lvlText w:val="%1."/>
      <w:lvlJc w:val="left"/>
    </w:lvl>
  </w:abstractNum>
  <w:abstractNum w:abstractNumId="8" w15:restartNumberingAfterBreak="0">
    <w:nsid w:val="45046C7B"/>
    <w:multiLevelType w:val="singleLevel"/>
    <w:tmpl w:val="45046C7B"/>
    <w:lvl w:ilvl="0">
      <w:start w:val="1"/>
      <w:numFmt w:val="decimal"/>
      <w:suff w:val="nothing"/>
      <w:lvlText w:val="%1．"/>
      <w:lvlJc w:val="left"/>
      <w:pPr>
        <w:ind w:left="0" w:firstLine="400"/>
      </w:pPr>
      <w:rPr>
        <w:rFonts w:hint="default"/>
      </w:rPr>
    </w:lvl>
  </w:abstractNum>
  <w:abstractNum w:abstractNumId="9" w15:restartNumberingAfterBreak="0">
    <w:nsid w:val="52F0370F"/>
    <w:multiLevelType w:val="singleLevel"/>
    <w:tmpl w:val="52F0370F"/>
    <w:lvl w:ilvl="0">
      <w:start w:val="1"/>
      <w:numFmt w:val="decimal"/>
      <w:lvlText w:val="(%1)"/>
      <w:lvlJc w:val="left"/>
      <w:pPr>
        <w:ind w:left="425" w:hanging="425"/>
      </w:pPr>
      <w:rPr>
        <w:rFonts w:hint="default"/>
      </w:rPr>
    </w:lvl>
  </w:abstractNum>
  <w:abstractNum w:abstractNumId="10" w15:restartNumberingAfterBreak="0">
    <w:nsid w:val="751DED92"/>
    <w:multiLevelType w:val="singleLevel"/>
    <w:tmpl w:val="751DED92"/>
    <w:lvl w:ilvl="0">
      <w:start w:val="1"/>
      <w:numFmt w:val="decimal"/>
      <w:lvlText w:val="(%1)"/>
      <w:lvlJc w:val="left"/>
      <w:pPr>
        <w:ind w:left="425" w:hanging="425"/>
      </w:pPr>
      <w:rPr>
        <w:rFonts w:hint="default"/>
      </w:rPr>
    </w:lvl>
  </w:abstractNum>
  <w:abstractNum w:abstractNumId="11" w15:restartNumberingAfterBreak="0">
    <w:nsid w:val="7DDF67BD"/>
    <w:multiLevelType w:val="singleLevel"/>
    <w:tmpl w:val="7DDF67BD"/>
    <w:lvl w:ilvl="0">
      <w:start w:val="1"/>
      <w:numFmt w:val="decimal"/>
      <w:lvlText w:val="(%1)"/>
      <w:lvlJc w:val="left"/>
      <w:pPr>
        <w:ind w:left="425" w:hanging="425"/>
      </w:pPr>
      <w:rPr>
        <w:rFonts w:hint="default"/>
      </w:rPr>
    </w:lvl>
  </w:abstractNum>
  <w:num w:numId="1">
    <w:abstractNumId w:val="11"/>
  </w:num>
  <w:num w:numId="2">
    <w:abstractNumId w:val="3"/>
  </w:num>
  <w:num w:numId="3">
    <w:abstractNumId w:val="4"/>
  </w:num>
  <w:num w:numId="4">
    <w:abstractNumId w:val="7"/>
  </w:num>
  <w:num w:numId="5">
    <w:abstractNumId w:val="0"/>
  </w:num>
  <w:num w:numId="6">
    <w:abstractNumId w:val="9"/>
  </w:num>
  <w:num w:numId="7">
    <w:abstractNumId w:val="6"/>
  </w:num>
  <w:num w:numId="8">
    <w:abstractNumId w:val="10"/>
  </w:num>
  <w:num w:numId="9">
    <w:abstractNumId w:val="2"/>
  </w:num>
  <w:num w:numId="10">
    <w:abstractNumId w:val="1"/>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128"/>
    <w:rsid w:val="000245B1"/>
    <w:rsid w:val="001843F0"/>
    <w:rsid w:val="00193511"/>
    <w:rsid w:val="00200B10"/>
    <w:rsid w:val="00215D83"/>
    <w:rsid w:val="002220F4"/>
    <w:rsid w:val="00295ABF"/>
    <w:rsid w:val="002A79B4"/>
    <w:rsid w:val="002C2B60"/>
    <w:rsid w:val="002F2514"/>
    <w:rsid w:val="00365120"/>
    <w:rsid w:val="00393FD7"/>
    <w:rsid w:val="00473D28"/>
    <w:rsid w:val="00480B56"/>
    <w:rsid w:val="004C18FE"/>
    <w:rsid w:val="005E0FD4"/>
    <w:rsid w:val="00617987"/>
    <w:rsid w:val="0067365B"/>
    <w:rsid w:val="006B5426"/>
    <w:rsid w:val="0079736A"/>
    <w:rsid w:val="007C7219"/>
    <w:rsid w:val="00876ACC"/>
    <w:rsid w:val="0099513C"/>
    <w:rsid w:val="009D1A21"/>
    <w:rsid w:val="00A4763A"/>
    <w:rsid w:val="00A80857"/>
    <w:rsid w:val="00AD5183"/>
    <w:rsid w:val="00AE6128"/>
    <w:rsid w:val="00B0548E"/>
    <w:rsid w:val="00B30752"/>
    <w:rsid w:val="00B5622A"/>
    <w:rsid w:val="00C20D5A"/>
    <w:rsid w:val="00C26592"/>
    <w:rsid w:val="00C26B20"/>
    <w:rsid w:val="00C47501"/>
    <w:rsid w:val="00C7041C"/>
    <w:rsid w:val="00CD59CD"/>
    <w:rsid w:val="00D153F4"/>
    <w:rsid w:val="00DE1702"/>
    <w:rsid w:val="00E3173C"/>
    <w:rsid w:val="00E6289B"/>
    <w:rsid w:val="00EE06F9"/>
    <w:rsid w:val="00EE2761"/>
    <w:rsid w:val="00F363AF"/>
    <w:rsid w:val="01D01DF0"/>
    <w:rsid w:val="02846B58"/>
    <w:rsid w:val="03D44778"/>
    <w:rsid w:val="04066D45"/>
    <w:rsid w:val="04DB2F09"/>
    <w:rsid w:val="052D0A47"/>
    <w:rsid w:val="091569C3"/>
    <w:rsid w:val="0C023AA6"/>
    <w:rsid w:val="0FD803E5"/>
    <w:rsid w:val="11186CAF"/>
    <w:rsid w:val="166E77C5"/>
    <w:rsid w:val="1FA144AC"/>
    <w:rsid w:val="23045F88"/>
    <w:rsid w:val="251664CA"/>
    <w:rsid w:val="27603700"/>
    <w:rsid w:val="299F02C4"/>
    <w:rsid w:val="2A9735EE"/>
    <w:rsid w:val="2B824427"/>
    <w:rsid w:val="2D94201B"/>
    <w:rsid w:val="2D97025F"/>
    <w:rsid w:val="2E8D4633"/>
    <w:rsid w:val="2F940975"/>
    <w:rsid w:val="30582999"/>
    <w:rsid w:val="360B5A6B"/>
    <w:rsid w:val="373F5A13"/>
    <w:rsid w:val="3821717C"/>
    <w:rsid w:val="388D3CA0"/>
    <w:rsid w:val="395A7FEC"/>
    <w:rsid w:val="3B685ED4"/>
    <w:rsid w:val="3FBE49FA"/>
    <w:rsid w:val="409955A6"/>
    <w:rsid w:val="40DA3A1E"/>
    <w:rsid w:val="41D10E3B"/>
    <w:rsid w:val="492F4BB6"/>
    <w:rsid w:val="493C18F9"/>
    <w:rsid w:val="49A72826"/>
    <w:rsid w:val="4E5D45F4"/>
    <w:rsid w:val="4EE42AC2"/>
    <w:rsid w:val="52107A6A"/>
    <w:rsid w:val="5FAC67A9"/>
    <w:rsid w:val="61EE09BD"/>
    <w:rsid w:val="62043BA7"/>
    <w:rsid w:val="64C16140"/>
    <w:rsid w:val="67661401"/>
    <w:rsid w:val="67820C72"/>
    <w:rsid w:val="67F1039F"/>
    <w:rsid w:val="6C463DEE"/>
    <w:rsid w:val="6CA21C5F"/>
    <w:rsid w:val="6D93027D"/>
    <w:rsid w:val="6E0B57B0"/>
    <w:rsid w:val="70F84F4D"/>
    <w:rsid w:val="74674196"/>
    <w:rsid w:val="79036DEC"/>
    <w:rsid w:val="7B031DB5"/>
    <w:rsid w:val="7B1813F2"/>
    <w:rsid w:val="7FD973E3"/>
    <w:rsid w:val="7FF54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E0AA0B0"/>
  <w15:docId w15:val="{F3FD5EE8-6C32-4515-B22A-1094704C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customStyle="1" w:styleId="Default">
    <w:name w:val="Default"/>
    <w:qFormat/>
    <w:pPr>
      <w:widowControl w:val="0"/>
      <w:autoSpaceDE w:val="0"/>
      <w:autoSpaceDN w:val="0"/>
      <w:adjustRightInd w:val="0"/>
    </w:pPr>
    <w:rPr>
      <w:rFonts w:ascii="Arial Unicode MS" w:eastAsia="Arial Unicode MS" w:hAnsi="Times New Roman" w:cs="Arial Unicode MS"/>
      <w:color w:val="000000"/>
      <w:sz w:val="24"/>
      <w:szCs w:val="24"/>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2869</Words>
  <Characters>595</Characters>
  <Application>Microsoft Office Word</Application>
  <DocSecurity>0</DocSecurity>
  <Lines>4</Lines>
  <Paragraphs>6</Paragraphs>
  <ScaleCrop>false</ScaleCrop>
  <Manager>jswan@iflytek.com</Manager>
  <Company>AIIT</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大数据导论课程教学大纲</dc:title>
  <dc:subject>人工智能导论</dc:subject>
  <dc:creator>高超</dc:creator>
  <cp:keywords>大纲</cp:keywords>
  <dc:description>专业导论</dc:description>
  <cp:lastModifiedBy>高 超</cp:lastModifiedBy>
  <cp:revision>6</cp:revision>
  <dcterms:created xsi:type="dcterms:W3CDTF">2019-09-19T01:27:00Z</dcterms:created>
  <dcterms:modified xsi:type="dcterms:W3CDTF">2021-04-14T03:09:00Z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A7F01B0D52D3456EA94567C3C4A397C2</vt:lpwstr>
  </property>
</Properties>
</file>