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华文隶书"/>
          <w:b/>
          <w:sz w:val="48"/>
          <w:szCs w:val="48"/>
        </w:rPr>
      </w:pPr>
      <w:r>
        <w:rPr>
          <w:rFonts w:ascii="Times New Roman" w:hAnsi="Times New Roman" w:eastAsia="华文隶书"/>
          <w:b/>
          <w:sz w:val="48"/>
          <w:szCs w:val="48"/>
        </w:rPr>
        <w:t>安徽信息工程学院</w:t>
      </w:r>
    </w:p>
    <w:p>
      <w:pPr>
        <w:spacing w:line="360" w:lineRule="auto"/>
        <w:jc w:val="center"/>
        <w:rPr>
          <w:rFonts w:ascii="Times New Roman" w:hAnsi="Times New Roman" w:eastAsia="黑体"/>
          <w:sz w:val="36"/>
          <w:szCs w:val="36"/>
        </w:rPr>
      </w:pPr>
      <w:r>
        <w:rPr>
          <w:rFonts w:ascii="Times New Roman" w:hAnsi="Times New Roman" w:eastAsia="黑体"/>
          <w:sz w:val="36"/>
          <w:szCs w:val="36"/>
        </w:rPr>
        <w:t>《</w:t>
      </w:r>
      <w:r>
        <w:rPr>
          <w:rFonts w:hint="eastAsia" w:ascii="Times New Roman" w:hAnsi="Times New Roman" w:eastAsia="黑体"/>
          <w:sz w:val="36"/>
          <w:szCs w:val="36"/>
        </w:rPr>
        <w:t>大数据系统开发与应用</w:t>
      </w:r>
      <w:r>
        <w:rPr>
          <w:rFonts w:ascii="Times New Roman" w:hAnsi="Times New Roman" w:eastAsia="黑体"/>
          <w:sz w:val="36"/>
          <w:szCs w:val="36"/>
        </w:rPr>
        <w:t>》</w:t>
      </w:r>
      <w:r>
        <w:rPr>
          <w:rFonts w:hint="eastAsia" w:ascii="Times New Roman" w:hAnsi="Times New Roman" w:eastAsia="黑体"/>
          <w:sz w:val="36"/>
          <w:szCs w:val="36"/>
          <w:lang w:val="en-US" w:eastAsia="zh-CN"/>
        </w:rPr>
        <w:t>教学</w:t>
      </w:r>
      <w:r>
        <w:rPr>
          <w:rFonts w:ascii="Times New Roman" w:hAnsi="Times New Roman" w:eastAsia="黑体"/>
          <w:sz w:val="36"/>
          <w:szCs w:val="36"/>
        </w:rPr>
        <w:t>大纲</w:t>
      </w:r>
    </w:p>
    <w:p>
      <w:pPr>
        <w:spacing w:before="156" w:beforeLines="50" w:after="156" w:afterLines="50" w:line="360" w:lineRule="auto"/>
        <w:ind w:firstLine="482" w:firstLineChars="200"/>
        <w:rPr>
          <w:rFonts w:ascii="Times New Roman" w:hAnsi="Times New Roman" w:eastAsia="黑体"/>
          <w:b/>
        </w:rPr>
      </w:pPr>
      <w:r>
        <w:rPr>
          <w:rFonts w:ascii="Times New Roman" w:hAnsi="Times New Roman" w:eastAsia="黑体"/>
          <w:b/>
        </w:rPr>
        <w:t>一、课程基本信息</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1</w:t>
      </w:r>
      <w:r>
        <w:rPr>
          <w:rFonts w:ascii="Times New Roman" w:hAnsi="Times New Roman"/>
          <w:szCs w:val="24"/>
        </w:rPr>
        <w:t xml:space="preserve">. </w:t>
      </w:r>
      <w:r>
        <w:rPr>
          <w:rFonts w:ascii="Times New Roman" w:hAnsi="Times New Roman"/>
          <w:snapToGrid w:val="0"/>
          <w:szCs w:val="20"/>
        </w:rPr>
        <w:t>课程编号：CSE3</w:t>
      </w:r>
      <w:r>
        <w:rPr>
          <w:rFonts w:hint="eastAsia" w:ascii="Times New Roman" w:hAnsi="Times New Roman"/>
          <w:snapToGrid w:val="0"/>
          <w:szCs w:val="20"/>
        </w:rPr>
        <w:t>512</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2</w:t>
      </w:r>
      <w:r>
        <w:rPr>
          <w:rFonts w:ascii="Times New Roman" w:hAnsi="Times New Roman"/>
          <w:szCs w:val="24"/>
        </w:rPr>
        <w:t xml:space="preserve">. </w:t>
      </w:r>
      <w:r>
        <w:rPr>
          <w:rFonts w:ascii="Times New Roman" w:hAnsi="Times New Roman"/>
          <w:snapToGrid w:val="0"/>
          <w:szCs w:val="20"/>
        </w:rPr>
        <w:t>课程</w:t>
      </w:r>
      <w:r>
        <w:rPr>
          <w:rFonts w:hint="eastAsia" w:ascii="Times New Roman" w:hAnsi="Times New Roman"/>
          <w:sz w:val="24"/>
          <w:szCs w:val="24"/>
        </w:rPr>
        <w:t>类别</w:t>
      </w:r>
      <w:r>
        <w:rPr>
          <w:rFonts w:ascii="Times New Roman" w:hAnsi="Times New Roman"/>
          <w:sz w:val="24"/>
          <w:szCs w:val="24"/>
        </w:rPr>
        <w:t>/</w:t>
      </w:r>
      <w:r>
        <w:rPr>
          <w:rFonts w:hint="eastAsia" w:ascii="Times New Roman" w:hAnsi="Times New Roman"/>
          <w:sz w:val="24"/>
          <w:szCs w:val="24"/>
        </w:rPr>
        <w:t>属性</w:t>
      </w:r>
      <w:r>
        <w:rPr>
          <w:rFonts w:ascii="Times New Roman" w:hAnsi="Times New Roman"/>
          <w:snapToGrid w:val="0"/>
          <w:szCs w:val="20"/>
        </w:rPr>
        <w:t>：</w:t>
      </w:r>
      <w:r>
        <w:rPr>
          <w:rFonts w:hint="eastAsia" w:ascii="Times New Roman" w:hAnsi="Times New Roman"/>
          <w:snapToGrid w:val="0"/>
          <w:szCs w:val="20"/>
        </w:rPr>
        <w:t>专业方向课/必修</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3</w:t>
      </w:r>
      <w:r>
        <w:rPr>
          <w:rFonts w:ascii="Times New Roman" w:hAnsi="Times New Roman"/>
          <w:szCs w:val="24"/>
        </w:rPr>
        <w:t xml:space="preserve">. </w:t>
      </w:r>
      <w:r>
        <w:rPr>
          <w:rFonts w:ascii="Times New Roman" w:hAnsi="Times New Roman"/>
          <w:snapToGrid w:val="0"/>
          <w:szCs w:val="20"/>
        </w:rPr>
        <w:t>学时/学分：</w:t>
      </w:r>
      <w:r>
        <w:rPr>
          <w:rFonts w:hint="eastAsia" w:ascii="Times New Roman" w:hAnsi="Times New Roman"/>
          <w:snapToGrid w:val="0"/>
          <w:szCs w:val="20"/>
        </w:rPr>
        <w:t>32</w:t>
      </w:r>
      <w:r>
        <w:rPr>
          <w:rFonts w:ascii="Times New Roman" w:hAnsi="Times New Roman"/>
          <w:snapToGrid w:val="0"/>
          <w:szCs w:val="20"/>
        </w:rPr>
        <w:t>学时</w:t>
      </w:r>
      <w:r>
        <w:rPr>
          <w:rFonts w:hint="eastAsia" w:ascii="Times New Roman" w:hAnsi="Times New Roman"/>
          <w:snapToGrid w:val="0"/>
          <w:szCs w:val="20"/>
          <w:lang w:eastAsia="zh-CN"/>
        </w:rPr>
        <w:t>（</w:t>
      </w:r>
      <w:r>
        <w:rPr>
          <w:rFonts w:hint="eastAsia" w:ascii="Times New Roman" w:hAnsi="Times New Roman"/>
          <w:snapToGrid w:val="0"/>
          <w:szCs w:val="20"/>
          <w:lang w:val="en-US" w:eastAsia="zh-CN"/>
        </w:rPr>
        <w:t>理论</w:t>
      </w:r>
      <w:r>
        <w:rPr>
          <w:rFonts w:hint="eastAsia" w:ascii="Times New Roman" w:hAnsi="Times New Roman"/>
          <w:snapToGrid w:val="0"/>
          <w:szCs w:val="20"/>
          <w:lang w:eastAsia="zh-CN"/>
        </w:rPr>
        <w:t>）</w:t>
      </w:r>
      <w:r>
        <w:rPr>
          <w:rFonts w:ascii="Times New Roman" w:hAnsi="Times New Roman"/>
          <w:snapToGrid w:val="0"/>
          <w:szCs w:val="20"/>
        </w:rPr>
        <w:t>/</w:t>
      </w:r>
      <w:r>
        <w:rPr>
          <w:rFonts w:hint="eastAsia" w:ascii="Times New Roman" w:hAnsi="Times New Roman"/>
          <w:snapToGrid w:val="0"/>
          <w:szCs w:val="20"/>
        </w:rPr>
        <w:t>2</w:t>
      </w:r>
      <w:r>
        <w:rPr>
          <w:rFonts w:ascii="Times New Roman" w:hAnsi="Times New Roman"/>
          <w:snapToGrid w:val="0"/>
          <w:szCs w:val="20"/>
        </w:rPr>
        <w:t>学分</w:t>
      </w:r>
    </w:p>
    <w:p>
      <w:pPr>
        <w:spacing w:line="360" w:lineRule="auto"/>
        <w:ind w:firstLine="480" w:firstLineChars="200"/>
        <w:rPr>
          <w:snapToGrid w:val="0"/>
          <w:kern w:val="0"/>
        </w:rPr>
      </w:pPr>
      <w:r>
        <w:rPr>
          <w:rFonts w:ascii="Times New Roman" w:hAnsi="Times New Roman"/>
          <w:snapToGrid w:val="0"/>
          <w:szCs w:val="20"/>
        </w:rPr>
        <w:t>4</w:t>
      </w:r>
      <w:r>
        <w:rPr>
          <w:rFonts w:ascii="Times New Roman" w:hAnsi="Times New Roman"/>
          <w:szCs w:val="24"/>
        </w:rPr>
        <w:t xml:space="preserve">. </w:t>
      </w:r>
      <w:r>
        <w:rPr>
          <w:rFonts w:ascii="Times New Roman" w:hAnsi="Times New Roman"/>
          <w:snapToGrid w:val="0"/>
          <w:szCs w:val="20"/>
        </w:rPr>
        <w:t>适用专业：</w:t>
      </w:r>
      <w:r>
        <w:rPr>
          <w:rFonts w:hint="eastAsia"/>
          <w:snapToGrid w:val="0"/>
          <w:kern w:val="0"/>
        </w:rPr>
        <w:t>数据科学与大数据技术</w:t>
      </w:r>
    </w:p>
    <w:p>
      <w:pPr>
        <w:spacing w:before="156" w:beforeLines="50" w:after="156" w:afterLines="50" w:line="360" w:lineRule="auto"/>
        <w:ind w:firstLine="482" w:firstLineChars="200"/>
        <w:rPr>
          <w:rFonts w:ascii="Times New Roman" w:hAnsi="Times New Roman" w:eastAsia="黑体"/>
          <w:b/>
        </w:rPr>
      </w:pPr>
      <w:r>
        <w:rPr>
          <w:rFonts w:hint="eastAsia" w:ascii="Times New Roman" w:hAnsi="Times New Roman" w:eastAsia="黑体"/>
          <w:b/>
        </w:rPr>
        <w:t>二、课程目标</w:t>
      </w:r>
    </w:p>
    <w:p>
      <w:pPr>
        <w:spacing w:line="360" w:lineRule="auto"/>
        <w:ind w:firstLine="480" w:firstLineChars="200"/>
        <w:rPr>
          <w:rFonts w:ascii="Times New Roman" w:hAnsi="Times New Roman"/>
          <w:lang w:val="zh-Hans" w:eastAsia="zh-Hans"/>
        </w:rPr>
      </w:pPr>
      <w:r>
        <w:rPr>
          <w:rFonts w:hint="eastAsia" w:ascii="Times New Roman" w:hAnsi="Times New Roman"/>
          <w:sz w:val="24"/>
          <w:szCs w:val="24"/>
          <w:lang w:eastAsia="zh-CN"/>
        </w:rPr>
        <w:t>《</w:t>
      </w:r>
      <w:r>
        <w:rPr>
          <w:rFonts w:hint="eastAsia" w:ascii="Times New Roman" w:hAnsi="Times New Roman"/>
          <w:sz w:val="24"/>
          <w:szCs w:val="24"/>
          <w:lang w:val="en-US" w:eastAsia="zh-CN"/>
        </w:rPr>
        <w:t>大数据系统开发与应用</w:t>
      </w:r>
      <w:r>
        <w:rPr>
          <w:rFonts w:ascii="Times New Roman" w:hAnsi="Times New Roman"/>
          <w:sz w:val="24"/>
          <w:szCs w:val="24"/>
        </w:rPr>
        <w:t>》是</w:t>
      </w:r>
      <w:r>
        <w:rPr>
          <w:rFonts w:hint="eastAsia" w:ascii="Times New Roman" w:hAnsi="Times New Roman"/>
          <w:sz w:val="24"/>
          <w:szCs w:val="24"/>
        </w:rPr>
        <w:t>大数据及相关专业</w:t>
      </w:r>
      <w:r>
        <w:rPr>
          <w:rFonts w:ascii="Times New Roman" w:hAnsi="Times New Roman"/>
          <w:sz w:val="24"/>
          <w:szCs w:val="24"/>
        </w:rPr>
        <w:t>的</w:t>
      </w:r>
      <w:r>
        <w:rPr>
          <w:rFonts w:hint="eastAsia" w:ascii="Times New Roman" w:hAnsi="Times New Roman"/>
          <w:sz w:val="24"/>
          <w:szCs w:val="24"/>
        </w:rPr>
        <w:t>必修</w:t>
      </w:r>
      <w:r>
        <w:rPr>
          <w:rFonts w:ascii="Times New Roman" w:hAnsi="Times New Roman"/>
          <w:sz w:val="24"/>
          <w:szCs w:val="24"/>
        </w:rPr>
        <w:t>课，是一门重要的</w:t>
      </w:r>
      <w:r>
        <w:rPr>
          <w:rFonts w:hint="eastAsia" w:ascii="Times New Roman" w:hAnsi="Times New Roman"/>
          <w:sz w:val="24"/>
          <w:szCs w:val="24"/>
          <w:lang w:val="en-US" w:eastAsia="zh-CN"/>
        </w:rPr>
        <w:t>专业方向课</w:t>
      </w:r>
      <w:r>
        <w:rPr>
          <w:rFonts w:hint="eastAsia" w:ascii="Times New Roman" w:hAnsi="Times New Roman"/>
          <w:sz w:val="24"/>
          <w:szCs w:val="24"/>
        </w:rPr>
        <w:t>，在大数据专业中有着重要地位</w:t>
      </w:r>
      <w:r>
        <w:rPr>
          <w:rFonts w:hint="eastAsia" w:ascii="Times New Roman" w:hAnsi="Times New Roman"/>
          <w:sz w:val="24"/>
          <w:szCs w:val="24"/>
          <w:lang w:eastAsia="zh-CN"/>
        </w:rPr>
        <w:t>。</w:t>
      </w:r>
      <w:r>
        <w:rPr>
          <w:rFonts w:hint="eastAsia" w:ascii="Times New Roman" w:hAnsi="Times New Roman"/>
          <w:lang w:val="zh-Hans" w:eastAsia="zh-Hans"/>
        </w:rPr>
        <w:t>课程包含Spring框架的IOC和AOP技术、SpringMVC框架的搭建和配置；MyBatis 数据库访问方法等内容。培养学生能够基于JAVAEE程序设计中的基本工具和方法，对复杂工程问题进行需求分析和评估，设计并开发企业级项目的能力，并初步具备按照标准（国际行业或企业标准）撰写基于JAVAEE企业级项目开发相关技术文档的能力。</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课程目标对学生能力要求如下：</w:t>
      </w:r>
    </w:p>
    <w:p>
      <w:pPr>
        <w:spacing w:line="360" w:lineRule="auto"/>
        <w:ind w:firstLine="480" w:firstLineChars="200"/>
        <w:rPr>
          <w:rFonts w:hint="eastAsia" w:ascii="宋体" w:hAnsi="宋体" w:eastAsia="宋体" w:cs="宋体"/>
          <w:kern w:val="0"/>
          <w:sz w:val="24"/>
          <w:szCs w:val="24"/>
          <w:lang w:val="en-US" w:eastAsia="zh-CN"/>
        </w:rPr>
      </w:pPr>
      <w:r>
        <w:rPr>
          <w:rFonts w:hint="eastAsia" w:ascii="宋体" w:hAnsi="宋体" w:eastAsia="宋体" w:cs="宋体"/>
          <w:snapToGrid w:val="0"/>
          <w:color w:val="000000"/>
          <w:kern w:val="0"/>
          <w:sz w:val="24"/>
          <w:szCs w:val="24"/>
        </w:rPr>
        <w:t>课程目标</w:t>
      </w:r>
      <w:r>
        <w:rPr>
          <w:rFonts w:hint="eastAsia" w:ascii="宋体" w:hAnsi="宋体" w:cs="宋体"/>
          <w:snapToGrid w:val="0"/>
          <w:color w:val="000000"/>
          <w:kern w:val="0"/>
          <w:sz w:val="24"/>
          <w:szCs w:val="24"/>
          <w:lang w:val="en-US" w:eastAsia="zh-CN"/>
        </w:rPr>
        <w:t>1</w:t>
      </w:r>
      <w:r>
        <w:rPr>
          <w:rFonts w:hint="eastAsia" w:ascii="宋体" w:hAnsi="宋体" w:eastAsia="宋体" w:cs="宋体"/>
          <w:snapToGrid w:val="0"/>
          <w:color w:val="000000"/>
          <w:kern w:val="0"/>
          <w:sz w:val="24"/>
          <w:szCs w:val="24"/>
        </w:rPr>
        <w:t>.</w:t>
      </w:r>
      <w:r>
        <w:rPr>
          <w:rFonts w:hint="eastAsia" w:ascii="宋体" w:hAnsi="宋体" w:eastAsia="宋体" w:cs="宋体"/>
          <w:kern w:val="0"/>
          <w:sz w:val="24"/>
          <w:szCs w:val="24"/>
        </w:rPr>
        <w:t>能够针对具体的数据科学问题选择合适的数学模型，并达到适当的正确性和可用性要求</w:t>
      </w:r>
      <w:r>
        <w:rPr>
          <w:rFonts w:hint="eastAsia" w:ascii="宋体" w:hAnsi="宋体" w:eastAsia="宋体" w:cs="宋体"/>
          <w:kern w:val="0"/>
          <w:sz w:val="24"/>
          <w:szCs w:val="24"/>
          <w:lang w:val="en-US" w:eastAsia="zh-CN"/>
        </w:rPr>
        <w:t>;</w:t>
      </w:r>
    </w:p>
    <w:p>
      <w:pPr>
        <w:spacing w:line="360" w:lineRule="auto"/>
        <w:ind w:firstLine="480" w:firstLineChars="200"/>
        <w:rPr>
          <w:rFonts w:hint="eastAsia" w:ascii="宋体" w:hAnsi="宋体" w:eastAsia="宋体" w:cs="宋体"/>
          <w:snapToGrid w:val="0"/>
          <w:color w:val="000000"/>
          <w:kern w:val="0"/>
          <w:sz w:val="24"/>
          <w:szCs w:val="24"/>
          <w:lang w:val="en-US" w:eastAsia="zh-CN"/>
        </w:rPr>
      </w:pPr>
      <w:r>
        <w:rPr>
          <w:rFonts w:hint="eastAsia" w:ascii="宋体" w:hAnsi="宋体" w:eastAsia="宋体" w:cs="宋体"/>
          <w:snapToGrid w:val="0"/>
          <w:color w:val="000000"/>
          <w:kern w:val="0"/>
          <w:sz w:val="24"/>
          <w:szCs w:val="24"/>
        </w:rPr>
        <w:t>课程目标</w:t>
      </w:r>
      <w:r>
        <w:rPr>
          <w:rFonts w:hint="eastAsia" w:ascii="宋体" w:hAnsi="宋体" w:cs="宋体"/>
          <w:snapToGrid w:val="0"/>
          <w:color w:val="000000"/>
          <w:kern w:val="0"/>
          <w:sz w:val="24"/>
          <w:szCs w:val="24"/>
          <w:lang w:val="en-US" w:eastAsia="zh-CN"/>
        </w:rPr>
        <w:t>2</w:t>
      </w:r>
      <w:r>
        <w:rPr>
          <w:rFonts w:hint="eastAsia" w:ascii="宋体" w:hAnsi="宋体" w:eastAsia="宋体" w:cs="宋体"/>
          <w:snapToGrid w:val="0"/>
          <w:color w:val="000000"/>
          <w:kern w:val="0"/>
          <w:sz w:val="24"/>
          <w:szCs w:val="24"/>
        </w:rPr>
        <w:t>. 具备</w:t>
      </w:r>
      <w:r>
        <w:rPr>
          <w:rFonts w:hint="eastAsia" w:ascii="宋体" w:hAnsi="宋体" w:eastAsia="宋体" w:cs="宋体"/>
          <w:kern w:val="0"/>
          <w:sz w:val="24"/>
          <w:szCs w:val="24"/>
        </w:rPr>
        <w:t>数据科学学科</w:t>
      </w:r>
      <w:r>
        <w:rPr>
          <w:rFonts w:hint="eastAsia" w:ascii="宋体" w:hAnsi="宋体" w:eastAsia="宋体" w:cs="宋体"/>
          <w:snapToGrid w:val="0"/>
          <w:color w:val="000000"/>
          <w:kern w:val="0"/>
          <w:sz w:val="24"/>
          <w:szCs w:val="24"/>
        </w:rPr>
        <w:t>的实现能力，能够运用</w:t>
      </w:r>
      <w:r>
        <w:rPr>
          <w:rFonts w:hint="eastAsia" w:ascii="宋体" w:hAnsi="宋体" w:eastAsia="宋体" w:cs="宋体"/>
          <w:snapToGrid w:val="0"/>
          <w:color w:val="000000"/>
          <w:kern w:val="0"/>
          <w:sz w:val="24"/>
          <w:szCs w:val="24"/>
          <w:lang w:val="en-US" w:eastAsia="zh-CN"/>
        </w:rPr>
        <w:t>大数据</w:t>
      </w:r>
      <w:r>
        <w:rPr>
          <w:rFonts w:hint="eastAsia" w:ascii="宋体" w:hAnsi="宋体" w:eastAsia="宋体" w:cs="宋体"/>
          <w:snapToGrid w:val="0"/>
          <w:color w:val="000000"/>
          <w:kern w:val="0"/>
          <w:sz w:val="24"/>
          <w:szCs w:val="24"/>
        </w:rPr>
        <w:t>相关原理与知识，根据现有需求实现相应的项目。同时，在此过程中，能够对所开发的项目进行科学的测试与评估</w:t>
      </w:r>
      <w:r>
        <w:rPr>
          <w:rFonts w:hint="eastAsia" w:ascii="宋体" w:hAnsi="宋体" w:cs="宋体"/>
          <w:snapToGrid w:val="0"/>
          <w:color w:val="000000"/>
          <w:kern w:val="0"/>
          <w:sz w:val="24"/>
          <w:szCs w:val="24"/>
          <w:lang w:val="en-US" w:eastAsia="zh-CN"/>
        </w:rPr>
        <w:t>;</w:t>
      </w:r>
    </w:p>
    <w:p>
      <w:pPr>
        <w:spacing w:line="360" w:lineRule="auto"/>
        <w:ind w:firstLine="480" w:firstLineChars="200"/>
        <w:rPr>
          <w:rFonts w:hint="eastAsia" w:ascii="宋体" w:hAnsi="宋体" w:eastAsia="宋体" w:cs="宋体"/>
          <w:kern w:val="0"/>
          <w:sz w:val="24"/>
          <w:szCs w:val="24"/>
          <w:lang w:val="en-US" w:eastAsia="zh-CN"/>
        </w:rPr>
      </w:pPr>
      <w:r>
        <w:rPr>
          <w:rFonts w:hint="eastAsia" w:ascii="宋体" w:hAnsi="宋体" w:eastAsia="宋体" w:cs="宋体"/>
          <w:color w:val="000000"/>
          <w:sz w:val="24"/>
          <w:szCs w:val="24"/>
        </w:rPr>
        <w:t>课程目标</w:t>
      </w:r>
      <w:r>
        <w:rPr>
          <w:rFonts w:hint="eastAsia" w:ascii="宋体" w:hAnsi="宋体" w:cs="宋体"/>
          <w:color w:val="000000"/>
          <w:sz w:val="24"/>
          <w:szCs w:val="24"/>
          <w:lang w:val="en-US" w:eastAsia="zh-CN"/>
        </w:rPr>
        <w:t>3</w:t>
      </w:r>
      <w:r>
        <w:rPr>
          <w:rFonts w:hint="eastAsia" w:ascii="宋体" w:hAnsi="宋体" w:eastAsia="宋体" w:cs="宋体"/>
          <w:color w:val="000000"/>
          <w:sz w:val="24"/>
          <w:szCs w:val="24"/>
        </w:rPr>
        <w:t>.</w:t>
      </w:r>
      <w:r>
        <w:rPr>
          <w:rFonts w:hint="eastAsia" w:ascii="宋体" w:hAnsi="宋体" w:eastAsia="宋体" w:cs="宋体"/>
          <w:kern w:val="0"/>
          <w:sz w:val="24"/>
          <w:szCs w:val="24"/>
        </w:rPr>
        <w:t>能够基于相关背景知识分析和评价数据科学与人工智能实践的经济与社会效益</w:t>
      </w:r>
      <w:r>
        <w:rPr>
          <w:rFonts w:hint="eastAsia" w:ascii="宋体" w:hAnsi="宋体" w:eastAsia="宋体" w:cs="宋体"/>
          <w:kern w:val="0"/>
          <w:sz w:val="24"/>
          <w:szCs w:val="24"/>
          <w:lang w:eastAsia="zh-CN"/>
        </w:rPr>
        <w:t>，</w:t>
      </w:r>
      <w:r>
        <w:rPr>
          <w:rFonts w:hint="eastAsia" w:ascii="宋体" w:hAnsi="宋体" w:eastAsia="宋体" w:cs="宋体"/>
          <w:kern w:val="0"/>
          <w:sz w:val="24"/>
          <w:szCs w:val="24"/>
          <w:lang w:val="en-US" w:eastAsia="zh-CN"/>
        </w:rPr>
        <w:t>提供实际问题的</w:t>
      </w:r>
      <w:r>
        <w:rPr>
          <w:rFonts w:hint="eastAsia" w:ascii="宋体" w:hAnsi="宋体" w:eastAsia="宋体" w:cs="宋体"/>
          <w:kern w:val="0"/>
          <w:sz w:val="24"/>
          <w:szCs w:val="24"/>
        </w:rPr>
        <w:t>解决方案</w:t>
      </w:r>
      <w:r>
        <w:rPr>
          <w:rFonts w:hint="eastAsia" w:ascii="宋体" w:hAnsi="宋体" w:cs="宋体"/>
          <w:kern w:val="0"/>
          <w:sz w:val="24"/>
          <w:szCs w:val="24"/>
          <w:lang w:val="en-US" w:eastAsia="zh-CN"/>
        </w:rPr>
        <w:t>;</w:t>
      </w:r>
    </w:p>
    <w:p>
      <w:pPr>
        <w:spacing w:line="360" w:lineRule="auto"/>
        <w:ind w:firstLine="480" w:firstLineChars="200"/>
        <w:rPr>
          <w:rFonts w:hint="eastAsia" w:ascii="Times New Roman" w:hAnsi="Times New Roman" w:cs="宋体"/>
          <w:kern w:val="0"/>
          <w:sz w:val="24"/>
          <w:szCs w:val="24"/>
          <w:lang w:eastAsia="zh-CN"/>
        </w:rPr>
      </w:pPr>
      <w:r>
        <w:rPr>
          <w:rFonts w:hint="eastAsia" w:ascii="宋体" w:hAnsi="宋体" w:cs="宋体"/>
          <w:kern w:val="0"/>
          <w:sz w:val="24"/>
          <w:szCs w:val="24"/>
          <w:lang w:val="en-US" w:eastAsia="zh-CN"/>
        </w:rPr>
        <w:t>课程目标4.</w:t>
      </w:r>
      <w:r>
        <w:rPr>
          <w:rFonts w:hint="eastAsia" w:ascii="Times New Roman" w:hAnsi="Times New Roman" w:eastAsia="宋体" w:cs="宋体"/>
          <w:kern w:val="0"/>
          <w:sz w:val="24"/>
          <w:szCs w:val="24"/>
        </w:rPr>
        <w:t>能够理解和评价针对复杂工程问题的工程实践对环境和社会可持续发展的影响</w:t>
      </w:r>
      <w:r>
        <w:rPr>
          <w:rFonts w:hint="eastAsia" w:ascii="Times New Roman" w:hAnsi="Times New Roman" w:cs="宋体"/>
          <w:kern w:val="0"/>
          <w:sz w:val="24"/>
          <w:szCs w:val="24"/>
          <w:lang w:eastAsia="zh-CN"/>
        </w:rPr>
        <w:t>。</w:t>
      </w:r>
    </w:p>
    <w:p>
      <w:pPr>
        <w:spacing w:line="360" w:lineRule="auto"/>
        <w:ind w:firstLine="480" w:firstLineChars="200"/>
        <w:rPr>
          <w:rFonts w:hint="eastAsia" w:ascii="Times New Roman" w:hAnsi="Times New Roman" w:cs="宋体"/>
          <w:kern w:val="0"/>
          <w:sz w:val="24"/>
          <w:szCs w:val="24"/>
          <w:lang w:val="en-US" w:eastAsia="zh-CN"/>
        </w:rPr>
      </w:pPr>
      <w:r>
        <w:rPr>
          <w:rFonts w:hint="eastAsia" w:ascii="宋体" w:hAnsi="宋体" w:cs="宋体"/>
          <w:kern w:val="0"/>
          <w:sz w:val="24"/>
          <w:szCs w:val="24"/>
        </w:rPr>
        <w:t>课程目标</w:t>
      </w:r>
      <w:r>
        <w:rPr>
          <w:rFonts w:hint="eastAsia" w:ascii="宋体" w:hAnsi="宋体" w:cs="宋体"/>
          <w:kern w:val="0"/>
          <w:sz w:val="24"/>
          <w:szCs w:val="24"/>
          <w:lang w:val="en-US" w:eastAsia="zh-CN"/>
        </w:rPr>
        <w:t>5</w:t>
      </w:r>
      <w:r>
        <w:rPr>
          <w:rFonts w:hint="eastAsia" w:ascii="宋体" w:hAnsi="宋体" w:cs="宋体"/>
          <w:kern w:val="0"/>
          <w:sz w:val="24"/>
          <w:szCs w:val="24"/>
        </w:rPr>
        <w:t>.</w:t>
      </w:r>
      <w:r>
        <w:rPr>
          <w:rFonts w:hint="eastAsia" w:ascii="Times New Roman" w:hAnsi="Times New Roman" w:eastAsia="宋体" w:cs="宋体"/>
          <w:kern w:val="0"/>
          <w:sz w:val="24"/>
          <w:szCs w:val="24"/>
        </w:rPr>
        <w:t xml:space="preserve"> 掌握相关数据科学知识，能够在此基础上通过实际问题将所学知识应用其中，不断的锻炼自身的思维分析能力。面对复杂的数据科学问题，积极对待，一步步分解，最终找到最佳解决方案</w:t>
      </w:r>
    </w:p>
    <w:p>
      <w:pPr>
        <w:spacing w:before="156" w:beforeLines="50" w:after="156" w:afterLines="50" w:line="360" w:lineRule="auto"/>
        <w:ind w:firstLine="482" w:firstLineChars="200"/>
        <w:rPr>
          <w:rFonts w:ascii="Times New Roman" w:hAnsi="Times New Roman"/>
          <w:snapToGrid w:val="0"/>
          <w:szCs w:val="20"/>
        </w:rPr>
      </w:pPr>
      <w:r>
        <w:rPr>
          <w:rFonts w:hint="eastAsia" w:ascii="Times New Roman" w:hAnsi="Times New Roman" w:eastAsia="黑体"/>
          <w:b/>
        </w:rPr>
        <w:t>三、教学内容与课程目标的关系</w:t>
      </w:r>
    </w:p>
    <w:p>
      <w:pPr>
        <w:spacing w:line="360" w:lineRule="auto"/>
        <w:ind w:firstLine="482" w:firstLineChars="200"/>
        <w:jc w:val="center"/>
        <w:rPr>
          <w:rFonts w:ascii="Times New Roman" w:hAnsi="Times New Roman"/>
          <w:b/>
          <w:snapToGrid w:val="0"/>
          <w:kern w:val="0"/>
          <w:szCs w:val="20"/>
        </w:rPr>
      </w:pPr>
      <w:r>
        <w:rPr>
          <w:rFonts w:ascii="Times New Roman" w:hAnsi="Times New Roman"/>
          <w:b/>
          <w:snapToGrid w:val="0"/>
          <w:kern w:val="0"/>
          <w:szCs w:val="20"/>
        </w:rPr>
        <w:t>课程教学内容与课程目标的关系</w:t>
      </w:r>
    </w:p>
    <w:tbl>
      <w:tblPr>
        <w:tblStyle w:val="7"/>
        <w:tblW w:w="963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436"/>
        <w:gridCol w:w="2358"/>
        <w:gridCol w:w="3827"/>
        <w:gridCol w:w="1029"/>
        <w:gridCol w:w="856"/>
        <w:gridCol w:w="11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565" w:hRule="atLeast"/>
          <w:jc w:val="center"/>
        </w:trPr>
        <w:tc>
          <w:tcPr>
            <w:tcW w:w="436" w:type="dxa"/>
            <w:tcMar>
              <w:top w:w="57" w:type="dxa"/>
              <w:bottom w:w="57" w:type="dxa"/>
            </w:tcMar>
            <w:vAlign w:val="center"/>
          </w:tcPr>
          <w:p>
            <w:pPr>
              <w:tabs>
                <w:tab w:val="left" w:pos="565"/>
              </w:tabs>
              <w:spacing w:line="360" w:lineRule="auto"/>
              <w:jc w:val="center"/>
              <w:rPr>
                <w:rFonts w:ascii="Times New Roman" w:hAnsi="Times New Roman"/>
                <w:b/>
                <w:sz w:val="21"/>
                <w:szCs w:val="21"/>
              </w:rPr>
            </w:pPr>
            <w:r>
              <w:rPr>
                <w:rFonts w:ascii="Times New Roman" w:hAnsi="Times New Roman"/>
                <w:b/>
                <w:sz w:val="21"/>
                <w:szCs w:val="21"/>
              </w:rPr>
              <w:t>序号</w:t>
            </w:r>
          </w:p>
        </w:tc>
        <w:tc>
          <w:tcPr>
            <w:tcW w:w="2358" w:type="dxa"/>
            <w:tcMar>
              <w:top w:w="57" w:type="dxa"/>
              <w:bottom w:w="57" w:type="dxa"/>
            </w:tcMar>
            <w:vAlign w:val="center"/>
          </w:tcPr>
          <w:p>
            <w:pPr>
              <w:spacing w:line="360" w:lineRule="auto"/>
              <w:jc w:val="center"/>
              <w:rPr>
                <w:rFonts w:ascii="Times New Roman" w:hAnsi="Times New Roman"/>
                <w:b/>
                <w:sz w:val="21"/>
                <w:szCs w:val="21"/>
              </w:rPr>
            </w:pPr>
            <w:r>
              <w:rPr>
                <w:rFonts w:ascii="Times New Roman" w:hAnsi="Times New Roman"/>
                <w:b/>
                <w:sz w:val="21"/>
                <w:szCs w:val="21"/>
              </w:rPr>
              <w:t>教学内容</w:t>
            </w:r>
          </w:p>
        </w:tc>
        <w:tc>
          <w:tcPr>
            <w:tcW w:w="3827" w:type="dxa"/>
            <w:tcMar>
              <w:top w:w="57" w:type="dxa"/>
              <w:bottom w:w="57" w:type="dxa"/>
            </w:tcMar>
            <w:vAlign w:val="center"/>
          </w:tcPr>
          <w:p>
            <w:pPr>
              <w:spacing w:line="360" w:lineRule="auto"/>
              <w:jc w:val="center"/>
              <w:rPr>
                <w:rFonts w:ascii="Times New Roman" w:hAnsi="Times New Roman"/>
                <w:b/>
                <w:sz w:val="21"/>
                <w:szCs w:val="21"/>
              </w:rPr>
            </w:pPr>
            <w:r>
              <w:rPr>
                <w:rFonts w:ascii="Times New Roman" w:hAnsi="Times New Roman"/>
                <w:b/>
                <w:sz w:val="21"/>
                <w:szCs w:val="21"/>
              </w:rPr>
              <w:t>教学要求</w:t>
            </w:r>
          </w:p>
        </w:tc>
        <w:tc>
          <w:tcPr>
            <w:tcW w:w="1029" w:type="dxa"/>
            <w:tcMar>
              <w:top w:w="57" w:type="dxa"/>
              <w:bottom w:w="57" w:type="dxa"/>
            </w:tcMar>
            <w:vAlign w:val="center"/>
          </w:tcPr>
          <w:p>
            <w:pPr>
              <w:spacing w:line="360" w:lineRule="auto"/>
              <w:jc w:val="center"/>
              <w:rPr>
                <w:rFonts w:ascii="Times New Roman" w:hAnsi="Times New Roman"/>
                <w:b/>
                <w:sz w:val="21"/>
                <w:szCs w:val="21"/>
              </w:rPr>
            </w:pPr>
            <w:r>
              <w:rPr>
                <w:rFonts w:ascii="Times New Roman" w:hAnsi="Times New Roman"/>
                <w:b/>
                <w:sz w:val="21"/>
                <w:szCs w:val="21"/>
              </w:rPr>
              <w:t>推荐</w:t>
            </w:r>
          </w:p>
          <w:p>
            <w:pPr>
              <w:spacing w:line="360" w:lineRule="auto"/>
              <w:jc w:val="center"/>
              <w:rPr>
                <w:rFonts w:ascii="Times New Roman" w:hAnsi="Times New Roman"/>
                <w:b/>
                <w:sz w:val="21"/>
                <w:szCs w:val="21"/>
              </w:rPr>
            </w:pPr>
            <w:r>
              <w:rPr>
                <w:rFonts w:ascii="Times New Roman" w:hAnsi="Times New Roman"/>
                <w:b/>
                <w:sz w:val="21"/>
                <w:szCs w:val="21"/>
              </w:rPr>
              <w:t>学时</w:t>
            </w:r>
          </w:p>
        </w:tc>
        <w:tc>
          <w:tcPr>
            <w:tcW w:w="856" w:type="dxa"/>
            <w:tcMar>
              <w:top w:w="57" w:type="dxa"/>
              <w:bottom w:w="57" w:type="dxa"/>
            </w:tcMar>
            <w:vAlign w:val="center"/>
          </w:tcPr>
          <w:p>
            <w:pPr>
              <w:spacing w:line="360" w:lineRule="auto"/>
              <w:jc w:val="center"/>
              <w:rPr>
                <w:rFonts w:ascii="Times New Roman" w:hAnsi="Times New Roman"/>
                <w:b/>
                <w:sz w:val="21"/>
                <w:szCs w:val="21"/>
              </w:rPr>
            </w:pPr>
            <w:r>
              <w:rPr>
                <w:rFonts w:ascii="Times New Roman" w:hAnsi="Times New Roman"/>
                <w:b/>
                <w:sz w:val="21"/>
                <w:szCs w:val="21"/>
              </w:rPr>
              <w:t>教学</w:t>
            </w:r>
          </w:p>
          <w:p>
            <w:pPr>
              <w:spacing w:line="360" w:lineRule="auto"/>
              <w:jc w:val="center"/>
              <w:rPr>
                <w:rFonts w:ascii="Times New Roman" w:hAnsi="Times New Roman"/>
                <w:b/>
                <w:sz w:val="21"/>
                <w:szCs w:val="21"/>
              </w:rPr>
            </w:pPr>
            <w:r>
              <w:rPr>
                <w:rFonts w:ascii="Times New Roman" w:hAnsi="Times New Roman"/>
                <w:b/>
                <w:sz w:val="21"/>
                <w:szCs w:val="21"/>
              </w:rPr>
              <w:t>方式</w:t>
            </w:r>
          </w:p>
        </w:tc>
        <w:tc>
          <w:tcPr>
            <w:tcW w:w="1133" w:type="dxa"/>
            <w:tcMar>
              <w:top w:w="57" w:type="dxa"/>
              <w:bottom w:w="57" w:type="dxa"/>
            </w:tcMar>
            <w:vAlign w:val="center"/>
          </w:tcPr>
          <w:p>
            <w:pPr>
              <w:spacing w:line="360" w:lineRule="auto"/>
              <w:jc w:val="center"/>
              <w:rPr>
                <w:rFonts w:ascii="Times New Roman" w:hAnsi="Times New Roman"/>
                <w:b/>
                <w:sz w:val="21"/>
                <w:szCs w:val="21"/>
              </w:rPr>
            </w:pPr>
            <w:r>
              <w:rPr>
                <w:rFonts w:ascii="Times New Roman" w:hAnsi="Times New Roman"/>
                <w:b/>
                <w:sz w:val="21"/>
                <w:szCs w:val="21"/>
              </w:rPr>
              <w:t>对应的课</w:t>
            </w:r>
          </w:p>
          <w:p>
            <w:pPr>
              <w:spacing w:line="360" w:lineRule="auto"/>
              <w:jc w:val="center"/>
              <w:rPr>
                <w:rFonts w:ascii="Times New Roman" w:hAnsi="Times New Roman"/>
                <w:b/>
                <w:sz w:val="21"/>
                <w:szCs w:val="21"/>
              </w:rPr>
            </w:pPr>
            <w:r>
              <w:rPr>
                <w:rFonts w:ascii="Times New Roman" w:hAnsi="Times New Roman"/>
                <w:b/>
                <w:sz w:val="21"/>
                <w:szCs w:val="21"/>
              </w:rPr>
              <w:t>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ascii="Times New Roman" w:hAnsi="Times New Roman"/>
                <w:sz w:val="21"/>
                <w:szCs w:val="21"/>
              </w:rPr>
              <w:t>1</w:t>
            </w:r>
          </w:p>
        </w:tc>
        <w:tc>
          <w:tcPr>
            <w:tcW w:w="2358" w:type="dxa"/>
            <w:tcMar>
              <w:top w:w="57" w:type="dxa"/>
              <w:bottom w:w="57" w:type="dxa"/>
            </w:tcMar>
            <w:vAlign w:val="center"/>
          </w:tcPr>
          <w:p>
            <w:pPr>
              <w:spacing w:line="240" w:lineRule="auto"/>
              <w:rPr>
                <w:rFonts w:ascii="宋体" w:hAnsi="宋体" w:cs="宋体"/>
                <w:snapToGrid w:val="0"/>
                <w:kern w:val="0"/>
                <w:sz w:val="21"/>
                <w:szCs w:val="21"/>
              </w:rPr>
            </w:pPr>
            <w:r>
              <w:rPr>
                <w:rFonts w:hint="eastAsia" w:ascii="宋体" w:hAnsi="宋体" w:cs="宋体"/>
                <w:snapToGrid w:val="0"/>
                <w:kern w:val="0"/>
                <w:sz w:val="21"/>
                <w:szCs w:val="21"/>
              </w:rPr>
              <w:t>1、</w:t>
            </w:r>
            <w:r>
              <w:rPr>
                <w:rFonts w:hint="eastAsia" w:ascii="宋体" w:hAnsi="宋体" w:cs="宋体"/>
                <w:snapToGrid w:val="0"/>
                <w:sz w:val="21"/>
                <w:szCs w:val="21"/>
              </w:rPr>
              <w:t>Spring框架</w:t>
            </w:r>
            <w:r>
              <w:rPr>
                <w:rFonts w:hint="eastAsia" w:ascii="宋体" w:hAnsi="宋体" w:cs="宋体"/>
                <w:snapToGrid w:val="0"/>
                <w:kern w:val="0"/>
                <w:sz w:val="21"/>
                <w:szCs w:val="21"/>
              </w:rPr>
              <w:t xml:space="preserve"> </w:t>
            </w:r>
          </w:p>
          <w:p>
            <w:pPr>
              <w:spacing w:line="240" w:lineRule="auto"/>
              <w:rPr>
                <w:rFonts w:hint="eastAsia" w:ascii="宋体" w:hAnsi="宋体" w:eastAsia="宋体" w:cs="宋体"/>
                <w:color w:val="000000"/>
                <w:sz w:val="21"/>
                <w:szCs w:val="21"/>
                <w:lang w:val="en-US" w:eastAsia="zh-CN"/>
              </w:rPr>
            </w:pPr>
            <w:r>
              <w:rPr>
                <w:rFonts w:hint="eastAsia" w:ascii="宋体" w:hAnsi="宋体" w:cs="宋体"/>
                <w:color w:val="000000"/>
                <w:sz w:val="21"/>
                <w:szCs w:val="21"/>
              </w:rPr>
              <w:t>（1）课程导读</w:t>
            </w:r>
            <w:r>
              <w:rPr>
                <w:rFonts w:hint="eastAsia" w:ascii="宋体" w:hAnsi="宋体" w:cs="宋体"/>
                <w:color w:val="000000"/>
                <w:sz w:val="21"/>
                <w:szCs w:val="21"/>
                <w:lang w:val="en-US" w:eastAsia="zh-CN"/>
              </w:rPr>
              <w:t>;</w:t>
            </w:r>
          </w:p>
          <w:p>
            <w:pPr>
              <w:spacing w:line="240" w:lineRule="auto"/>
              <w:rPr>
                <w:rFonts w:hint="eastAsia" w:ascii="宋体" w:hAnsi="宋体" w:eastAsia="宋体" w:cs="宋体"/>
                <w:color w:val="000000"/>
                <w:sz w:val="21"/>
                <w:szCs w:val="21"/>
                <w:lang w:eastAsia="zh-CN"/>
              </w:rPr>
            </w:pPr>
            <w:r>
              <w:rPr>
                <w:rFonts w:hint="eastAsia" w:ascii="宋体" w:hAnsi="宋体" w:cs="宋体"/>
                <w:color w:val="000000"/>
                <w:sz w:val="21"/>
                <w:szCs w:val="21"/>
              </w:rPr>
              <w:t>（2）快速入门案例</w:t>
            </w:r>
            <w:r>
              <w:rPr>
                <w:rFonts w:hint="eastAsia" w:ascii="宋体" w:hAnsi="宋体" w:cs="宋体"/>
                <w:color w:val="000000"/>
                <w:sz w:val="21"/>
                <w:szCs w:val="21"/>
                <w:lang w:val="en-US" w:eastAsia="zh-CN"/>
              </w:rPr>
              <w:t>;</w:t>
            </w:r>
          </w:p>
          <w:p>
            <w:pPr>
              <w:spacing w:line="240" w:lineRule="auto"/>
              <w:rPr>
                <w:rFonts w:ascii="宋体" w:hAnsi="宋体" w:cs="宋体"/>
                <w:sz w:val="21"/>
                <w:szCs w:val="21"/>
              </w:rPr>
            </w:pPr>
            <w:r>
              <w:rPr>
                <w:rFonts w:hint="eastAsia" w:ascii="宋体" w:hAnsi="宋体" w:cs="宋体"/>
                <w:color w:val="000000"/>
                <w:sz w:val="21"/>
                <w:szCs w:val="21"/>
              </w:rPr>
              <w:t>（3）Spring的生命周期、bean配置、IOC和DI等。</w:t>
            </w:r>
          </w:p>
        </w:tc>
        <w:tc>
          <w:tcPr>
            <w:tcW w:w="3827" w:type="dxa"/>
            <w:tcMar>
              <w:top w:w="57" w:type="dxa"/>
              <w:bottom w:w="57" w:type="dxa"/>
            </w:tcMar>
            <w:vAlign w:val="center"/>
          </w:tcPr>
          <w:p>
            <w:pPr>
              <w:spacing w:line="240" w:lineRule="auto"/>
              <w:rPr>
                <w:rFonts w:hint="eastAsia" w:ascii="宋体" w:hAnsi="宋体" w:eastAsia="宋体" w:cs="宋体"/>
                <w:sz w:val="21"/>
                <w:szCs w:val="21"/>
                <w:lang w:eastAsia="zh-CN"/>
              </w:rPr>
            </w:pPr>
            <w:r>
              <w:rPr>
                <w:rFonts w:hint="eastAsia" w:ascii="宋体" w:hAnsi="宋体" w:cs="宋体"/>
                <w:snapToGrid w:val="0"/>
                <w:kern w:val="0"/>
                <w:sz w:val="21"/>
                <w:szCs w:val="21"/>
              </w:rPr>
              <w:t>（1）掌握Spring容器的工作原理，能够代码实现控制反转与注入依赖的应用，解决代码中的耦合问题</w:t>
            </w:r>
            <w:r>
              <w:rPr>
                <w:rFonts w:hint="eastAsia" w:ascii="宋体" w:hAnsi="宋体" w:cs="宋体"/>
                <w:snapToGrid w:val="0"/>
                <w:kern w:val="0"/>
                <w:sz w:val="21"/>
                <w:szCs w:val="21"/>
                <w:lang w:val="en-US" w:eastAsia="zh-CN"/>
              </w:rPr>
              <w:t>;</w:t>
            </w:r>
          </w:p>
        </w:tc>
        <w:tc>
          <w:tcPr>
            <w:tcW w:w="1029" w:type="dxa"/>
            <w:tcMar>
              <w:top w:w="57" w:type="dxa"/>
              <w:bottom w:w="57" w:type="dxa"/>
            </w:tcMar>
            <w:vAlign w:val="center"/>
          </w:tcPr>
          <w:p>
            <w:pPr>
              <w:spacing w:line="240" w:lineRule="auto"/>
              <w:jc w:val="center"/>
              <w:rPr>
                <w:rFonts w:ascii="宋体" w:hAnsi="宋体" w:cs="宋体"/>
                <w:sz w:val="21"/>
                <w:szCs w:val="21"/>
              </w:rPr>
            </w:pPr>
            <w:r>
              <w:rPr>
                <w:rFonts w:hint="eastAsia" w:ascii="宋体" w:hAnsi="宋体" w:cs="宋体"/>
                <w:sz w:val="21"/>
                <w:szCs w:val="21"/>
              </w:rPr>
              <w:t>4</w:t>
            </w:r>
          </w:p>
        </w:tc>
        <w:tc>
          <w:tcPr>
            <w:tcW w:w="856" w:type="dxa"/>
            <w:tcMar>
              <w:top w:w="57" w:type="dxa"/>
              <w:bottom w:w="57" w:type="dxa"/>
            </w:tcMar>
          </w:tcPr>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rPr>
                <w:rFonts w:ascii="宋体" w:hAnsi="宋体" w:cs="宋体"/>
                <w:sz w:val="21"/>
                <w:szCs w:val="21"/>
              </w:rPr>
            </w:pPr>
          </w:p>
          <w:p>
            <w:pPr>
              <w:spacing w:line="240" w:lineRule="auto"/>
              <w:jc w:val="center"/>
              <w:rPr>
                <w:rFonts w:ascii="宋体" w:hAnsi="宋体" w:cs="宋体"/>
                <w:sz w:val="21"/>
                <w:szCs w:val="21"/>
              </w:rPr>
            </w:pPr>
            <w:r>
              <w:rPr>
                <w:rFonts w:hint="eastAsia" w:ascii="宋体" w:hAnsi="宋体" w:cs="宋体"/>
                <w:sz w:val="21"/>
                <w:szCs w:val="21"/>
              </w:rPr>
              <w:t>讲授</w:t>
            </w:r>
          </w:p>
        </w:tc>
        <w:tc>
          <w:tcPr>
            <w:tcW w:w="1133" w:type="dxa"/>
            <w:tcMar>
              <w:top w:w="57" w:type="dxa"/>
              <w:bottom w:w="57" w:type="dxa"/>
            </w:tcMar>
            <w:vAlign w:val="center"/>
          </w:tcPr>
          <w:p>
            <w:pPr>
              <w:spacing w:line="240" w:lineRule="auto"/>
              <w:jc w:val="center"/>
              <w:rPr>
                <w:rFonts w:ascii="宋体" w:hAnsi="宋体" w:cs="宋体"/>
                <w:sz w:val="21"/>
                <w:szCs w:val="21"/>
              </w:rPr>
            </w:pPr>
            <w:r>
              <w:rPr>
                <w:rFonts w:hint="eastAsia" w:ascii="宋体" w:hAnsi="宋体" w:cs="宋体"/>
                <w:color w:val="000000"/>
                <w:sz w:val="21"/>
                <w:szCs w:val="21"/>
              </w:rPr>
              <w:t>课程目标1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hint="eastAsia" w:ascii="Times New Roman" w:hAnsi="Times New Roman"/>
                <w:sz w:val="21"/>
                <w:szCs w:val="21"/>
              </w:rPr>
              <w:t>2</w:t>
            </w:r>
          </w:p>
        </w:tc>
        <w:tc>
          <w:tcPr>
            <w:tcW w:w="2358" w:type="dxa"/>
            <w:tcMar>
              <w:top w:w="57" w:type="dxa"/>
              <w:bottom w:w="57" w:type="dxa"/>
            </w:tcMar>
            <w:vAlign w:val="center"/>
          </w:tcPr>
          <w:p>
            <w:pPr>
              <w:spacing w:line="240" w:lineRule="auto"/>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1.Spring的AOP注解和XML配置</w:t>
            </w:r>
          </w:p>
          <w:p>
            <w:pPr>
              <w:spacing w:line="240" w:lineRule="auto"/>
              <w:rPr>
                <w:rFonts w:hint="eastAsia" w:ascii="宋体" w:hAnsi="宋体" w:eastAsia="宋体" w:cs="宋体"/>
                <w:color w:val="000000"/>
                <w:sz w:val="21"/>
                <w:szCs w:val="21"/>
                <w:lang w:eastAsia="zh-CN"/>
              </w:rPr>
            </w:pPr>
            <w:r>
              <w:rPr>
                <w:rFonts w:hint="eastAsia" w:ascii="宋体" w:hAnsi="宋体" w:cs="宋体"/>
                <w:color w:val="000000"/>
                <w:sz w:val="21"/>
                <w:szCs w:val="21"/>
              </w:rPr>
              <w:t>（1）容器化bean与Spring注解</w:t>
            </w:r>
            <w:r>
              <w:rPr>
                <w:rFonts w:hint="eastAsia" w:ascii="宋体" w:hAnsi="宋体" w:cs="宋体"/>
                <w:color w:val="000000"/>
                <w:sz w:val="21"/>
                <w:szCs w:val="21"/>
                <w:lang w:val="en-US" w:eastAsia="zh-CN"/>
              </w:rPr>
              <w:t>;</w:t>
            </w:r>
          </w:p>
          <w:p>
            <w:pPr>
              <w:spacing w:line="240" w:lineRule="auto"/>
              <w:rPr>
                <w:rFonts w:ascii="宋体" w:hAnsi="宋体" w:cs="宋体"/>
                <w:color w:val="000000"/>
                <w:sz w:val="21"/>
                <w:szCs w:val="21"/>
              </w:rPr>
            </w:pPr>
            <w:r>
              <w:rPr>
                <w:rFonts w:hint="eastAsia" w:ascii="宋体" w:hAnsi="宋体" w:cs="宋体"/>
                <w:color w:val="000000"/>
                <w:sz w:val="21"/>
                <w:szCs w:val="21"/>
              </w:rPr>
              <w:t>（2）Spring的AOP。</w:t>
            </w:r>
          </w:p>
        </w:tc>
        <w:tc>
          <w:tcPr>
            <w:tcW w:w="3827" w:type="dxa"/>
            <w:tcMar>
              <w:top w:w="57" w:type="dxa"/>
              <w:bottom w:w="57" w:type="dxa"/>
            </w:tcMar>
            <w:vAlign w:val="center"/>
          </w:tcPr>
          <w:p>
            <w:pPr>
              <w:spacing w:line="240" w:lineRule="auto"/>
              <w:rPr>
                <w:rFonts w:hint="eastAsia" w:ascii="宋体" w:hAnsi="宋体" w:eastAsia="宋体" w:cs="宋体"/>
                <w:snapToGrid w:val="0"/>
                <w:kern w:val="0"/>
                <w:sz w:val="21"/>
                <w:szCs w:val="21"/>
                <w:lang w:val="en-US" w:eastAsia="zh-CN"/>
              </w:rPr>
            </w:pPr>
            <w:r>
              <w:rPr>
                <w:rFonts w:hint="eastAsia" w:ascii="宋体" w:hAnsi="宋体" w:cs="宋体"/>
                <w:snapToGrid w:val="0"/>
                <w:kern w:val="0"/>
                <w:sz w:val="21"/>
                <w:szCs w:val="21"/>
                <w:lang w:eastAsia="zh-CN"/>
              </w:rPr>
              <w:t>（</w:t>
            </w:r>
            <w:r>
              <w:rPr>
                <w:rFonts w:hint="eastAsia" w:ascii="宋体" w:hAnsi="宋体" w:cs="宋体"/>
                <w:snapToGrid w:val="0"/>
                <w:kern w:val="0"/>
                <w:sz w:val="21"/>
                <w:szCs w:val="21"/>
                <w:lang w:val="en-US" w:eastAsia="zh-CN"/>
              </w:rPr>
              <w:t>1</w:t>
            </w:r>
            <w:r>
              <w:rPr>
                <w:rFonts w:hint="eastAsia" w:ascii="宋体" w:hAnsi="宋体" w:cs="宋体"/>
                <w:snapToGrid w:val="0"/>
                <w:kern w:val="0"/>
                <w:sz w:val="21"/>
                <w:szCs w:val="21"/>
                <w:lang w:eastAsia="zh-CN"/>
              </w:rPr>
              <w:t>）</w:t>
            </w:r>
            <w:r>
              <w:rPr>
                <w:rFonts w:hint="eastAsia" w:ascii="宋体" w:hAnsi="宋体" w:cs="宋体"/>
                <w:snapToGrid w:val="0"/>
                <w:kern w:val="0"/>
                <w:sz w:val="21"/>
                <w:szCs w:val="21"/>
              </w:rPr>
              <w:t>掌握Spring容器中Java Bean的自动装配</w:t>
            </w:r>
            <w:r>
              <w:rPr>
                <w:rFonts w:hint="eastAsia" w:ascii="宋体" w:hAnsi="宋体" w:cs="宋体"/>
                <w:snapToGrid w:val="0"/>
                <w:kern w:val="0"/>
                <w:sz w:val="21"/>
                <w:szCs w:val="21"/>
                <w:lang w:val="en-US" w:eastAsia="zh-CN"/>
              </w:rPr>
              <w:t>;</w:t>
            </w:r>
          </w:p>
        </w:tc>
        <w:tc>
          <w:tcPr>
            <w:tcW w:w="1029" w:type="dxa"/>
            <w:tcMar>
              <w:top w:w="57" w:type="dxa"/>
              <w:bottom w:w="57" w:type="dxa"/>
            </w:tcMar>
            <w:vAlign w:val="center"/>
          </w:tcPr>
          <w:p>
            <w:pPr>
              <w:spacing w:line="240" w:lineRule="auto"/>
              <w:jc w:val="center"/>
              <w:rPr>
                <w:rFonts w:ascii="宋体" w:hAnsi="宋体" w:cs="宋体"/>
                <w:sz w:val="21"/>
                <w:szCs w:val="21"/>
              </w:rPr>
            </w:pPr>
            <w:r>
              <w:rPr>
                <w:rFonts w:hint="eastAsia" w:ascii="宋体" w:hAnsi="宋体" w:cs="宋体"/>
                <w:sz w:val="21"/>
                <w:szCs w:val="21"/>
              </w:rPr>
              <w:t>4</w:t>
            </w:r>
          </w:p>
        </w:tc>
        <w:tc>
          <w:tcPr>
            <w:tcW w:w="856" w:type="dxa"/>
            <w:tcMar>
              <w:top w:w="57" w:type="dxa"/>
              <w:bottom w:w="57" w:type="dxa"/>
            </w:tcMar>
          </w:tcPr>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r>
              <w:rPr>
                <w:rFonts w:hint="eastAsia" w:ascii="宋体" w:hAnsi="宋体" w:cs="宋体"/>
                <w:sz w:val="21"/>
                <w:szCs w:val="21"/>
              </w:rPr>
              <w:t>讲授</w:t>
            </w:r>
          </w:p>
        </w:tc>
        <w:tc>
          <w:tcPr>
            <w:tcW w:w="1133" w:type="dxa"/>
            <w:tcMar>
              <w:top w:w="57" w:type="dxa"/>
              <w:bottom w:w="57" w:type="dxa"/>
            </w:tcMar>
            <w:vAlign w:val="center"/>
          </w:tcPr>
          <w:p>
            <w:pPr>
              <w:spacing w:line="240" w:lineRule="auto"/>
              <w:jc w:val="center"/>
              <w:rPr>
                <w:rFonts w:hint="eastAsia" w:ascii="宋体" w:hAnsi="宋体" w:cs="宋体"/>
                <w:color w:val="000000"/>
                <w:sz w:val="21"/>
                <w:szCs w:val="21"/>
                <w:lang w:val="en-US"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2</w:t>
            </w:r>
          </w:p>
          <w:p>
            <w:pPr>
              <w:spacing w:line="240" w:lineRule="auto"/>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hint="eastAsia" w:ascii="Times New Roman" w:hAnsi="Times New Roman"/>
                <w:sz w:val="21"/>
                <w:szCs w:val="21"/>
              </w:rPr>
              <w:t>3</w:t>
            </w:r>
          </w:p>
        </w:tc>
        <w:tc>
          <w:tcPr>
            <w:tcW w:w="2358" w:type="dxa"/>
            <w:tcMar>
              <w:top w:w="57" w:type="dxa"/>
              <w:bottom w:w="57" w:type="dxa"/>
            </w:tcMar>
            <w:vAlign w:val="center"/>
          </w:tcPr>
          <w:p>
            <w:pPr>
              <w:spacing w:line="240" w:lineRule="auto"/>
              <w:rPr>
                <w:rFonts w:hint="eastAsia" w:ascii="宋体" w:hAnsi="宋体" w:eastAsia="宋体" w:cs="宋体"/>
                <w:snapToGrid w:val="0"/>
                <w:kern w:val="0"/>
                <w:sz w:val="21"/>
                <w:szCs w:val="21"/>
                <w:lang w:val="en-US" w:eastAsia="zh-CN"/>
              </w:rPr>
            </w:pPr>
            <w:r>
              <w:rPr>
                <w:rFonts w:hint="eastAsia" w:ascii="宋体" w:hAnsi="宋体" w:cs="宋体"/>
                <w:color w:val="000000"/>
                <w:sz w:val="21"/>
                <w:szCs w:val="21"/>
              </w:rPr>
              <w:t>1、Spring的事务管理</w:t>
            </w:r>
            <w:r>
              <w:rPr>
                <w:rFonts w:hint="eastAsia" w:ascii="宋体" w:hAnsi="宋体" w:cs="宋体"/>
                <w:color w:val="000000"/>
                <w:sz w:val="21"/>
                <w:szCs w:val="21"/>
                <w:lang w:val="en-US" w:eastAsia="zh-CN"/>
              </w:rPr>
              <w:t>;</w:t>
            </w:r>
          </w:p>
          <w:p>
            <w:pPr>
              <w:spacing w:line="240" w:lineRule="auto"/>
              <w:rPr>
                <w:rFonts w:hint="eastAsia" w:ascii="宋体" w:hAnsi="宋体" w:eastAsia="宋体" w:cs="宋体"/>
                <w:snapToGrid w:val="0"/>
                <w:kern w:val="0"/>
                <w:sz w:val="21"/>
                <w:szCs w:val="21"/>
                <w:lang w:val="en-US" w:eastAsia="zh-CN"/>
              </w:rPr>
            </w:pPr>
            <w:r>
              <w:rPr>
                <w:rFonts w:hint="eastAsia" w:ascii="宋体" w:hAnsi="宋体" w:cs="宋体"/>
                <w:snapToGrid w:val="0"/>
                <w:kern w:val="0"/>
                <w:sz w:val="21"/>
                <w:szCs w:val="21"/>
              </w:rPr>
              <w:t>2、</w:t>
            </w:r>
            <w:r>
              <w:rPr>
                <w:rFonts w:hint="eastAsia" w:ascii="宋体" w:hAnsi="宋体" w:cs="宋体"/>
                <w:snapToGrid w:val="0"/>
                <w:sz w:val="21"/>
                <w:szCs w:val="21"/>
              </w:rPr>
              <w:t>Spring MVC框架</w:t>
            </w:r>
            <w:r>
              <w:rPr>
                <w:rFonts w:hint="eastAsia" w:ascii="宋体" w:hAnsi="宋体" w:cs="宋体"/>
                <w:snapToGrid w:val="0"/>
                <w:sz w:val="21"/>
                <w:szCs w:val="21"/>
                <w:lang w:val="en-US" w:eastAsia="zh-CN"/>
              </w:rPr>
              <w:t>;</w:t>
            </w:r>
          </w:p>
          <w:p>
            <w:pPr>
              <w:spacing w:line="240" w:lineRule="auto"/>
              <w:rPr>
                <w:rFonts w:hint="eastAsia" w:ascii="宋体" w:hAnsi="宋体" w:eastAsia="宋体" w:cs="宋体"/>
                <w:color w:val="000000"/>
                <w:sz w:val="21"/>
                <w:szCs w:val="21"/>
                <w:lang w:eastAsia="zh-CN"/>
              </w:rPr>
            </w:pPr>
            <w:r>
              <w:rPr>
                <w:rFonts w:hint="eastAsia" w:ascii="宋体" w:hAnsi="宋体" w:cs="宋体"/>
                <w:color w:val="000000"/>
                <w:sz w:val="21"/>
                <w:szCs w:val="21"/>
              </w:rPr>
              <w:t>（1）快速入门案例</w:t>
            </w:r>
            <w:r>
              <w:rPr>
                <w:rFonts w:hint="eastAsia" w:ascii="宋体" w:hAnsi="宋体" w:cs="宋体"/>
                <w:color w:val="000000"/>
                <w:sz w:val="21"/>
                <w:szCs w:val="21"/>
                <w:lang w:val="en-US" w:eastAsia="zh-CN"/>
              </w:rPr>
              <w:t>;</w:t>
            </w:r>
          </w:p>
          <w:p>
            <w:pPr>
              <w:spacing w:line="240" w:lineRule="auto"/>
              <w:rPr>
                <w:rFonts w:ascii="宋体" w:hAnsi="宋体" w:cs="宋体"/>
                <w:sz w:val="21"/>
                <w:szCs w:val="21"/>
              </w:rPr>
            </w:pPr>
          </w:p>
        </w:tc>
        <w:tc>
          <w:tcPr>
            <w:tcW w:w="3827" w:type="dxa"/>
            <w:tcMar>
              <w:top w:w="57" w:type="dxa"/>
              <w:bottom w:w="57" w:type="dxa"/>
            </w:tcMar>
            <w:vAlign w:val="center"/>
          </w:tcPr>
          <w:p>
            <w:pPr>
              <w:spacing w:line="240" w:lineRule="auto"/>
              <w:rPr>
                <w:rFonts w:hint="eastAsia" w:ascii="宋体" w:hAnsi="宋体" w:eastAsia="宋体" w:cs="宋体"/>
                <w:snapToGrid w:val="0"/>
                <w:kern w:val="0"/>
                <w:sz w:val="21"/>
                <w:szCs w:val="21"/>
                <w:lang w:val="en-US" w:eastAsia="zh-CN"/>
              </w:rPr>
            </w:pPr>
            <w:r>
              <w:rPr>
                <w:rFonts w:hint="eastAsia" w:ascii="宋体" w:hAnsi="宋体" w:cs="宋体"/>
                <w:snapToGrid w:val="0"/>
                <w:kern w:val="0"/>
                <w:sz w:val="21"/>
                <w:szCs w:val="21"/>
              </w:rPr>
              <w:t>（1）了解AOP编程的相关方法</w:t>
            </w:r>
            <w:r>
              <w:rPr>
                <w:rFonts w:hint="eastAsia" w:ascii="宋体" w:hAnsi="宋体" w:cs="宋体"/>
                <w:snapToGrid w:val="0"/>
                <w:kern w:val="0"/>
                <w:sz w:val="21"/>
                <w:szCs w:val="21"/>
                <w:lang w:val="en-US" w:eastAsia="zh-CN"/>
              </w:rPr>
              <w:t>;</w:t>
            </w:r>
          </w:p>
          <w:p>
            <w:pPr>
              <w:spacing w:line="240" w:lineRule="auto"/>
              <w:rPr>
                <w:rFonts w:hint="eastAsia" w:ascii="宋体" w:hAnsi="宋体" w:eastAsia="宋体" w:cs="宋体"/>
                <w:snapToGrid w:val="0"/>
                <w:kern w:val="0"/>
                <w:sz w:val="21"/>
                <w:szCs w:val="21"/>
                <w:lang w:eastAsia="zh-CN"/>
              </w:rPr>
            </w:pPr>
            <w:r>
              <w:rPr>
                <w:rFonts w:hint="eastAsia" w:ascii="宋体" w:hAnsi="宋体" w:cs="宋体"/>
                <w:snapToGrid w:val="0"/>
                <w:kern w:val="0"/>
                <w:sz w:val="21"/>
                <w:szCs w:val="21"/>
              </w:rPr>
              <w:t>（2）掌握MVC架构思想，理解SpringMVC的工作原理和代码开发流程</w:t>
            </w:r>
            <w:r>
              <w:rPr>
                <w:rFonts w:hint="eastAsia" w:ascii="宋体" w:hAnsi="宋体" w:cs="宋体"/>
                <w:snapToGrid w:val="0"/>
                <w:kern w:val="0"/>
                <w:sz w:val="21"/>
                <w:szCs w:val="21"/>
                <w:lang w:val="en-US" w:eastAsia="zh-CN"/>
              </w:rPr>
              <w:t>;</w:t>
            </w:r>
          </w:p>
          <w:p>
            <w:pPr>
              <w:spacing w:line="240" w:lineRule="auto"/>
              <w:rPr>
                <w:rFonts w:hint="eastAsia" w:ascii="宋体" w:hAnsi="宋体" w:eastAsia="宋体" w:cs="宋体"/>
                <w:snapToGrid w:val="0"/>
                <w:kern w:val="0"/>
                <w:sz w:val="21"/>
                <w:szCs w:val="21"/>
                <w:lang w:eastAsia="zh-CN"/>
              </w:rPr>
            </w:pPr>
            <w:r>
              <w:rPr>
                <w:rFonts w:hint="eastAsia" w:ascii="宋体" w:hAnsi="宋体" w:cs="宋体"/>
                <w:snapToGrid w:val="0"/>
                <w:kern w:val="0"/>
                <w:sz w:val="21"/>
                <w:szCs w:val="21"/>
              </w:rPr>
              <w:t>（3）掌握SpringMVC常用配置和注解方式，能够独立搭建SpringMVC WEB框架</w:t>
            </w:r>
            <w:r>
              <w:rPr>
                <w:rFonts w:hint="eastAsia" w:ascii="宋体" w:hAnsi="宋体" w:cs="宋体"/>
                <w:snapToGrid w:val="0"/>
                <w:kern w:val="0"/>
                <w:sz w:val="21"/>
                <w:szCs w:val="21"/>
                <w:lang w:val="en-US" w:eastAsia="zh-CN"/>
              </w:rPr>
              <w:t>;</w:t>
            </w:r>
          </w:p>
          <w:p>
            <w:pPr>
              <w:spacing w:line="240" w:lineRule="auto"/>
              <w:rPr>
                <w:rFonts w:ascii="宋体" w:hAnsi="宋体" w:cs="宋体"/>
                <w:sz w:val="21"/>
                <w:szCs w:val="21"/>
              </w:rPr>
            </w:pPr>
          </w:p>
        </w:tc>
        <w:tc>
          <w:tcPr>
            <w:tcW w:w="1029" w:type="dxa"/>
            <w:tcMar>
              <w:top w:w="57" w:type="dxa"/>
              <w:bottom w:w="57" w:type="dxa"/>
            </w:tcMar>
            <w:vAlign w:val="center"/>
          </w:tcPr>
          <w:p>
            <w:pPr>
              <w:spacing w:line="240" w:lineRule="auto"/>
              <w:jc w:val="center"/>
              <w:rPr>
                <w:rFonts w:ascii="宋体" w:hAnsi="宋体" w:cs="宋体"/>
                <w:sz w:val="21"/>
                <w:szCs w:val="21"/>
              </w:rPr>
            </w:pPr>
            <w:r>
              <w:rPr>
                <w:rFonts w:hint="eastAsia" w:ascii="宋体" w:hAnsi="宋体" w:cs="宋体"/>
                <w:sz w:val="21"/>
                <w:szCs w:val="21"/>
              </w:rPr>
              <w:t>4</w:t>
            </w:r>
          </w:p>
        </w:tc>
        <w:tc>
          <w:tcPr>
            <w:tcW w:w="856" w:type="dxa"/>
            <w:tcMar>
              <w:top w:w="57" w:type="dxa"/>
              <w:bottom w:w="57" w:type="dxa"/>
            </w:tcMar>
          </w:tcPr>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ind w:firstLine="210" w:firstLineChars="100"/>
              <w:rPr>
                <w:rFonts w:ascii="宋体" w:hAnsi="宋体" w:cs="宋体"/>
                <w:sz w:val="21"/>
                <w:szCs w:val="21"/>
              </w:rPr>
            </w:pPr>
            <w:r>
              <w:rPr>
                <w:rFonts w:hint="eastAsia" w:ascii="宋体" w:hAnsi="宋体" w:cs="宋体"/>
                <w:sz w:val="21"/>
                <w:szCs w:val="21"/>
              </w:rPr>
              <w:t>讲授</w:t>
            </w:r>
          </w:p>
        </w:tc>
        <w:tc>
          <w:tcPr>
            <w:tcW w:w="1133" w:type="dxa"/>
            <w:tcMar>
              <w:top w:w="57" w:type="dxa"/>
              <w:bottom w:w="57" w:type="dxa"/>
            </w:tcMar>
            <w:vAlign w:val="center"/>
          </w:tcPr>
          <w:p>
            <w:pPr>
              <w:spacing w:line="240" w:lineRule="auto"/>
              <w:jc w:val="center"/>
              <w:rPr>
                <w:rFonts w:hint="eastAsia" w:ascii="宋体" w:hAnsi="宋体" w:cs="宋体"/>
                <w:color w:val="000000"/>
                <w:sz w:val="21"/>
                <w:szCs w:val="21"/>
                <w:lang w:val="en-US"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2</w:t>
            </w:r>
          </w:p>
          <w:p>
            <w:pPr>
              <w:spacing w:line="240" w:lineRule="auto"/>
              <w:jc w:val="center"/>
              <w:rPr>
                <w:rFonts w:ascii="宋体" w:hAnsi="宋体" w:cs="宋体"/>
                <w:sz w:val="21"/>
                <w:szCs w:val="21"/>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hint="eastAsia" w:ascii="Times New Roman" w:hAnsi="Times New Roman"/>
                <w:sz w:val="21"/>
                <w:szCs w:val="21"/>
              </w:rPr>
              <w:t>4</w:t>
            </w:r>
          </w:p>
        </w:tc>
        <w:tc>
          <w:tcPr>
            <w:tcW w:w="2358" w:type="dxa"/>
            <w:tcMar>
              <w:top w:w="57" w:type="dxa"/>
              <w:bottom w:w="57" w:type="dxa"/>
            </w:tcMar>
            <w:vAlign w:val="center"/>
          </w:tcPr>
          <w:p>
            <w:pPr>
              <w:spacing w:line="240" w:lineRule="auto"/>
              <w:rPr>
                <w:rFonts w:hint="eastAsia" w:ascii="宋体" w:hAnsi="宋体" w:eastAsia="宋体" w:cs="宋体"/>
                <w:color w:val="000000"/>
                <w:sz w:val="21"/>
                <w:szCs w:val="21"/>
                <w:lang w:eastAsia="zh-CN"/>
              </w:rPr>
            </w:pPr>
            <w:r>
              <w:rPr>
                <w:rFonts w:hint="eastAsia" w:ascii="宋体" w:hAnsi="宋体" w:cs="宋体"/>
                <w:color w:val="000000"/>
                <w:sz w:val="21"/>
                <w:szCs w:val="21"/>
              </w:rPr>
              <w:t>（1）Spring MVC框架的工作流程</w:t>
            </w:r>
            <w:r>
              <w:rPr>
                <w:rFonts w:hint="eastAsia" w:ascii="宋体" w:hAnsi="宋体" w:cs="宋体"/>
                <w:color w:val="000000"/>
                <w:sz w:val="21"/>
                <w:szCs w:val="21"/>
                <w:lang w:val="en-US" w:eastAsia="zh-CN"/>
              </w:rPr>
              <w:t>;</w:t>
            </w:r>
          </w:p>
          <w:p>
            <w:pPr>
              <w:spacing w:line="240" w:lineRule="auto"/>
              <w:rPr>
                <w:rFonts w:hint="eastAsia" w:ascii="宋体" w:hAnsi="宋体" w:eastAsia="宋体" w:cs="宋体"/>
                <w:sz w:val="21"/>
                <w:szCs w:val="21"/>
                <w:lang w:val="en-US" w:eastAsia="zh-CN"/>
              </w:rPr>
            </w:pPr>
            <w:r>
              <w:rPr>
                <w:rFonts w:hint="eastAsia" w:ascii="宋体" w:hAnsi="宋体" w:cs="宋体"/>
                <w:color w:val="000000"/>
                <w:sz w:val="21"/>
                <w:szCs w:val="21"/>
              </w:rPr>
              <w:t>（2）Spring MVC组件、配置原理、常用注解等</w:t>
            </w:r>
            <w:r>
              <w:rPr>
                <w:rFonts w:hint="eastAsia" w:ascii="宋体" w:hAnsi="宋体" w:cs="宋体"/>
                <w:color w:val="000000"/>
                <w:sz w:val="21"/>
                <w:szCs w:val="21"/>
                <w:lang w:val="en-US" w:eastAsia="zh-CN"/>
              </w:rPr>
              <w:t>;</w:t>
            </w:r>
          </w:p>
        </w:tc>
        <w:tc>
          <w:tcPr>
            <w:tcW w:w="3827" w:type="dxa"/>
            <w:tcMar>
              <w:top w:w="57" w:type="dxa"/>
              <w:bottom w:w="57" w:type="dxa"/>
            </w:tcMar>
            <w:vAlign w:val="center"/>
          </w:tcPr>
          <w:p>
            <w:pPr>
              <w:spacing w:line="240" w:lineRule="auto"/>
              <w:rPr>
                <w:rFonts w:hint="eastAsia" w:ascii="宋体" w:hAnsi="宋体" w:eastAsia="宋体" w:cs="宋体"/>
                <w:snapToGrid w:val="0"/>
                <w:kern w:val="0"/>
                <w:sz w:val="21"/>
                <w:szCs w:val="21"/>
                <w:lang w:eastAsia="zh-CN"/>
              </w:rPr>
            </w:pPr>
            <w:r>
              <w:rPr>
                <w:rFonts w:hint="eastAsia" w:ascii="宋体" w:hAnsi="宋体" w:cs="宋体"/>
                <w:snapToGrid w:val="0"/>
                <w:kern w:val="0"/>
                <w:sz w:val="21"/>
                <w:szCs w:val="21"/>
              </w:rPr>
              <w:t>（1）能够使用SpringMVC框架实现图片的上传下载、权限控制等常见模块</w:t>
            </w:r>
            <w:r>
              <w:rPr>
                <w:rFonts w:hint="eastAsia" w:ascii="宋体" w:hAnsi="宋体" w:cs="宋体"/>
                <w:snapToGrid w:val="0"/>
                <w:kern w:val="0"/>
                <w:sz w:val="21"/>
                <w:szCs w:val="21"/>
                <w:lang w:val="en-US" w:eastAsia="zh-CN"/>
              </w:rPr>
              <w:t>;</w:t>
            </w:r>
          </w:p>
          <w:p>
            <w:pPr>
              <w:spacing w:line="240" w:lineRule="auto"/>
              <w:rPr>
                <w:rFonts w:hint="eastAsia" w:ascii="宋体" w:hAnsi="宋体" w:eastAsia="宋体" w:cs="宋体"/>
                <w:snapToGrid w:val="0"/>
                <w:kern w:val="0"/>
                <w:sz w:val="21"/>
                <w:szCs w:val="21"/>
                <w:lang w:val="en-US" w:eastAsia="zh-CN"/>
              </w:rPr>
            </w:pPr>
            <w:r>
              <w:rPr>
                <w:rFonts w:hint="eastAsia" w:ascii="宋体" w:hAnsi="宋体" w:cs="宋体"/>
                <w:snapToGrid w:val="0"/>
                <w:kern w:val="0"/>
                <w:sz w:val="21"/>
                <w:szCs w:val="21"/>
              </w:rPr>
              <w:t>（2）能够使用SpingMVC框架的拦截器和Spring AOP的整合</w:t>
            </w:r>
            <w:r>
              <w:rPr>
                <w:rFonts w:hint="eastAsia" w:ascii="宋体" w:hAnsi="宋体" w:cs="宋体"/>
                <w:snapToGrid w:val="0"/>
                <w:kern w:val="0"/>
                <w:sz w:val="21"/>
                <w:szCs w:val="21"/>
                <w:lang w:val="en-US" w:eastAsia="zh-CN"/>
              </w:rPr>
              <w:t>;</w:t>
            </w:r>
          </w:p>
        </w:tc>
        <w:tc>
          <w:tcPr>
            <w:tcW w:w="1029" w:type="dxa"/>
            <w:tcMar>
              <w:top w:w="57" w:type="dxa"/>
              <w:bottom w:w="57" w:type="dxa"/>
            </w:tcMar>
            <w:vAlign w:val="center"/>
          </w:tcPr>
          <w:p>
            <w:pPr>
              <w:spacing w:line="240" w:lineRule="auto"/>
              <w:jc w:val="center"/>
              <w:rPr>
                <w:rFonts w:ascii="宋体" w:hAnsi="宋体" w:cs="宋体"/>
                <w:sz w:val="21"/>
                <w:szCs w:val="21"/>
              </w:rPr>
            </w:pPr>
            <w:r>
              <w:rPr>
                <w:rFonts w:hint="eastAsia" w:ascii="宋体" w:hAnsi="宋体" w:cs="宋体"/>
                <w:sz w:val="21"/>
                <w:szCs w:val="21"/>
              </w:rPr>
              <w:t>4</w:t>
            </w:r>
          </w:p>
        </w:tc>
        <w:tc>
          <w:tcPr>
            <w:tcW w:w="856" w:type="dxa"/>
            <w:tcMar>
              <w:top w:w="57" w:type="dxa"/>
              <w:bottom w:w="57" w:type="dxa"/>
            </w:tcMar>
          </w:tcPr>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r>
              <w:rPr>
                <w:rFonts w:hint="eastAsia" w:ascii="宋体" w:hAnsi="宋体" w:cs="宋体"/>
                <w:sz w:val="21"/>
                <w:szCs w:val="21"/>
              </w:rPr>
              <w:t>讲授</w:t>
            </w:r>
          </w:p>
        </w:tc>
        <w:tc>
          <w:tcPr>
            <w:tcW w:w="1133" w:type="dxa"/>
            <w:tcMar>
              <w:top w:w="57" w:type="dxa"/>
              <w:bottom w:w="57" w:type="dxa"/>
            </w:tcMar>
            <w:vAlign w:val="center"/>
          </w:tcPr>
          <w:p>
            <w:pPr>
              <w:spacing w:line="240" w:lineRule="auto"/>
              <w:jc w:val="center"/>
              <w:rPr>
                <w:rFonts w:hint="eastAsia" w:ascii="宋体" w:hAnsi="宋体" w:cs="宋体"/>
                <w:color w:val="000000"/>
                <w:sz w:val="21"/>
                <w:szCs w:val="21"/>
                <w:lang w:val="en-US"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2</w:t>
            </w:r>
          </w:p>
          <w:p>
            <w:pPr>
              <w:spacing w:line="240" w:lineRule="auto"/>
              <w:jc w:val="center"/>
              <w:rPr>
                <w:rFonts w:ascii="宋体" w:hAnsi="宋体" w:cs="宋体"/>
                <w:color w:val="000000"/>
                <w:sz w:val="21"/>
                <w:szCs w:val="21"/>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hint="eastAsia" w:ascii="Times New Roman" w:hAnsi="Times New Roman"/>
                <w:sz w:val="21"/>
                <w:szCs w:val="21"/>
              </w:rPr>
              <w:t>5</w:t>
            </w:r>
          </w:p>
        </w:tc>
        <w:tc>
          <w:tcPr>
            <w:tcW w:w="2358" w:type="dxa"/>
            <w:tcMar>
              <w:top w:w="57" w:type="dxa"/>
              <w:bottom w:w="57" w:type="dxa"/>
            </w:tcMar>
            <w:vAlign w:val="center"/>
          </w:tcPr>
          <w:p>
            <w:pPr>
              <w:spacing w:line="240" w:lineRule="auto"/>
              <w:rPr>
                <w:rFonts w:ascii="宋体" w:hAnsi="宋体" w:cs="宋体"/>
                <w:snapToGrid w:val="0"/>
                <w:kern w:val="0"/>
                <w:sz w:val="21"/>
                <w:szCs w:val="21"/>
              </w:rPr>
            </w:pPr>
            <w:r>
              <w:rPr>
                <w:rFonts w:hint="eastAsia" w:ascii="宋体" w:hAnsi="宋体" w:cs="宋体"/>
                <w:snapToGrid w:val="0"/>
                <w:kern w:val="0"/>
                <w:sz w:val="21"/>
                <w:szCs w:val="21"/>
              </w:rPr>
              <w:t>3</w:t>
            </w:r>
            <w:r>
              <w:rPr>
                <w:rFonts w:hint="eastAsia" w:ascii="宋体" w:hAnsi="宋体" w:cs="宋体"/>
                <w:snapToGrid w:val="0"/>
                <w:kern w:val="0"/>
                <w:sz w:val="21"/>
                <w:szCs w:val="21"/>
                <w:lang w:eastAsia="zh-CN"/>
              </w:rPr>
              <w:t>、</w:t>
            </w:r>
            <w:r>
              <w:rPr>
                <w:rFonts w:hint="eastAsia" w:ascii="宋体" w:hAnsi="宋体" w:cs="宋体"/>
                <w:snapToGrid w:val="0"/>
                <w:sz w:val="21"/>
                <w:szCs w:val="21"/>
              </w:rPr>
              <w:t>Mybatis框架</w:t>
            </w:r>
          </w:p>
          <w:p>
            <w:pPr>
              <w:spacing w:line="240" w:lineRule="auto"/>
              <w:rPr>
                <w:rFonts w:hint="eastAsia" w:ascii="宋体" w:hAnsi="宋体" w:eastAsia="宋体" w:cs="宋体"/>
                <w:color w:val="000000"/>
                <w:sz w:val="21"/>
                <w:szCs w:val="21"/>
                <w:lang w:eastAsia="zh-CN"/>
              </w:rPr>
            </w:pPr>
            <w:r>
              <w:rPr>
                <w:rFonts w:hint="eastAsia" w:ascii="宋体" w:hAnsi="宋体" w:cs="宋体"/>
                <w:color w:val="000000"/>
                <w:sz w:val="21"/>
                <w:szCs w:val="21"/>
              </w:rPr>
              <w:t>（1）快速入门案例</w:t>
            </w:r>
            <w:r>
              <w:rPr>
                <w:rFonts w:hint="eastAsia" w:ascii="宋体" w:hAnsi="宋体" w:cs="宋体"/>
                <w:color w:val="000000"/>
                <w:sz w:val="21"/>
                <w:szCs w:val="21"/>
                <w:lang w:val="en-US" w:eastAsia="zh-CN"/>
              </w:rPr>
              <w:t>;</w:t>
            </w:r>
          </w:p>
          <w:p>
            <w:pPr>
              <w:spacing w:line="240" w:lineRule="auto"/>
              <w:rPr>
                <w:rFonts w:hint="eastAsia" w:ascii="宋体" w:hAnsi="宋体" w:eastAsia="宋体" w:cs="宋体"/>
                <w:color w:val="000000"/>
                <w:sz w:val="21"/>
                <w:szCs w:val="21"/>
                <w:lang w:eastAsia="zh-CN"/>
              </w:rPr>
            </w:pPr>
            <w:r>
              <w:rPr>
                <w:rFonts w:hint="eastAsia" w:ascii="宋体" w:hAnsi="宋体" w:cs="宋体"/>
                <w:color w:val="000000"/>
                <w:sz w:val="21"/>
                <w:szCs w:val="21"/>
              </w:rPr>
              <w:t>（2）Mybatis框架的工作原理、核心组件</w:t>
            </w:r>
            <w:r>
              <w:rPr>
                <w:rFonts w:hint="eastAsia" w:ascii="宋体" w:hAnsi="宋体" w:cs="宋体"/>
                <w:color w:val="000000"/>
                <w:sz w:val="21"/>
                <w:szCs w:val="21"/>
                <w:lang w:val="en-US" w:eastAsia="zh-CN"/>
              </w:rPr>
              <w:t>;</w:t>
            </w:r>
          </w:p>
          <w:p>
            <w:pPr>
              <w:spacing w:line="240" w:lineRule="auto"/>
              <w:rPr>
                <w:rFonts w:hint="eastAsia" w:ascii="宋体" w:hAnsi="宋体" w:eastAsia="宋体" w:cs="宋体"/>
                <w:color w:val="000000"/>
                <w:sz w:val="21"/>
                <w:szCs w:val="21"/>
                <w:lang w:eastAsia="zh-CN"/>
              </w:rPr>
            </w:pPr>
            <w:r>
              <w:rPr>
                <w:rFonts w:hint="eastAsia" w:ascii="宋体" w:hAnsi="宋体" w:cs="宋体"/>
                <w:color w:val="000000"/>
                <w:sz w:val="21"/>
                <w:szCs w:val="21"/>
              </w:rPr>
              <w:t>（3）Mybatis框架的全局与实体配置文件、动态SQL实现</w:t>
            </w:r>
            <w:r>
              <w:rPr>
                <w:rFonts w:hint="eastAsia" w:ascii="宋体" w:hAnsi="宋体" w:cs="宋体"/>
                <w:color w:val="000000"/>
                <w:sz w:val="21"/>
                <w:szCs w:val="21"/>
                <w:lang w:val="en-US" w:eastAsia="zh-CN"/>
              </w:rPr>
              <w:t>;</w:t>
            </w:r>
          </w:p>
          <w:p>
            <w:pPr>
              <w:spacing w:line="240" w:lineRule="auto"/>
              <w:rPr>
                <w:rFonts w:hint="eastAsia" w:ascii="宋体" w:hAnsi="宋体" w:eastAsia="宋体" w:cs="宋体"/>
                <w:color w:val="000000"/>
                <w:sz w:val="21"/>
                <w:szCs w:val="21"/>
                <w:lang w:eastAsia="zh-CN"/>
              </w:rPr>
            </w:pPr>
            <w:r>
              <w:rPr>
                <w:rFonts w:hint="eastAsia" w:ascii="宋体" w:hAnsi="宋体" w:cs="宋体"/>
                <w:color w:val="000000"/>
                <w:sz w:val="21"/>
                <w:szCs w:val="21"/>
              </w:rPr>
              <w:t>（4）Mybatis框架的接口开发、注解开发</w:t>
            </w:r>
            <w:r>
              <w:rPr>
                <w:rFonts w:hint="eastAsia" w:ascii="宋体" w:hAnsi="宋体" w:cs="宋体"/>
                <w:color w:val="000000"/>
                <w:sz w:val="21"/>
                <w:szCs w:val="21"/>
                <w:lang w:val="en-US" w:eastAsia="zh-CN"/>
              </w:rPr>
              <w:t>;</w:t>
            </w:r>
          </w:p>
          <w:p>
            <w:pPr>
              <w:spacing w:line="240" w:lineRule="auto"/>
              <w:rPr>
                <w:rFonts w:ascii="宋体" w:hAnsi="宋体" w:cs="宋体"/>
                <w:color w:val="000000"/>
                <w:sz w:val="21"/>
                <w:szCs w:val="21"/>
              </w:rPr>
            </w:pPr>
          </w:p>
          <w:p>
            <w:pPr>
              <w:spacing w:line="240" w:lineRule="auto"/>
              <w:rPr>
                <w:rFonts w:ascii="宋体" w:hAnsi="宋体" w:cs="宋体"/>
                <w:color w:val="000000"/>
                <w:sz w:val="21"/>
                <w:szCs w:val="21"/>
              </w:rPr>
            </w:pPr>
          </w:p>
          <w:p>
            <w:pPr>
              <w:spacing w:line="240" w:lineRule="auto"/>
              <w:rPr>
                <w:rFonts w:ascii="宋体" w:hAnsi="宋体" w:cs="宋体"/>
                <w:color w:val="000000"/>
                <w:sz w:val="21"/>
                <w:szCs w:val="21"/>
              </w:rPr>
            </w:pPr>
          </w:p>
        </w:tc>
        <w:tc>
          <w:tcPr>
            <w:tcW w:w="3827" w:type="dxa"/>
            <w:tcMar>
              <w:top w:w="57" w:type="dxa"/>
              <w:bottom w:w="57" w:type="dxa"/>
            </w:tcMar>
            <w:vAlign w:val="center"/>
          </w:tcPr>
          <w:p>
            <w:pPr>
              <w:spacing w:line="240" w:lineRule="auto"/>
              <w:rPr>
                <w:rFonts w:hint="eastAsia" w:ascii="宋体" w:hAnsi="宋体" w:eastAsia="宋体" w:cs="宋体"/>
                <w:snapToGrid w:val="0"/>
                <w:kern w:val="0"/>
                <w:sz w:val="21"/>
                <w:szCs w:val="21"/>
                <w:lang w:eastAsia="zh-CN"/>
              </w:rPr>
            </w:pPr>
            <w:r>
              <w:rPr>
                <w:rFonts w:hint="eastAsia" w:ascii="宋体" w:hAnsi="宋体" w:cs="宋体"/>
                <w:snapToGrid w:val="0"/>
                <w:kern w:val="0"/>
                <w:sz w:val="21"/>
                <w:szCs w:val="21"/>
              </w:rPr>
              <w:t>（1）掌握Mybatis的常用配置</w:t>
            </w:r>
            <w:r>
              <w:rPr>
                <w:rFonts w:hint="eastAsia" w:ascii="宋体" w:hAnsi="宋体" w:cs="宋体"/>
                <w:snapToGrid w:val="0"/>
                <w:kern w:val="0"/>
                <w:sz w:val="21"/>
                <w:szCs w:val="21"/>
                <w:lang w:val="en-US" w:eastAsia="zh-CN"/>
              </w:rPr>
              <w:t>;</w:t>
            </w:r>
          </w:p>
          <w:p>
            <w:pPr>
              <w:spacing w:line="240" w:lineRule="auto"/>
              <w:rPr>
                <w:rFonts w:hint="eastAsia" w:ascii="宋体" w:hAnsi="宋体" w:eastAsia="宋体" w:cs="宋体"/>
                <w:snapToGrid w:val="0"/>
                <w:kern w:val="0"/>
                <w:sz w:val="21"/>
                <w:szCs w:val="21"/>
                <w:lang w:eastAsia="zh-CN"/>
              </w:rPr>
            </w:pPr>
            <w:r>
              <w:rPr>
                <w:rFonts w:hint="eastAsia" w:ascii="宋体" w:hAnsi="宋体" w:cs="宋体"/>
                <w:snapToGrid w:val="0"/>
                <w:kern w:val="0"/>
                <w:sz w:val="21"/>
                <w:szCs w:val="21"/>
              </w:rPr>
              <w:t>（2）能够基于Mybatis实现数据的增删改查操作，并能够熟练运用动态SQL处理合适场景问题</w:t>
            </w:r>
            <w:r>
              <w:rPr>
                <w:rFonts w:hint="eastAsia" w:ascii="宋体" w:hAnsi="宋体" w:cs="宋体"/>
                <w:snapToGrid w:val="0"/>
                <w:kern w:val="0"/>
                <w:sz w:val="21"/>
                <w:szCs w:val="21"/>
                <w:lang w:val="en-US" w:eastAsia="zh-CN"/>
              </w:rPr>
              <w:t>;</w:t>
            </w:r>
          </w:p>
          <w:p>
            <w:pPr>
              <w:spacing w:line="240" w:lineRule="auto"/>
              <w:rPr>
                <w:rFonts w:ascii="宋体" w:hAnsi="宋体" w:cs="宋体"/>
                <w:sz w:val="21"/>
                <w:szCs w:val="21"/>
              </w:rPr>
            </w:pPr>
          </w:p>
        </w:tc>
        <w:tc>
          <w:tcPr>
            <w:tcW w:w="1029" w:type="dxa"/>
            <w:tcMar>
              <w:top w:w="57" w:type="dxa"/>
              <w:bottom w:w="57" w:type="dxa"/>
            </w:tcMar>
            <w:vAlign w:val="center"/>
          </w:tcPr>
          <w:p>
            <w:pPr>
              <w:spacing w:line="240" w:lineRule="auto"/>
              <w:jc w:val="center"/>
              <w:rPr>
                <w:rFonts w:ascii="宋体" w:hAnsi="宋体" w:cs="宋体"/>
                <w:sz w:val="21"/>
                <w:szCs w:val="21"/>
              </w:rPr>
            </w:pPr>
            <w:r>
              <w:rPr>
                <w:rFonts w:hint="eastAsia" w:ascii="宋体" w:hAnsi="宋体" w:cs="宋体"/>
                <w:sz w:val="21"/>
                <w:szCs w:val="21"/>
              </w:rPr>
              <w:t>4</w:t>
            </w:r>
          </w:p>
        </w:tc>
        <w:tc>
          <w:tcPr>
            <w:tcW w:w="856" w:type="dxa"/>
            <w:tcMar>
              <w:top w:w="57" w:type="dxa"/>
              <w:bottom w:w="57" w:type="dxa"/>
            </w:tcMar>
          </w:tcPr>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r>
              <w:rPr>
                <w:rFonts w:hint="eastAsia" w:ascii="宋体" w:hAnsi="宋体" w:cs="宋体"/>
                <w:sz w:val="21"/>
                <w:szCs w:val="21"/>
              </w:rPr>
              <w:t>讲授</w:t>
            </w:r>
          </w:p>
        </w:tc>
        <w:tc>
          <w:tcPr>
            <w:tcW w:w="1133" w:type="dxa"/>
            <w:tcMar>
              <w:top w:w="57" w:type="dxa"/>
              <w:bottom w:w="57" w:type="dxa"/>
            </w:tcMar>
            <w:vAlign w:val="center"/>
          </w:tcPr>
          <w:p>
            <w:pPr>
              <w:spacing w:line="240" w:lineRule="auto"/>
              <w:jc w:val="center"/>
              <w:rPr>
                <w:rFonts w:ascii="宋体" w:hAnsi="宋体" w:cs="宋体"/>
                <w:color w:val="000000"/>
                <w:sz w:val="21"/>
                <w:szCs w:val="21"/>
              </w:rPr>
            </w:pPr>
            <w:r>
              <w:rPr>
                <w:rFonts w:hint="eastAsia" w:ascii="宋体" w:hAnsi="宋体" w:cs="宋体"/>
                <w:color w:val="000000"/>
                <w:sz w:val="21"/>
                <w:szCs w:val="21"/>
              </w:rPr>
              <w:t>课程目标3</w:t>
            </w:r>
          </w:p>
          <w:p>
            <w:pPr>
              <w:spacing w:line="240" w:lineRule="auto"/>
              <w:jc w:val="center"/>
              <w:rPr>
                <w:rFonts w:ascii="宋体" w:hAnsi="宋体" w:cs="宋体"/>
                <w:sz w:val="21"/>
                <w:szCs w:val="21"/>
              </w:rPr>
            </w:pPr>
            <w:r>
              <w:rPr>
                <w:rFonts w:hint="eastAsia" w:ascii="宋体" w:hAnsi="宋体" w:cs="宋体"/>
                <w:color w:val="000000"/>
                <w:sz w:val="21"/>
                <w:szCs w:val="21"/>
              </w:rPr>
              <w:t>课程目标4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hint="eastAsia" w:ascii="Times New Roman" w:hAnsi="Times New Roman"/>
                <w:sz w:val="21"/>
                <w:szCs w:val="21"/>
              </w:rPr>
              <w:t>6</w:t>
            </w:r>
          </w:p>
        </w:tc>
        <w:tc>
          <w:tcPr>
            <w:tcW w:w="2358" w:type="dxa"/>
            <w:tcMar>
              <w:top w:w="57" w:type="dxa"/>
              <w:bottom w:w="57" w:type="dxa"/>
            </w:tcMar>
            <w:vAlign w:val="center"/>
          </w:tcPr>
          <w:p>
            <w:pPr>
              <w:numPr>
                <w:ilvl w:val="0"/>
                <w:numId w:val="0"/>
              </w:numPr>
              <w:spacing w:line="240" w:lineRule="auto"/>
              <w:rPr>
                <w:rFonts w:ascii="宋体" w:hAnsi="宋体" w:cs="宋体"/>
                <w:color w:val="000000"/>
                <w:sz w:val="21"/>
                <w:szCs w:val="21"/>
              </w:rPr>
            </w:pPr>
            <w:r>
              <w:rPr>
                <w:rFonts w:hint="eastAsia" w:ascii="宋体" w:hAnsi="宋体" w:cs="宋体"/>
                <w:color w:val="000000"/>
                <w:sz w:val="21"/>
                <w:szCs w:val="21"/>
                <w:lang w:val="en-US" w:eastAsia="zh-CN"/>
              </w:rPr>
              <w:t>1、</w:t>
            </w:r>
            <w:r>
              <w:rPr>
                <w:rFonts w:hint="eastAsia" w:ascii="宋体" w:hAnsi="宋体" w:cs="宋体"/>
                <w:color w:val="000000"/>
                <w:sz w:val="21"/>
                <w:szCs w:val="21"/>
              </w:rPr>
              <w:t>Mybatis框架与Spring框架的集成开发</w:t>
            </w:r>
          </w:p>
          <w:p>
            <w:pPr>
              <w:spacing w:line="240" w:lineRule="auto"/>
              <w:rPr>
                <w:rFonts w:ascii="宋体" w:hAnsi="宋体" w:cs="宋体"/>
                <w:snapToGrid w:val="0"/>
                <w:kern w:val="0"/>
                <w:sz w:val="21"/>
                <w:szCs w:val="21"/>
              </w:rPr>
            </w:pPr>
            <w:r>
              <w:rPr>
                <w:rFonts w:hint="eastAsia" w:ascii="宋体" w:hAnsi="宋体" w:cs="宋体"/>
                <w:snapToGrid w:val="0"/>
                <w:kern w:val="0"/>
                <w:sz w:val="21"/>
                <w:szCs w:val="21"/>
                <w:lang w:val="en-US" w:eastAsia="zh-CN"/>
              </w:rPr>
              <w:t>2、</w:t>
            </w:r>
            <w:r>
              <w:rPr>
                <w:rFonts w:hint="eastAsia" w:ascii="宋体" w:hAnsi="宋体" w:cs="宋体"/>
                <w:snapToGrid w:val="0"/>
                <w:kern w:val="0"/>
                <w:sz w:val="21"/>
                <w:szCs w:val="21"/>
              </w:rPr>
              <w:t>项目实战</w:t>
            </w:r>
          </w:p>
          <w:p>
            <w:pPr>
              <w:spacing w:line="240" w:lineRule="auto"/>
              <w:jc w:val="left"/>
              <w:rPr>
                <w:rFonts w:hint="eastAsia" w:ascii="宋体" w:hAnsi="宋体" w:eastAsia="宋体" w:cs="宋体"/>
                <w:snapToGrid w:val="0"/>
                <w:kern w:val="0"/>
                <w:sz w:val="21"/>
                <w:szCs w:val="21"/>
                <w:lang w:val="en-US" w:eastAsia="zh-CN"/>
              </w:rPr>
            </w:pPr>
            <w:r>
              <w:rPr>
                <w:rFonts w:hint="eastAsia" w:ascii="宋体" w:hAnsi="宋体" w:cs="宋体"/>
                <w:snapToGrid w:val="0"/>
                <w:kern w:val="0"/>
                <w:sz w:val="21"/>
                <w:szCs w:val="21"/>
              </w:rPr>
              <w:t>（1）Maven工具的使用</w:t>
            </w:r>
            <w:r>
              <w:rPr>
                <w:rFonts w:hint="eastAsia" w:ascii="宋体" w:hAnsi="宋体" w:cs="宋体"/>
                <w:snapToGrid w:val="0"/>
                <w:kern w:val="0"/>
                <w:sz w:val="21"/>
                <w:szCs w:val="21"/>
                <w:lang w:val="en-US" w:eastAsia="zh-CN"/>
              </w:rPr>
              <w:t>;</w:t>
            </w:r>
          </w:p>
          <w:p>
            <w:pPr>
              <w:spacing w:line="240" w:lineRule="auto"/>
              <w:jc w:val="left"/>
              <w:rPr>
                <w:rFonts w:ascii="宋体" w:hAnsi="宋体" w:cs="宋体"/>
                <w:snapToGrid w:val="0"/>
                <w:kern w:val="0"/>
                <w:sz w:val="21"/>
                <w:szCs w:val="21"/>
              </w:rPr>
            </w:pPr>
          </w:p>
          <w:p>
            <w:pPr>
              <w:spacing w:line="240" w:lineRule="auto"/>
              <w:rPr>
                <w:rFonts w:ascii="宋体" w:hAnsi="宋体" w:cs="宋体"/>
                <w:color w:val="000000"/>
                <w:sz w:val="21"/>
                <w:szCs w:val="21"/>
              </w:rPr>
            </w:pPr>
          </w:p>
        </w:tc>
        <w:tc>
          <w:tcPr>
            <w:tcW w:w="3827" w:type="dxa"/>
            <w:tcMar>
              <w:top w:w="57" w:type="dxa"/>
              <w:bottom w:w="57" w:type="dxa"/>
            </w:tcMar>
            <w:vAlign w:val="center"/>
          </w:tcPr>
          <w:p>
            <w:pPr>
              <w:spacing w:line="240" w:lineRule="auto"/>
              <w:rPr>
                <w:rFonts w:hint="eastAsia" w:ascii="宋体" w:hAnsi="宋体" w:eastAsia="宋体" w:cs="宋体"/>
                <w:snapToGrid w:val="0"/>
                <w:kern w:val="0"/>
                <w:sz w:val="21"/>
                <w:szCs w:val="21"/>
                <w:lang w:eastAsia="zh-CN"/>
              </w:rPr>
            </w:pPr>
            <w:r>
              <w:rPr>
                <w:rFonts w:hint="eastAsia" w:ascii="宋体" w:hAnsi="宋体" w:cs="宋体"/>
                <w:snapToGrid w:val="0"/>
                <w:kern w:val="0"/>
                <w:sz w:val="21"/>
                <w:szCs w:val="21"/>
              </w:rPr>
              <w:t>（1）能够基于Spring + SpringMVC + Mybatis框架搭建项目运行环境，并基于SSM集成框架进行业务开发</w:t>
            </w:r>
            <w:r>
              <w:rPr>
                <w:rFonts w:hint="eastAsia" w:ascii="宋体" w:hAnsi="宋体" w:cs="宋体"/>
                <w:snapToGrid w:val="0"/>
                <w:kern w:val="0"/>
                <w:sz w:val="21"/>
                <w:szCs w:val="21"/>
                <w:lang w:val="en-US" w:eastAsia="zh-CN"/>
              </w:rPr>
              <w:t>;</w:t>
            </w:r>
          </w:p>
        </w:tc>
        <w:tc>
          <w:tcPr>
            <w:tcW w:w="1029" w:type="dxa"/>
            <w:tcMar>
              <w:top w:w="57" w:type="dxa"/>
              <w:bottom w:w="57" w:type="dxa"/>
            </w:tcMar>
            <w:vAlign w:val="center"/>
          </w:tcPr>
          <w:p>
            <w:pPr>
              <w:spacing w:line="240" w:lineRule="auto"/>
              <w:rPr>
                <w:rFonts w:ascii="宋体" w:hAnsi="宋体" w:cs="宋体"/>
                <w:sz w:val="21"/>
                <w:szCs w:val="21"/>
              </w:rPr>
            </w:pPr>
          </w:p>
          <w:p>
            <w:pPr>
              <w:spacing w:line="240" w:lineRule="auto"/>
              <w:jc w:val="center"/>
              <w:rPr>
                <w:rFonts w:ascii="宋体" w:hAnsi="宋体" w:cs="宋体"/>
                <w:sz w:val="21"/>
                <w:szCs w:val="21"/>
              </w:rPr>
            </w:pPr>
            <w:r>
              <w:rPr>
                <w:rFonts w:hint="eastAsia" w:ascii="宋体" w:hAnsi="宋体" w:cs="宋体"/>
                <w:sz w:val="21"/>
                <w:szCs w:val="21"/>
              </w:rPr>
              <w:t>4</w:t>
            </w:r>
          </w:p>
        </w:tc>
        <w:tc>
          <w:tcPr>
            <w:tcW w:w="856" w:type="dxa"/>
            <w:tcMar>
              <w:top w:w="57" w:type="dxa"/>
              <w:bottom w:w="57" w:type="dxa"/>
            </w:tcMar>
          </w:tcPr>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p>
          <w:p>
            <w:pPr>
              <w:spacing w:line="240" w:lineRule="auto"/>
              <w:jc w:val="center"/>
              <w:rPr>
                <w:rFonts w:ascii="宋体" w:hAnsi="宋体" w:cs="宋体"/>
                <w:sz w:val="21"/>
                <w:szCs w:val="21"/>
              </w:rPr>
            </w:pPr>
            <w:r>
              <w:rPr>
                <w:rFonts w:hint="eastAsia" w:ascii="宋体" w:hAnsi="宋体" w:cs="宋体"/>
                <w:sz w:val="21"/>
                <w:szCs w:val="21"/>
              </w:rPr>
              <w:t>讲授</w:t>
            </w:r>
          </w:p>
        </w:tc>
        <w:tc>
          <w:tcPr>
            <w:tcW w:w="1133" w:type="dxa"/>
            <w:tcMar>
              <w:top w:w="57" w:type="dxa"/>
              <w:bottom w:w="57" w:type="dxa"/>
            </w:tcMar>
            <w:vAlign w:val="center"/>
          </w:tcPr>
          <w:p>
            <w:pPr>
              <w:spacing w:line="240" w:lineRule="auto"/>
              <w:jc w:val="center"/>
              <w:rPr>
                <w:rFonts w:hint="eastAsia" w:ascii="宋体" w:hAnsi="宋体" w:eastAsia="宋体" w:cs="宋体"/>
                <w:color w:val="000000"/>
                <w:sz w:val="21"/>
                <w:szCs w:val="21"/>
                <w:lang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4</w:t>
            </w:r>
          </w:p>
          <w:p>
            <w:pPr>
              <w:spacing w:line="240" w:lineRule="auto"/>
              <w:jc w:val="center"/>
              <w:rPr>
                <w:rFonts w:hint="eastAsia" w:ascii="宋体" w:hAnsi="宋体" w:eastAsia="宋体" w:cs="宋体"/>
                <w:color w:val="000000"/>
                <w:sz w:val="21"/>
                <w:szCs w:val="21"/>
                <w:lang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2902" w:hRule="atLeast"/>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hint="eastAsia" w:ascii="Times New Roman" w:hAnsi="Times New Roman"/>
                <w:sz w:val="21"/>
                <w:szCs w:val="21"/>
              </w:rPr>
              <w:t>7</w:t>
            </w:r>
          </w:p>
        </w:tc>
        <w:tc>
          <w:tcPr>
            <w:tcW w:w="2358" w:type="dxa"/>
            <w:tcMar>
              <w:top w:w="57" w:type="dxa"/>
              <w:bottom w:w="57" w:type="dxa"/>
            </w:tcMar>
            <w:vAlign w:val="center"/>
          </w:tcPr>
          <w:p>
            <w:pPr>
              <w:spacing w:line="240" w:lineRule="auto"/>
              <w:rPr>
                <w:rFonts w:hint="eastAsia" w:ascii="宋体" w:hAnsi="宋体" w:eastAsia="宋体" w:cs="宋体"/>
                <w:sz w:val="21"/>
                <w:szCs w:val="21"/>
                <w:lang w:val="en-US" w:eastAsia="zh-CN"/>
              </w:rPr>
            </w:pPr>
            <w:r>
              <w:rPr>
                <w:rFonts w:hint="eastAsia" w:ascii="宋体" w:hAnsi="宋体" w:cs="宋体"/>
                <w:snapToGrid w:val="0"/>
                <w:kern w:val="0"/>
                <w:sz w:val="21"/>
                <w:szCs w:val="21"/>
                <w:lang w:val="en-US" w:eastAsia="zh-CN"/>
              </w:rPr>
              <w:t>1、</w:t>
            </w:r>
            <w:r>
              <w:rPr>
                <w:rFonts w:hint="eastAsia" w:ascii="宋体" w:hAnsi="宋体" w:cs="宋体"/>
                <w:snapToGrid w:val="0"/>
                <w:kern w:val="0"/>
                <w:sz w:val="21"/>
                <w:szCs w:val="21"/>
              </w:rPr>
              <w:t>需求分析和设计</w:t>
            </w:r>
            <w:r>
              <w:rPr>
                <w:rFonts w:hint="eastAsia" w:ascii="宋体" w:hAnsi="宋体" w:cs="宋体"/>
                <w:snapToGrid w:val="0"/>
                <w:kern w:val="0"/>
                <w:sz w:val="21"/>
                <w:szCs w:val="21"/>
                <w:lang w:val="en-US" w:eastAsia="zh-CN"/>
              </w:rPr>
              <w:t>;</w:t>
            </w:r>
          </w:p>
        </w:tc>
        <w:tc>
          <w:tcPr>
            <w:tcW w:w="3827" w:type="dxa"/>
            <w:tcMar>
              <w:top w:w="57" w:type="dxa"/>
              <w:bottom w:w="57" w:type="dxa"/>
            </w:tcMar>
            <w:vAlign w:val="center"/>
          </w:tcPr>
          <w:p>
            <w:pPr>
              <w:spacing w:line="240" w:lineRule="auto"/>
              <w:rPr>
                <w:rFonts w:hint="eastAsia" w:ascii="宋体" w:hAnsi="宋体" w:eastAsia="宋体" w:cs="宋体"/>
                <w:sz w:val="21"/>
                <w:szCs w:val="21"/>
                <w:lang w:eastAsia="zh-CN"/>
              </w:rPr>
            </w:pPr>
            <w:r>
              <w:rPr>
                <w:rFonts w:hint="eastAsia" w:ascii="宋体" w:hAnsi="宋体" w:cs="宋体"/>
                <w:snapToGrid w:val="0"/>
                <w:kern w:val="0"/>
                <w:sz w:val="21"/>
                <w:szCs w:val="21"/>
              </w:rPr>
              <w:t>（1）掌握基于Spring + SpringMVC + Mybatis等框架的综合项目的设计和整合实现</w:t>
            </w:r>
            <w:r>
              <w:rPr>
                <w:rFonts w:hint="eastAsia" w:ascii="宋体" w:hAnsi="宋体" w:cs="宋体"/>
                <w:snapToGrid w:val="0"/>
                <w:kern w:val="0"/>
                <w:sz w:val="21"/>
                <w:szCs w:val="21"/>
                <w:lang w:val="en-US" w:eastAsia="zh-CN"/>
              </w:rPr>
              <w:t>;</w:t>
            </w:r>
          </w:p>
        </w:tc>
        <w:tc>
          <w:tcPr>
            <w:tcW w:w="1029" w:type="dxa"/>
            <w:tcMar>
              <w:top w:w="57" w:type="dxa"/>
              <w:bottom w:w="57" w:type="dxa"/>
            </w:tcMar>
            <w:vAlign w:val="center"/>
          </w:tcPr>
          <w:p>
            <w:pPr>
              <w:spacing w:line="240" w:lineRule="auto"/>
              <w:jc w:val="center"/>
              <w:rPr>
                <w:rFonts w:ascii="宋体" w:hAnsi="宋体" w:cs="宋体"/>
                <w:sz w:val="21"/>
                <w:szCs w:val="21"/>
              </w:rPr>
            </w:pPr>
            <w:r>
              <w:rPr>
                <w:rFonts w:hint="eastAsia" w:ascii="宋体" w:hAnsi="宋体" w:cs="宋体"/>
                <w:sz w:val="21"/>
                <w:szCs w:val="21"/>
              </w:rPr>
              <w:t>4</w:t>
            </w:r>
          </w:p>
        </w:tc>
        <w:tc>
          <w:tcPr>
            <w:tcW w:w="856" w:type="dxa"/>
            <w:tcMar>
              <w:top w:w="57" w:type="dxa"/>
              <w:bottom w:w="57" w:type="dxa"/>
            </w:tcMar>
          </w:tcPr>
          <w:p>
            <w:pPr>
              <w:spacing w:line="240" w:lineRule="auto"/>
              <w:ind w:firstLine="420" w:firstLineChars="200"/>
              <w:jc w:val="center"/>
              <w:rPr>
                <w:rFonts w:ascii="宋体" w:hAnsi="宋体" w:cs="宋体"/>
                <w:sz w:val="21"/>
                <w:szCs w:val="21"/>
              </w:rPr>
            </w:pPr>
          </w:p>
          <w:p>
            <w:pPr>
              <w:spacing w:line="240" w:lineRule="auto"/>
              <w:ind w:firstLine="420" w:firstLineChars="200"/>
              <w:jc w:val="center"/>
              <w:rPr>
                <w:rFonts w:ascii="宋体" w:hAnsi="宋体" w:cs="宋体"/>
                <w:sz w:val="21"/>
                <w:szCs w:val="21"/>
              </w:rPr>
            </w:pPr>
          </w:p>
          <w:p>
            <w:pPr>
              <w:spacing w:line="240" w:lineRule="auto"/>
              <w:ind w:firstLine="420" w:firstLineChars="200"/>
              <w:jc w:val="center"/>
              <w:rPr>
                <w:rFonts w:ascii="宋体" w:hAnsi="宋体" w:cs="宋体"/>
                <w:sz w:val="21"/>
                <w:szCs w:val="21"/>
              </w:rPr>
            </w:pPr>
          </w:p>
          <w:p>
            <w:pPr>
              <w:spacing w:line="240" w:lineRule="auto"/>
              <w:ind w:firstLine="420" w:firstLineChars="200"/>
              <w:jc w:val="center"/>
              <w:rPr>
                <w:rFonts w:ascii="宋体" w:hAnsi="宋体" w:cs="宋体"/>
                <w:sz w:val="21"/>
                <w:szCs w:val="21"/>
              </w:rPr>
            </w:pPr>
          </w:p>
          <w:p>
            <w:pPr>
              <w:spacing w:line="240" w:lineRule="auto"/>
              <w:ind w:firstLine="210" w:firstLineChars="100"/>
              <w:rPr>
                <w:rFonts w:ascii="宋体" w:hAnsi="宋体" w:cs="宋体"/>
                <w:sz w:val="21"/>
                <w:szCs w:val="21"/>
              </w:rPr>
            </w:pPr>
          </w:p>
          <w:p>
            <w:pPr>
              <w:spacing w:line="240" w:lineRule="auto"/>
              <w:ind w:firstLine="210" w:firstLineChars="100"/>
              <w:rPr>
                <w:rFonts w:ascii="宋体" w:hAnsi="宋体" w:cs="宋体"/>
                <w:sz w:val="21"/>
                <w:szCs w:val="21"/>
              </w:rPr>
            </w:pPr>
            <w:r>
              <w:rPr>
                <w:rFonts w:hint="eastAsia" w:ascii="宋体" w:hAnsi="宋体" w:cs="宋体"/>
                <w:sz w:val="21"/>
                <w:szCs w:val="21"/>
              </w:rPr>
              <w:t>讲授</w:t>
            </w:r>
          </w:p>
        </w:tc>
        <w:tc>
          <w:tcPr>
            <w:tcW w:w="1133" w:type="dxa"/>
            <w:tcMar>
              <w:top w:w="57" w:type="dxa"/>
              <w:bottom w:w="57" w:type="dxa"/>
            </w:tcMar>
            <w:vAlign w:val="center"/>
          </w:tcPr>
          <w:p>
            <w:pPr>
              <w:spacing w:line="240" w:lineRule="auto"/>
              <w:jc w:val="center"/>
              <w:rPr>
                <w:rFonts w:hint="eastAsia" w:ascii="宋体" w:hAnsi="宋体" w:cs="宋体"/>
                <w:color w:val="000000"/>
                <w:sz w:val="21"/>
                <w:szCs w:val="21"/>
                <w:lang w:val="en-US"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3</w:t>
            </w:r>
          </w:p>
          <w:p>
            <w:pPr>
              <w:spacing w:line="240" w:lineRule="auto"/>
              <w:jc w:val="center"/>
              <w:rPr>
                <w:rFonts w:hint="eastAsia" w:ascii="宋体" w:hAnsi="宋体" w:cs="宋体"/>
                <w:color w:val="000000"/>
                <w:sz w:val="21"/>
                <w:szCs w:val="21"/>
                <w:lang w:val="en-US"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4</w:t>
            </w:r>
          </w:p>
          <w:p>
            <w:pPr>
              <w:spacing w:line="240" w:lineRule="auto"/>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436" w:type="dxa"/>
            <w:tcMar>
              <w:top w:w="57" w:type="dxa"/>
              <w:bottom w:w="57" w:type="dxa"/>
            </w:tcMar>
            <w:vAlign w:val="center"/>
          </w:tcPr>
          <w:p>
            <w:pPr>
              <w:spacing w:line="240" w:lineRule="auto"/>
              <w:jc w:val="center"/>
              <w:rPr>
                <w:rFonts w:ascii="Times New Roman" w:hAnsi="Times New Roman"/>
                <w:sz w:val="21"/>
                <w:szCs w:val="21"/>
              </w:rPr>
            </w:pPr>
            <w:r>
              <w:rPr>
                <w:rFonts w:hint="eastAsia" w:ascii="Times New Roman" w:hAnsi="Times New Roman"/>
                <w:sz w:val="21"/>
                <w:szCs w:val="21"/>
              </w:rPr>
              <w:t>8</w:t>
            </w:r>
          </w:p>
        </w:tc>
        <w:tc>
          <w:tcPr>
            <w:tcW w:w="2358" w:type="dxa"/>
            <w:tcMar>
              <w:top w:w="57" w:type="dxa"/>
              <w:bottom w:w="57" w:type="dxa"/>
            </w:tcMar>
            <w:vAlign w:val="center"/>
          </w:tcPr>
          <w:p>
            <w:pPr>
              <w:spacing w:line="240" w:lineRule="auto"/>
              <w:rPr>
                <w:rFonts w:hint="eastAsia" w:ascii="宋体" w:hAnsi="宋体" w:eastAsia="宋体" w:cs="宋体"/>
                <w:snapToGrid w:val="0"/>
                <w:kern w:val="0"/>
                <w:sz w:val="21"/>
                <w:szCs w:val="21"/>
                <w:lang w:val="en-US" w:eastAsia="zh-CN"/>
              </w:rPr>
            </w:pPr>
            <w:r>
              <w:rPr>
                <w:rFonts w:hint="eastAsia" w:ascii="宋体" w:hAnsi="宋体" w:cs="宋体"/>
                <w:snapToGrid w:val="0"/>
                <w:kern w:val="0"/>
                <w:sz w:val="21"/>
                <w:szCs w:val="21"/>
              </w:rPr>
              <w:t>（1）功能开发、单元测试</w:t>
            </w:r>
            <w:r>
              <w:rPr>
                <w:rFonts w:hint="eastAsia" w:ascii="宋体" w:hAnsi="宋体" w:cs="宋体"/>
                <w:snapToGrid w:val="0"/>
                <w:kern w:val="0"/>
                <w:sz w:val="21"/>
                <w:szCs w:val="21"/>
                <w:lang w:val="en-US" w:eastAsia="zh-CN"/>
              </w:rPr>
              <w:t>;</w:t>
            </w:r>
          </w:p>
          <w:p>
            <w:pPr>
              <w:spacing w:line="240" w:lineRule="auto"/>
              <w:rPr>
                <w:rFonts w:hint="eastAsia" w:ascii="宋体" w:hAnsi="宋体" w:eastAsia="宋体" w:cs="宋体"/>
                <w:snapToGrid w:val="0"/>
                <w:kern w:val="0"/>
                <w:sz w:val="21"/>
                <w:szCs w:val="21"/>
                <w:lang w:val="en-US" w:eastAsia="zh-CN"/>
              </w:rPr>
            </w:pPr>
            <w:r>
              <w:rPr>
                <w:rFonts w:hint="eastAsia" w:ascii="宋体" w:hAnsi="宋体" w:cs="宋体"/>
                <w:snapToGrid w:val="0"/>
                <w:kern w:val="0"/>
                <w:sz w:val="21"/>
                <w:szCs w:val="21"/>
              </w:rPr>
              <w:t>（2）部署</w:t>
            </w:r>
            <w:r>
              <w:rPr>
                <w:rFonts w:hint="eastAsia" w:ascii="宋体" w:hAnsi="宋体" w:cs="宋体"/>
                <w:snapToGrid w:val="0"/>
                <w:kern w:val="0"/>
                <w:sz w:val="21"/>
                <w:szCs w:val="21"/>
                <w:lang w:val="en-US" w:eastAsia="zh-CN"/>
              </w:rPr>
              <w:t>;</w:t>
            </w:r>
          </w:p>
        </w:tc>
        <w:tc>
          <w:tcPr>
            <w:tcW w:w="3827" w:type="dxa"/>
            <w:tcMar>
              <w:top w:w="57" w:type="dxa"/>
              <w:bottom w:w="57" w:type="dxa"/>
            </w:tcMar>
            <w:vAlign w:val="center"/>
          </w:tcPr>
          <w:p>
            <w:pPr>
              <w:spacing w:line="240" w:lineRule="auto"/>
              <w:jc w:val="left"/>
              <w:rPr>
                <w:rFonts w:ascii="宋体" w:hAnsi="宋体" w:cs="宋体"/>
                <w:snapToGrid w:val="0"/>
                <w:kern w:val="0"/>
                <w:sz w:val="21"/>
                <w:szCs w:val="21"/>
              </w:rPr>
            </w:pPr>
            <w:r>
              <w:rPr>
                <w:rFonts w:hint="eastAsia" w:ascii="宋体" w:hAnsi="宋体" w:cs="宋体"/>
                <w:snapToGrid w:val="0"/>
                <w:kern w:val="0"/>
                <w:sz w:val="21"/>
                <w:szCs w:val="21"/>
              </w:rPr>
              <w:t>（</w:t>
            </w:r>
            <w:r>
              <w:rPr>
                <w:rFonts w:hint="eastAsia" w:ascii="宋体" w:hAnsi="宋体" w:cs="宋体"/>
                <w:snapToGrid w:val="0"/>
                <w:kern w:val="0"/>
                <w:sz w:val="21"/>
                <w:szCs w:val="21"/>
                <w:lang w:val="en-US" w:eastAsia="zh-CN"/>
              </w:rPr>
              <w:t>1</w:t>
            </w:r>
            <w:r>
              <w:rPr>
                <w:rFonts w:hint="eastAsia" w:ascii="宋体" w:hAnsi="宋体" w:cs="宋体"/>
                <w:snapToGrid w:val="0"/>
                <w:kern w:val="0"/>
                <w:sz w:val="21"/>
                <w:szCs w:val="21"/>
              </w:rPr>
              <w:t>）掌握项目开发和部署的基本流程</w:t>
            </w:r>
            <w:r>
              <w:rPr>
                <w:rFonts w:hint="eastAsia" w:ascii="宋体" w:hAnsi="宋体" w:cs="宋体"/>
                <w:snapToGrid w:val="0"/>
                <w:kern w:val="0"/>
                <w:sz w:val="21"/>
                <w:szCs w:val="21"/>
                <w:lang w:val="en-US" w:eastAsia="zh-CN"/>
              </w:rPr>
              <w:t>;</w:t>
            </w:r>
          </w:p>
        </w:tc>
        <w:tc>
          <w:tcPr>
            <w:tcW w:w="1029" w:type="dxa"/>
            <w:tcMar>
              <w:top w:w="57" w:type="dxa"/>
              <w:bottom w:w="57" w:type="dxa"/>
            </w:tcMar>
            <w:vAlign w:val="center"/>
          </w:tcPr>
          <w:p>
            <w:pPr>
              <w:spacing w:line="240" w:lineRule="auto"/>
              <w:jc w:val="center"/>
              <w:rPr>
                <w:rFonts w:ascii="宋体" w:hAnsi="宋体" w:cs="宋体"/>
                <w:sz w:val="21"/>
                <w:szCs w:val="21"/>
              </w:rPr>
            </w:pPr>
            <w:r>
              <w:rPr>
                <w:rFonts w:hint="eastAsia" w:ascii="宋体" w:hAnsi="宋体" w:cs="宋体"/>
                <w:sz w:val="21"/>
                <w:szCs w:val="21"/>
              </w:rPr>
              <w:t>4</w:t>
            </w:r>
          </w:p>
        </w:tc>
        <w:tc>
          <w:tcPr>
            <w:tcW w:w="856" w:type="dxa"/>
            <w:tcMar>
              <w:top w:w="57" w:type="dxa"/>
              <w:bottom w:w="57" w:type="dxa"/>
            </w:tcMar>
          </w:tcPr>
          <w:p>
            <w:pPr>
              <w:spacing w:line="240" w:lineRule="auto"/>
              <w:ind w:firstLine="210" w:firstLineChars="100"/>
              <w:rPr>
                <w:rFonts w:ascii="宋体" w:hAnsi="宋体" w:cs="宋体"/>
                <w:sz w:val="21"/>
                <w:szCs w:val="21"/>
              </w:rPr>
            </w:pPr>
          </w:p>
          <w:p>
            <w:pPr>
              <w:spacing w:line="240" w:lineRule="auto"/>
              <w:ind w:firstLine="210" w:firstLineChars="100"/>
              <w:rPr>
                <w:rFonts w:ascii="宋体" w:hAnsi="宋体" w:cs="宋体"/>
                <w:sz w:val="21"/>
                <w:szCs w:val="21"/>
              </w:rPr>
            </w:pPr>
            <w:r>
              <w:rPr>
                <w:rFonts w:hint="eastAsia" w:ascii="宋体" w:hAnsi="宋体" w:cs="宋体"/>
                <w:sz w:val="21"/>
                <w:szCs w:val="21"/>
              </w:rPr>
              <w:t>讲授</w:t>
            </w:r>
          </w:p>
        </w:tc>
        <w:tc>
          <w:tcPr>
            <w:tcW w:w="1133" w:type="dxa"/>
            <w:tcMar>
              <w:top w:w="57" w:type="dxa"/>
              <w:bottom w:w="57" w:type="dxa"/>
            </w:tcMar>
            <w:vAlign w:val="center"/>
          </w:tcPr>
          <w:p>
            <w:pPr>
              <w:spacing w:line="240" w:lineRule="auto"/>
              <w:jc w:val="center"/>
              <w:rPr>
                <w:rFonts w:hint="eastAsia" w:ascii="宋体" w:hAnsi="宋体" w:cs="宋体"/>
                <w:color w:val="000000"/>
                <w:sz w:val="21"/>
                <w:szCs w:val="21"/>
              </w:rPr>
            </w:pPr>
            <w:r>
              <w:rPr>
                <w:rFonts w:hint="eastAsia" w:ascii="宋体" w:hAnsi="宋体" w:cs="宋体"/>
                <w:color w:val="000000"/>
                <w:sz w:val="21"/>
                <w:szCs w:val="21"/>
              </w:rPr>
              <w:t>课程目标4</w:t>
            </w:r>
          </w:p>
          <w:p>
            <w:pPr>
              <w:spacing w:line="240" w:lineRule="auto"/>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rPr>
              <w:t>课程目标</w:t>
            </w:r>
            <w:r>
              <w:rPr>
                <w:rFonts w:hint="eastAsia" w:ascii="宋体" w:hAnsi="宋体" w:cs="宋体"/>
                <w:color w:val="000000"/>
                <w:sz w:val="21"/>
                <w:szCs w:val="21"/>
                <w:lang w:val="en-US" w:eastAsia="zh-CN"/>
              </w:rPr>
              <w:t>5</w:t>
            </w:r>
          </w:p>
        </w:tc>
      </w:tr>
    </w:tbl>
    <w:p>
      <w:pPr>
        <w:spacing w:before="156" w:beforeLines="50" w:after="156" w:afterLines="50" w:line="360" w:lineRule="auto"/>
        <w:ind w:firstLine="482" w:firstLineChars="200"/>
        <w:rPr>
          <w:rFonts w:ascii="Times New Roman" w:hAnsi="Times New Roman" w:eastAsia="黑体"/>
          <w:b/>
        </w:rPr>
      </w:pPr>
    </w:p>
    <w:p>
      <w:pPr>
        <w:spacing w:before="156" w:beforeLines="50" w:after="156" w:afterLines="50" w:line="360" w:lineRule="auto"/>
        <w:ind w:firstLine="482" w:firstLineChars="200"/>
        <w:rPr>
          <w:rFonts w:ascii="Times New Roman" w:hAnsi="Times New Roman" w:eastAsia="黑体"/>
          <w:b/>
        </w:rPr>
      </w:pPr>
      <w:r>
        <w:rPr>
          <w:rFonts w:ascii="Times New Roman" w:hAnsi="Times New Roman" w:eastAsia="黑体"/>
          <w:b/>
        </w:rPr>
        <w:t>四、课程目标与毕业要求的关系</w:t>
      </w:r>
    </w:p>
    <w:p>
      <w:pPr>
        <w:adjustRightInd/>
        <w:snapToGrid/>
        <w:spacing w:line="360" w:lineRule="auto"/>
        <w:jc w:val="center"/>
        <w:rPr>
          <w:rFonts w:ascii="Times New Roman" w:hAnsi="Times New Roman"/>
          <w:b/>
          <w:snapToGrid w:val="0"/>
          <w:kern w:val="0"/>
          <w:szCs w:val="20"/>
        </w:rPr>
      </w:pPr>
      <w:r>
        <w:rPr>
          <w:rFonts w:ascii="Times New Roman" w:hAnsi="Times New Roman"/>
          <w:b/>
          <w:snapToGrid w:val="0"/>
          <w:kern w:val="0"/>
          <w:szCs w:val="20"/>
        </w:rPr>
        <w:t>课程目标对毕业要求的支撑关系</w:t>
      </w:r>
    </w:p>
    <w:tbl>
      <w:tblPr>
        <w:tblStyle w:val="7"/>
        <w:tblW w:w="849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2679"/>
        <w:gridCol w:w="4252"/>
        <w:gridCol w:w="155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2679" w:type="dxa"/>
            <w:tcMar>
              <w:top w:w="57" w:type="dxa"/>
              <w:bottom w:w="57" w:type="dxa"/>
            </w:tcMar>
            <w:vAlign w:val="center"/>
          </w:tcPr>
          <w:p>
            <w:pPr>
              <w:spacing w:line="360" w:lineRule="auto"/>
              <w:jc w:val="center"/>
              <w:rPr>
                <w:rFonts w:ascii="Times New Roman" w:hAnsi="Times New Roman"/>
                <w:b/>
                <w:snapToGrid w:val="0"/>
                <w:szCs w:val="21"/>
              </w:rPr>
            </w:pPr>
            <w:r>
              <w:rPr>
                <w:rFonts w:ascii="Times New Roman" w:hAnsi="Times New Roman"/>
                <w:b/>
                <w:snapToGrid w:val="0"/>
                <w:szCs w:val="21"/>
              </w:rPr>
              <w:t>毕业要求</w:t>
            </w:r>
          </w:p>
        </w:tc>
        <w:tc>
          <w:tcPr>
            <w:tcW w:w="4252" w:type="dxa"/>
            <w:tcMar>
              <w:top w:w="57" w:type="dxa"/>
              <w:bottom w:w="57" w:type="dxa"/>
            </w:tcMar>
            <w:vAlign w:val="center"/>
          </w:tcPr>
          <w:p>
            <w:pPr>
              <w:spacing w:line="360" w:lineRule="auto"/>
              <w:jc w:val="center"/>
              <w:rPr>
                <w:rFonts w:ascii="Times New Roman" w:hAnsi="Times New Roman"/>
                <w:b/>
                <w:snapToGrid w:val="0"/>
                <w:szCs w:val="21"/>
              </w:rPr>
            </w:pPr>
            <w:r>
              <w:rPr>
                <w:rFonts w:ascii="Times New Roman" w:hAnsi="Times New Roman"/>
                <w:b/>
                <w:snapToGrid w:val="0"/>
                <w:szCs w:val="21"/>
              </w:rPr>
              <w:t>毕业要求分解指标点</w:t>
            </w:r>
          </w:p>
        </w:tc>
        <w:tc>
          <w:tcPr>
            <w:tcW w:w="1559" w:type="dxa"/>
            <w:tcMar>
              <w:top w:w="57" w:type="dxa"/>
              <w:bottom w:w="57" w:type="dxa"/>
            </w:tcMar>
            <w:vAlign w:val="center"/>
          </w:tcPr>
          <w:p>
            <w:pPr>
              <w:spacing w:line="360" w:lineRule="auto"/>
              <w:jc w:val="center"/>
              <w:rPr>
                <w:rFonts w:ascii="Times New Roman" w:hAnsi="Times New Roman"/>
                <w:b/>
                <w:snapToGrid w:val="0"/>
                <w:szCs w:val="21"/>
              </w:rPr>
            </w:pPr>
            <w:r>
              <w:rPr>
                <w:rFonts w:ascii="Times New Roman" w:hAnsi="Times New Roman"/>
                <w:b/>
                <w:snapToGrid w:val="0"/>
                <w:szCs w:val="21"/>
              </w:rPr>
              <w:t>课程目标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679" w:type="dxa"/>
            <w:tcMar>
              <w:top w:w="57" w:type="dxa"/>
              <w:bottom w:w="57" w:type="dxa"/>
            </w:tcMar>
            <w:vAlign w:val="center"/>
          </w:tcPr>
          <w:p>
            <w:pPr>
              <w:spacing w:line="240" w:lineRule="auto"/>
              <w:rPr>
                <w:rFonts w:ascii="宋体" w:hAnsi="宋体" w:cs="宋体"/>
                <w:sz w:val="21"/>
                <w:szCs w:val="21"/>
              </w:rPr>
            </w:pPr>
            <w:r>
              <w:rPr>
                <w:rFonts w:hint="eastAsia" w:ascii="宋体" w:hAnsi="宋体" w:cs="宋体"/>
                <w:color w:val="000000"/>
                <w:kern w:val="0"/>
                <w:sz w:val="21"/>
                <w:szCs w:val="21"/>
              </w:rPr>
              <w:t>2</w:t>
            </w:r>
            <w:r>
              <w:rPr>
                <w:rFonts w:hint="eastAsia" w:ascii="宋体" w:hAnsi="宋体" w:cs="宋体"/>
                <w:color w:val="000000"/>
                <w:kern w:val="0"/>
                <w:sz w:val="21"/>
                <w:szCs w:val="21"/>
                <w:lang w:val="en-US" w:eastAsia="zh-CN"/>
              </w:rPr>
              <w:t>.</w:t>
            </w:r>
            <w:r>
              <w:rPr>
                <w:rFonts w:hint="eastAsia" w:ascii="宋体" w:hAnsi="宋体" w:cs="宋体"/>
                <w:color w:val="000000"/>
                <w:kern w:val="0"/>
                <w:sz w:val="21"/>
                <w:szCs w:val="21"/>
              </w:rPr>
              <w:t>问题分析</w:t>
            </w:r>
          </w:p>
        </w:tc>
        <w:tc>
          <w:tcPr>
            <w:tcW w:w="4252" w:type="dxa"/>
            <w:tcMar>
              <w:top w:w="57" w:type="dxa"/>
              <w:bottom w:w="57" w:type="dxa"/>
            </w:tcMar>
            <w:vAlign w:val="center"/>
          </w:tcPr>
          <w:p>
            <w:pPr>
              <w:spacing w:line="240" w:lineRule="auto"/>
              <w:rPr>
                <w:rFonts w:ascii="宋体" w:hAnsi="宋体" w:cs="宋体"/>
                <w:sz w:val="21"/>
                <w:szCs w:val="21"/>
              </w:rPr>
            </w:pPr>
            <w:r>
              <w:rPr>
                <w:rFonts w:hint="eastAsia" w:ascii="宋体" w:hAnsi="宋体" w:cs="宋体"/>
                <w:sz w:val="21"/>
                <w:szCs w:val="21"/>
              </w:rPr>
              <w:t>2-3能够针对所选模型的正确性进行严谨推理，并给出解。</w:t>
            </w:r>
          </w:p>
        </w:tc>
        <w:tc>
          <w:tcPr>
            <w:tcW w:w="1559" w:type="dxa"/>
            <w:tcMar>
              <w:top w:w="57" w:type="dxa"/>
              <w:bottom w:w="57" w:type="dxa"/>
            </w:tcMar>
          </w:tcPr>
          <w:p>
            <w:pPr>
              <w:spacing w:line="240" w:lineRule="auto"/>
              <w:jc w:val="center"/>
              <w:rPr>
                <w:rFonts w:ascii="宋体" w:hAnsi="宋体" w:cs="宋体"/>
                <w:sz w:val="21"/>
                <w:szCs w:val="21"/>
              </w:rPr>
            </w:pPr>
          </w:p>
          <w:p>
            <w:pPr>
              <w:spacing w:line="240" w:lineRule="auto"/>
              <w:jc w:val="center"/>
              <w:rPr>
                <w:rFonts w:hint="eastAsia" w:ascii="宋体" w:hAnsi="宋体" w:eastAsia="宋体" w:cs="宋体"/>
                <w:sz w:val="21"/>
                <w:szCs w:val="21"/>
                <w:lang w:eastAsia="zh-CN"/>
              </w:rPr>
            </w:pPr>
            <w:r>
              <w:rPr>
                <w:rFonts w:hint="eastAsia" w:ascii="宋体" w:hAnsi="宋体" w:cs="宋体"/>
                <w:sz w:val="21"/>
                <w:szCs w:val="21"/>
              </w:rPr>
              <w:t>课程目标</w:t>
            </w:r>
            <w:r>
              <w:rPr>
                <w:rFonts w:hint="eastAsia" w:ascii="宋体" w:hAnsi="宋体" w:cs="宋体"/>
                <w:sz w:val="21"/>
                <w:szCs w:val="21"/>
                <w:lang w:val="en-US" w:eastAsia="zh-CN"/>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679" w:type="dxa"/>
            <w:tcMar>
              <w:top w:w="57" w:type="dxa"/>
              <w:bottom w:w="57" w:type="dxa"/>
            </w:tcMar>
            <w:vAlign w:val="center"/>
          </w:tcPr>
          <w:p>
            <w:pPr>
              <w:spacing w:line="240" w:lineRule="auto"/>
              <w:rPr>
                <w:rFonts w:ascii="宋体" w:hAnsi="宋体" w:cs="宋体"/>
                <w:sz w:val="21"/>
                <w:szCs w:val="21"/>
              </w:rPr>
            </w:pPr>
            <w:r>
              <w:rPr>
                <w:rFonts w:hint="eastAsia" w:ascii="宋体" w:hAnsi="宋体" w:cs="宋体"/>
                <w:color w:val="000000"/>
                <w:kern w:val="0"/>
                <w:sz w:val="21"/>
                <w:szCs w:val="21"/>
              </w:rPr>
              <w:t>3</w:t>
            </w:r>
            <w:r>
              <w:rPr>
                <w:rFonts w:hint="eastAsia" w:ascii="宋体" w:hAnsi="宋体" w:cs="宋体"/>
                <w:color w:val="000000"/>
                <w:kern w:val="0"/>
                <w:sz w:val="21"/>
                <w:szCs w:val="21"/>
                <w:lang w:val="en-US" w:eastAsia="zh-CN"/>
              </w:rPr>
              <w:t>.</w:t>
            </w:r>
            <w:r>
              <w:rPr>
                <w:rFonts w:hint="eastAsia" w:ascii="宋体" w:hAnsi="宋体" w:cs="宋体"/>
                <w:color w:val="000000"/>
                <w:kern w:val="0"/>
                <w:sz w:val="21"/>
                <w:szCs w:val="21"/>
              </w:rPr>
              <w:t>设计/开发解决方案</w:t>
            </w:r>
          </w:p>
        </w:tc>
        <w:tc>
          <w:tcPr>
            <w:tcW w:w="4252" w:type="dxa"/>
            <w:tcMar>
              <w:top w:w="57" w:type="dxa"/>
              <w:bottom w:w="57" w:type="dxa"/>
            </w:tcMar>
            <w:vAlign w:val="center"/>
          </w:tcPr>
          <w:p>
            <w:pPr>
              <w:spacing w:line="240" w:lineRule="auto"/>
              <w:rPr>
                <w:rFonts w:ascii="宋体" w:hAnsi="宋体" w:cs="宋体"/>
                <w:sz w:val="21"/>
                <w:szCs w:val="21"/>
              </w:rPr>
            </w:pPr>
            <w:r>
              <w:rPr>
                <w:rFonts w:hint="eastAsia" w:ascii="宋体" w:hAnsi="宋体" w:cs="宋体"/>
                <w:color w:val="000000"/>
                <w:kern w:val="0"/>
                <w:sz w:val="21"/>
                <w:szCs w:val="21"/>
              </w:rPr>
              <w:t>3-5能够在工程设计和开发过程中综合考虑经济、社会、法律、安全、健康、文化、环境等因素。</w:t>
            </w:r>
          </w:p>
        </w:tc>
        <w:tc>
          <w:tcPr>
            <w:tcW w:w="1559" w:type="dxa"/>
            <w:tcMar>
              <w:top w:w="57" w:type="dxa"/>
              <w:bottom w:w="57" w:type="dxa"/>
            </w:tcMar>
          </w:tcPr>
          <w:p>
            <w:pPr>
              <w:spacing w:line="240" w:lineRule="auto"/>
              <w:jc w:val="center"/>
              <w:rPr>
                <w:rFonts w:hint="eastAsia" w:ascii="宋体" w:hAnsi="宋体" w:eastAsia="宋体" w:cs="宋体"/>
                <w:sz w:val="21"/>
                <w:szCs w:val="21"/>
                <w:lang w:eastAsia="zh-CN"/>
              </w:rPr>
            </w:pPr>
            <w:r>
              <w:rPr>
                <w:rFonts w:hint="eastAsia" w:ascii="宋体" w:hAnsi="宋体" w:cs="宋体"/>
                <w:sz w:val="21"/>
                <w:szCs w:val="21"/>
              </w:rPr>
              <w:t>课程目标</w:t>
            </w:r>
            <w:r>
              <w:rPr>
                <w:rFonts w:hint="eastAsia" w:ascii="宋体" w:hAnsi="宋体" w:cs="宋体"/>
                <w:sz w:val="21"/>
                <w:szCs w:val="21"/>
                <w:lang w:val="en-US"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679" w:type="dxa"/>
            <w:tcMar>
              <w:top w:w="57" w:type="dxa"/>
              <w:bottom w:w="57" w:type="dxa"/>
            </w:tcMar>
            <w:vAlign w:val="center"/>
          </w:tcPr>
          <w:p>
            <w:pPr>
              <w:widowControl/>
              <w:spacing w:line="240" w:lineRule="auto"/>
              <w:rPr>
                <w:rFonts w:ascii="宋体" w:hAnsi="宋体" w:cs="宋体"/>
                <w:sz w:val="21"/>
                <w:szCs w:val="21"/>
              </w:rPr>
            </w:pPr>
            <w:r>
              <w:rPr>
                <w:rFonts w:hint="eastAsia" w:ascii="宋体" w:hAnsi="宋体" w:cs="宋体"/>
                <w:color w:val="000000"/>
                <w:kern w:val="0"/>
                <w:sz w:val="21"/>
                <w:szCs w:val="21"/>
              </w:rPr>
              <w:t>6</w:t>
            </w:r>
            <w:r>
              <w:rPr>
                <w:rFonts w:hint="eastAsia" w:ascii="宋体" w:hAnsi="宋体" w:cs="宋体"/>
                <w:color w:val="000000"/>
                <w:kern w:val="0"/>
                <w:sz w:val="21"/>
                <w:szCs w:val="21"/>
                <w:lang w:val="en-US" w:eastAsia="zh-CN"/>
              </w:rPr>
              <w:t>.</w:t>
            </w:r>
            <w:r>
              <w:rPr>
                <w:rFonts w:hint="eastAsia" w:ascii="宋体" w:hAnsi="宋体" w:cs="宋体"/>
                <w:color w:val="000000"/>
                <w:kern w:val="0"/>
                <w:sz w:val="21"/>
                <w:szCs w:val="21"/>
              </w:rPr>
              <w:t>工程与社会</w:t>
            </w:r>
          </w:p>
        </w:tc>
        <w:tc>
          <w:tcPr>
            <w:tcW w:w="4252" w:type="dxa"/>
            <w:tcMar>
              <w:top w:w="57" w:type="dxa"/>
              <w:bottom w:w="57" w:type="dxa"/>
            </w:tcMar>
            <w:vAlign w:val="center"/>
          </w:tcPr>
          <w:p>
            <w:pPr>
              <w:spacing w:line="240" w:lineRule="auto"/>
              <w:rPr>
                <w:rFonts w:ascii="宋体" w:hAnsi="宋体" w:cs="宋体"/>
                <w:sz w:val="21"/>
                <w:szCs w:val="21"/>
              </w:rPr>
            </w:pPr>
            <w:r>
              <w:rPr>
                <w:rFonts w:hint="eastAsia" w:ascii="宋体" w:hAnsi="宋体" w:cs="宋体"/>
                <w:color w:val="000000"/>
                <w:kern w:val="0"/>
                <w:sz w:val="21"/>
                <w:szCs w:val="21"/>
              </w:rPr>
              <w:t>6-2能够合理分析和评价数据科学项目解决方案产生的社会、健康、安全、法律和文化影响，并理解应承担的责任。</w:t>
            </w:r>
          </w:p>
        </w:tc>
        <w:tc>
          <w:tcPr>
            <w:tcW w:w="1559" w:type="dxa"/>
            <w:tcMar>
              <w:top w:w="57" w:type="dxa"/>
              <w:bottom w:w="57" w:type="dxa"/>
            </w:tcMar>
          </w:tcPr>
          <w:p>
            <w:pPr>
              <w:spacing w:line="240" w:lineRule="auto"/>
              <w:jc w:val="center"/>
              <w:rPr>
                <w:rFonts w:ascii="宋体" w:hAnsi="宋体" w:cs="宋体"/>
                <w:sz w:val="21"/>
                <w:szCs w:val="21"/>
              </w:rPr>
            </w:pPr>
          </w:p>
          <w:p>
            <w:pPr>
              <w:spacing w:line="240" w:lineRule="auto"/>
              <w:jc w:val="center"/>
              <w:rPr>
                <w:rFonts w:hint="eastAsia" w:ascii="宋体" w:hAnsi="宋体" w:eastAsia="宋体" w:cs="宋体"/>
                <w:sz w:val="21"/>
                <w:szCs w:val="21"/>
                <w:lang w:eastAsia="zh-CN"/>
              </w:rPr>
            </w:pPr>
            <w:r>
              <w:rPr>
                <w:rFonts w:hint="eastAsia" w:ascii="宋体" w:hAnsi="宋体" w:cs="宋体"/>
                <w:sz w:val="21"/>
                <w:szCs w:val="21"/>
              </w:rPr>
              <w:t>课程目标</w:t>
            </w:r>
            <w:r>
              <w:rPr>
                <w:rFonts w:hint="eastAsia" w:ascii="宋体" w:hAnsi="宋体" w:cs="宋体"/>
                <w:sz w:val="21"/>
                <w:szCs w:val="21"/>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679" w:type="dxa"/>
            <w:tcMar>
              <w:top w:w="57" w:type="dxa"/>
              <w:bottom w:w="57" w:type="dxa"/>
            </w:tcMar>
            <w:vAlign w:val="center"/>
          </w:tcPr>
          <w:p>
            <w:pPr>
              <w:widowControl/>
              <w:spacing w:line="240" w:lineRule="auto"/>
              <w:rPr>
                <w:rFonts w:ascii="宋体" w:hAnsi="宋体" w:cs="宋体"/>
                <w:color w:val="000000"/>
                <w:kern w:val="0"/>
                <w:sz w:val="21"/>
                <w:szCs w:val="21"/>
              </w:rPr>
            </w:pPr>
            <w:r>
              <w:rPr>
                <w:rFonts w:hint="eastAsia" w:ascii="宋体" w:hAnsi="宋体" w:cs="宋体"/>
                <w:color w:val="000000"/>
                <w:kern w:val="0"/>
                <w:sz w:val="21"/>
                <w:szCs w:val="21"/>
              </w:rPr>
              <w:t>7</w:t>
            </w:r>
            <w:r>
              <w:rPr>
                <w:rFonts w:hint="eastAsia" w:ascii="宋体" w:hAnsi="宋体" w:cs="宋体"/>
                <w:color w:val="000000"/>
                <w:kern w:val="0"/>
                <w:sz w:val="21"/>
                <w:szCs w:val="21"/>
                <w:lang w:val="en-US" w:eastAsia="zh-CN"/>
              </w:rPr>
              <w:t>.</w:t>
            </w:r>
            <w:r>
              <w:rPr>
                <w:rFonts w:hint="eastAsia" w:ascii="宋体" w:hAnsi="宋体" w:cs="宋体"/>
                <w:color w:val="000000"/>
                <w:kern w:val="0"/>
                <w:sz w:val="21"/>
                <w:szCs w:val="21"/>
              </w:rPr>
              <w:t>环境和可持续发展</w:t>
            </w:r>
          </w:p>
        </w:tc>
        <w:tc>
          <w:tcPr>
            <w:tcW w:w="4252" w:type="dxa"/>
            <w:tcMar>
              <w:top w:w="57" w:type="dxa"/>
              <w:bottom w:w="57" w:type="dxa"/>
            </w:tcMar>
            <w:vAlign w:val="center"/>
          </w:tcPr>
          <w:p>
            <w:pPr>
              <w:spacing w:line="240" w:lineRule="auto"/>
              <w:rPr>
                <w:rFonts w:ascii="宋体" w:hAnsi="宋体" w:cs="宋体"/>
                <w:color w:val="000000"/>
                <w:kern w:val="0"/>
                <w:sz w:val="21"/>
                <w:szCs w:val="21"/>
              </w:rPr>
            </w:pPr>
            <w:r>
              <w:rPr>
                <w:rFonts w:hint="eastAsia" w:ascii="宋体" w:hAnsi="宋体" w:cs="宋体"/>
                <w:color w:val="000000"/>
                <w:kern w:val="0"/>
                <w:sz w:val="21"/>
                <w:szCs w:val="21"/>
                <w:lang w:val="en-US" w:eastAsia="zh-CN"/>
              </w:rPr>
              <w:t>7</w:t>
            </w:r>
            <w:r>
              <w:rPr>
                <w:rFonts w:hint="eastAsia" w:ascii="宋体" w:hAnsi="宋体" w:cs="宋体"/>
                <w:color w:val="000000"/>
                <w:kern w:val="0"/>
                <w:sz w:val="21"/>
                <w:szCs w:val="21"/>
              </w:rPr>
              <w:t>-1在计算机软硬件开发工程实践过程中具有明确的环境保护和可持续发展理念。</w:t>
            </w:r>
          </w:p>
        </w:tc>
        <w:tc>
          <w:tcPr>
            <w:tcW w:w="1559" w:type="dxa"/>
            <w:tcMar>
              <w:top w:w="57" w:type="dxa"/>
              <w:bottom w:w="57" w:type="dxa"/>
            </w:tcMar>
          </w:tcPr>
          <w:p>
            <w:pPr>
              <w:spacing w:line="240" w:lineRule="auto"/>
              <w:jc w:val="center"/>
              <w:rPr>
                <w:rFonts w:hint="eastAsia" w:ascii="宋体" w:hAnsi="宋体" w:eastAsia="宋体" w:cs="宋体"/>
                <w:sz w:val="21"/>
                <w:szCs w:val="21"/>
                <w:lang w:eastAsia="zh-CN"/>
              </w:rPr>
            </w:pPr>
            <w:r>
              <w:rPr>
                <w:rFonts w:hint="eastAsia" w:ascii="宋体" w:hAnsi="宋体" w:cs="宋体"/>
                <w:sz w:val="21"/>
                <w:szCs w:val="21"/>
              </w:rPr>
              <w:t>课程目标</w:t>
            </w:r>
            <w:r>
              <w:rPr>
                <w:rFonts w:hint="eastAsia" w:ascii="宋体" w:hAnsi="宋体" w:cs="宋体"/>
                <w:sz w:val="21"/>
                <w:szCs w:val="21"/>
                <w:lang w:val="en-US" w:eastAsia="zh-CN"/>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2679" w:type="dxa"/>
            <w:tcMar>
              <w:top w:w="57" w:type="dxa"/>
              <w:bottom w:w="57" w:type="dxa"/>
            </w:tcMar>
            <w:vAlign w:val="center"/>
          </w:tcPr>
          <w:p>
            <w:pPr>
              <w:pStyle w:val="3"/>
              <w:spacing w:line="240" w:lineRule="auto"/>
              <w:rPr>
                <w:rFonts w:ascii="宋体" w:hAnsi="宋体" w:cs="宋体"/>
                <w:sz w:val="21"/>
                <w:szCs w:val="21"/>
              </w:rPr>
            </w:pPr>
            <w:r>
              <w:rPr>
                <w:rFonts w:hint="eastAsia" w:ascii="宋体" w:hAnsi="宋体" w:cs="宋体"/>
                <w:color w:val="000000"/>
                <w:kern w:val="0"/>
                <w:sz w:val="21"/>
                <w:szCs w:val="21"/>
              </w:rPr>
              <w:t>13</w:t>
            </w:r>
            <w:r>
              <w:rPr>
                <w:rFonts w:hint="eastAsia" w:ascii="宋体" w:hAnsi="宋体" w:cs="宋体"/>
                <w:color w:val="000000"/>
                <w:kern w:val="0"/>
                <w:sz w:val="21"/>
                <w:szCs w:val="21"/>
                <w:lang w:val="en-US" w:eastAsia="zh-CN"/>
              </w:rPr>
              <w:t>.</w:t>
            </w:r>
            <w:r>
              <w:rPr>
                <w:rFonts w:hint="eastAsia" w:ascii="宋体" w:hAnsi="宋体" w:cs="宋体"/>
                <w:color w:val="000000"/>
                <w:kern w:val="0"/>
                <w:sz w:val="21"/>
                <w:szCs w:val="21"/>
              </w:rPr>
              <w:t>科学思维</w:t>
            </w:r>
          </w:p>
        </w:tc>
        <w:tc>
          <w:tcPr>
            <w:tcW w:w="4252" w:type="dxa"/>
            <w:tcMar>
              <w:top w:w="57" w:type="dxa"/>
              <w:bottom w:w="57" w:type="dxa"/>
            </w:tcMar>
            <w:vAlign w:val="center"/>
          </w:tcPr>
          <w:p>
            <w:pPr>
              <w:spacing w:line="240" w:lineRule="auto"/>
              <w:rPr>
                <w:rFonts w:ascii="宋体" w:hAnsi="宋体" w:cs="宋体"/>
                <w:sz w:val="21"/>
                <w:szCs w:val="21"/>
              </w:rPr>
            </w:pPr>
            <w:r>
              <w:rPr>
                <w:rFonts w:hint="eastAsia" w:ascii="宋体" w:hAnsi="宋体" w:cs="宋体"/>
                <w:color w:val="000000"/>
                <w:kern w:val="0"/>
                <w:sz w:val="21"/>
                <w:szCs w:val="21"/>
                <w:lang w:val="en-US" w:eastAsia="zh-CN"/>
              </w:rPr>
              <w:t>13</w:t>
            </w:r>
            <w:r>
              <w:rPr>
                <w:rFonts w:hint="eastAsia" w:ascii="宋体" w:hAnsi="宋体" w:cs="宋体"/>
                <w:color w:val="000000"/>
                <w:kern w:val="0"/>
                <w:sz w:val="21"/>
                <w:szCs w:val="21"/>
              </w:rPr>
              <w:t>-2</w:t>
            </w:r>
            <w:bookmarkStart w:id="0" w:name="_GoBack"/>
            <w:bookmarkEnd w:id="0"/>
            <w:r>
              <w:rPr>
                <w:rFonts w:hint="eastAsia" w:ascii="宋体" w:hAnsi="宋体" w:cs="宋体"/>
                <w:color w:val="000000"/>
                <w:kern w:val="0"/>
                <w:sz w:val="21"/>
                <w:szCs w:val="21"/>
              </w:rPr>
              <w:t>具有数据思维分析能力，面向数据科学领域复杂问题能够进行正确的数据分析和处理。</w:t>
            </w:r>
          </w:p>
        </w:tc>
        <w:tc>
          <w:tcPr>
            <w:tcW w:w="1559" w:type="dxa"/>
            <w:tcMar>
              <w:top w:w="57" w:type="dxa"/>
              <w:bottom w:w="57" w:type="dxa"/>
            </w:tcMar>
          </w:tcPr>
          <w:p>
            <w:pPr>
              <w:spacing w:line="240" w:lineRule="auto"/>
              <w:jc w:val="center"/>
              <w:rPr>
                <w:rFonts w:hint="eastAsia" w:ascii="宋体" w:hAnsi="宋体" w:eastAsia="宋体" w:cs="宋体"/>
                <w:sz w:val="21"/>
                <w:szCs w:val="21"/>
                <w:lang w:eastAsia="zh-CN"/>
              </w:rPr>
            </w:pPr>
            <w:r>
              <w:rPr>
                <w:rFonts w:hint="eastAsia" w:ascii="宋体" w:hAnsi="宋体" w:cs="宋体"/>
                <w:sz w:val="21"/>
                <w:szCs w:val="21"/>
              </w:rPr>
              <w:t>课程目标</w:t>
            </w:r>
            <w:r>
              <w:rPr>
                <w:rFonts w:hint="eastAsia" w:ascii="宋体" w:hAnsi="宋体" w:cs="宋体"/>
                <w:sz w:val="21"/>
                <w:szCs w:val="21"/>
                <w:lang w:val="en-US" w:eastAsia="zh-CN"/>
              </w:rPr>
              <w:t>5</w:t>
            </w:r>
          </w:p>
        </w:tc>
      </w:tr>
    </w:tbl>
    <w:p>
      <w:pPr>
        <w:spacing w:before="156" w:beforeLines="50" w:after="156" w:afterLines="50" w:line="360" w:lineRule="auto"/>
        <w:rPr>
          <w:rFonts w:hint="eastAsia" w:ascii="Times New Roman" w:hAnsi="Times New Roman" w:eastAsia="黑体"/>
          <w:b/>
        </w:rPr>
      </w:pPr>
    </w:p>
    <w:p>
      <w:pPr>
        <w:spacing w:before="156" w:beforeLines="50" w:after="156" w:afterLines="50" w:line="360" w:lineRule="auto"/>
        <w:ind w:firstLine="482" w:firstLineChars="200"/>
        <w:rPr>
          <w:rFonts w:ascii="Times New Roman" w:hAnsi="Times New Roman" w:eastAsia="黑体"/>
          <w:b/>
        </w:rPr>
      </w:pPr>
      <w:r>
        <w:rPr>
          <w:rFonts w:hint="eastAsia" w:ascii="Times New Roman" w:hAnsi="Times New Roman" w:eastAsia="黑体"/>
          <w:b/>
        </w:rPr>
        <w:t>五、课程教学方法</w:t>
      </w:r>
    </w:p>
    <w:p>
      <w:pPr>
        <w:spacing w:line="360" w:lineRule="auto"/>
        <w:ind w:firstLine="480" w:firstLineChars="200"/>
        <w:rPr>
          <w:snapToGrid w:val="0"/>
          <w:kern w:val="0"/>
        </w:rPr>
      </w:pPr>
      <w:r>
        <w:rPr>
          <w:snapToGrid w:val="0"/>
          <w:kern w:val="0"/>
        </w:rPr>
        <w:t>课堂讲授</w:t>
      </w:r>
    </w:p>
    <w:p>
      <w:pPr>
        <w:spacing w:line="360" w:lineRule="auto"/>
        <w:ind w:firstLine="480" w:firstLineChars="200"/>
        <w:rPr>
          <w:snapToGrid w:val="0"/>
          <w:kern w:val="0"/>
        </w:rPr>
      </w:pPr>
      <w:r>
        <w:rPr>
          <w:snapToGrid w:val="0"/>
          <w:kern w:val="0"/>
        </w:rPr>
        <w:t>（1）采用启发式教学</w:t>
      </w:r>
      <w:r>
        <w:rPr>
          <w:rFonts w:hint="eastAsia"/>
          <w:snapToGrid w:val="0"/>
          <w:kern w:val="0"/>
          <w:lang w:val="en-US" w:eastAsia="zh-CN"/>
        </w:rPr>
        <w:t>,</w:t>
      </w:r>
      <w:r>
        <w:rPr>
          <w:snapToGrid w:val="0"/>
          <w:kern w:val="0"/>
        </w:rPr>
        <w:t>激发学生主动学习的兴趣</w:t>
      </w:r>
      <w:r>
        <w:rPr>
          <w:rFonts w:hint="eastAsia"/>
          <w:snapToGrid w:val="0"/>
          <w:kern w:val="0"/>
          <w:lang w:val="en-US" w:eastAsia="zh-CN"/>
        </w:rPr>
        <w:t>,</w:t>
      </w:r>
      <w:r>
        <w:rPr>
          <w:snapToGrid w:val="0"/>
          <w:kern w:val="0"/>
        </w:rPr>
        <w:t>培养学生独立思考、分析问题和解决问题的能力</w:t>
      </w:r>
      <w:r>
        <w:rPr>
          <w:rFonts w:hint="eastAsia"/>
          <w:snapToGrid w:val="0"/>
          <w:kern w:val="0"/>
          <w:lang w:val="en-US" w:eastAsia="zh-CN"/>
        </w:rPr>
        <w:t>,</w:t>
      </w:r>
      <w:r>
        <w:rPr>
          <w:snapToGrid w:val="0"/>
          <w:kern w:val="0"/>
        </w:rPr>
        <w:t>引导学生主动通过实践和自学获得自己想学到的知识。</w:t>
      </w:r>
    </w:p>
    <w:p>
      <w:pPr>
        <w:spacing w:line="360" w:lineRule="auto"/>
        <w:ind w:firstLine="480" w:firstLineChars="200"/>
        <w:rPr>
          <w:snapToGrid w:val="0"/>
          <w:kern w:val="0"/>
        </w:rPr>
      </w:pPr>
      <w:r>
        <w:rPr>
          <w:snapToGrid w:val="0"/>
          <w:kern w:val="0"/>
        </w:rPr>
        <w:t>（2）采用多媒体教学与传统板书教学相结合</w:t>
      </w:r>
      <w:r>
        <w:rPr>
          <w:rFonts w:hint="eastAsia"/>
          <w:snapToGrid w:val="0"/>
          <w:kern w:val="0"/>
          <w:lang w:val="en-US" w:eastAsia="zh-CN"/>
        </w:rPr>
        <w:t>,</w:t>
      </w:r>
      <w:r>
        <w:rPr>
          <w:snapToGrid w:val="0"/>
          <w:kern w:val="0"/>
        </w:rPr>
        <w:t>提高课堂教学信息量</w:t>
      </w:r>
      <w:r>
        <w:rPr>
          <w:rFonts w:hint="eastAsia"/>
          <w:snapToGrid w:val="0"/>
          <w:kern w:val="0"/>
          <w:lang w:val="en-US" w:eastAsia="zh-CN"/>
        </w:rPr>
        <w:t>,</w:t>
      </w:r>
      <w:r>
        <w:rPr>
          <w:snapToGrid w:val="0"/>
          <w:kern w:val="0"/>
        </w:rPr>
        <w:t>增强教学的直观性。</w:t>
      </w:r>
    </w:p>
    <w:p>
      <w:pPr>
        <w:spacing w:line="360" w:lineRule="auto"/>
        <w:ind w:firstLine="480" w:firstLineChars="200"/>
        <w:rPr>
          <w:snapToGrid w:val="0"/>
          <w:kern w:val="0"/>
        </w:rPr>
      </w:pPr>
      <w:r>
        <w:rPr>
          <w:snapToGrid w:val="0"/>
          <w:kern w:val="0"/>
        </w:rPr>
        <w:t>（3）采用案例教学。理论教学与工程实践相结合</w:t>
      </w:r>
      <w:r>
        <w:rPr>
          <w:rFonts w:hint="eastAsia"/>
          <w:snapToGrid w:val="0"/>
          <w:kern w:val="0"/>
          <w:lang w:val="en-US" w:eastAsia="zh-CN"/>
        </w:rPr>
        <w:t>,</w:t>
      </w:r>
      <w:r>
        <w:rPr>
          <w:snapToGrid w:val="0"/>
          <w:kern w:val="0"/>
        </w:rPr>
        <w:t>引导学生应用基本理论知识对工程实例进行分析。</w:t>
      </w:r>
    </w:p>
    <w:p>
      <w:pPr>
        <w:spacing w:line="360" w:lineRule="auto"/>
        <w:ind w:firstLine="480" w:firstLineChars="200"/>
        <w:rPr>
          <w:snapToGrid w:val="0"/>
          <w:kern w:val="0"/>
        </w:rPr>
      </w:pPr>
      <w:r>
        <w:rPr>
          <w:snapToGrid w:val="0"/>
          <w:kern w:val="0"/>
        </w:rPr>
        <w:t>（4）采用互动式教学。课内讨论和课外答疑相结合。</w:t>
      </w:r>
    </w:p>
    <w:p>
      <w:pPr>
        <w:spacing w:line="360" w:lineRule="auto"/>
        <w:ind w:firstLine="480" w:firstLineChars="200"/>
        <w:rPr>
          <w:snapToGrid w:val="0"/>
          <w:kern w:val="0"/>
        </w:rPr>
      </w:pPr>
      <w:r>
        <w:rPr>
          <w:snapToGrid w:val="0"/>
          <w:kern w:val="0"/>
        </w:rPr>
        <w:t>（5）采用课堂讨论式教学，学生分组进行课堂讨论</w:t>
      </w:r>
      <w:r>
        <w:rPr>
          <w:rFonts w:hint="eastAsia"/>
          <w:snapToGrid w:val="0"/>
          <w:kern w:val="0"/>
          <w:lang w:val="en-US" w:eastAsia="zh-CN"/>
        </w:rPr>
        <w:t>,</w:t>
      </w:r>
      <w:r>
        <w:rPr>
          <w:snapToGrid w:val="0"/>
          <w:kern w:val="0"/>
        </w:rPr>
        <w:t>引导学生自主学习</w:t>
      </w:r>
      <w:r>
        <w:rPr>
          <w:rFonts w:hint="eastAsia"/>
          <w:snapToGrid w:val="0"/>
          <w:kern w:val="0"/>
          <w:lang w:val="en-US" w:eastAsia="zh-CN"/>
        </w:rPr>
        <w:t>,</w:t>
      </w:r>
      <w:r>
        <w:rPr>
          <w:snapToGrid w:val="0"/>
          <w:kern w:val="0"/>
        </w:rPr>
        <w:t>对知识点进行深刻理解；</w:t>
      </w:r>
    </w:p>
    <w:p>
      <w:pPr>
        <w:spacing w:line="360" w:lineRule="auto"/>
        <w:ind w:firstLine="480" w:firstLineChars="200"/>
        <w:rPr>
          <w:rFonts w:ascii="Times New Roman" w:hAnsi="Times New Roman"/>
          <w:snapToGrid w:val="0"/>
          <w:szCs w:val="20"/>
        </w:rPr>
      </w:pPr>
      <w:r>
        <w:rPr>
          <w:rFonts w:hint="eastAsia"/>
          <w:snapToGrid w:val="0"/>
          <w:kern w:val="0"/>
        </w:rPr>
        <w:t>（</w:t>
      </w:r>
      <w:r>
        <w:rPr>
          <w:rFonts w:hint="eastAsia"/>
          <w:snapToGrid w:val="0"/>
          <w:kern w:val="0"/>
          <w:lang w:val="en-US" w:eastAsia="zh-CN"/>
        </w:rPr>
        <w:t>6</w:t>
      </w:r>
      <w:r>
        <w:rPr>
          <w:rFonts w:hint="eastAsia"/>
          <w:snapToGrid w:val="0"/>
          <w:kern w:val="0"/>
        </w:rPr>
        <w:t>）线上线下混合式教学。借助网络学习平台</w:t>
      </w:r>
      <w:r>
        <w:rPr>
          <w:rFonts w:hint="eastAsia"/>
          <w:snapToGrid w:val="0"/>
          <w:kern w:val="0"/>
          <w:lang w:val="en-US" w:eastAsia="zh-CN"/>
        </w:rPr>
        <w:t>,</w:t>
      </w:r>
      <w:r>
        <w:rPr>
          <w:rFonts w:hint="eastAsia"/>
          <w:snapToGrid w:val="0"/>
          <w:kern w:val="0"/>
        </w:rPr>
        <w:t>课程组开发了线上资源</w:t>
      </w:r>
      <w:r>
        <w:rPr>
          <w:rFonts w:hint="eastAsia"/>
          <w:snapToGrid w:val="0"/>
          <w:kern w:val="0"/>
          <w:lang w:val="en-US" w:eastAsia="zh-CN"/>
        </w:rPr>
        <w:t>,</w:t>
      </w:r>
      <w:r>
        <w:rPr>
          <w:rFonts w:hint="eastAsia"/>
          <w:snapToGrid w:val="0"/>
          <w:kern w:val="0"/>
        </w:rPr>
        <w:t>开展混合式教学。</w:t>
      </w:r>
    </w:p>
    <w:p>
      <w:pPr>
        <w:spacing w:before="156" w:beforeLines="50" w:after="156" w:afterLines="50" w:line="360" w:lineRule="auto"/>
        <w:ind w:firstLine="482" w:firstLineChars="200"/>
        <w:rPr>
          <w:rFonts w:ascii="Times New Roman" w:hAnsi="Times New Roman" w:eastAsia="黑体"/>
          <w:b/>
        </w:rPr>
      </w:pPr>
      <w:r>
        <w:rPr>
          <w:rFonts w:hint="eastAsia" w:ascii="Times New Roman" w:hAnsi="Times New Roman" w:eastAsia="黑体"/>
          <w:b/>
        </w:rPr>
        <w:t>六、课程考核方法</w:t>
      </w:r>
    </w:p>
    <w:p>
      <w:pPr>
        <w:spacing w:line="360" w:lineRule="auto"/>
        <w:ind w:firstLine="480" w:firstLineChars="200"/>
        <w:rPr>
          <w:rFonts w:ascii="Times New Roman" w:hAnsi="Times New Roman"/>
          <w:snapToGrid w:val="0"/>
          <w:szCs w:val="20"/>
        </w:rPr>
      </w:pPr>
      <w:r>
        <w:rPr>
          <w:rFonts w:ascii="Times New Roman" w:hAnsi="Times New Roman"/>
          <w:snapToGrid w:val="0"/>
          <w:szCs w:val="20"/>
        </w:rPr>
        <w:t>检验课程目标达成度，评价学生实验成果达成度。考核环节包括实验表现成绩、实验过程成绩和实验结果成绩，</w:t>
      </w:r>
      <w:r>
        <w:rPr>
          <w:rFonts w:hint="eastAsia" w:ascii="宋体" w:hAnsi="宋体" w:eastAsia="宋体" w:cs="宋体"/>
          <w:snapToGrid w:val="0"/>
          <w:kern w:val="0"/>
          <w:sz w:val="24"/>
        </w:rPr>
        <w:t>总评成绩</w:t>
      </w:r>
      <w:r>
        <w:rPr>
          <w:rFonts w:hint="eastAsia" w:ascii="宋体" w:hAnsi="宋体" w:eastAsia="宋体" w:cs="宋体"/>
          <w:snapToGrid w:val="0"/>
          <w:kern w:val="0"/>
          <w:sz w:val="24"/>
          <w:lang w:val="en-US" w:eastAsia="zh-CN"/>
        </w:rPr>
        <w:t>通过百分制计算得出过，换算成五级制进行记录。</w:t>
      </w:r>
      <w:r>
        <w:rPr>
          <w:rFonts w:ascii="Times New Roman" w:hAnsi="Times New Roman"/>
          <w:snapToGrid w:val="0"/>
          <w:szCs w:val="20"/>
        </w:rPr>
        <w:t>表现成绩由考勤和实验时的态度组成，实验过程成绩由构建的实验方案情况、实验实际进行情况、同组相互交流和担当角色情况组成，实验结果成绩由实验报告完成情况和回答问题情况组成。各考核环节所占分值比例可根据具体情况微调，建议值及考核细则如下。</w:t>
      </w:r>
    </w:p>
    <w:p>
      <w:pPr>
        <w:spacing w:line="360" w:lineRule="auto"/>
        <w:ind w:firstLine="480" w:firstLineChars="200"/>
        <w:rPr>
          <w:rFonts w:ascii="Times New Roman" w:hAnsi="Times New Roman"/>
          <w:snapToGrid w:val="0"/>
          <w:szCs w:val="20"/>
        </w:rPr>
      </w:pPr>
    </w:p>
    <w:tbl>
      <w:tblPr>
        <w:tblStyle w:val="7"/>
        <w:tblW w:w="83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8" w:type="dxa"/>
          <w:left w:w="28" w:type="dxa"/>
          <w:bottom w:w="28" w:type="dxa"/>
          <w:right w:w="28" w:type="dxa"/>
        </w:tblCellMar>
      </w:tblPr>
      <w:tblGrid>
        <w:gridCol w:w="568"/>
        <w:gridCol w:w="426"/>
        <w:gridCol w:w="551"/>
        <w:gridCol w:w="745"/>
        <w:gridCol w:w="4925"/>
        <w:gridCol w:w="113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blHeader/>
          <w:jc w:val="center"/>
        </w:trPr>
        <w:tc>
          <w:tcPr>
            <w:tcW w:w="568" w:type="dxa"/>
            <w:tcMar>
              <w:top w:w="57" w:type="dxa"/>
              <w:bottom w:w="57" w:type="dxa"/>
            </w:tcMar>
            <w:vAlign w:val="center"/>
          </w:tcPr>
          <w:p>
            <w:pPr>
              <w:spacing w:line="360" w:lineRule="auto"/>
              <w:jc w:val="center"/>
              <w:rPr>
                <w:rFonts w:ascii="Times New Roman" w:hAnsi="Times New Roman"/>
                <w:b/>
                <w:snapToGrid w:val="0"/>
                <w:szCs w:val="21"/>
              </w:rPr>
            </w:pPr>
            <w:r>
              <w:rPr>
                <w:rFonts w:ascii="Times New Roman" w:hAnsi="Times New Roman"/>
                <w:b/>
                <w:snapToGrid w:val="0"/>
                <w:szCs w:val="21"/>
              </w:rPr>
              <w:t>考核</w:t>
            </w:r>
          </w:p>
          <w:p>
            <w:pPr>
              <w:spacing w:line="360" w:lineRule="auto"/>
              <w:jc w:val="center"/>
              <w:rPr>
                <w:rFonts w:ascii="Times New Roman" w:hAnsi="Times New Roman"/>
                <w:b/>
                <w:snapToGrid w:val="0"/>
                <w:szCs w:val="21"/>
              </w:rPr>
            </w:pPr>
            <w:r>
              <w:rPr>
                <w:rFonts w:ascii="Times New Roman" w:hAnsi="Times New Roman"/>
                <w:b/>
                <w:snapToGrid w:val="0"/>
                <w:szCs w:val="21"/>
              </w:rPr>
              <w:t>依据</w:t>
            </w:r>
          </w:p>
        </w:tc>
        <w:tc>
          <w:tcPr>
            <w:tcW w:w="1722" w:type="dxa"/>
            <w:gridSpan w:val="3"/>
            <w:tcMar>
              <w:top w:w="57" w:type="dxa"/>
              <w:bottom w:w="57" w:type="dxa"/>
            </w:tcMar>
            <w:vAlign w:val="center"/>
          </w:tcPr>
          <w:p>
            <w:pPr>
              <w:spacing w:line="360" w:lineRule="auto"/>
              <w:jc w:val="center"/>
              <w:rPr>
                <w:rFonts w:ascii="Times New Roman" w:hAnsi="Times New Roman"/>
                <w:b/>
                <w:snapToGrid w:val="0"/>
                <w:szCs w:val="21"/>
              </w:rPr>
            </w:pPr>
            <w:r>
              <w:rPr>
                <w:rFonts w:ascii="Times New Roman" w:hAnsi="Times New Roman"/>
                <w:b/>
                <w:snapToGrid w:val="0"/>
                <w:szCs w:val="21"/>
              </w:rPr>
              <w:t>建议</w:t>
            </w:r>
          </w:p>
          <w:p>
            <w:pPr>
              <w:spacing w:line="360" w:lineRule="auto"/>
              <w:jc w:val="center"/>
              <w:rPr>
                <w:rFonts w:ascii="Times New Roman" w:hAnsi="Times New Roman"/>
                <w:b/>
                <w:snapToGrid w:val="0"/>
                <w:szCs w:val="21"/>
              </w:rPr>
            </w:pPr>
            <w:r>
              <w:rPr>
                <w:rFonts w:ascii="Times New Roman" w:hAnsi="Times New Roman"/>
                <w:b/>
                <w:snapToGrid w:val="0"/>
                <w:szCs w:val="21"/>
              </w:rPr>
              <w:t>分值</w:t>
            </w:r>
          </w:p>
        </w:tc>
        <w:tc>
          <w:tcPr>
            <w:tcW w:w="4925" w:type="dxa"/>
            <w:tcMar>
              <w:top w:w="57" w:type="dxa"/>
              <w:bottom w:w="57" w:type="dxa"/>
            </w:tcMar>
            <w:vAlign w:val="center"/>
          </w:tcPr>
          <w:p>
            <w:pPr>
              <w:spacing w:line="360" w:lineRule="auto"/>
              <w:jc w:val="center"/>
              <w:rPr>
                <w:rFonts w:ascii="Times New Roman" w:hAnsi="Times New Roman"/>
                <w:b/>
                <w:snapToGrid w:val="0"/>
                <w:szCs w:val="21"/>
              </w:rPr>
            </w:pPr>
            <w:r>
              <w:rPr>
                <w:rFonts w:ascii="Times New Roman" w:hAnsi="Times New Roman"/>
                <w:b/>
                <w:snapToGrid w:val="0"/>
                <w:szCs w:val="21"/>
              </w:rPr>
              <w:t>考核/评价细则</w:t>
            </w:r>
          </w:p>
        </w:tc>
        <w:tc>
          <w:tcPr>
            <w:tcW w:w="1134" w:type="dxa"/>
            <w:tcMar>
              <w:top w:w="57" w:type="dxa"/>
              <w:bottom w:w="57" w:type="dxa"/>
            </w:tcMar>
            <w:vAlign w:val="center"/>
          </w:tcPr>
          <w:p>
            <w:pPr>
              <w:spacing w:line="360" w:lineRule="auto"/>
              <w:jc w:val="center"/>
              <w:rPr>
                <w:rFonts w:ascii="Times New Roman" w:hAnsi="Times New Roman"/>
                <w:b/>
                <w:snapToGrid w:val="0"/>
                <w:szCs w:val="21"/>
              </w:rPr>
            </w:pPr>
            <w:r>
              <w:rPr>
                <w:rFonts w:ascii="Times New Roman" w:hAnsi="Times New Roman"/>
                <w:b/>
                <w:snapToGrid w:val="0"/>
                <w:szCs w:val="21"/>
              </w:rPr>
              <w:t>对应课</w:t>
            </w:r>
          </w:p>
          <w:p>
            <w:pPr>
              <w:spacing w:line="360" w:lineRule="auto"/>
              <w:jc w:val="center"/>
              <w:rPr>
                <w:rFonts w:ascii="Times New Roman" w:hAnsi="Times New Roman"/>
                <w:b/>
                <w:snapToGrid w:val="0"/>
                <w:szCs w:val="21"/>
              </w:rPr>
            </w:pPr>
            <w:r>
              <w:rPr>
                <w:rFonts w:ascii="Times New Roman" w:hAnsi="Times New Roman"/>
                <w:b/>
                <w:snapToGrid w:val="0"/>
                <w:szCs w:val="21"/>
              </w:rPr>
              <w:t>程目标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661" w:hRule="atLeast"/>
          <w:jc w:val="center"/>
        </w:trPr>
        <w:tc>
          <w:tcPr>
            <w:tcW w:w="568" w:type="dxa"/>
            <w:vMerge w:val="restart"/>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平时</w:t>
            </w:r>
          </w:p>
          <w:p>
            <w:pPr>
              <w:spacing w:line="240" w:lineRule="auto"/>
              <w:jc w:val="center"/>
              <w:rPr>
                <w:rFonts w:ascii="Times New Roman" w:hAnsi="Times New Roman"/>
                <w:snapToGrid w:val="0"/>
                <w:sz w:val="21"/>
                <w:szCs w:val="21"/>
              </w:rPr>
            </w:pPr>
            <w:r>
              <w:rPr>
                <w:rFonts w:ascii="Times New Roman" w:hAnsi="Times New Roman"/>
                <w:snapToGrid w:val="0"/>
                <w:sz w:val="21"/>
                <w:szCs w:val="21"/>
              </w:rPr>
              <w:t>成绩</w:t>
            </w:r>
          </w:p>
        </w:tc>
        <w:tc>
          <w:tcPr>
            <w:tcW w:w="426" w:type="dxa"/>
            <w:vMerge w:val="restart"/>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60</w:t>
            </w:r>
          </w:p>
        </w:tc>
        <w:tc>
          <w:tcPr>
            <w:tcW w:w="551" w:type="dxa"/>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出勤</w:t>
            </w:r>
          </w:p>
        </w:tc>
        <w:tc>
          <w:tcPr>
            <w:tcW w:w="745" w:type="dxa"/>
            <w:tcMar>
              <w:top w:w="57" w:type="dxa"/>
              <w:bottom w:w="57" w:type="dxa"/>
            </w:tcMar>
            <w:vAlign w:val="center"/>
          </w:tcPr>
          <w:p>
            <w:pPr>
              <w:spacing w:line="240" w:lineRule="auto"/>
              <w:jc w:val="center"/>
              <w:rPr>
                <w:rFonts w:ascii="Times New Roman" w:hAnsi="Times New Roman"/>
                <w:snapToGrid w:val="0"/>
                <w:sz w:val="21"/>
                <w:szCs w:val="21"/>
              </w:rPr>
            </w:pPr>
            <w:r>
              <w:rPr>
                <w:rFonts w:hint="eastAsia" w:ascii="Times New Roman" w:hAnsi="Times New Roman"/>
                <w:snapToGrid w:val="0"/>
                <w:sz w:val="21"/>
                <w:szCs w:val="21"/>
              </w:rPr>
              <w:t>50%</w:t>
            </w:r>
          </w:p>
        </w:tc>
        <w:tc>
          <w:tcPr>
            <w:tcW w:w="4925" w:type="dxa"/>
            <w:tcMar>
              <w:top w:w="57" w:type="dxa"/>
              <w:bottom w:w="57" w:type="dxa"/>
            </w:tcMar>
            <w:vAlign w:val="center"/>
          </w:tcPr>
          <w:p>
            <w:pPr>
              <w:spacing w:line="240" w:lineRule="auto"/>
              <w:rPr>
                <w:rFonts w:ascii="Times New Roman" w:hAnsi="Times New Roman"/>
                <w:snapToGrid w:val="0"/>
                <w:sz w:val="21"/>
                <w:szCs w:val="21"/>
              </w:rPr>
            </w:pPr>
            <w:r>
              <w:rPr>
                <w:rFonts w:ascii="Times New Roman" w:hAnsi="Times New Roman"/>
                <w:snapToGrid w:val="0"/>
                <w:sz w:val="21"/>
                <w:szCs w:val="21"/>
              </w:rPr>
              <w:t>根据学生出勤情况打分，三次缺勤，该项考核分为0分；五次缺勤，平时成绩大项考核分为0分。</w:t>
            </w:r>
          </w:p>
        </w:tc>
        <w:tc>
          <w:tcPr>
            <w:tcW w:w="1134" w:type="dxa"/>
            <w:tcMar>
              <w:top w:w="57" w:type="dxa"/>
              <w:bottom w:w="57" w:type="dxa"/>
            </w:tcMar>
            <w:vAlign w:val="center"/>
          </w:tcPr>
          <w:p>
            <w:pPr>
              <w:spacing w:line="240" w:lineRule="auto"/>
              <w:jc w:val="center"/>
              <w:rPr>
                <w:rFonts w:hint="eastAsia" w:ascii="Times New Roman" w:hAnsi="Times New Roman"/>
                <w:snapToGrid w:val="0"/>
                <w:sz w:val="21"/>
                <w:szCs w:val="21"/>
                <w:lang w:val="en-US" w:eastAsia="zh-CN"/>
              </w:rPr>
            </w:pPr>
            <w:r>
              <w:rPr>
                <w:rFonts w:ascii="Times New Roman" w:hAnsi="Times New Roman"/>
                <w:snapToGrid w:val="0"/>
                <w:sz w:val="21"/>
                <w:szCs w:val="21"/>
              </w:rPr>
              <w:t>课程目标</w:t>
            </w:r>
            <w:r>
              <w:rPr>
                <w:rFonts w:hint="eastAsia" w:ascii="Times New Roman" w:hAnsi="Times New Roman"/>
                <w:snapToGrid w:val="0"/>
                <w:sz w:val="21"/>
                <w:szCs w:val="21"/>
                <w:lang w:val="en-US" w:eastAsia="zh-CN"/>
              </w:rPr>
              <w:t>1</w:t>
            </w:r>
          </w:p>
          <w:p>
            <w:pPr>
              <w:spacing w:line="240" w:lineRule="auto"/>
              <w:jc w:val="center"/>
              <w:rPr>
                <w:rFonts w:hint="eastAsia" w:ascii="Times New Roman" w:hAnsi="Times New Roman" w:eastAsia="宋体"/>
                <w:snapToGrid w:val="0"/>
                <w:sz w:val="21"/>
                <w:szCs w:val="21"/>
                <w:lang w:val="en-US" w:eastAsia="zh-CN"/>
              </w:rPr>
            </w:pPr>
            <w:r>
              <w:rPr>
                <w:rFonts w:ascii="Times New Roman" w:hAnsi="Times New Roman"/>
                <w:snapToGrid w:val="0"/>
                <w:sz w:val="21"/>
                <w:szCs w:val="21"/>
              </w:rPr>
              <w:t>课程目标</w:t>
            </w:r>
            <w:r>
              <w:rPr>
                <w:rFonts w:hint="eastAsia" w:ascii="Times New Roman" w:hAnsi="Times New Roman"/>
                <w:snapToGrid w:val="0"/>
                <w:sz w:val="21"/>
                <w:szCs w:val="21"/>
                <w:lang w:val="en-US"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trHeight w:val="909" w:hRule="atLeast"/>
          <w:jc w:val="center"/>
        </w:trPr>
        <w:tc>
          <w:tcPr>
            <w:tcW w:w="568" w:type="dxa"/>
            <w:vMerge w:val="continue"/>
            <w:tcMar>
              <w:top w:w="57" w:type="dxa"/>
              <w:bottom w:w="57" w:type="dxa"/>
            </w:tcMar>
            <w:vAlign w:val="center"/>
          </w:tcPr>
          <w:p>
            <w:pPr>
              <w:spacing w:line="240" w:lineRule="auto"/>
              <w:jc w:val="center"/>
              <w:rPr>
                <w:rFonts w:ascii="Times New Roman" w:hAnsi="Times New Roman"/>
                <w:snapToGrid w:val="0"/>
                <w:sz w:val="21"/>
                <w:szCs w:val="21"/>
              </w:rPr>
            </w:pPr>
          </w:p>
        </w:tc>
        <w:tc>
          <w:tcPr>
            <w:tcW w:w="426" w:type="dxa"/>
            <w:vMerge w:val="continue"/>
            <w:tcMar>
              <w:top w:w="57" w:type="dxa"/>
              <w:bottom w:w="57" w:type="dxa"/>
            </w:tcMar>
            <w:vAlign w:val="center"/>
          </w:tcPr>
          <w:p>
            <w:pPr>
              <w:spacing w:line="240" w:lineRule="auto"/>
              <w:jc w:val="center"/>
              <w:rPr>
                <w:rFonts w:ascii="Times New Roman" w:hAnsi="Times New Roman"/>
                <w:snapToGrid w:val="0"/>
                <w:sz w:val="21"/>
                <w:szCs w:val="21"/>
              </w:rPr>
            </w:pPr>
          </w:p>
        </w:tc>
        <w:tc>
          <w:tcPr>
            <w:tcW w:w="551" w:type="dxa"/>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作业及课堂表现</w:t>
            </w:r>
          </w:p>
        </w:tc>
        <w:tc>
          <w:tcPr>
            <w:tcW w:w="745" w:type="dxa"/>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2</w:t>
            </w:r>
            <w:r>
              <w:rPr>
                <w:rFonts w:hint="eastAsia" w:ascii="Times New Roman" w:hAnsi="Times New Roman"/>
                <w:snapToGrid w:val="0"/>
                <w:sz w:val="21"/>
                <w:szCs w:val="21"/>
              </w:rPr>
              <w:t>5%</w:t>
            </w:r>
          </w:p>
        </w:tc>
        <w:tc>
          <w:tcPr>
            <w:tcW w:w="4925"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（1）教学过程中包含课堂讨论及小组学习等环节，课堂表现考核学生的课堂参与程度；</w:t>
            </w:r>
          </w:p>
          <w:p>
            <w:pPr>
              <w:spacing w:line="240" w:lineRule="auto"/>
              <w:rPr>
                <w:rFonts w:ascii="Times New Roman" w:hAnsi="Times New Roman"/>
                <w:snapToGrid w:val="0"/>
                <w:sz w:val="21"/>
                <w:szCs w:val="21"/>
              </w:rPr>
            </w:pPr>
            <w:r>
              <w:rPr>
                <w:rFonts w:ascii="Times New Roman" w:hAnsi="Times New Roman"/>
                <w:sz w:val="21"/>
                <w:szCs w:val="21"/>
              </w:rPr>
              <w:t>（2）作业项考核学生的作业是否及时、独立地完成。</w:t>
            </w:r>
          </w:p>
        </w:tc>
        <w:tc>
          <w:tcPr>
            <w:tcW w:w="1134" w:type="dxa"/>
            <w:tcMar>
              <w:top w:w="57" w:type="dxa"/>
              <w:bottom w:w="57" w:type="dxa"/>
            </w:tcMar>
            <w:vAlign w:val="center"/>
          </w:tcPr>
          <w:p>
            <w:pPr>
              <w:spacing w:line="240" w:lineRule="auto"/>
              <w:jc w:val="center"/>
              <w:rPr>
                <w:rFonts w:hint="eastAsia" w:ascii="Times New Roman" w:hAnsi="Times New Roman" w:eastAsia="宋体"/>
                <w:snapToGrid w:val="0"/>
                <w:sz w:val="21"/>
                <w:szCs w:val="21"/>
                <w:lang w:val="en-US" w:eastAsia="zh-CN"/>
              </w:rPr>
            </w:pPr>
            <w:r>
              <w:rPr>
                <w:rFonts w:ascii="Times New Roman" w:hAnsi="Times New Roman"/>
                <w:snapToGrid w:val="0"/>
                <w:sz w:val="21"/>
                <w:szCs w:val="21"/>
              </w:rPr>
              <w:t>课程目标</w:t>
            </w:r>
            <w:r>
              <w:rPr>
                <w:rFonts w:hint="eastAsia" w:ascii="Times New Roman" w:hAnsi="Times New Roman"/>
                <w:snapToGrid w:val="0"/>
                <w:sz w:val="21"/>
                <w:szCs w:val="21"/>
                <w:lang w:val="en-US" w:eastAsia="zh-CN"/>
              </w:rPr>
              <w:t>2</w:t>
            </w:r>
          </w:p>
          <w:p>
            <w:pPr>
              <w:spacing w:line="240" w:lineRule="auto"/>
              <w:jc w:val="center"/>
              <w:rPr>
                <w:rFonts w:hint="eastAsia" w:ascii="Times New Roman" w:hAnsi="Times New Roman"/>
                <w:snapToGrid w:val="0"/>
                <w:sz w:val="21"/>
                <w:szCs w:val="21"/>
                <w:lang w:val="en-US" w:eastAsia="zh-CN"/>
              </w:rPr>
            </w:pPr>
            <w:r>
              <w:rPr>
                <w:rFonts w:ascii="Times New Roman" w:hAnsi="Times New Roman"/>
                <w:snapToGrid w:val="0"/>
                <w:sz w:val="21"/>
                <w:szCs w:val="21"/>
              </w:rPr>
              <w:t>课程目标</w:t>
            </w:r>
            <w:r>
              <w:rPr>
                <w:rFonts w:hint="eastAsia" w:ascii="Times New Roman" w:hAnsi="Times New Roman"/>
                <w:snapToGrid w:val="0"/>
                <w:sz w:val="21"/>
                <w:szCs w:val="21"/>
                <w:lang w:val="en-US" w:eastAsia="zh-CN"/>
              </w:rPr>
              <w:t>3</w:t>
            </w:r>
          </w:p>
          <w:p>
            <w:pPr>
              <w:spacing w:line="240" w:lineRule="auto"/>
              <w:jc w:val="center"/>
              <w:rPr>
                <w:rFonts w:hint="eastAsia" w:ascii="Times New Roman" w:hAnsi="Times New Roman"/>
                <w:snapToGrid w:val="0"/>
                <w:sz w:val="21"/>
                <w:szCs w:val="21"/>
                <w:lang w:val="en-US" w:eastAsia="zh-CN"/>
              </w:rPr>
            </w:pPr>
            <w:r>
              <w:rPr>
                <w:rFonts w:ascii="Times New Roman" w:hAnsi="Times New Roman"/>
                <w:snapToGrid w:val="0"/>
                <w:sz w:val="21"/>
                <w:szCs w:val="21"/>
              </w:rPr>
              <w:t>课程目标</w:t>
            </w:r>
            <w:r>
              <w:rPr>
                <w:rFonts w:hint="eastAsia" w:ascii="Times New Roman" w:hAnsi="Times New Roman"/>
                <w:snapToGrid w:val="0"/>
                <w:sz w:val="21"/>
                <w:szCs w:val="21"/>
                <w:lang w:val="en-US" w:eastAsia="zh-CN"/>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8" w:type="dxa"/>
            <w:vMerge w:val="continue"/>
            <w:tcMar>
              <w:top w:w="57" w:type="dxa"/>
              <w:bottom w:w="57" w:type="dxa"/>
            </w:tcMar>
            <w:vAlign w:val="center"/>
          </w:tcPr>
          <w:p>
            <w:pPr>
              <w:spacing w:line="240" w:lineRule="auto"/>
              <w:jc w:val="center"/>
              <w:rPr>
                <w:rFonts w:ascii="Times New Roman" w:hAnsi="Times New Roman"/>
                <w:snapToGrid w:val="0"/>
                <w:sz w:val="21"/>
                <w:szCs w:val="21"/>
              </w:rPr>
            </w:pPr>
          </w:p>
        </w:tc>
        <w:tc>
          <w:tcPr>
            <w:tcW w:w="426" w:type="dxa"/>
            <w:vMerge w:val="continue"/>
            <w:tcMar>
              <w:top w:w="57" w:type="dxa"/>
              <w:bottom w:w="57" w:type="dxa"/>
            </w:tcMar>
            <w:vAlign w:val="center"/>
          </w:tcPr>
          <w:p>
            <w:pPr>
              <w:spacing w:line="240" w:lineRule="auto"/>
              <w:jc w:val="center"/>
              <w:rPr>
                <w:rFonts w:ascii="Times New Roman" w:hAnsi="Times New Roman"/>
                <w:snapToGrid w:val="0"/>
                <w:sz w:val="21"/>
                <w:szCs w:val="21"/>
              </w:rPr>
            </w:pPr>
          </w:p>
        </w:tc>
        <w:tc>
          <w:tcPr>
            <w:tcW w:w="551" w:type="dxa"/>
            <w:tcMar>
              <w:top w:w="57" w:type="dxa"/>
              <w:bottom w:w="57" w:type="dxa"/>
            </w:tcMar>
            <w:vAlign w:val="center"/>
          </w:tcPr>
          <w:p>
            <w:pPr>
              <w:spacing w:line="240" w:lineRule="auto"/>
              <w:jc w:val="center"/>
              <w:rPr>
                <w:rFonts w:ascii="Times New Roman" w:hAnsi="Times New Roman"/>
                <w:snapToGrid w:val="0"/>
                <w:sz w:val="21"/>
                <w:szCs w:val="21"/>
              </w:rPr>
            </w:pPr>
            <w:r>
              <w:rPr>
                <w:rFonts w:hint="eastAsia" w:ascii="Times New Roman" w:hAnsi="Times New Roman"/>
                <w:snapToGrid w:val="0"/>
                <w:sz w:val="21"/>
                <w:szCs w:val="21"/>
              </w:rPr>
              <w:t>线上学情</w:t>
            </w:r>
          </w:p>
        </w:tc>
        <w:tc>
          <w:tcPr>
            <w:tcW w:w="745" w:type="dxa"/>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2</w:t>
            </w:r>
            <w:r>
              <w:rPr>
                <w:rFonts w:hint="eastAsia" w:ascii="Times New Roman" w:hAnsi="Times New Roman"/>
                <w:snapToGrid w:val="0"/>
                <w:sz w:val="21"/>
                <w:szCs w:val="21"/>
              </w:rPr>
              <w:t>5%</w:t>
            </w:r>
          </w:p>
        </w:tc>
        <w:tc>
          <w:tcPr>
            <w:tcW w:w="4925" w:type="dxa"/>
            <w:tcMar>
              <w:top w:w="57" w:type="dxa"/>
              <w:bottom w:w="57" w:type="dxa"/>
            </w:tcMar>
            <w:vAlign w:val="center"/>
          </w:tcPr>
          <w:p>
            <w:pPr>
              <w:spacing w:line="240" w:lineRule="auto"/>
              <w:rPr>
                <w:rFonts w:ascii="Times New Roman" w:hAnsi="Times New Roman"/>
                <w:snapToGrid w:val="0"/>
                <w:sz w:val="21"/>
                <w:szCs w:val="21"/>
              </w:rPr>
            </w:pPr>
            <w:r>
              <w:rPr>
                <w:rFonts w:hint="eastAsia" w:ascii="Times New Roman" w:hAnsi="Times New Roman"/>
                <w:snapToGrid w:val="0"/>
                <w:sz w:val="21"/>
                <w:szCs w:val="21"/>
              </w:rPr>
              <w:t>依据线上学习记录进行评定</w:t>
            </w:r>
            <w:r>
              <w:rPr>
                <w:rFonts w:ascii="Times New Roman" w:hAnsi="Times New Roman"/>
                <w:snapToGrid w:val="0"/>
                <w:sz w:val="21"/>
                <w:szCs w:val="21"/>
              </w:rPr>
              <w:t>。</w:t>
            </w:r>
          </w:p>
        </w:tc>
        <w:tc>
          <w:tcPr>
            <w:tcW w:w="1134" w:type="dxa"/>
            <w:tcMar>
              <w:top w:w="57" w:type="dxa"/>
              <w:bottom w:w="57" w:type="dxa"/>
            </w:tcMar>
            <w:vAlign w:val="center"/>
          </w:tcPr>
          <w:p>
            <w:pPr>
              <w:spacing w:line="240" w:lineRule="auto"/>
              <w:jc w:val="center"/>
              <w:rPr>
                <w:rFonts w:hint="eastAsia" w:ascii="Times New Roman" w:hAnsi="Times New Roman" w:eastAsia="宋体"/>
                <w:snapToGrid w:val="0"/>
                <w:sz w:val="21"/>
                <w:szCs w:val="21"/>
                <w:lang w:val="en-US" w:eastAsia="zh-CN"/>
              </w:rPr>
            </w:pPr>
            <w:r>
              <w:rPr>
                <w:rFonts w:ascii="Times New Roman" w:hAnsi="Times New Roman"/>
                <w:snapToGrid w:val="0"/>
                <w:sz w:val="21"/>
                <w:szCs w:val="21"/>
              </w:rPr>
              <w:t>课程目标</w:t>
            </w:r>
            <w:r>
              <w:rPr>
                <w:rFonts w:hint="eastAsia" w:ascii="Times New Roman" w:hAnsi="Times New Roman"/>
                <w:snapToGrid w:val="0"/>
                <w:sz w:val="21"/>
                <w:szCs w:val="21"/>
                <w:lang w:val="en-US" w:eastAsia="zh-CN"/>
              </w:rPr>
              <w:t>2</w:t>
            </w:r>
          </w:p>
          <w:p>
            <w:pPr>
              <w:spacing w:line="240" w:lineRule="auto"/>
              <w:jc w:val="center"/>
              <w:rPr>
                <w:rFonts w:hint="eastAsia" w:ascii="Times New Roman" w:hAnsi="Times New Roman"/>
                <w:snapToGrid w:val="0"/>
                <w:sz w:val="21"/>
                <w:szCs w:val="21"/>
                <w:lang w:val="en-US" w:eastAsia="zh-CN"/>
              </w:rPr>
            </w:pPr>
            <w:r>
              <w:rPr>
                <w:rFonts w:ascii="Times New Roman" w:hAnsi="Times New Roman"/>
                <w:snapToGrid w:val="0"/>
                <w:sz w:val="21"/>
                <w:szCs w:val="21"/>
              </w:rPr>
              <w:t>课程目标</w:t>
            </w:r>
            <w:r>
              <w:rPr>
                <w:rFonts w:hint="eastAsia" w:ascii="Times New Roman" w:hAnsi="Times New Roman"/>
                <w:snapToGrid w:val="0"/>
                <w:sz w:val="21"/>
                <w:szCs w:val="21"/>
                <w:lang w:val="en-US" w:eastAsia="zh-CN"/>
              </w:rPr>
              <w:t>3</w:t>
            </w:r>
          </w:p>
          <w:p>
            <w:pPr>
              <w:spacing w:line="240" w:lineRule="auto"/>
              <w:jc w:val="center"/>
              <w:rPr>
                <w:rFonts w:ascii="Times New Roman" w:hAnsi="Times New Roman"/>
                <w:snapToGrid w:val="0"/>
                <w:sz w:val="21"/>
                <w:szCs w:val="21"/>
              </w:rPr>
            </w:pPr>
            <w:r>
              <w:rPr>
                <w:rFonts w:ascii="Times New Roman" w:hAnsi="Times New Roman"/>
                <w:snapToGrid w:val="0"/>
                <w:sz w:val="21"/>
                <w:szCs w:val="21"/>
              </w:rPr>
              <w:t>课程目标</w:t>
            </w:r>
            <w:r>
              <w:rPr>
                <w:rFonts w:hint="eastAsia" w:ascii="Times New Roman" w:hAnsi="Times New Roman"/>
                <w:snapToGrid w:val="0"/>
                <w:sz w:val="21"/>
                <w:szCs w:val="21"/>
                <w:lang w:val="en-US" w:eastAsia="zh-CN"/>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28" w:type="dxa"/>
            <w:bottom w:w="28" w:type="dxa"/>
            <w:right w:w="28" w:type="dxa"/>
          </w:tblCellMar>
        </w:tblPrEx>
        <w:trPr>
          <w:jc w:val="center"/>
        </w:trPr>
        <w:tc>
          <w:tcPr>
            <w:tcW w:w="568" w:type="dxa"/>
            <w:tcMar>
              <w:top w:w="57" w:type="dxa"/>
              <w:bottom w:w="57" w:type="dxa"/>
            </w:tcMar>
            <w:vAlign w:val="center"/>
          </w:tcPr>
          <w:p>
            <w:pPr>
              <w:spacing w:line="240" w:lineRule="auto"/>
              <w:jc w:val="center"/>
              <w:rPr>
                <w:rFonts w:ascii="Times New Roman" w:hAnsi="Times New Roman"/>
                <w:snapToGrid w:val="0"/>
                <w:sz w:val="21"/>
                <w:szCs w:val="21"/>
              </w:rPr>
            </w:pPr>
            <w:r>
              <w:rPr>
                <w:rFonts w:hint="eastAsia" w:ascii="Times New Roman" w:hAnsi="Times New Roman"/>
                <w:snapToGrid w:val="0"/>
                <w:sz w:val="21"/>
                <w:szCs w:val="21"/>
              </w:rPr>
              <w:t>线上</w:t>
            </w:r>
          </w:p>
          <w:p>
            <w:pPr>
              <w:spacing w:line="240" w:lineRule="auto"/>
              <w:jc w:val="center"/>
              <w:rPr>
                <w:rFonts w:ascii="Times New Roman" w:hAnsi="Times New Roman"/>
                <w:snapToGrid w:val="0"/>
                <w:sz w:val="21"/>
                <w:szCs w:val="21"/>
              </w:rPr>
            </w:pPr>
            <w:r>
              <w:rPr>
                <w:rFonts w:ascii="Times New Roman" w:hAnsi="Times New Roman"/>
                <w:snapToGrid w:val="0"/>
                <w:sz w:val="21"/>
                <w:szCs w:val="21"/>
              </w:rPr>
              <w:t>考试</w:t>
            </w:r>
          </w:p>
        </w:tc>
        <w:tc>
          <w:tcPr>
            <w:tcW w:w="1722" w:type="dxa"/>
            <w:gridSpan w:val="3"/>
            <w:tcMar>
              <w:top w:w="57" w:type="dxa"/>
              <w:bottom w:w="57" w:type="dxa"/>
            </w:tcMar>
            <w:vAlign w:val="center"/>
          </w:tcPr>
          <w:p>
            <w:pPr>
              <w:spacing w:line="240" w:lineRule="auto"/>
              <w:jc w:val="center"/>
              <w:rPr>
                <w:rFonts w:ascii="Times New Roman" w:hAnsi="Times New Roman"/>
                <w:snapToGrid w:val="0"/>
                <w:sz w:val="21"/>
                <w:szCs w:val="21"/>
              </w:rPr>
            </w:pPr>
            <w:r>
              <w:rPr>
                <w:rFonts w:ascii="Times New Roman" w:hAnsi="Times New Roman"/>
                <w:snapToGrid w:val="0"/>
                <w:sz w:val="21"/>
                <w:szCs w:val="21"/>
              </w:rPr>
              <w:t>40</w:t>
            </w:r>
          </w:p>
        </w:tc>
        <w:tc>
          <w:tcPr>
            <w:tcW w:w="4925" w:type="dxa"/>
            <w:tcMar>
              <w:top w:w="57" w:type="dxa"/>
              <w:bottom w:w="57" w:type="dxa"/>
            </w:tcMar>
            <w:vAlign w:val="center"/>
          </w:tcPr>
          <w:p>
            <w:pPr>
              <w:spacing w:line="240" w:lineRule="auto"/>
              <w:rPr>
                <w:rFonts w:ascii="Times New Roman" w:hAnsi="Times New Roman"/>
                <w:sz w:val="21"/>
                <w:szCs w:val="21"/>
              </w:rPr>
            </w:pPr>
            <w:r>
              <w:rPr>
                <w:rFonts w:ascii="Times New Roman" w:hAnsi="Times New Roman"/>
                <w:sz w:val="21"/>
                <w:szCs w:val="21"/>
              </w:rPr>
              <w:t>（1）卷面成绩100分。其中卷面成绩高于45分（含45分），将卷面成绩按比例计入课程总评成绩；若低于45分则直接将具体卷面成绩认定为课程最终成绩。</w:t>
            </w:r>
          </w:p>
          <w:p>
            <w:pPr>
              <w:spacing w:line="240" w:lineRule="auto"/>
              <w:rPr>
                <w:rFonts w:ascii="Times New Roman" w:hAnsi="Times New Roman"/>
                <w:sz w:val="21"/>
                <w:szCs w:val="21"/>
              </w:rPr>
            </w:pPr>
            <w:r>
              <w:rPr>
                <w:rFonts w:ascii="Times New Roman" w:hAnsi="Times New Roman"/>
                <w:sz w:val="21"/>
                <w:szCs w:val="21"/>
              </w:rPr>
              <w:t>（2）综合考察学生对知识的掌握程度以及分析问题、解决问题的能力。</w:t>
            </w:r>
          </w:p>
          <w:p>
            <w:pPr>
              <w:spacing w:line="240" w:lineRule="auto"/>
              <w:rPr>
                <w:rFonts w:ascii="Times New Roman" w:hAnsi="Times New Roman"/>
                <w:snapToGrid w:val="0"/>
                <w:sz w:val="21"/>
                <w:szCs w:val="21"/>
              </w:rPr>
            </w:pPr>
            <w:r>
              <w:rPr>
                <w:rFonts w:ascii="Times New Roman" w:hAnsi="Times New Roman"/>
                <w:sz w:val="21"/>
                <w:szCs w:val="21"/>
              </w:rPr>
              <w:t>（3）考试题型为选择题、填空题、简答题、综合设计题等。</w:t>
            </w:r>
          </w:p>
        </w:tc>
        <w:tc>
          <w:tcPr>
            <w:tcW w:w="1134" w:type="dxa"/>
            <w:tcMar>
              <w:top w:w="57" w:type="dxa"/>
              <w:bottom w:w="57" w:type="dxa"/>
            </w:tcMar>
            <w:vAlign w:val="center"/>
          </w:tcPr>
          <w:p>
            <w:pPr>
              <w:spacing w:line="240" w:lineRule="auto"/>
              <w:jc w:val="center"/>
              <w:rPr>
                <w:rFonts w:hint="eastAsia" w:ascii="Times New Roman" w:hAnsi="Times New Roman" w:eastAsia="宋体"/>
                <w:snapToGrid w:val="0"/>
                <w:sz w:val="21"/>
                <w:szCs w:val="21"/>
                <w:lang w:val="en-US" w:eastAsia="zh-CN"/>
              </w:rPr>
            </w:pPr>
          </w:p>
          <w:p>
            <w:pPr>
              <w:spacing w:line="240" w:lineRule="auto"/>
              <w:jc w:val="center"/>
              <w:rPr>
                <w:rFonts w:hint="eastAsia" w:ascii="Times New Roman" w:hAnsi="Times New Roman"/>
                <w:snapToGrid w:val="0"/>
                <w:sz w:val="21"/>
                <w:szCs w:val="21"/>
                <w:lang w:val="en-US" w:eastAsia="zh-CN"/>
              </w:rPr>
            </w:pPr>
            <w:r>
              <w:rPr>
                <w:rFonts w:ascii="Times New Roman" w:hAnsi="Times New Roman"/>
                <w:snapToGrid w:val="0"/>
                <w:sz w:val="21"/>
                <w:szCs w:val="21"/>
              </w:rPr>
              <w:t>课程目标</w:t>
            </w:r>
            <w:r>
              <w:rPr>
                <w:rFonts w:hint="eastAsia" w:ascii="Times New Roman" w:hAnsi="Times New Roman"/>
                <w:snapToGrid w:val="0"/>
                <w:sz w:val="21"/>
                <w:szCs w:val="21"/>
                <w:lang w:val="en-US" w:eastAsia="zh-CN"/>
              </w:rPr>
              <w:t>4</w:t>
            </w:r>
          </w:p>
          <w:p>
            <w:pPr>
              <w:spacing w:line="240" w:lineRule="auto"/>
              <w:jc w:val="center"/>
              <w:rPr>
                <w:rFonts w:hint="eastAsia" w:ascii="Times New Roman" w:hAnsi="Times New Roman" w:eastAsia="宋体"/>
                <w:snapToGrid w:val="0"/>
                <w:sz w:val="21"/>
                <w:szCs w:val="21"/>
                <w:lang w:val="en-US" w:eastAsia="zh-CN"/>
              </w:rPr>
            </w:pPr>
          </w:p>
        </w:tc>
      </w:tr>
    </w:tbl>
    <w:p>
      <w:pPr>
        <w:spacing w:line="360" w:lineRule="auto"/>
        <w:rPr>
          <w:rFonts w:ascii="Times New Roman" w:hAnsi="Times New Roman"/>
          <w:snapToGrid w:val="0"/>
          <w:szCs w:val="20"/>
        </w:rPr>
      </w:pPr>
    </w:p>
    <w:p>
      <w:pPr>
        <w:spacing w:before="156" w:beforeLines="50" w:after="156" w:afterLines="50" w:line="360" w:lineRule="auto"/>
        <w:ind w:firstLine="482" w:firstLineChars="200"/>
        <w:rPr>
          <w:rFonts w:ascii="Times New Roman" w:hAnsi="Times New Roman" w:eastAsia="黑体"/>
          <w:b/>
        </w:rPr>
      </w:pPr>
      <w:r>
        <w:rPr>
          <w:rFonts w:hint="eastAsia" w:ascii="Times New Roman" w:hAnsi="Times New Roman" w:eastAsia="黑体"/>
          <w:b/>
        </w:rPr>
        <w:t>七、课程目标达成度评价</w:t>
      </w:r>
    </w:p>
    <w:p>
      <w:pPr>
        <w:spacing w:line="360" w:lineRule="auto"/>
        <w:ind w:firstLine="480" w:firstLineChars="200"/>
        <w:rPr>
          <w:rFonts w:ascii="Times New Roman" w:hAnsi="Times New Roman"/>
          <w:szCs w:val="24"/>
        </w:rPr>
      </w:pPr>
      <w:r>
        <w:rPr>
          <w:rFonts w:hint="eastAsia" w:ascii="Times New Roman" w:hAnsi="Times New Roman"/>
          <w:szCs w:val="24"/>
        </w:rPr>
        <w:t>课程目标达成度评价包括课程分目标达成度评价，以及课程总目标达成度评价，具体计算方法如下：</w:t>
      </w:r>
    </w:p>
    <w:p>
      <w:pPr>
        <w:spacing w:line="360" w:lineRule="auto"/>
        <w:jc w:val="center"/>
        <w:rPr>
          <w:rFonts w:ascii="Times New Roman" w:hAnsi="Times New Roman"/>
          <w:sz w:val="19"/>
          <w:szCs w:val="19"/>
        </w:rPr>
      </w:pPr>
      <w:r>
        <w:rPr>
          <w:position w:val="-26"/>
          <w:sz w:val="19"/>
          <w:szCs w:val="19"/>
        </w:rPr>
        <w:object>
          <v:shape id="_x0000_i1025" o:spt="75" type="#_x0000_t75" style="height:33.6pt;width:396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p>
    <w:p>
      <w:pPr>
        <w:spacing w:line="360" w:lineRule="auto"/>
        <w:jc w:val="center"/>
        <w:rPr>
          <w:rFonts w:ascii="Times New Roman" w:hAnsi="Times New Roman"/>
          <w:sz w:val="19"/>
          <w:szCs w:val="19"/>
        </w:rPr>
      </w:pPr>
    </w:p>
    <w:p>
      <w:pPr>
        <w:spacing w:line="360" w:lineRule="auto"/>
        <w:jc w:val="center"/>
        <w:rPr>
          <w:rFonts w:ascii="Times New Roman" w:hAnsi="Times New Roman"/>
          <w:sz w:val="19"/>
          <w:szCs w:val="19"/>
        </w:rPr>
      </w:pPr>
      <w:r>
        <w:rPr>
          <w:position w:val="-26"/>
          <w:sz w:val="19"/>
          <w:szCs w:val="19"/>
        </w:rPr>
        <w:object>
          <v:shape id="_x0000_i1026" o:spt="75" type="#_x0000_t75" style="height:33.6pt;width:263.4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p>
    <w:p>
      <w:pPr>
        <w:spacing w:before="156" w:beforeLines="50" w:after="156" w:afterLines="50" w:line="360" w:lineRule="auto"/>
        <w:ind w:firstLine="482" w:firstLineChars="200"/>
        <w:rPr>
          <w:rFonts w:ascii="Times New Roman" w:hAnsi="Times New Roman" w:eastAsia="黑体"/>
          <w:b/>
        </w:rPr>
      </w:pPr>
      <w:r>
        <w:rPr>
          <w:rFonts w:hint="eastAsia" w:ascii="Times New Roman" w:hAnsi="Times New Roman" w:eastAsia="黑体"/>
          <w:b/>
        </w:rPr>
        <w:t>八、建议教材及参考书</w:t>
      </w:r>
    </w:p>
    <w:p>
      <w:pPr>
        <w:spacing w:line="360" w:lineRule="auto"/>
        <w:ind w:firstLine="480"/>
        <w:rPr>
          <w:rFonts w:hint="eastAsia" w:ascii="黑体" w:hAnsi="黑体" w:eastAsia="黑体" w:cs="黑体"/>
          <w:color w:val="000000"/>
        </w:rPr>
      </w:pPr>
      <w:r>
        <w:rPr>
          <w:rFonts w:hint="eastAsia" w:ascii="黑体" w:hAnsi="黑体" w:eastAsia="黑体" w:cs="黑体"/>
          <w:color w:val="000000"/>
          <w:lang w:val="en-US" w:eastAsia="zh-CN"/>
        </w:rPr>
        <w:t>推荐</w:t>
      </w:r>
      <w:r>
        <w:rPr>
          <w:rFonts w:hint="eastAsia" w:ascii="黑体" w:hAnsi="黑体" w:eastAsia="黑体" w:cs="黑体"/>
          <w:color w:val="000000"/>
        </w:rPr>
        <w:t>教材</w:t>
      </w:r>
    </w:p>
    <w:p>
      <w:pPr>
        <w:numPr>
          <w:ilvl w:val="0"/>
          <w:numId w:val="0"/>
        </w:numPr>
        <w:spacing w:line="360" w:lineRule="auto"/>
        <w:ind w:firstLine="480" w:firstLineChars="200"/>
        <w:rPr>
          <w:rFonts w:hint="default" w:ascii="Times New Roman" w:hAnsi="Times New Roman" w:eastAsia="宋体"/>
          <w:szCs w:val="24"/>
          <w:lang w:val="en-US" w:eastAsia="zh-CN"/>
        </w:rPr>
      </w:pPr>
      <w:r>
        <w:rPr>
          <w:rFonts w:hint="eastAsia" w:ascii="宋体" w:hAnsi="宋体" w:eastAsia="宋体" w:cs="宋体"/>
          <w:szCs w:val="24"/>
          <w:lang w:val="en-US" w:eastAsia="zh-CN"/>
        </w:rPr>
        <w:t xml:space="preserve">1.吴为胜. </w:t>
      </w:r>
      <w:r>
        <w:rPr>
          <w:rFonts w:hint="eastAsia" w:ascii="宋体" w:hAnsi="宋体" w:eastAsia="宋体" w:cs="宋体"/>
          <w:szCs w:val="24"/>
        </w:rPr>
        <w:t>Spring+Spring MVC+MyBatis从零开始学[M]</w:t>
      </w:r>
      <w:r>
        <w:rPr>
          <w:rFonts w:hint="eastAsia" w:ascii="宋体" w:hAnsi="宋体" w:eastAsia="宋体" w:cs="宋体"/>
          <w:szCs w:val="24"/>
          <w:lang w:val="en-US" w:eastAsia="zh-CN"/>
        </w:rPr>
        <w:t xml:space="preserve">. </w:t>
      </w:r>
      <w:r>
        <w:rPr>
          <w:rFonts w:hint="eastAsia" w:ascii="宋体" w:hAnsi="宋体" w:eastAsia="宋体" w:cs="宋体"/>
          <w:szCs w:val="24"/>
        </w:rPr>
        <w:t>北京：清华大学出版社</w:t>
      </w:r>
      <w:r>
        <w:rPr>
          <w:rFonts w:hint="eastAsia" w:ascii="宋体" w:hAnsi="宋体" w:cs="宋体"/>
          <w:szCs w:val="24"/>
          <w:lang w:eastAsia="zh-CN"/>
        </w:rPr>
        <w:t>，</w:t>
      </w:r>
      <w:r>
        <w:rPr>
          <w:rFonts w:hint="eastAsia" w:ascii="宋体" w:hAnsi="宋体" w:eastAsia="宋体" w:cs="宋体"/>
          <w:szCs w:val="24"/>
        </w:rPr>
        <w:t>2019</w:t>
      </w:r>
      <w:r>
        <w:rPr>
          <w:rFonts w:hint="eastAsia" w:ascii="宋体" w:hAnsi="宋体" w:cs="宋体"/>
          <w:szCs w:val="24"/>
          <w:lang w:val="en-US" w:eastAsia="zh-CN"/>
        </w:rPr>
        <w:t>.</w:t>
      </w:r>
    </w:p>
    <w:p>
      <w:pPr>
        <w:spacing w:line="360" w:lineRule="auto"/>
        <w:ind w:firstLine="480"/>
        <w:rPr>
          <w:rFonts w:hint="eastAsia" w:ascii="黑体" w:hAnsi="黑体" w:eastAsia="黑体" w:cs="黑体"/>
          <w:szCs w:val="24"/>
          <w:lang w:val="en-US" w:eastAsia="zh-CN"/>
        </w:rPr>
      </w:pPr>
      <w:r>
        <w:rPr>
          <w:rFonts w:hint="eastAsia" w:ascii="黑体" w:hAnsi="黑体" w:eastAsia="黑体" w:cs="黑体"/>
          <w:szCs w:val="24"/>
          <w:lang w:val="en-US" w:eastAsia="zh-CN"/>
        </w:rPr>
        <w:t>主要</w:t>
      </w:r>
      <w:r>
        <w:rPr>
          <w:rFonts w:hint="eastAsia" w:ascii="黑体" w:hAnsi="黑体" w:eastAsia="黑体" w:cs="黑体"/>
          <w:szCs w:val="24"/>
        </w:rPr>
        <w:t>参考</w:t>
      </w:r>
      <w:r>
        <w:rPr>
          <w:rFonts w:hint="eastAsia" w:ascii="黑体" w:hAnsi="黑体" w:eastAsia="黑体" w:cs="黑体"/>
          <w:szCs w:val="24"/>
          <w:lang w:val="en-US" w:eastAsia="zh-CN"/>
        </w:rPr>
        <w:t>书</w:t>
      </w:r>
    </w:p>
    <w:p>
      <w:pPr>
        <w:numPr>
          <w:ilvl w:val="0"/>
          <w:numId w:val="0"/>
        </w:numPr>
        <w:spacing w:line="360" w:lineRule="auto"/>
        <w:ind w:firstLine="420" w:firstLineChars="0"/>
        <w:rPr>
          <w:rFonts w:hint="eastAsia" w:ascii="宋体" w:hAnsi="宋体" w:eastAsia="宋体" w:cs="宋体"/>
          <w:szCs w:val="24"/>
          <w:lang w:val="en-US" w:eastAsia="zh-CN"/>
        </w:rPr>
      </w:pPr>
      <w:r>
        <w:rPr>
          <w:rFonts w:hint="eastAsia" w:ascii="宋体" w:hAnsi="宋体" w:eastAsia="宋体" w:cs="宋体"/>
          <w:szCs w:val="24"/>
          <w:lang w:val="en-US" w:eastAsia="zh-CN"/>
        </w:rPr>
        <w:t>1.陈恒. Java EE框架整合开发入门到实践[M]. 北京：清华大学出版社，2018.</w:t>
      </w:r>
    </w:p>
    <w:p>
      <w:pPr>
        <w:spacing w:line="360" w:lineRule="auto"/>
        <w:ind w:firstLine="482" w:firstLineChars="200"/>
        <w:rPr>
          <w:rFonts w:eastAsia="黑体"/>
          <w:b/>
        </w:rPr>
      </w:pPr>
      <w:r>
        <w:rPr>
          <w:rFonts w:eastAsia="黑体"/>
          <w:b/>
        </w:rPr>
        <w:t>制定者：</w:t>
      </w:r>
      <w:r>
        <w:rPr>
          <w:rFonts w:hint="eastAsia" w:eastAsia="黑体"/>
          <w:b/>
          <w:lang w:val="en-US" w:eastAsia="zh-CN"/>
        </w:rPr>
        <w:t xml:space="preserve">     </w:t>
      </w:r>
      <w:r>
        <w:rPr>
          <w:rFonts w:hint="eastAsia" w:eastAsia="黑体"/>
          <w:b/>
        </w:rPr>
        <w:t xml:space="preserve"> </w:t>
      </w:r>
      <w:r>
        <w:rPr>
          <w:rFonts w:eastAsia="黑体"/>
          <w:b/>
        </w:rPr>
        <w:t xml:space="preserve">  审核人：</w:t>
      </w:r>
      <w:r>
        <w:rPr>
          <w:rFonts w:hint="eastAsia" w:eastAsia="黑体"/>
          <w:b/>
          <w:lang w:val="en-US" w:eastAsia="zh-CN"/>
        </w:rPr>
        <w:t xml:space="preserve">       </w:t>
      </w:r>
      <w:r>
        <w:rPr>
          <w:rFonts w:eastAsia="黑体"/>
          <w:b/>
        </w:rPr>
        <w:t>批准人：</w:t>
      </w:r>
      <w:r>
        <w:rPr>
          <w:rFonts w:hint="eastAsia" w:eastAsia="黑体"/>
          <w:b/>
          <w:lang w:val="en-US" w:eastAsia="zh-CN"/>
        </w:rPr>
        <w:t xml:space="preserve">     </w:t>
      </w:r>
      <w:r>
        <w:rPr>
          <w:rFonts w:eastAsia="黑体"/>
          <w:b/>
        </w:rPr>
        <w:t xml:space="preserve"> </w:t>
      </w:r>
      <w:r>
        <w:rPr>
          <w:rFonts w:hint="eastAsia" w:eastAsia="黑体"/>
          <w:b/>
          <w:lang w:val="en-US" w:eastAsia="zh-CN"/>
        </w:rPr>
        <w:t xml:space="preserve">  </w:t>
      </w:r>
      <w:r>
        <w:rPr>
          <w:rFonts w:eastAsia="黑体"/>
          <w:b/>
        </w:rPr>
        <w:t>制定单位（盖章）</w:t>
      </w:r>
    </w:p>
    <w:p>
      <w:pPr>
        <w:spacing w:line="360" w:lineRule="auto"/>
        <w:ind w:firstLine="482" w:firstLineChars="200"/>
        <w:rPr>
          <w:rFonts w:eastAsia="黑体"/>
          <w:b/>
        </w:rPr>
      </w:pPr>
      <w:r>
        <w:rPr>
          <w:rFonts w:eastAsia="黑体"/>
          <w:b/>
        </w:rPr>
        <w:t xml:space="preserve">                                      制定日期：202</w:t>
      </w:r>
      <w:r>
        <w:rPr>
          <w:rFonts w:hint="eastAsia" w:eastAsia="黑体"/>
          <w:b/>
          <w:lang w:val="en-US" w:eastAsia="zh-CN"/>
        </w:rPr>
        <w:t>1</w:t>
      </w:r>
      <w:r>
        <w:rPr>
          <w:rFonts w:eastAsia="黑体"/>
          <w:b/>
        </w:rPr>
        <w:t>年</w:t>
      </w:r>
      <w:r>
        <w:rPr>
          <w:rFonts w:hint="eastAsia" w:eastAsia="黑体"/>
          <w:b/>
          <w:lang w:val="en-US" w:eastAsia="zh-CN"/>
        </w:rPr>
        <w:t>3</w:t>
      </w:r>
      <w:r>
        <w:rPr>
          <w:rFonts w:eastAsia="黑体"/>
          <w:b/>
        </w:rPr>
        <w:t>月</w:t>
      </w:r>
      <w:r>
        <w:rPr>
          <w:rFonts w:hint="eastAsia" w:eastAsia="黑体"/>
          <w:b/>
          <w:lang w:val="en-US" w:eastAsia="zh-CN"/>
        </w:rPr>
        <w:t>1</w:t>
      </w:r>
      <w:r>
        <w:rPr>
          <w:rFonts w:eastAsia="黑体"/>
          <w:b/>
        </w:rPr>
        <w:t>日</w:t>
      </w:r>
    </w:p>
    <w:p>
      <w:pPr>
        <w:spacing w:line="360" w:lineRule="auto"/>
        <w:ind w:firstLine="482" w:firstLineChars="200"/>
        <w:rPr>
          <w:rFonts w:ascii="黑体" w:hAnsi="黑体" w:eastAsia="黑体"/>
          <w:b/>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隶书">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7</w:t>
    </w:r>
    <w:r>
      <w:rPr>
        <w:rFonts w:ascii="Times New Roman" w:hAnsi="Times New Roman"/>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728"/>
    <w:rsid w:val="000006AB"/>
    <w:rsid w:val="00002E34"/>
    <w:rsid w:val="00021F8B"/>
    <w:rsid w:val="00053A6B"/>
    <w:rsid w:val="00076FCF"/>
    <w:rsid w:val="000908FE"/>
    <w:rsid w:val="0009466F"/>
    <w:rsid w:val="000956BD"/>
    <w:rsid w:val="000A3790"/>
    <w:rsid w:val="000A4BA7"/>
    <w:rsid w:val="000A79D6"/>
    <w:rsid w:val="000B5BEE"/>
    <w:rsid w:val="000C7185"/>
    <w:rsid w:val="000D6A13"/>
    <w:rsid w:val="000E0996"/>
    <w:rsid w:val="000E2A9F"/>
    <w:rsid w:val="00126FD7"/>
    <w:rsid w:val="00146090"/>
    <w:rsid w:val="00146ADF"/>
    <w:rsid w:val="00147D0A"/>
    <w:rsid w:val="00184B88"/>
    <w:rsid w:val="00190DFE"/>
    <w:rsid w:val="001B5F73"/>
    <w:rsid w:val="001B79B3"/>
    <w:rsid w:val="001E43BD"/>
    <w:rsid w:val="00204132"/>
    <w:rsid w:val="002177C5"/>
    <w:rsid w:val="0022374E"/>
    <w:rsid w:val="00224D6E"/>
    <w:rsid w:val="002310EF"/>
    <w:rsid w:val="002410C5"/>
    <w:rsid w:val="00241828"/>
    <w:rsid w:val="002750F8"/>
    <w:rsid w:val="00276015"/>
    <w:rsid w:val="002A4517"/>
    <w:rsid w:val="002B1693"/>
    <w:rsid w:val="002B6E86"/>
    <w:rsid w:val="002C2874"/>
    <w:rsid w:val="002D4434"/>
    <w:rsid w:val="002E514C"/>
    <w:rsid w:val="002E52F3"/>
    <w:rsid w:val="002E6298"/>
    <w:rsid w:val="002E7EB4"/>
    <w:rsid w:val="00305C74"/>
    <w:rsid w:val="00314433"/>
    <w:rsid w:val="00330313"/>
    <w:rsid w:val="00336F7A"/>
    <w:rsid w:val="003613AE"/>
    <w:rsid w:val="00363658"/>
    <w:rsid w:val="00363B54"/>
    <w:rsid w:val="0036771C"/>
    <w:rsid w:val="00377A3C"/>
    <w:rsid w:val="003A036B"/>
    <w:rsid w:val="003A2572"/>
    <w:rsid w:val="003A375B"/>
    <w:rsid w:val="003B16CF"/>
    <w:rsid w:val="003C1922"/>
    <w:rsid w:val="003D3D34"/>
    <w:rsid w:val="003E3CDD"/>
    <w:rsid w:val="003E4A00"/>
    <w:rsid w:val="003E520F"/>
    <w:rsid w:val="003E6E5D"/>
    <w:rsid w:val="0041748D"/>
    <w:rsid w:val="004324ED"/>
    <w:rsid w:val="00440524"/>
    <w:rsid w:val="00441629"/>
    <w:rsid w:val="00454721"/>
    <w:rsid w:val="00461D61"/>
    <w:rsid w:val="00464049"/>
    <w:rsid w:val="00471943"/>
    <w:rsid w:val="004763BD"/>
    <w:rsid w:val="0048329D"/>
    <w:rsid w:val="004A0CDF"/>
    <w:rsid w:val="00507728"/>
    <w:rsid w:val="005357A9"/>
    <w:rsid w:val="00546B45"/>
    <w:rsid w:val="00551EF7"/>
    <w:rsid w:val="00571734"/>
    <w:rsid w:val="00583BCD"/>
    <w:rsid w:val="00590462"/>
    <w:rsid w:val="005A433F"/>
    <w:rsid w:val="005C1775"/>
    <w:rsid w:val="005D78FB"/>
    <w:rsid w:val="005E1E50"/>
    <w:rsid w:val="005F060D"/>
    <w:rsid w:val="00601D95"/>
    <w:rsid w:val="00604C21"/>
    <w:rsid w:val="0063709C"/>
    <w:rsid w:val="00644F66"/>
    <w:rsid w:val="0067079C"/>
    <w:rsid w:val="006766BA"/>
    <w:rsid w:val="00681EC8"/>
    <w:rsid w:val="00690912"/>
    <w:rsid w:val="006A7588"/>
    <w:rsid w:val="006B0DD8"/>
    <w:rsid w:val="006B6B95"/>
    <w:rsid w:val="006D1946"/>
    <w:rsid w:val="006D7A5D"/>
    <w:rsid w:val="006E1007"/>
    <w:rsid w:val="006E2989"/>
    <w:rsid w:val="006E604C"/>
    <w:rsid w:val="006F64A5"/>
    <w:rsid w:val="00710D1A"/>
    <w:rsid w:val="00716856"/>
    <w:rsid w:val="00723EE9"/>
    <w:rsid w:val="007440D6"/>
    <w:rsid w:val="007454C0"/>
    <w:rsid w:val="00745A86"/>
    <w:rsid w:val="00752936"/>
    <w:rsid w:val="00766387"/>
    <w:rsid w:val="007716A2"/>
    <w:rsid w:val="00797A82"/>
    <w:rsid w:val="007A4D45"/>
    <w:rsid w:val="007B6473"/>
    <w:rsid w:val="007E0824"/>
    <w:rsid w:val="00824ED2"/>
    <w:rsid w:val="00827B6C"/>
    <w:rsid w:val="00830CE6"/>
    <w:rsid w:val="00833E46"/>
    <w:rsid w:val="008410AE"/>
    <w:rsid w:val="008422F2"/>
    <w:rsid w:val="00861CE9"/>
    <w:rsid w:val="0087298A"/>
    <w:rsid w:val="00881B26"/>
    <w:rsid w:val="008A0009"/>
    <w:rsid w:val="008A0B02"/>
    <w:rsid w:val="008B2AB5"/>
    <w:rsid w:val="008D3CC8"/>
    <w:rsid w:val="008E42DA"/>
    <w:rsid w:val="008E42FE"/>
    <w:rsid w:val="008E5385"/>
    <w:rsid w:val="008F38D4"/>
    <w:rsid w:val="0090095D"/>
    <w:rsid w:val="00905456"/>
    <w:rsid w:val="0093799A"/>
    <w:rsid w:val="00941734"/>
    <w:rsid w:val="00945DF9"/>
    <w:rsid w:val="00957C4A"/>
    <w:rsid w:val="00957EA7"/>
    <w:rsid w:val="009607C5"/>
    <w:rsid w:val="00962BEF"/>
    <w:rsid w:val="00970702"/>
    <w:rsid w:val="00974F42"/>
    <w:rsid w:val="009759E6"/>
    <w:rsid w:val="009D2E4A"/>
    <w:rsid w:val="009F3700"/>
    <w:rsid w:val="009F738E"/>
    <w:rsid w:val="00A41350"/>
    <w:rsid w:val="00A72DC3"/>
    <w:rsid w:val="00A8030E"/>
    <w:rsid w:val="00A81A57"/>
    <w:rsid w:val="00A87647"/>
    <w:rsid w:val="00A92AE3"/>
    <w:rsid w:val="00AA17C9"/>
    <w:rsid w:val="00AA73E0"/>
    <w:rsid w:val="00AC45F8"/>
    <w:rsid w:val="00AE18E2"/>
    <w:rsid w:val="00B14347"/>
    <w:rsid w:val="00B1651C"/>
    <w:rsid w:val="00B33E3C"/>
    <w:rsid w:val="00B37A56"/>
    <w:rsid w:val="00B4590C"/>
    <w:rsid w:val="00B52040"/>
    <w:rsid w:val="00B77860"/>
    <w:rsid w:val="00B83FCB"/>
    <w:rsid w:val="00B913E5"/>
    <w:rsid w:val="00B94036"/>
    <w:rsid w:val="00BC5453"/>
    <w:rsid w:val="00BC5500"/>
    <w:rsid w:val="00BC585D"/>
    <w:rsid w:val="00BD5245"/>
    <w:rsid w:val="00BF5925"/>
    <w:rsid w:val="00C01AD2"/>
    <w:rsid w:val="00C04333"/>
    <w:rsid w:val="00C04412"/>
    <w:rsid w:val="00C27B34"/>
    <w:rsid w:val="00C30526"/>
    <w:rsid w:val="00C44F47"/>
    <w:rsid w:val="00C472E5"/>
    <w:rsid w:val="00C608BA"/>
    <w:rsid w:val="00C64FCA"/>
    <w:rsid w:val="00C9035A"/>
    <w:rsid w:val="00CB1DED"/>
    <w:rsid w:val="00CB4AFA"/>
    <w:rsid w:val="00CC6827"/>
    <w:rsid w:val="00CE0BA4"/>
    <w:rsid w:val="00CF0261"/>
    <w:rsid w:val="00D13186"/>
    <w:rsid w:val="00D21C9A"/>
    <w:rsid w:val="00D36AD1"/>
    <w:rsid w:val="00D522AF"/>
    <w:rsid w:val="00D61D24"/>
    <w:rsid w:val="00D65F3B"/>
    <w:rsid w:val="00D72D63"/>
    <w:rsid w:val="00D77C9D"/>
    <w:rsid w:val="00DA4044"/>
    <w:rsid w:val="00DB6AEC"/>
    <w:rsid w:val="00DC506C"/>
    <w:rsid w:val="00DD1788"/>
    <w:rsid w:val="00DD32DB"/>
    <w:rsid w:val="00DE0A1A"/>
    <w:rsid w:val="00DE3AE4"/>
    <w:rsid w:val="00DF61A2"/>
    <w:rsid w:val="00E0419E"/>
    <w:rsid w:val="00E3630C"/>
    <w:rsid w:val="00E46D07"/>
    <w:rsid w:val="00E52F4E"/>
    <w:rsid w:val="00E604C1"/>
    <w:rsid w:val="00E612D7"/>
    <w:rsid w:val="00E67D6C"/>
    <w:rsid w:val="00E73055"/>
    <w:rsid w:val="00E86BEA"/>
    <w:rsid w:val="00EB3E4E"/>
    <w:rsid w:val="00EB54F5"/>
    <w:rsid w:val="00EE51C6"/>
    <w:rsid w:val="00EF1F1A"/>
    <w:rsid w:val="00F21137"/>
    <w:rsid w:val="00F32F17"/>
    <w:rsid w:val="00F519B6"/>
    <w:rsid w:val="00F52BC9"/>
    <w:rsid w:val="00F6311B"/>
    <w:rsid w:val="00F6463F"/>
    <w:rsid w:val="00F66F20"/>
    <w:rsid w:val="00F73F4D"/>
    <w:rsid w:val="00FA5DB2"/>
    <w:rsid w:val="00FC3CE1"/>
    <w:rsid w:val="00FE6098"/>
    <w:rsid w:val="00FF0064"/>
    <w:rsid w:val="00FF25E3"/>
    <w:rsid w:val="00FF3E23"/>
    <w:rsid w:val="037C2658"/>
    <w:rsid w:val="0E4E080B"/>
    <w:rsid w:val="119C6932"/>
    <w:rsid w:val="125F77D4"/>
    <w:rsid w:val="15671415"/>
    <w:rsid w:val="16D62838"/>
    <w:rsid w:val="187B6146"/>
    <w:rsid w:val="188E409E"/>
    <w:rsid w:val="1A231718"/>
    <w:rsid w:val="1AF96D51"/>
    <w:rsid w:val="21636BF7"/>
    <w:rsid w:val="26C17CF4"/>
    <w:rsid w:val="285171C4"/>
    <w:rsid w:val="2BA53D9E"/>
    <w:rsid w:val="2E172BA4"/>
    <w:rsid w:val="329711E7"/>
    <w:rsid w:val="339A6D73"/>
    <w:rsid w:val="367B063A"/>
    <w:rsid w:val="37721A7B"/>
    <w:rsid w:val="38B6341D"/>
    <w:rsid w:val="3F1E0CAD"/>
    <w:rsid w:val="40021C71"/>
    <w:rsid w:val="401A0499"/>
    <w:rsid w:val="40957101"/>
    <w:rsid w:val="4276173C"/>
    <w:rsid w:val="4AF05FF3"/>
    <w:rsid w:val="4B4F4449"/>
    <w:rsid w:val="5D7A4956"/>
    <w:rsid w:val="67E6257B"/>
    <w:rsid w:val="6A7F3F2C"/>
    <w:rsid w:val="75840913"/>
    <w:rsid w:val="7E052F96"/>
    <w:rsid w:val="7F615A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jc w:val="both"/>
    </w:pPr>
    <w:rPr>
      <w:rFonts w:ascii="Calibri" w:hAnsi="Calibri" w:eastAsia="宋体" w:cs="Times New Roman"/>
      <w:kern w:val="2"/>
      <w:sz w:val="24"/>
      <w:szCs w:val="22"/>
      <w:lang w:val="en-US" w:eastAsia="zh-CN" w:bidi="ar-SA"/>
    </w:rPr>
  </w:style>
  <w:style w:type="paragraph" w:styleId="2">
    <w:name w:val="heading 1"/>
    <w:basedOn w:val="1"/>
    <w:next w:val="1"/>
    <w:link w:val="11"/>
    <w:qFormat/>
    <w:uiPriority w:val="99"/>
    <w:pPr>
      <w:keepNext/>
      <w:keepLines/>
      <w:jc w:val="center"/>
      <w:outlineLvl w:val="0"/>
    </w:pPr>
    <w:rPr>
      <w:rFonts w:ascii="Times New Roman" w:hAnsi="Times New Roman"/>
      <w:b/>
      <w:bCs/>
      <w:kern w:val="44"/>
      <w:sz w:val="36"/>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alloon Text"/>
    <w:basedOn w:val="1"/>
    <w:link w:val="16"/>
    <w:semiHidden/>
    <w:unhideWhenUsed/>
    <w:qFormat/>
    <w:uiPriority w:val="99"/>
    <w:pPr>
      <w:spacing w:line="240" w:lineRule="auto"/>
    </w:pPr>
    <w:rPr>
      <w:sz w:val="18"/>
      <w:szCs w:val="18"/>
    </w:rPr>
  </w:style>
  <w:style w:type="paragraph" w:styleId="5">
    <w:name w:val="footer"/>
    <w:basedOn w:val="1"/>
    <w:link w:val="13"/>
    <w:qFormat/>
    <w:uiPriority w:val="99"/>
    <w:pPr>
      <w:tabs>
        <w:tab w:val="center" w:pos="4153"/>
        <w:tab w:val="right" w:pos="8306"/>
      </w:tabs>
      <w:adjustRightInd/>
      <w:spacing w:line="240" w:lineRule="auto"/>
      <w:jc w:val="left"/>
    </w:pPr>
    <w:rPr>
      <w:rFonts w:ascii="等线" w:hAnsi="等线" w:eastAsia="等线"/>
      <w:sz w:val="18"/>
      <w:szCs w:val="18"/>
    </w:rPr>
  </w:style>
  <w:style w:type="paragraph" w:styleId="6">
    <w:name w:val="header"/>
    <w:basedOn w:val="1"/>
    <w:link w:val="12"/>
    <w:qFormat/>
    <w:uiPriority w:val="99"/>
    <w:pPr>
      <w:pBdr>
        <w:bottom w:val="single" w:color="auto" w:sz="6" w:space="1"/>
      </w:pBdr>
      <w:tabs>
        <w:tab w:val="center" w:pos="4153"/>
        <w:tab w:val="right" w:pos="8306"/>
      </w:tabs>
      <w:adjustRightInd/>
      <w:spacing w:line="240" w:lineRule="auto"/>
      <w:jc w:val="center"/>
    </w:pPr>
    <w:rPr>
      <w:rFonts w:ascii="等线" w:hAnsi="等线" w:eastAsia="等线"/>
      <w:sz w:val="18"/>
      <w:szCs w:val="18"/>
    </w:rPr>
  </w:style>
  <w:style w:type="table" w:styleId="8">
    <w:name w:val="Table Grid"/>
    <w:basedOn w:val="7"/>
    <w:qFormat/>
    <w:lock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unhideWhenUsed/>
    <w:qFormat/>
    <w:uiPriority w:val="99"/>
    <w:rPr>
      <w:color w:val="0000FF"/>
      <w:u w:val="single"/>
    </w:rPr>
  </w:style>
  <w:style w:type="character" w:customStyle="1" w:styleId="11">
    <w:name w:val="标题 1 字符1"/>
    <w:link w:val="2"/>
    <w:qFormat/>
    <w:locked/>
    <w:uiPriority w:val="99"/>
    <w:rPr>
      <w:rFonts w:ascii="Times New Roman" w:hAnsi="Times New Roman" w:eastAsia="宋体" w:cs="Times New Roman"/>
      <w:b/>
      <w:kern w:val="44"/>
      <w:sz w:val="44"/>
    </w:rPr>
  </w:style>
  <w:style w:type="character" w:customStyle="1" w:styleId="12">
    <w:name w:val="页眉 字符"/>
    <w:link w:val="6"/>
    <w:qFormat/>
    <w:locked/>
    <w:uiPriority w:val="99"/>
    <w:rPr>
      <w:rFonts w:cs="Times New Roman"/>
      <w:sz w:val="18"/>
      <w:szCs w:val="18"/>
    </w:rPr>
  </w:style>
  <w:style w:type="character" w:customStyle="1" w:styleId="13">
    <w:name w:val="页脚 字符"/>
    <w:link w:val="5"/>
    <w:qFormat/>
    <w:locked/>
    <w:uiPriority w:val="99"/>
    <w:rPr>
      <w:rFonts w:cs="Times New Roman"/>
      <w:sz w:val="18"/>
      <w:szCs w:val="18"/>
    </w:rPr>
  </w:style>
  <w:style w:type="character" w:customStyle="1" w:styleId="14">
    <w:name w:val="标题 1 字符"/>
    <w:qFormat/>
    <w:uiPriority w:val="99"/>
    <w:rPr>
      <w:rFonts w:ascii="Calibri" w:hAnsi="Calibri" w:eastAsia="宋体" w:cs="Times New Roman"/>
      <w:b/>
      <w:bCs/>
      <w:kern w:val="44"/>
      <w:sz w:val="44"/>
      <w:szCs w:val="44"/>
    </w:rPr>
  </w:style>
  <w:style w:type="character" w:customStyle="1" w:styleId="15">
    <w:name w:val="Char Char11"/>
    <w:qFormat/>
    <w:uiPriority w:val="99"/>
    <w:rPr>
      <w:kern w:val="2"/>
      <w:sz w:val="18"/>
    </w:rPr>
  </w:style>
  <w:style w:type="character" w:customStyle="1" w:styleId="16">
    <w:name w:val="批注框文本 字符"/>
    <w:link w:val="4"/>
    <w:semiHidden/>
    <w:qFormat/>
    <w:uiPriority w:val="99"/>
    <w:rPr>
      <w:rFonts w:ascii="Calibri" w:hAnsi="Calibri" w:eastAsia="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490</Words>
  <Characters>2799</Characters>
  <Lines>23</Lines>
  <Paragraphs>6</Paragraphs>
  <TotalTime>1</TotalTime>
  <ScaleCrop>false</ScaleCrop>
  <LinksUpToDate>false</LinksUpToDate>
  <CharactersWithSpaces>3283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2017-09-11T02:29:00Z</dcterms:created>
  <dc:creator>think2</dc:creator>
  <cp:lastModifiedBy>徐基坤</cp:lastModifiedBy>
  <cp:lastPrinted>2019-02-16T13:20:00Z</cp:lastPrinted>
  <dcterms:modified xsi:type="dcterms:W3CDTF">2021-04-14T05:15:13Z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4260D8AC67DC4B379872DE5BA6260041</vt:lpwstr>
  </property>
</Properties>
</file>