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320" w:lineRule="auto"/>
      </w:pPr>
      <w:bookmarkStart w:name="8771-1631605422551" w:id="1"/>
      <w:bookmarkEnd w:id="1"/>
      <w:r>
        <w:rPr>
          <w:b w:val="true"/>
          <w:sz w:val="28"/>
        </w:rPr>
        <w:t>置顶：</w:t>
      </w:r>
    </w:p>
    <w:p>
      <w:pPr>
        <w:spacing w:line="320" w:lineRule="auto"/>
      </w:pPr>
      <w:bookmarkStart w:name="7959-1631938660155" w:id="2"/>
      <w:bookmarkEnd w:id="2"/>
      <w:r>
        <w:rPr>
          <w:b w:val="true"/>
          <w:sz w:val="28"/>
        </w:rPr>
        <w:t>铭记九一八，永志不忘，奋勇向前！！</w:t>
      </w:r>
    </w:p>
    <w:p>
      <w:pPr>
        <w:spacing w:line="320" w:lineRule="auto"/>
      </w:pPr>
      <w:bookmarkStart w:name="2123-1631605965294" w:id="3"/>
      <w:bookmarkEnd w:id="3"/>
      <w:r>
        <w:rPr>
          <w:sz w:val="28"/>
        </w:rPr>
        <w:t>一、事件描述</w:t>
      </w:r>
    </w:p>
    <w:p>
      <w:pPr>
        <w:spacing w:line="320" w:lineRule="auto"/>
      </w:pPr>
      <w:bookmarkStart w:name="6569-1631938637313" w:id="4"/>
      <w:bookmarkEnd w:id="4"/>
      <w:r>
        <w:rPr>
          <w:sz w:val="28"/>
        </w:rPr>
        <w:t>最近遇到过一个挖矿木马，在应急的时候没有能做到快速响应，尽快定位恶意文件位置，所以事后进行重新整理分析，以便在发生类似事件时进行尽快锁定恶意文件。</w:t>
      </w:r>
    </w:p>
    <w:p>
      <w:pPr>
        <w:spacing w:line="320" w:lineRule="auto"/>
      </w:pPr>
      <w:bookmarkStart w:name="5876-1631669159738" w:id="5"/>
      <w:bookmarkEnd w:id="5"/>
      <w:r>
        <w:rPr>
          <w:sz w:val="28"/>
        </w:rPr>
        <w:t>某台主机被安全设备监测到一直在向另外一台服务器发送dns的请求数据，在请求的数据包中发现一个疑似矿池地址的域名，于是猜测该主机感染挖矿木马，随后对该主机开展应急工作。首先对系统服务、端口连接情况、开机启动项、任务计划等常规内容进行排查，并没有发现异常的程序。通过wireshark抓取数据包，发现确实存在异常dns请求，本地运行恶意软件，wireshark拦截数据流量包如下，从数据包中可清楚地发现该矿池地址：asia.zcoin.miningpoolhub.com。</w:t>
      </w:r>
    </w:p>
    <w:p>
      <w:pPr>
        <w:jc w:val="center"/>
      </w:pPr>
      <w:bookmarkStart w:name="1612-1631670356963" w:id="6"/>
      <w:bookmarkEnd w:id="6"/>
      <w:r>
        <w:drawing>
          <wp:inline distT="0" distR="0" distB="0" distL="0">
            <wp:extent cx="5267325" cy="97418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93-1631669769957" w:id="7"/>
      <w:bookmarkEnd w:id="7"/>
      <w:r>
        <w:rPr>
          <w:sz w:val="28"/>
        </w:rPr>
        <w:t>通过对流量数据包进行分析，发现数据包的源端口一直在发生变化，无法定位到具体的发包进程，到此为止，就陷入僵局，所以此处想重点说下如何通过数据流量包定位异常进程。</w:t>
      </w:r>
    </w:p>
    <w:p>
      <w:pPr>
        <w:jc w:val="center"/>
      </w:pPr>
      <w:bookmarkStart w:name="8036-1631671199252" w:id="8"/>
      <w:bookmarkEnd w:id="8"/>
      <w:r>
        <w:drawing>
          <wp:inline distT="0" distR="0" distB="0" distL="0">
            <wp:extent cx="5267325" cy="2525301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446-1631606017497" w:id="9"/>
      <w:bookmarkEnd w:id="9"/>
      <w:r>
        <w:rPr>
          <w:sz w:val="28"/>
        </w:rPr>
        <w:t>动态文件监测往往是一种很有效的恶意文件排查方法，一旦锁定进程的pid就能利用wmic process get name,executablepath,processid |findstr pid 迅速抓出文件的，wrishark抓包工具只是对数据流量进行提取，但是无法直接定位到进程，多数的恶意程序在进行发送数据流量时，基本都在变换源端口，所以更是给确定进程id增加难度，那如何进行pid定位呢，可尝试如下方法：</w:t>
      </w:r>
    </w:p>
    <w:p>
      <w:pPr/>
      <w:bookmarkStart w:name="2854-1631671967801" w:id="10"/>
      <w:bookmarkEnd w:id="10"/>
      <w:r>
        <w:rPr>
          <w:sz w:val="28"/>
        </w:rPr>
        <w:t>1、威胁情报平台匹配</w:t>
      </w:r>
    </w:p>
    <w:p>
      <w:pPr>
        <w:spacing w:line="320" w:lineRule="auto"/>
      </w:pPr>
      <w:bookmarkStart w:name="3450-1631672012880" w:id="11"/>
      <w:bookmarkEnd w:id="11"/>
      <w:r>
        <w:rPr>
          <w:sz w:val="28"/>
        </w:rPr>
        <w:t>对于挖矿类的病毒木马，数据流量中往往会携带矿池域名，可去威胁情报平台去做匹配，如此处发现的asia.zcoin.miningpoolhub.com，可放到微步在线进行域名匹配，匹配结果如下</w:t>
      </w:r>
    </w:p>
    <w:p>
      <w:pPr>
        <w:jc w:val="center"/>
      </w:pPr>
      <w:bookmarkStart w:name="7968-1631672718959" w:id="12"/>
      <w:bookmarkEnd w:id="12"/>
      <w:r>
        <w:drawing>
          <wp:inline distT="0" distR="0" distB="0" distL="0">
            <wp:extent cx="5267325" cy="3107033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412-1631671839756" w:id="13"/>
      <w:bookmarkEnd w:id="13"/>
      <w:r>
        <w:rPr>
          <w:sz w:val="28"/>
        </w:rPr>
        <w:t>可通过查看样本详细信息，来辅助查看本地的恶意文件，如本次发现的挖矿木马，威胁平台上存在一个lovecloud的木马文件，可去搜索本地是否存在类似的软件。</w:t>
      </w:r>
    </w:p>
    <w:p>
      <w:pPr>
        <w:jc w:val="center"/>
      </w:pPr>
      <w:bookmarkStart w:name="1025-1631673192169" w:id="14"/>
      <w:bookmarkEnd w:id="14"/>
      <w:r>
        <w:drawing>
          <wp:inline distT="0" distR="0" distB="0" distL="0">
            <wp:extent cx="5267325" cy="2691334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9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23-1631671633710" w:id="15"/>
      <w:bookmarkEnd w:id="15"/>
      <w:r>
        <w:rPr>
          <w:sz w:val="28"/>
        </w:rPr>
        <w:t>通过tasklist进行模糊匹配tasklist | findstr ove，可看到进程中确实存在一个lovecloud的进程，通过特征匹配去发现恶意文件也是种方法。</w:t>
      </w:r>
    </w:p>
    <w:p>
      <w:pPr>
        <w:jc w:val="center"/>
      </w:pPr>
      <w:bookmarkStart w:name="1514-1631686364074" w:id="16"/>
      <w:bookmarkEnd w:id="16"/>
      <w:r>
        <w:drawing>
          <wp:inline distT="0" distR="0" distB="0" distL="0">
            <wp:extent cx="5267325" cy="1294638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10-1631685980022" w:id="17"/>
      <w:bookmarkEnd w:id="17"/>
      <w:r>
        <w:rPr>
          <w:sz w:val="28"/>
        </w:rPr>
        <w:t>2、火绒剑使用</w:t>
      </w:r>
    </w:p>
    <w:p>
      <w:pPr/>
      <w:bookmarkStart w:name="9455-1631761399532" w:id="18"/>
      <w:bookmarkEnd w:id="18"/>
      <w:r>
        <w:rPr>
          <w:sz w:val="28"/>
        </w:rPr>
        <w:t>火绒剑还是非常好用的，虽然当时也用到火绒剑但是由于不是很熟悉，导致没有做到快速定位，其实通过wrishark和火绒剑配合使用就能很快找到请求进程。通过wireshark进行实时抓包，通过wrishark找出数据包源端口为52050</w:t>
      </w:r>
    </w:p>
    <w:p>
      <w:pPr>
        <w:jc w:val="center"/>
      </w:pPr>
      <w:bookmarkStart w:name="6094-1631761736156" w:id="19"/>
      <w:bookmarkEnd w:id="19"/>
      <w:r>
        <w:drawing>
          <wp:inline distT="0" distR="0" distB="0" distL="0">
            <wp:extent cx="5267325" cy="1935279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14-1631691270485" w:id="20"/>
      <w:bookmarkEnd w:id="20"/>
      <w:r>
        <w:rPr>
          <w:sz w:val="28"/>
        </w:rPr>
        <w:t>在配合火绒剑的网络实时监控功能，就可通过匹配端口的方法找到进程pid，由此可见是Svchost.exe被病毒感染，一直在发送含有矿池地址的dns请求，由于数据包是一直在实时发送的，所以要随时对火绒剑的网络连接进行刷新。</w:t>
      </w:r>
    </w:p>
    <w:p>
      <w:pPr>
        <w:jc w:val="center"/>
      </w:pPr>
      <w:bookmarkStart w:name="2342-1631761838400" w:id="21"/>
      <w:bookmarkEnd w:id="21"/>
      <w:r>
        <w:drawing>
          <wp:inline distT="0" distR="0" distB="0" distL="0">
            <wp:extent cx="5267325" cy="1048633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4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84-1631761770032" w:id="22"/>
      <w:bookmarkEnd w:id="22"/>
      <w:r>
        <w:rPr>
          <w:sz w:val="28"/>
        </w:rPr>
        <w:t>可进一步查看该进程详细信息，查看其udp的数据，与我们当前wrishark抓取的数据包源端口匹配，进一步确认该进程为发包进程，由此可见病毒程序感染了svhost.exe文件。</w:t>
      </w:r>
    </w:p>
    <w:p>
      <w:pPr>
        <w:jc w:val="center"/>
      </w:pPr>
      <w:bookmarkStart w:name="2740-1631762226490" w:id="23"/>
      <w:bookmarkEnd w:id="23"/>
      <w:r>
        <w:drawing>
          <wp:inline distT="0" distR="0" distB="0" distL="0">
            <wp:extent cx="5267325" cy="1711881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993-1631762019037" w:id="24"/>
      <w:bookmarkEnd w:id="24"/>
      <w:r>
        <w:rPr>
          <w:sz w:val="28"/>
        </w:rPr>
        <w:t>但是在知道svchost.exe进程，实际并无意义，此时我们依然无法确定是谁在请求矿池地址。此时抓包发现，木马会没间隔一段时间就会向该矿池地址发起一次请求，因为网络一直无法通信，所以会一直在请求该矿池地址，我们抓取的数据包中也就只有这些重复的dns请求数据包，此时可尝试修改host文件伪造该域名解析地址，修改host文件如下图</w:t>
      </w:r>
    </w:p>
    <w:p>
      <w:pPr>
        <w:jc w:val="center"/>
      </w:pPr>
      <w:bookmarkStart w:name="9048-1631868491475" w:id="25"/>
      <w:bookmarkEnd w:id="25"/>
      <w:r>
        <w:drawing>
          <wp:inline distT="0" distR="0" distB="0" distL="0">
            <wp:extent cx="5267325" cy="1289810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59-1631865976429" w:id="26"/>
      <w:bookmarkEnd w:id="26"/>
      <w:r>
        <w:rPr>
          <w:sz w:val="28"/>
        </w:rPr>
        <w:t>查看netstat请求发现出现一个syn_sent tcp连接情况，由于该连接会在瞬间结束，所以需要一直刷新，跟进该pid进程</w:t>
      </w:r>
    </w:p>
    <w:p>
      <w:pPr>
        <w:jc w:val="center"/>
      </w:pPr>
      <w:bookmarkStart w:name="8086-1631868629646" w:id="27"/>
      <w:bookmarkEnd w:id="27"/>
      <w:r>
        <w:drawing>
          <wp:inline distT="0" distR="0" distB="0" distL="0">
            <wp:extent cx="5267325" cy="1462714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6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84-1631868504246" w:id="28"/>
      <w:bookmarkEnd w:id="28"/>
      <w:r>
        <w:rPr>
          <w:sz w:val="28"/>
        </w:rPr>
        <w:t>跟进5004 pid进程， tasklist | findstr 5004，发现是lovecloud.exe的程序，通过网上查看发现该程序确实一个挖矿木马</w:t>
      </w:r>
    </w:p>
    <w:p>
      <w:pPr>
        <w:jc w:val="center"/>
      </w:pPr>
      <w:bookmarkStart w:name="5780-1631869179292" w:id="29"/>
      <w:bookmarkEnd w:id="29"/>
      <w:r>
        <w:drawing>
          <wp:inline distT="0" distR="0" distB="0" distL="0">
            <wp:extent cx="5267325" cy="790099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198-1631869138622" w:id="30"/>
      <w:bookmarkEnd w:id="30"/>
      <w:r>
        <w:rPr>
          <w:sz w:val="28"/>
        </w:rPr>
        <w:t>利用wmic process get name,executablepath,processid|findstr 5004，获取文件路径</w:t>
      </w:r>
    </w:p>
    <w:p>
      <w:pPr>
        <w:jc w:val="center"/>
      </w:pPr>
      <w:bookmarkStart w:name="2116-1631869312733" w:id="31"/>
      <w:bookmarkEnd w:id="31"/>
      <w:r>
        <w:drawing>
          <wp:inline distT="0" distR="0" distB="0" distL="0">
            <wp:extent cx="5267325" cy="1137618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22-1631869287142" w:id="32"/>
      <w:bookmarkEnd w:id="32"/>
    </w:p>
    <w:p>
      <w:pPr/>
      <w:bookmarkStart w:name="1466-1631869244287" w:id="33"/>
      <w:bookmarkEnd w:id="33"/>
      <w:r>
        <w:rPr>
          <w:sz w:val="28"/>
        </w:rPr>
        <w:t>利用taskkill /f /t /im 5004结束进程即可，至此，通过跟踪进程一步步慢慢发现该恶意文件的名称以及所在路径。</w:t>
      </w:r>
    </w:p>
    <w:p>
      <w:pPr/>
      <w:bookmarkStart w:name="6320-1631869334384" w:id="34"/>
      <w:bookmarkEnd w:id="34"/>
      <w:r>
        <w:rPr>
          <w:sz w:val="28"/>
        </w:rPr>
        <w:t>3、借助杀毒软件查杀</w:t>
      </w:r>
    </w:p>
    <w:p>
      <w:pPr/>
      <w:bookmarkStart w:name="8358-1631780446137" w:id="35"/>
      <w:bookmarkEnd w:id="35"/>
      <w:r>
        <w:rPr>
          <w:sz w:val="28"/>
        </w:rPr>
        <w:t>可利用杀毒软件工具进行查杀，杀毒软件还是很实用的一种方法，前提是所使用的杀毒软件能够杀的出来，杀毒软件还存在一个弊端就是，全盘查杀可能会存在扫描时间长，可能会出现等了很长时间杀软查杀结束后，仍然没有发现恶意文件的情况，此时还是建议进行人工手动排查，进行快速恶意程序定位。</w:t>
      </w:r>
    </w:p>
    <w:p>
      <w:pPr>
        <w:jc w:val="center"/>
      </w:pPr>
      <w:bookmarkStart w:name="3896-1631780443064" w:id="36"/>
      <w:bookmarkEnd w:id="36"/>
      <w:r>
        <w:drawing>
          <wp:inline distT="0" distR="0" distB="0" distL="0">
            <wp:extent cx="5267325" cy="2284061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65-1631780417042" w:id="37"/>
      <w:bookmarkEnd w:id="37"/>
      <w:r>
        <w:rPr>
          <w:sz w:val="28"/>
        </w:rPr>
        <w:t>二、Svchost.exe介绍</w:t>
      </w:r>
    </w:p>
    <w:p>
      <w:pPr/>
      <w:bookmarkStart w:name="2746-1631779485997" w:id="38"/>
      <w:bookmarkEnd w:id="38"/>
      <w:r>
        <w:rPr>
          <w:sz w:val="28"/>
        </w:rPr>
        <w:t>Svchost.exe文件主要是存在于“%system root%\system32”通常是在在C盘的Windows\system32这个目录下面，他是NY核心windows的重要进程，专门为系统启动各种服务的。Svchost.exe实际上是一个服务宿主，它本身并不能给用户提供任何的服务，但是可以用来运行动态链接库DLL文件，从而启动相对应的服务，每一个Svchost.exe进程可以同时启动多个服务文件。比如我们本次的lovecloud木马就是利用svchost.exe服务调用dnsrslvr.dll服务，所以病毒木马会想尽办法来利用svchost.exe，新增svchost.exe或替换该文件，那如何判断该服务是否被感染呢，具体可参考前人总结的经验，链接如下：http://security.zhiding.cn/security_zone/2009/0424/1364792.shtml</w:t>
      </w:r>
    </w:p>
    <w:p>
      <w:pPr/>
      <w:bookmarkStart w:name="1068-1631770590469" w:id="39"/>
      <w:bookmarkEnd w:id="39"/>
      <w:r>
        <w:rPr>
          <w:sz w:val="28"/>
        </w:rPr>
        <w:t>三、命令</w:t>
      </w:r>
    </w:p>
    <w:p>
      <w:pPr/>
      <w:bookmarkStart w:name="2639-1631869533157" w:id="40"/>
      <w:bookmarkEnd w:id="40"/>
      <w:r>
        <w:rPr>
          <w:sz w:val="28"/>
        </w:rPr>
        <w:t>列举本次应急中用到的一些命令：</w:t>
      </w:r>
    </w:p>
    <w:p>
      <w:pPr/>
      <w:bookmarkStart w:name="7823-1631669104477" w:id="41"/>
      <w:bookmarkEnd w:id="41"/>
      <w:r>
        <w:rPr>
          <w:sz w:val="28"/>
        </w:rPr>
        <w:t>wrishark:</w:t>
      </w:r>
    </w:p>
    <w:p>
      <w:pPr/>
      <w:bookmarkStart w:name="6465-1631695624391" w:id="42"/>
      <w:bookmarkEnd w:id="42"/>
      <w:r>
        <w:rPr>
          <w:color w:val="333333"/>
          <w:sz w:val="28"/>
          <w:highlight w:val="white"/>
        </w:rPr>
        <w:t xml:space="preserve">tcp.port == 80  </w:t>
      </w:r>
    </w:p>
    <w:p>
      <w:pPr/>
      <w:bookmarkStart w:name="1550-1631939224719" w:id="43"/>
      <w:bookmarkEnd w:id="43"/>
      <w:r>
        <w:rPr>
          <w:color w:val="333333"/>
          <w:sz w:val="28"/>
          <w:highlight w:val="white"/>
        </w:rPr>
        <w:t>udp.port &gt;= 2048 </w:t>
      </w:r>
    </w:p>
    <w:p>
      <w:pPr/>
      <w:bookmarkStart w:name="2478-1631695661216" w:id="44"/>
      <w:bookmarkEnd w:id="44"/>
      <w:r>
        <w:rPr>
          <w:color w:val="333333"/>
          <w:sz w:val="28"/>
          <w:highlight w:val="white"/>
        </w:rPr>
        <w:t>tcp dst port 3128</w:t>
      </w:r>
    </w:p>
    <w:p>
      <w:pPr/>
      <w:bookmarkStart w:name="9231-1631939208536" w:id="45"/>
      <w:bookmarkEnd w:id="45"/>
      <w:r>
        <w:rPr>
          <w:color w:val="333333"/>
          <w:sz w:val="28"/>
          <w:highlight w:val="white"/>
        </w:rPr>
        <w:t>cmd命令：</w:t>
      </w:r>
    </w:p>
    <w:p>
      <w:pPr/>
      <w:bookmarkStart w:name="2970-1631869560213" w:id="46"/>
      <w:bookmarkEnd w:id="46"/>
      <w:r>
        <w:rPr>
          <w:sz w:val="28"/>
        </w:rPr>
        <w:t>wmic process get name,executablepath,processid|findstr pid</w:t>
      </w:r>
    </w:p>
    <w:p>
      <w:pPr/>
      <w:bookmarkStart w:name="7451-1631869560213" w:id="47"/>
      <w:bookmarkEnd w:id="47"/>
      <w:r>
        <w:rPr>
          <w:sz w:val="28"/>
        </w:rPr>
        <w:t>netstat -ano |findstr "9002"</w:t>
      </w:r>
    </w:p>
    <w:p>
      <w:pPr/>
      <w:bookmarkStart w:name="9550-1631939172128" w:id="48"/>
      <w:bookmarkEnd w:id="48"/>
      <w:r>
        <w:rPr>
          <w:sz w:val="28"/>
        </w:rPr>
        <w:t>netstat -no</w:t>
      </w:r>
    </w:p>
    <w:p>
      <w:pPr/>
      <w:bookmarkStart w:name="1098-1631869560213" w:id="49"/>
      <w:bookmarkEnd w:id="49"/>
      <w:r>
        <w:rPr>
          <w:sz w:val="28"/>
        </w:rPr>
        <w:t>tasklist | findstr ""</w:t>
      </w:r>
    </w:p>
    <w:p>
      <w:pPr/>
      <w:bookmarkStart w:name="3280-1631869560213" w:id="50"/>
      <w:bookmarkEnd w:id="50"/>
      <w:r>
        <w:rPr>
          <w:sz w:val="28"/>
        </w:rPr>
        <w:t>taskkill /f /t /im pid（结束进程）</w:t>
      </w:r>
    </w:p>
    <w:p>
      <w:pPr/>
      <w:bookmarkStart w:name="8778-1631869701862" w:id="51"/>
      <w:bookmarkEnd w:id="51"/>
      <w:r>
        <w:rPr>
          <w:sz w:val="28"/>
        </w:rPr>
        <w:t>windows获取tcp连接数</w:t>
      </w:r>
    </w:p>
    <w:p>
      <w:pPr/>
      <w:bookmarkStart w:name="0035-1631869560213" w:id="52"/>
      <w:bookmarkEnd w:id="52"/>
      <w:r>
        <w:rPr>
          <w:sz w:val="28"/>
        </w:rPr>
        <w:t xml:space="preserve">netstat -an | findstr TCP | find /C "TIME_WAIT" </w:t>
      </w:r>
    </w:p>
    <w:p>
      <w:pPr/>
      <w:bookmarkStart w:name="9220-1631869704371" w:id="53"/>
      <w:bookmarkEnd w:id="53"/>
      <w:r>
        <w:rPr>
          <w:sz w:val="28"/>
        </w:rPr>
        <w:t>netstat -an | find /C "TIME_WAIT"</w:t>
      </w:r>
    </w:p>
    <w:p>
      <w:pPr/>
      <w:bookmarkStart w:name="7261-1631939580445" w:id="54"/>
      <w:bookmarkEnd w:id="54"/>
      <w:r>
        <w:rPr>
          <w:sz w:val="28"/>
        </w:rPr>
        <w:t>查看已经成功建立的连接：</w:t>
      </w:r>
    </w:p>
    <w:p>
      <w:pPr/>
      <w:bookmarkStart w:name="6660-1631939581224" w:id="55"/>
      <w:bookmarkEnd w:id="55"/>
      <w:r>
        <w:rPr>
          <w:sz w:val="28"/>
        </w:rPr>
        <w:t>netstat -ano | findstr "ESTABLISHED"</w:t>
      </w:r>
    </w:p>
    <w:p>
      <w:pPr/>
      <w:bookmarkStart w:name="2563-1631940769719" w:id="56"/>
      <w:bookmarkEnd w:id="56"/>
      <w:r>
        <w:rPr>
          <w:sz w:val="28"/>
        </w:rPr>
        <w:t>查看哪些dll被调用</w:t>
      </w:r>
    </w:p>
    <w:p>
      <w:pPr/>
      <w:bookmarkStart w:name="9113-1631940778147" w:id="57"/>
      <w:bookmarkEnd w:id="57"/>
      <w:r>
        <w:rPr>
          <w:color w:val="4d4d4d"/>
          <w:sz w:val="28"/>
          <w:highlight w:val="white"/>
        </w:rPr>
        <w:t>tasklist /m dll</w:t>
      </w:r>
    </w:p>
    <w:p>
      <w:pPr/>
      <w:bookmarkStart w:name="0065-1631942318141" w:id="58"/>
      <w:bookmarkEnd w:id="58"/>
      <w:r>
        <w:rPr>
          <w:color w:val="4d4d4d"/>
          <w:sz w:val="28"/>
          <w:highlight w:val="white"/>
        </w:rPr>
        <w:t>通过对lovecloud.exe分析发现，该文件采用了upx加壳，利用upx脱壳工具可成功脱壳，工具下载地址如下：</w:t>
      </w:r>
      <w:hyperlink r:id="rId16">
        <w:r>
          <w:rPr>
            <w:color w:val="003884"/>
            <w:sz w:val="28"/>
            <w:highlight w:val="white"/>
            <w:u w:val="single"/>
          </w:rPr>
          <w:t>https://github.com/upx/upx/releases/tag/v3.96</w:t>
        </w:r>
      </w:hyperlink>
    </w:p>
    <w:p>
      <w:pPr>
        <w:jc w:val="center"/>
      </w:pPr>
      <w:bookmarkStart w:name="9551-1631942433791" w:id="59"/>
      <w:bookmarkEnd w:id="59"/>
      <w:r>
        <w:drawing>
          <wp:inline distT="0" distR="0" distB="0" distL="0">
            <wp:extent cx="5267325" cy="1897845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9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69-1631606027858" w:id="60"/>
      <w:bookmarkEnd w:id="60"/>
      <w:r>
        <w:rPr>
          <w:color w:val="4d4d4d"/>
          <w:sz w:val="28"/>
          <w:highlight w:val="white"/>
        </w:rPr>
        <w:t>脱壳之后可对木马进行进一步逆向分析</w:t>
      </w:r>
    </w:p>
    <w:p>
      <w:pPr>
        <w:jc w:val="center"/>
      </w:pPr>
      <w:bookmarkStart w:name="9648-1631942794431" w:id="61"/>
      <w:bookmarkEnd w:id="61"/>
      <w:r>
        <w:drawing>
          <wp:inline distT="0" distR="0" distB="0" distL="0">
            <wp:extent cx="5267325" cy="3118103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1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99-1631942488528" w:id="62"/>
      <w:bookmarkEnd w:id="62"/>
      <w:r>
        <w:rPr>
          <w:sz w:val="28"/>
        </w:rPr>
        <w:t>四、小结</w:t>
      </w:r>
    </w:p>
    <w:p>
      <w:pPr/>
      <w:bookmarkStart w:name="3665-1631939261493" w:id="63"/>
      <w:bookmarkEnd w:id="63"/>
      <w:r>
        <w:rPr>
          <w:sz w:val="28"/>
        </w:rPr>
        <w:t>针对被恶意文件感染的机器，动态分析还是很有成效的，通过数据流量包进行分析，获取数据流量包特征在进行进程pid的匹配，从而获取相关文件进程，当然在配合杀毒软件进行全盘查杀不失为一种高效的方法。</w:t>
      </w:r>
    </w:p>
    <w:p>
      <w:pPr/>
      <w:bookmarkStart w:name="7471-1631939356208" w:id="64"/>
      <w:bookmarkEnd w:id="64"/>
    </w:p>
    <w:p>
      <w:pPr/>
      <w:bookmarkStart w:name="1055-1631939356397" w:id="65"/>
      <w:bookmarkEnd w:id="65"/>
    </w:p>
    <w:p>
      <w:pPr/>
      <w:bookmarkStart w:name="4613-1631939356534" w:id="66"/>
      <w:bookmarkEnd w:id="66"/>
    </w:p>
    <w:p>
      <w:pPr/>
      <w:bookmarkStart w:name="4020-1631939356635" w:id="67"/>
      <w:bookmarkEnd w:id="67"/>
    </w:p>
    <w:p>
      <w:pPr/>
      <w:bookmarkStart w:name="1331-1631939356791" w:id="68"/>
      <w:bookmarkEnd w:id="68"/>
    </w:p>
    <w:p>
      <w:pPr/>
      <w:bookmarkStart w:name="8247-1631939356981" w:id="69"/>
      <w:bookmarkEnd w:id="69"/>
    </w:p>
    <w:p>
      <w:pPr/>
      <w:bookmarkStart w:name="3754-1631939357811" w:id="70"/>
      <w:bookmarkEnd w:id="70"/>
    </w:p>
    <w:p>
      <w:pPr/>
      <w:bookmarkStart w:name="1720-1631939357981" w:id="71"/>
      <w:bookmarkEnd w:id="7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https://github.com/upx/upx/releases/tag/v3.96" TargetMode="External" Type="http://schemas.openxmlformats.org/officeDocument/2006/relationships/hyperlink"/>
<Relationship Id="rId17" Target="media/image14.png" Type="http://schemas.openxmlformats.org/officeDocument/2006/relationships/image"/>
<Relationship Id="rId18" Target="media/image15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2021-09-18T05:40:39Z</dcterms:created>
  <dc:creator>Apache POI</dc:creator>
</cp:coreProperties>
</file>