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9B971" w14:textId="0DFA5074" w:rsidR="00CE49B9" w:rsidRDefault="00400625" w:rsidP="00D45CAA">
      <w:pPr>
        <w:pStyle w:val="Heading1"/>
        <w:numPr>
          <w:ilvl w:val="0"/>
          <w:numId w:val="0"/>
        </w:numPr>
      </w:pPr>
      <w:bookmarkStart w:id="0" w:name="_Toc360108368"/>
      <w:bookmarkStart w:id="1" w:name="_GoBack"/>
      <w:bookmarkEnd w:id="1"/>
      <w:r>
        <w:t>Week</w:t>
      </w:r>
      <w:r w:rsidR="000F3FD5">
        <w:t xml:space="preserve"> </w:t>
      </w:r>
      <w:r>
        <w:t>4</w:t>
      </w:r>
      <w:r w:rsidR="002A1E46">
        <w:t>—</w:t>
      </w:r>
      <w:r w:rsidR="00D45CAA">
        <w:t xml:space="preserve">Sequence, Communication, and State Machine </w:t>
      </w:r>
      <w:r w:rsidR="00CE49B9">
        <w:t>Diagrams</w:t>
      </w:r>
      <w:bookmarkEnd w:id="0"/>
      <w:r w:rsidR="00CE49B9">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108"/>
      </w:tblGrid>
      <w:tr w:rsidR="00400625" w:rsidRPr="00D45CAA" w14:paraId="1618A06A" w14:textId="77777777" w:rsidTr="005B038C">
        <w:tc>
          <w:tcPr>
            <w:tcW w:w="468" w:type="dxa"/>
            <w:shd w:val="clear" w:color="auto" w:fill="auto"/>
          </w:tcPr>
          <w:p w14:paraId="3F8BEBE8"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14:paraId="75E60489" w14:textId="77777777" w:rsidR="00400625" w:rsidRPr="005B038C" w:rsidRDefault="007974C8" w:rsidP="005B038C">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00400625" w:rsidRPr="005B038C">
              <w:rPr>
                <w:rFonts w:ascii="Times New Roman" w:eastAsia="Times New Roman" w:hAnsi="Times New Roman"/>
                <w:color w:val="A6A6A6"/>
                <w:sz w:val="28"/>
                <w:szCs w:val="28"/>
              </w:rPr>
              <w:t xml:space="preserve"> a sequence diagram for the SRS system Register a Student for </w:t>
            </w:r>
            <w:r w:rsidR="00800895">
              <w:rPr>
                <w:rFonts w:ascii="Times New Roman" w:eastAsia="Times New Roman" w:hAnsi="Times New Roman"/>
                <w:color w:val="A6A6A6"/>
                <w:sz w:val="28"/>
                <w:szCs w:val="28"/>
              </w:rPr>
              <w:t>C</w:t>
            </w:r>
            <w:r w:rsidR="00400625" w:rsidRPr="005B038C">
              <w:rPr>
                <w:rFonts w:ascii="Times New Roman" w:eastAsia="Times New Roman" w:hAnsi="Times New Roman"/>
                <w:color w:val="A6A6A6"/>
                <w:sz w:val="28"/>
                <w:szCs w:val="28"/>
              </w:rPr>
              <w:t>lasses use case. The diagram must be generated by a UML drawing tool. Copy and paste your diagram here:</w:t>
            </w:r>
          </w:p>
          <w:p w14:paraId="1448F322" w14:textId="77777777" w:rsidR="00400625" w:rsidRPr="005B038C" w:rsidRDefault="00400625" w:rsidP="005B038C">
            <w:pPr>
              <w:rPr>
                <w:b/>
                <w:u w:val="single"/>
              </w:rPr>
            </w:pPr>
            <w:r w:rsidRPr="005B038C">
              <w:rPr>
                <w:b/>
                <w:u w:val="single"/>
              </w:rPr>
              <w:t>Sequence Diagram for the Register a Student for Classes Use Case</w:t>
            </w:r>
          </w:p>
          <w:p w14:paraId="4DA42077" w14:textId="73120FA7" w:rsidR="00400625" w:rsidRPr="005B038C" w:rsidRDefault="00163DAD" w:rsidP="005B038C">
            <w:pPr>
              <w:rPr>
                <w:rFonts w:ascii="Times New Roman" w:eastAsia="Times New Roman" w:hAnsi="Times New Roman"/>
                <w:color w:val="A6A6A6"/>
                <w:sz w:val="28"/>
                <w:szCs w:val="28"/>
              </w:rPr>
            </w:pPr>
            <w:r>
              <w:rPr>
                <w:noProof/>
              </w:rPr>
              <w:drawing>
                <wp:inline distT="0" distB="0" distL="0" distR="0" wp14:anchorId="16EF7A79" wp14:editId="6AE089A5">
                  <wp:extent cx="5569547" cy="385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374" cy="3859583"/>
                          </a:xfrm>
                          <a:prstGeom prst="rect">
                            <a:avLst/>
                          </a:prstGeom>
                        </pic:spPr>
                      </pic:pic>
                    </a:graphicData>
                  </a:graphic>
                </wp:inline>
              </w:drawing>
            </w:r>
          </w:p>
          <w:p w14:paraId="2C7E4927" w14:textId="77777777" w:rsidR="00400625" w:rsidRPr="005B038C" w:rsidRDefault="00400625" w:rsidP="005B038C">
            <w:pPr>
              <w:rPr>
                <w:sz w:val="24"/>
              </w:rPr>
            </w:pPr>
          </w:p>
          <w:p w14:paraId="03C9216F" w14:textId="77777777" w:rsidR="00400625" w:rsidRDefault="00400625" w:rsidP="005B038C"/>
          <w:p w14:paraId="56143EA5" w14:textId="77777777" w:rsidR="00400625" w:rsidRDefault="00400625" w:rsidP="005B038C"/>
          <w:p w14:paraId="61B416EE" w14:textId="77777777" w:rsidR="00400625" w:rsidRDefault="00400625" w:rsidP="005B038C"/>
          <w:p w14:paraId="54E0A43E" w14:textId="77777777" w:rsidR="00400625" w:rsidRDefault="00400625" w:rsidP="005B038C"/>
          <w:p w14:paraId="6724691A" w14:textId="77777777" w:rsidR="00400625" w:rsidRDefault="00400625" w:rsidP="005B038C"/>
          <w:tbl>
            <w:tblPr>
              <w:tblW w:w="0" w:type="auto"/>
              <w:tblLook w:val="04A0" w:firstRow="1" w:lastRow="0" w:firstColumn="1" w:lastColumn="0" w:noHBand="0" w:noVBand="1"/>
            </w:tblPr>
            <w:tblGrid>
              <w:gridCol w:w="8886"/>
            </w:tblGrid>
            <w:tr w:rsidR="00400625" w:rsidRPr="005B038C" w14:paraId="57A159D4" w14:textId="77777777" w:rsidTr="005B038C">
              <w:tc>
                <w:tcPr>
                  <w:tcW w:w="8856" w:type="dxa"/>
                  <w:shd w:val="clear" w:color="auto" w:fill="auto"/>
                </w:tcPr>
                <w:p w14:paraId="24D2D16B" w14:textId="77777777" w:rsidR="00400625" w:rsidRPr="005B038C" w:rsidRDefault="007974C8" w:rsidP="00400625">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00400625" w:rsidRPr="005B038C">
                    <w:rPr>
                      <w:rFonts w:ascii="Times New Roman" w:eastAsia="Times New Roman" w:hAnsi="Times New Roman"/>
                      <w:color w:val="A6A6A6"/>
                      <w:sz w:val="28"/>
                      <w:szCs w:val="28"/>
                    </w:rPr>
                    <w:t xml:space="preserve"> a communication diagram for the SRS system Register a Student for </w:t>
                  </w:r>
                  <w:r w:rsidR="00800895">
                    <w:rPr>
                      <w:rFonts w:ascii="Times New Roman" w:eastAsia="Times New Roman" w:hAnsi="Times New Roman"/>
                      <w:color w:val="A6A6A6"/>
                      <w:sz w:val="28"/>
                      <w:szCs w:val="28"/>
                    </w:rPr>
                    <w:t>C</w:t>
                  </w:r>
                  <w:r w:rsidR="00400625" w:rsidRPr="005B038C">
                    <w:rPr>
                      <w:rFonts w:ascii="Times New Roman" w:eastAsia="Times New Roman" w:hAnsi="Times New Roman"/>
                      <w:color w:val="A6A6A6"/>
                      <w:sz w:val="28"/>
                      <w:szCs w:val="28"/>
                    </w:rPr>
                    <w:t>lasses use case. The diagram must be generated by a UML drawing tool. Copy and paste your diagram here:</w:t>
                  </w:r>
                </w:p>
                <w:p w14:paraId="46B8C49F" w14:textId="77777777" w:rsidR="00400625" w:rsidRPr="005B038C" w:rsidRDefault="00400625" w:rsidP="00400625">
                  <w:pPr>
                    <w:rPr>
                      <w:b/>
                      <w:u w:val="single"/>
                    </w:rPr>
                  </w:pPr>
                  <w:r w:rsidRPr="005B038C">
                    <w:rPr>
                      <w:b/>
                      <w:u w:val="single"/>
                    </w:rPr>
                    <w:t>Communication Diagram for the Register a Student for Classes Use Case</w:t>
                  </w:r>
                </w:p>
                <w:p w14:paraId="395BDDEE" w14:textId="706EE193" w:rsidR="00400625" w:rsidRPr="005B038C" w:rsidRDefault="00AE774F" w:rsidP="00400625">
                  <w:pPr>
                    <w:rPr>
                      <w:b/>
                    </w:rPr>
                  </w:pPr>
                  <w:r>
                    <w:rPr>
                      <w:noProof/>
                    </w:rPr>
                    <w:drawing>
                      <wp:inline distT="0" distB="0" distL="0" distR="0" wp14:anchorId="68D0C8F3" wp14:editId="505DEC1D">
                        <wp:extent cx="5500787" cy="381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3490" cy="3811872"/>
                                </a:xfrm>
                                <a:prstGeom prst="rect">
                                  <a:avLst/>
                                </a:prstGeom>
                              </pic:spPr>
                            </pic:pic>
                          </a:graphicData>
                        </a:graphic>
                      </wp:inline>
                    </w:drawing>
                  </w:r>
                </w:p>
                <w:p w14:paraId="44965E02" w14:textId="77777777" w:rsidR="00400625" w:rsidRPr="005B038C" w:rsidRDefault="00400625" w:rsidP="00020211">
                  <w:pPr>
                    <w:rPr>
                      <w:b/>
                    </w:rPr>
                  </w:pPr>
                </w:p>
              </w:tc>
            </w:tr>
          </w:tbl>
          <w:p w14:paraId="63FFF174" w14:textId="77777777" w:rsidR="00400625" w:rsidRDefault="00400625" w:rsidP="005B038C"/>
          <w:p w14:paraId="6CDEEE5E" w14:textId="77777777" w:rsidR="00400625" w:rsidRDefault="00400625" w:rsidP="005B038C"/>
          <w:p w14:paraId="3A6BA122" w14:textId="77777777" w:rsidR="00020211" w:rsidRDefault="00020211" w:rsidP="00400625">
            <w:pPr>
              <w:rPr>
                <w:rFonts w:ascii="Times New Roman" w:eastAsia="Times New Roman" w:hAnsi="Times New Roman"/>
                <w:color w:val="A6A6A6"/>
                <w:sz w:val="28"/>
                <w:szCs w:val="28"/>
              </w:rPr>
            </w:pPr>
          </w:p>
          <w:p w14:paraId="0CB2CA2F" w14:textId="77777777" w:rsidR="00020211" w:rsidRDefault="00020211" w:rsidP="00400625">
            <w:pPr>
              <w:rPr>
                <w:rFonts w:ascii="Times New Roman" w:eastAsia="Times New Roman" w:hAnsi="Times New Roman"/>
                <w:color w:val="A6A6A6"/>
                <w:sz w:val="28"/>
                <w:szCs w:val="28"/>
              </w:rPr>
            </w:pPr>
          </w:p>
          <w:p w14:paraId="0F2C7A11" w14:textId="77777777" w:rsidR="00020211" w:rsidRDefault="00020211" w:rsidP="00400625">
            <w:pPr>
              <w:rPr>
                <w:rFonts w:ascii="Times New Roman" w:eastAsia="Times New Roman" w:hAnsi="Times New Roman"/>
                <w:color w:val="A6A6A6"/>
                <w:sz w:val="28"/>
                <w:szCs w:val="28"/>
              </w:rPr>
            </w:pPr>
          </w:p>
          <w:p w14:paraId="7B1E2D48" w14:textId="77777777" w:rsidR="00020211" w:rsidRDefault="00020211" w:rsidP="00400625">
            <w:pPr>
              <w:rPr>
                <w:rFonts w:ascii="Times New Roman" w:eastAsia="Times New Roman" w:hAnsi="Times New Roman"/>
                <w:color w:val="A6A6A6"/>
                <w:sz w:val="28"/>
                <w:szCs w:val="28"/>
              </w:rPr>
            </w:pPr>
          </w:p>
          <w:p w14:paraId="7FB0D1A6" w14:textId="77777777" w:rsidR="00020211" w:rsidRDefault="00020211" w:rsidP="00400625">
            <w:pPr>
              <w:rPr>
                <w:rFonts w:ascii="Times New Roman" w:eastAsia="Times New Roman" w:hAnsi="Times New Roman"/>
                <w:color w:val="A6A6A6"/>
                <w:sz w:val="28"/>
                <w:szCs w:val="28"/>
              </w:rPr>
            </w:pPr>
          </w:p>
          <w:p w14:paraId="50C5773F" w14:textId="77777777" w:rsidR="00020211" w:rsidRDefault="00020211" w:rsidP="00400625">
            <w:pPr>
              <w:rPr>
                <w:rFonts w:ascii="Times New Roman" w:eastAsia="Times New Roman" w:hAnsi="Times New Roman"/>
                <w:color w:val="A6A6A6"/>
                <w:sz w:val="28"/>
                <w:szCs w:val="28"/>
              </w:rPr>
            </w:pPr>
          </w:p>
          <w:p w14:paraId="3F6B7652" w14:textId="75E3D09A" w:rsidR="00400625" w:rsidRPr="005B038C" w:rsidRDefault="007974C8" w:rsidP="00400625">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00400625" w:rsidRPr="005B038C">
              <w:rPr>
                <w:rFonts w:ascii="Times New Roman" w:eastAsia="Times New Roman" w:hAnsi="Times New Roman"/>
                <w:color w:val="A6A6A6"/>
                <w:sz w:val="28"/>
                <w:szCs w:val="28"/>
              </w:rPr>
              <w:t xml:space="preserve"> a state machine diagram for the SRS system </w:t>
            </w:r>
            <w:r w:rsidR="00020211" w:rsidRPr="005B038C">
              <w:rPr>
                <w:rFonts w:ascii="Times New Roman" w:eastAsia="Times New Roman" w:hAnsi="Times New Roman"/>
                <w:color w:val="A6A6A6"/>
                <w:sz w:val="28"/>
                <w:szCs w:val="28"/>
              </w:rPr>
              <w:t>Registration Record</w:t>
            </w:r>
            <w:r w:rsidR="00400625" w:rsidRPr="005B038C">
              <w:rPr>
                <w:rFonts w:ascii="Times New Roman" w:eastAsia="Times New Roman" w:hAnsi="Times New Roman"/>
                <w:color w:val="A6A6A6"/>
                <w:sz w:val="28"/>
                <w:szCs w:val="28"/>
              </w:rPr>
              <w:t xml:space="preserve"> </w:t>
            </w:r>
            <w:r w:rsidR="000C40D4">
              <w:rPr>
                <w:rFonts w:ascii="Times New Roman" w:eastAsia="Times New Roman" w:hAnsi="Times New Roman"/>
                <w:color w:val="A6A6A6"/>
                <w:sz w:val="28"/>
                <w:szCs w:val="28"/>
              </w:rPr>
              <w:t>object/</w:t>
            </w:r>
            <w:r w:rsidR="00400625" w:rsidRPr="005B038C">
              <w:rPr>
                <w:rFonts w:ascii="Times New Roman" w:eastAsia="Times New Roman" w:hAnsi="Times New Roman"/>
                <w:color w:val="A6A6A6"/>
                <w:sz w:val="28"/>
                <w:szCs w:val="28"/>
              </w:rPr>
              <w:t>class (the class that maintains the registration of a student in a class). The diagram must be generated by a UML drawing tool. Copy and paste your diagram here:</w:t>
            </w:r>
          </w:p>
          <w:p w14:paraId="18A71077" w14:textId="3C0B2029" w:rsidR="005727A3" w:rsidRPr="005B038C" w:rsidRDefault="005727A3" w:rsidP="005727A3">
            <w:pPr>
              <w:rPr>
                <w:b/>
                <w:u w:val="single"/>
              </w:rPr>
            </w:pPr>
            <w:r>
              <w:rPr>
                <w:b/>
                <w:u w:val="single"/>
              </w:rPr>
              <w:t xml:space="preserve">State Machine </w:t>
            </w:r>
            <w:r w:rsidRPr="005B038C">
              <w:rPr>
                <w:b/>
                <w:u w:val="single"/>
              </w:rPr>
              <w:t xml:space="preserve">Diagram for the </w:t>
            </w:r>
            <w:r w:rsidR="00020211">
              <w:rPr>
                <w:b/>
                <w:u w:val="single"/>
              </w:rPr>
              <w:t>Registration Record</w:t>
            </w:r>
            <w:r>
              <w:rPr>
                <w:b/>
                <w:u w:val="single"/>
              </w:rPr>
              <w:t xml:space="preserve"> </w:t>
            </w:r>
            <w:r w:rsidR="000C40D4">
              <w:rPr>
                <w:b/>
                <w:u w:val="single"/>
              </w:rPr>
              <w:t>Object</w:t>
            </w:r>
          </w:p>
          <w:p w14:paraId="5C2F758D" w14:textId="64922209" w:rsidR="00400625" w:rsidRDefault="00EE0380" w:rsidP="005B038C">
            <w:r>
              <w:rPr>
                <w:noProof/>
              </w:rPr>
              <w:drawing>
                <wp:inline distT="0" distB="0" distL="0" distR="0" wp14:anchorId="5530956D" wp14:editId="36361735">
                  <wp:extent cx="5583298"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6892" cy="3869639"/>
                          </a:xfrm>
                          <a:prstGeom prst="rect">
                            <a:avLst/>
                          </a:prstGeom>
                        </pic:spPr>
                      </pic:pic>
                    </a:graphicData>
                  </a:graphic>
                </wp:inline>
              </w:drawing>
            </w:r>
          </w:p>
          <w:p w14:paraId="23BD97A3" w14:textId="77777777" w:rsidR="00400625" w:rsidRDefault="00400625" w:rsidP="005B038C"/>
          <w:p w14:paraId="3B6F13E5" w14:textId="77777777" w:rsidR="005727A3" w:rsidRDefault="005727A3" w:rsidP="005B038C"/>
          <w:p w14:paraId="2F5AFD34" w14:textId="77777777" w:rsidR="005727A3" w:rsidRDefault="005727A3" w:rsidP="005B038C"/>
          <w:p w14:paraId="50B07288" w14:textId="77777777" w:rsidR="005727A3" w:rsidRDefault="005727A3" w:rsidP="005B038C"/>
          <w:p w14:paraId="1C269F8E" w14:textId="77777777" w:rsidR="005727A3" w:rsidRDefault="005727A3" w:rsidP="005B038C"/>
          <w:p w14:paraId="10C3BD64" w14:textId="77777777" w:rsidR="005727A3" w:rsidRDefault="005727A3" w:rsidP="005B038C"/>
          <w:p w14:paraId="40455EA6" w14:textId="77777777" w:rsidR="005727A3" w:rsidRDefault="005727A3" w:rsidP="005B038C"/>
          <w:p w14:paraId="03F2D66C" w14:textId="77777777" w:rsidR="00400625" w:rsidRPr="00D45CAA" w:rsidRDefault="00400625" w:rsidP="005B038C"/>
        </w:tc>
      </w:tr>
      <w:tr w:rsidR="00400625" w:rsidRPr="005B038C" w14:paraId="148689F1" w14:textId="77777777" w:rsidTr="005B038C">
        <w:tc>
          <w:tcPr>
            <w:tcW w:w="468" w:type="dxa"/>
            <w:shd w:val="clear" w:color="auto" w:fill="auto"/>
          </w:tcPr>
          <w:p w14:paraId="49CEB84E"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14:paraId="1A817236" w14:textId="77777777" w:rsidR="00400625" w:rsidRPr="005B038C" w:rsidRDefault="00400625" w:rsidP="005B038C">
            <w:pPr>
              <w:pStyle w:val="Figure"/>
              <w:jc w:val="left"/>
              <w:rPr>
                <w:b w:val="0"/>
                <w:color w:val="A6A6A6"/>
                <w:sz w:val="28"/>
                <w:szCs w:val="28"/>
              </w:rPr>
            </w:pPr>
            <w:r w:rsidRPr="005B038C">
              <w:rPr>
                <w:b w:val="0"/>
                <w:color w:val="A6A6A6"/>
                <w:sz w:val="28"/>
                <w:szCs w:val="28"/>
              </w:rPr>
              <w:t xml:space="preserve">Validate </w:t>
            </w:r>
            <w:r w:rsidR="000F3FD5">
              <w:rPr>
                <w:b w:val="0"/>
                <w:color w:val="A6A6A6"/>
                <w:sz w:val="28"/>
                <w:szCs w:val="28"/>
              </w:rPr>
              <w:t>and</w:t>
            </w:r>
            <w:r w:rsidRPr="005B038C">
              <w:rPr>
                <w:b w:val="0"/>
                <w:color w:val="A6A6A6"/>
                <w:sz w:val="28"/>
                <w:szCs w:val="28"/>
              </w:rPr>
              <w:t xml:space="preserve"> verify your behavioral diagrams against the SRS Register a Student f</w:t>
            </w:r>
            <w:r w:rsidR="000C40D4">
              <w:rPr>
                <w:b w:val="0"/>
                <w:color w:val="A6A6A6"/>
                <w:sz w:val="28"/>
                <w:szCs w:val="28"/>
              </w:rPr>
              <w:t xml:space="preserve">or Classes </w:t>
            </w:r>
            <w:r w:rsidR="008116D7">
              <w:rPr>
                <w:b w:val="0"/>
                <w:color w:val="A6A6A6"/>
                <w:sz w:val="28"/>
                <w:szCs w:val="28"/>
              </w:rPr>
              <w:t>use c</w:t>
            </w:r>
            <w:r w:rsidR="000C40D4">
              <w:rPr>
                <w:b w:val="0"/>
                <w:color w:val="A6A6A6"/>
                <w:sz w:val="28"/>
                <w:szCs w:val="28"/>
              </w:rPr>
              <w:t>ase description</w:t>
            </w:r>
            <w:r w:rsidRPr="005B038C">
              <w:rPr>
                <w:b w:val="0"/>
                <w:color w:val="A6A6A6"/>
                <w:sz w:val="28"/>
                <w:szCs w:val="28"/>
              </w:rPr>
              <w:t xml:space="preserve"> </w:t>
            </w:r>
            <w:r w:rsidR="000F3FD5">
              <w:rPr>
                <w:b w:val="0"/>
                <w:color w:val="A6A6A6"/>
                <w:sz w:val="28"/>
                <w:szCs w:val="28"/>
              </w:rPr>
              <w:t>and</w:t>
            </w:r>
            <w:r w:rsidRPr="005B038C">
              <w:rPr>
                <w:b w:val="0"/>
                <w:color w:val="A6A6A6"/>
                <w:sz w:val="28"/>
                <w:szCs w:val="28"/>
              </w:rPr>
              <w:t xml:space="preserve"> </w:t>
            </w:r>
            <w:r w:rsidR="008116D7">
              <w:rPr>
                <w:b w:val="0"/>
                <w:color w:val="A6A6A6"/>
                <w:sz w:val="28"/>
                <w:szCs w:val="28"/>
              </w:rPr>
              <w:t>the SRS c</w:t>
            </w:r>
            <w:r w:rsidR="000C40D4">
              <w:rPr>
                <w:b w:val="0"/>
                <w:color w:val="A6A6A6"/>
                <w:sz w:val="28"/>
                <w:szCs w:val="28"/>
              </w:rPr>
              <w:t>lass</w:t>
            </w:r>
            <w:r w:rsidRPr="005B038C">
              <w:rPr>
                <w:b w:val="0"/>
                <w:color w:val="A6A6A6"/>
                <w:sz w:val="28"/>
                <w:szCs w:val="28"/>
              </w:rPr>
              <w:t xml:space="preserve"> </w:t>
            </w:r>
            <w:r w:rsidR="008116D7">
              <w:rPr>
                <w:b w:val="0"/>
                <w:color w:val="A6A6A6"/>
                <w:sz w:val="28"/>
                <w:szCs w:val="28"/>
              </w:rPr>
              <w:t>d</w:t>
            </w:r>
            <w:r w:rsidRPr="005B038C">
              <w:rPr>
                <w:b w:val="0"/>
                <w:color w:val="A6A6A6"/>
                <w:sz w:val="28"/>
                <w:szCs w:val="28"/>
              </w:rPr>
              <w:t>iagram</w:t>
            </w:r>
            <w:r w:rsidR="000F3FD5">
              <w:rPr>
                <w:b w:val="0"/>
                <w:color w:val="A6A6A6"/>
                <w:sz w:val="28"/>
                <w:szCs w:val="28"/>
              </w:rPr>
              <w:t>.</w:t>
            </w:r>
          </w:p>
          <w:p w14:paraId="06981C69" w14:textId="37464591" w:rsidR="00400625" w:rsidRPr="005B038C" w:rsidRDefault="00B24C0E" w:rsidP="00B24C0E">
            <w:pPr>
              <w:rPr>
                <w:rFonts w:ascii="Times New Roman" w:hAnsi="Times New Roman"/>
                <w:sz w:val="24"/>
                <w:szCs w:val="24"/>
              </w:rPr>
            </w:pPr>
            <w:r w:rsidRPr="001B372E">
              <w:rPr>
                <w:rFonts w:ascii="Times New Roman" w:eastAsia="Times New Roman" w:hAnsi="Times New Roman"/>
                <w:sz w:val="24"/>
                <w:szCs w:val="24"/>
              </w:rPr>
              <w:t>For the each of the diagram that displayed above we can see that Sequence diagram is built on the school staff actor interaction where he/she login to the system with a right validation, then he/she search for course and class. Which then follow with registration of the student. The community diagram represents similar behavior as sequence diagram, but in the community diagram we must follow the steps to record the school staff interaction via SOS systems. Finally, State Machine diagram represent a one-way state with events that follows each state. Each event represents a proportion of the school staff anchor in the system. In conclusion, the diagrams that was represented above shares same type of Use Case that was build in week 1, and it represent a different type of messages in which school staff has an ability to register a student for the classes</w:t>
            </w:r>
            <w:r>
              <w:t>.</w:t>
            </w:r>
          </w:p>
        </w:tc>
      </w:tr>
      <w:tr w:rsidR="00400625" w:rsidRPr="00D45CAA" w14:paraId="270D9899" w14:textId="77777777" w:rsidTr="005B038C">
        <w:tc>
          <w:tcPr>
            <w:tcW w:w="468" w:type="dxa"/>
            <w:shd w:val="clear" w:color="auto" w:fill="auto"/>
          </w:tcPr>
          <w:p w14:paraId="086692F5"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14:paraId="62208184" w14:textId="77777777" w:rsidR="00400625" w:rsidRPr="005B038C" w:rsidRDefault="00400625"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0F3FD5">
              <w:rPr>
                <w:b w:val="0"/>
                <w:color w:val="A6A6A6"/>
                <w:sz w:val="28"/>
                <w:szCs w:val="28"/>
              </w:rPr>
              <w:t>.</w:t>
            </w:r>
          </w:p>
          <w:p w14:paraId="21E34653" w14:textId="445ABF5F" w:rsidR="00400625" w:rsidRPr="001B372E" w:rsidRDefault="00B24C0E" w:rsidP="001B372E">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 xml:space="preserve">Due to number of diagrams I had to consider the same use case that I use in week 1 and compile it three different type of diagrams that shares similar behavior. </w:t>
            </w:r>
            <w:r w:rsidR="001B372E">
              <w:rPr>
                <w:rFonts w:ascii="Times New Roman" w:hAnsi="Times New Roman" w:cs="Times New Roman"/>
                <w:sz w:val="24"/>
                <w:szCs w:val="24"/>
              </w:rPr>
              <w:t>In overall to complete the task I had to understand what each of those diagrams should be look like and how the behave to each situation when we have limited amount of the information. Even though, state machine diagram has different approach of displaying states and events. In conclusion, this week was interesting and well complicated to challenge us.</w:t>
            </w:r>
          </w:p>
        </w:tc>
      </w:tr>
    </w:tbl>
    <w:p w14:paraId="08CED4C0" w14:textId="4D88AE20" w:rsidR="006F24F6" w:rsidRDefault="006F24F6"/>
    <w:sectPr w:rsidR="006F24F6" w:rsidSect="006C41B7">
      <w:headerReference w:type="default" r:id="rId10"/>
      <w:footerReference w:type="even" r:id="rId11"/>
      <w:footerReference w:type="default" r:id="rId12"/>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4642A" w14:textId="77777777" w:rsidR="009A450E" w:rsidRDefault="009A450E">
      <w:pPr>
        <w:spacing w:after="0" w:line="240" w:lineRule="auto"/>
      </w:pPr>
      <w:r>
        <w:separator/>
      </w:r>
    </w:p>
  </w:endnote>
  <w:endnote w:type="continuationSeparator" w:id="0">
    <w:p w14:paraId="190E16D4" w14:textId="77777777" w:rsidR="009A450E" w:rsidRDefault="009A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6649" w14:textId="77777777" w:rsidR="00B24C0E" w:rsidRDefault="00B24C0E" w:rsidP="00CE49B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180C83" w14:textId="77777777" w:rsidR="00B24C0E" w:rsidRDefault="00B24C0E" w:rsidP="00CE49B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01CE1" w14:textId="77777777" w:rsidR="00B24C0E" w:rsidRDefault="00B24C0E" w:rsidP="00CE49B9">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Pr>
        <w:rStyle w:val="PageNumber"/>
        <w:b/>
        <w:noProof/>
      </w:rPr>
      <w:t>26</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Pr>
        <w:rStyle w:val="PageNumber"/>
        <w:noProof/>
      </w:rPr>
      <w:t>26</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E9AAE" w14:textId="77777777" w:rsidR="009A450E" w:rsidRDefault="009A450E">
      <w:pPr>
        <w:spacing w:after="0" w:line="240" w:lineRule="auto"/>
      </w:pPr>
      <w:r>
        <w:separator/>
      </w:r>
    </w:p>
  </w:footnote>
  <w:footnote w:type="continuationSeparator" w:id="0">
    <w:p w14:paraId="384AAF99" w14:textId="77777777" w:rsidR="009A450E" w:rsidRDefault="009A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CAEE" w14:textId="1F35DDCE" w:rsidR="00B24C0E" w:rsidRDefault="00B24C0E">
    <w:pPr>
      <w:pStyle w:val="Header"/>
    </w:pPr>
    <w:r>
      <w:t>Roman K</w:t>
    </w:r>
    <w:r>
      <w:tab/>
    </w:r>
    <w:r>
      <w:tab/>
      <w:t>November 2018</w:t>
    </w:r>
    <w:r>
      <w:tab/>
    </w:r>
    <w:r>
      <w:tab/>
    </w:r>
    <w:r>
      <w:tab/>
    </w:r>
  </w:p>
  <w:p w14:paraId="2D664857" w14:textId="77777777" w:rsidR="00B24C0E" w:rsidRDefault="00B24C0E">
    <w:pPr>
      <w:pStyle w:val="Header"/>
    </w:pPr>
    <w:r>
      <w:tab/>
      <w:t xml:space="preserve">CIS339 | Reports | </w:t>
    </w:r>
    <w:proofErr w:type="spellStart"/>
    <w:r>
      <w:t>iLab</w:t>
    </w:r>
    <w:proofErr w:type="spellEnd"/>
    <w:r>
      <w:t xml:space="preserve"> </w:t>
    </w:r>
  </w:p>
  <w:p w14:paraId="708AF695" w14:textId="47F1F065" w:rsidR="00B24C0E" w:rsidRDefault="00B24C0E">
    <w:pPr>
      <w:pStyle w:val="Header"/>
    </w:pPr>
    <w:r>
      <w:tab/>
      <w:t>SRS System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2ACF"/>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6A074A2"/>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788686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1593AF1"/>
    <w:multiLevelType w:val="hybridMultilevel"/>
    <w:tmpl w:val="40C2AABE"/>
    <w:lvl w:ilvl="0" w:tplc="91C00FD2">
      <w:start w:val="1"/>
      <w:numFmt w:val="upperRoman"/>
      <w:pStyle w:val="Heading1"/>
      <w:lvlText w:val="%1."/>
      <w:lvlJc w:val="left"/>
      <w:pPr>
        <w:tabs>
          <w:tab w:val="num" w:pos="86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51BC1E92" w:tentative="1">
      <w:start w:val="1"/>
      <w:numFmt w:val="lowerLetter"/>
      <w:lvlText w:val="%2."/>
      <w:lvlJc w:val="left"/>
      <w:pPr>
        <w:tabs>
          <w:tab w:val="num" w:pos="1440"/>
        </w:tabs>
        <w:ind w:left="1440" w:hanging="360"/>
      </w:pPr>
    </w:lvl>
    <w:lvl w:ilvl="2" w:tplc="2CEC9D5E" w:tentative="1">
      <w:start w:val="1"/>
      <w:numFmt w:val="lowerRoman"/>
      <w:lvlText w:val="%3."/>
      <w:lvlJc w:val="right"/>
      <w:pPr>
        <w:tabs>
          <w:tab w:val="num" w:pos="2160"/>
        </w:tabs>
        <w:ind w:left="2160" w:hanging="180"/>
      </w:pPr>
    </w:lvl>
    <w:lvl w:ilvl="3" w:tplc="AB402FCE" w:tentative="1">
      <w:start w:val="1"/>
      <w:numFmt w:val="decimal"/>
      <w:lvlText w:val="%4."/>
      <w:lvlJc w:val="left"/>
      <w:pPr>
        <w:tabs>
          <w:tab w:val="num" w:pos="2880"/>
        </w:tabs>
        <w:ind w:left="2880" w:hanging="360"/>
      </w:pPr>
    </w:lvl>
    <w:lvl w:ilvl="4" w:tplc="7B7A6FC8" w:tentative="1">
      <w:start w:val="1"/>
      <w:numFmt w:val="lowerLetter"/>
      <w:lvlText w:val="%5."/>
      <w:lvlJc w:val="left"/>
      <w:pPr>
        <w:tabs>
          <w:tab w:val="num" w:pos="3600"/>
        </w:tabs>
        <w:ind w:left="3600" w:hanging="360"/>
      </w:pPr>
    </w:lvl>
    <w:lvl w:ilvl="5" w:tplc="AC1C3EDC" w:tentative="1">
      <w:start w:val="1"/>
      <w:numFmt w:val="lowerRoman"/>
      <w:lvlText w:val="%6."/>
      <w:lvlJc w:val="right"/>
      <w:pPr>
        <w:tabs>
          <w:tab w:val="num" w:pos="4320"/>
        </w:tabs>
        <w:ind w:left="4320" w:hanging="180"/>
      </w:pPr>
    </w:lvl>
    <w:lvl w:ilvl="6" w:tplc="106C5B34" w:tentative="1">
      <w:start w:val="1"/>
      <w:numFmt w:val="decimal"/>
      <w:lvlText w:val="%7."/>
      <w:lvlJc w:val="left"/>
      <w:pPr>
        <w:tabs>
          <w:tab w:val="num" w:pos="5040"/>
        </w:tabs>
        <w:ind w:left="5040" w:hanging="360"/>
      </w:pPr>
    </w:lvl>
    <w:lvl w:ilvl="7" w:tplc="2FC87194" w:tentative="1">
      <w:start w:val="1"/>
      <w:numFmt w:val="lowerLetter"/>
      <w:lvlText w:val="%8."/>
      <w:lvlJc w:val="left"/>
      <w:pPr>
        <w:tabs>
          <w:tab w:val="num" w:pos="5760"/>
        </w:tabs>
        <w:ind w:left="5760" w:hanging="360"/>
      </w:pPr>
    </w:lvl>
    <w:lvl w:ilvl="8" w:tplc="CDDAAD0C" w:tentative="1">
      <w:start w:val="1"/>
      <w:numFmt w:val="lowerRoman"/>
      <w:lvlText w:val="%9."/>
      <w:lvlJc w:val="right"/>
      <w:pPr>
        <w:tabs>
          <w:tab w:val="num" w:pos="6480"/>
        </w:tabs>
        <w:ind w:left="6480" w:hanging="180"/>
      </w:pPr>
    </w:lvl>
  </w:abstractNum>
  <w:abstractNum w:abstractNumId="4" w15:restartNumberingAfterBreak="0">
    <w:nsid w:val="731C428D"/>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0C3133"/>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C66"/>
    <w:rsid w:val="00005E19"/>
    <w:rsid w:val="0000749C"/>
    <w:rsid w:val="000103F2"/>
    <w:rsid w:val="00020211"/>
    <w:rsid w:val="0003187E"/>
    <w:rsid w:val="000C40D4"/>
    <w:rsid w:val="000F1CEF"/>
    <w:rsid w:val="000F2A4D"/>
    <w:rsid w:val="000F3FD5"/>
    <w:rsid w:val="00107609"/>
    <w:rsid w:val="00163DAD"/>
    <w:rsid w:val="001A0B49"/>
    <w:rsid w:val="001A24D3"/>
    <w:rsid w:val="001B372E"/>
    <w:rsid w:val="001B5EA1"/>
    <w:rsid w:val="001D4ACA"/>
    <w:rsid w:val="001F3F83"/>
    <w:rsid w:val="00213621"/>
    <w:rsid w:val="00252723"/>
    <w:rsid w:val="00271600"/>
    <w:rsid w:val="002755A6"/>
    <w:rsid w:val="002A1E46"/>
    <w:rsid w:val="002F1134"/>
    <w:rsid w:val="00314021"/>
    <w:rsid w:val="00316E15"/>
    <w:rsid w:val="00336C3A"/>
    <w:rsid w:val="003A39E4"/>
    <w:rsid w:val="003B0A9F"/>
    <w:rsid w:val="00400625"/>
    <w:rsid w:val="00402B1F"/>
    <w:rsid w:val="004148E5"/>
    <w:rsid w:val="004605B8"/>
    <w:rsid w:val="004C6E1A"/>
    <w:rsid w:val="004E0FEB"/>
    <w:rsid w:val="00501554"/>
    <w:rsid w:val="00515076"/>
    <w:rsid w:val="00527D72"/>
    <w:rsid w:val="005544A1"/>
    <w:rsid w:val="005727A3"/>
    <w:rsid w:val="005B038C"/>
    <w:rsid w:val="005F687E"/>
    <w:rsid w:val="00671DA7"/>
    <w:rsid w:val="00685704"/>
    <w:rsid w:val="00686C66"/>
    <w:rsid w:val="006A5D18"/>
    <w:rsid w:val="006C11C2"/>
    <w:rsid w:val="006C41B7"/>
    <w:rsid w:val="006F24F6"/>
    <w:rsid w:val="006F4C8F"/>
    <w:rsid w:val="007974C8"/>
    <w:rsid w:val="007B5CA3"/>
    <w:rsid w:val="007E0BF9"/>
    <w:rsid w:val="007F5679"/>
    <w:rsid w:val="00800895"/>
    <w:rsid w:val="008116D7"/>
    <w:rsid w:val="008E1378"/>
    <w:rsid w:val="008E6B66"/>
    <w:rsid w:val="009138AB"/>
    <w:rsid w:val="009A450E"/>
    <w:rsid w:val="00A1399C"/>
    <w:rsid w:val="00A354DD"/>
    <w:rsid w:val="00A76883"/>
    <w:rsid w:val="00A85850"/>
    <w:rsid w:val="00AA5F8F"/>
    <w:rsid w:val="00AE12DD"/>
    <w:rsid w:val="00AE774F"/>
    <w:rsid w:val="00B22216"/>
    <w:rsid w:val="00B24C0E"/>
    <w:rsid w:val="00B43007"/>
    <w:rsid w:val="00B520BC"/>
    <w:rsid w:val="00B6586E"/>
    <w:rsid w:val="00B71E95"/>
    <w:rsid w:val="00B72F16"/>
    <w:rsid w:val="00BD5B9A"/>
    <w:rsid w:val="00BE256C"/>
    <w:rsid w:val="00BE3F58"/>
    <w:rsid w:val="00CD37F0"/>
    <w:rsid w:val="00CD387C"/>
    <w:rsid w:val="00CE49B9"/>
    <w:rsid w:val="00D03E9D"/>
    <w:rsid w:val="00D14544"/>
    <w:rsid w:val="00D45CAA"/>
    <w:rsid w:val="00D52A4D"/>
    <w:rsid w:val="00E57C9F"/>
    <w:rsid w:val="00ED6455"/>
    <w:rsid w:val="00EE0380"/>
    <w:rsid w:val="00EF3C30"/>
    <w:rsid w:val="00F01D00"/>
    <w:rsid w:val="00F2135D"/>
    <w:rsid w:val="00F728BA"/>
    <w:rsid w:val="00FB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7E167"/>
  <w15:docId w15:val="{5EEF9C5C-BE46-1941-93CC-4EDEF55B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ACA"/>
    <w:pPr>
      <w:spacing w:after="200" w:line="276" w:lineRule="auto"/>
    </w:pPr>
    <w:rPr>
      <w:sz w:val="22"/>
      <w:szCs w:val="22"/>
    </w:rPr>
  </w:style>
  <w:style w:type="paragraph" w:styleId="Heading1">
    <w:name w:val="heading 1"/>
    <w:next w:val="Normal"/>
    <w:link w:val="Heading1Char"/>
    <w:qFormat/>
    <w:rsid w:val="00CE49B9"/>
    <w:pPr>
      <w:numPr>
        <w:numId w:val="1"/>
      </w:numPr>
      <w:autoSpaceDE w:val="0"/>
      <w:autoSpaceDN w:val="0"/>
      <w:adjustRightInd w:val="0"/>
      <w:spacing w:after="80"/>
      <w:outlineLvl w:val="0"/>
    </w:pPr>
    <w:rPr>
      <w:rFonts w:ascii="Century Gothic" w:eastAsia="Times New Roman" w:hAnsi="Century Gothic" w:cs="Arial"/>
      <w:sz w:val="44"/>
      <w:szCs w:val="44"/>
    </w:rPr>
  </w:style>
  <w:style w:type="paragraph" w:styleId="Heading2">
    <w:name w:val="heading 2"/>
    <w:basedOn w:val="Normal"/>
    <w:next w:val="Normal"/>
    <w:link w:val="Heading2Char"/>
    <w:qFormat/>
    <w:rsid w:val="00CE49B9"/>
    <w:pPr>
      <w:autoSpaceDE w:val="0"/>
      <w:autoSpaceDN w:val="0"/>
      <w:adjustRightInd w:val="0"/>
      <w:spacing w:after="0" w:line="240" w:lineRule="auto"/>
      <w:ind w:left="270" w:hanging="270"/>
      <w:outlineLvl w:val="1"/>
    </w:pPr>
    <w:rPr>
      <w:rFonts w:ascii="Century Gothic" w:eastAsia="Times New Roman" w:hAnsi="Century Gothic"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49B9"/>
    <w:rPr>
      <w:rFonts w:ascii="Century Gothic" w:eastAsia="Times New Roman" w:hAnsi="Century Gothic" w:cs="Arial"/>
      <w:sz w:val="44"/>
      <w:szCs w:val="44"/>
    </w:rPr>
  </w:style>
  <w:style w:type="character" w:customStyle="1" w:styleId="Heading2Char">
    <w:name w:val="Heading 2 Char"/>
    <w:link w:val="Heading2"/>
    <w:rsid w:val="00CE49B9"/>
    <w:rPr>
      <w:rFonts w:ascii="Century Gothic" w:eastAsia="Times New Roman" w:hAnsi="Century Gothic" w:cs="Arial"/>
      <w:sz w:val="32"/>
      <w:szCs w:val="32"/>
    </w:rPr>
  </w:style>
  <w:style w:type="paragraph" w:customStyle="1" w:styleId="Proposal">
    <w:name w:val="Proposal"/>
    <w:link w:val="ProposalChar"/>
    <w:rsid w:val="00CE49B9"/>
    <w:pPr>
      <w:pBdr>
        <w:top w:val="single" w:sz="12" w:space="0" w:color="C0C0C0"/>
      </w:pBdr>
      <w:spacing w:before="1100"/>
    </w:pPr>
    <w:rPr>
      <w:rFonts w:ascii="Century Gothic" w:eastAsia="Times New Roman" w:hAnsi="Century Gothic" w:cs="Arial"/>
      <w:color w:val="C0C0C0"/>
      <w:sz w:val="88"/>
      <w:szCs w:val="44"/>
    </w:rPr>
  </w:style>
  <w:style w:type="character" w:customStyle="1" w:styleId="ProposalChar">
    <w:name w:val="Proposal Char"/>
    <w:link w:val="Proposal"/>
    <w:rsid w:val="00CE49B9"/>
    <w:rPr>
      <w:rFonts w:ascii="Century Gothic" w:eastAsia="Times New Roman" w:hAnsi="Century Gothic" w:cs="Arial"/>
      <w:color w:val="C0C0C0"/>
      <w:sz w:val="88"/>
      <w:szCs w:val="44"/>
    </w:rPr>
  </w:style>
  <w:style w:type="paragraph" w:customStyle="1" w:styleId="OrgNameandDate">
    <w:name w:val="Org Name and Date"/>
    <w:rsid w:val="00CE49B9"/>
    <w:rPr>
      <w:rFonts w:ascii="Century Gothic" w:eastAsia="Times New Roman" w:hAnsi="Century Gothic"/>
      <w:sz w:val="28"/>
      <w:szCs w:val="28"/>
    </w:rPr>
  </w:style>
  <w:style w:type="paragraph" w:customStyle="1" w:styleId="ProjectName">
    <w:name w:val="Project Name"/>
    <w:rsid w:val="00CE49B9"/>
    <w:pPr>
      <w:spacing w:before="100"/>
    </w:pPr>
    <w:rPr>
      <w:rFonts w:ascii="Century Gothic" w:eastAsia="Times New Roman" w:hAnsi="Century Gothic"/>
      <w:sz w:val="44"/>
    </w:rPr>
  </w:style>
  <w:style w:type="character" w:styleId="PageNumber">
    <w:name w:val="page number"/>
    <w:rsid w:val="00CE49B9"/>
    <w:rPr>
      <w:rFonts w:ascii="Century Gothic" w:hAnsi="Century Gothic"/>
      <w:sz w:val="18"/>
    </w:rPr>
  </w:style>
  <w:style w:type="paragraph" w:styleId="TOC1">
    <w:name w:val="toc 1"/>
    <w:basedOn w:val="Normal"/>
    <w:next w:val="Normal"/>
    <w:autoRedefine/>
    <w:uiPriority w:val="39"/>
    <w:rsid w:val="00CE49B9"/>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TOC2">
    <w:name w:val="toc 2"/>
    <w:basedOn w:val="Normal"/>
    <w:next w:val="Normal"/>
    <w:autoRedefine/>
    <w:uiPriority w:val="39"/>
    <w:rsid w:val="00CE49B9"/>
    <w:pPr>
      <w:tabs>
        <w:tab w:val="right" w:leader="dot" w:pos="8630"/>
      </w:tabs>
      <w:spacing w:before="240" w:after="0" w:line="240" w:lineRule="auto"/>
      <w:ind w:left="720"/>
    </w:pPr>
    <w:rPr>
      <w:rFonts w:ascii="Century Gothic" w:eastAsia="Times New Roman" w:hAnsi="Century Gothic"/>
      <w:b/>
      <w:bCs/>
      <w:sz w:val="20"/>
      <w:szCs w:val="20"/>
    </w:rPr>
  </w:style>
  <w:style w:type="character" w:styleId="Hyperlink">
    <w:name w:val="Hyperlink"/>
    <w:uiPriority w:val="99"/>
    <w:unhideWhenUsed/>
    <w:rsid w:val="00CE49B9"/>
    <w:rPr>
      <w:color w:val="0000FF"/>
      <w:u w:val="single"/>
    </w:rPr>
  </w:style>
  <w:style w:type="table" w:styleId="TableGrid">
    <w:name w:val="Table Grid"/>
    <w:basedOn w:val="TableNormal"/>
    <w:uiPriority w:val="59"/>
    <w:rsid w:val="00B43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rsid w:val="00D45CAA"/>
    <w:pPr>
      <w:spacing w:after="0" w:line="240" w:lineRule="auto"/>
      <w:jc w:val="center"/>
    </w:pPr>
    <w:rPr>
      <w:rFonts w:ascii="Times New Roman" w:eastAsia="Times New Roman" w:hAnsi="Times New Roman"/>
      <w:b/>
      <w:sz w:val="24"/>
      <w:szCs w:val="20"/>
    </w:rPr>
  </w:style>
  <w:style w:type="character" w:customStyle="1" w:styleId="t">
    <w:name w:val="t"/>
    <w:basedOn w:val="DefaultParagraphFont"/>
    <w:rsid w:val="004C6E1A"/>
  </w:style>
  <w:style w:type="paragraph" w:styleId="Header">
    <w:name w:val="header"/>
    <w:basedOn w:val="Normal"/>
    <w:link w:val="HeaderChar"/>
    <w:uiPriority w:val="99"/>
    <w:unhideWhenUsed/>
    <w:rsid w:val="006C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B7"/>
    <w:rPr>
      <w:sz w:val="22"/>
      <w:szCs w:val="22"/>
    </w:rPr>
  </w:style>
  <w:style w:type="paragraph" w:styleId="Footer">
    <w:name w:val="footer"/>
    <w:basedOn w:val="Normal"/>
    <w:link w:val="FooterChar"/>
    <w:uiPriority w:val="99"/>
    <w:unhideWhenUsed/>
    <w:rsid w:val="006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B7"/>
    <w:rPr>
      <w:sz w:val="22"/>
      <w:szCs w:val="22"/>
    </w:rPr>
  </w:style>
  <w:style w:type="paragraph" w:styleId="ListParagraph">
    <w:name w:val="List Paragraph"/>
    <w:basedOn w:val="Normal"/>
    <w:uiPriority w:val="34"/>
    <w:qFormat/>
    <w:rsid w:val="00D5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19480">
      <w:bodyDiv w:val="1"/>
      <w:marLeft w:val="0"/>
      <w:marRight w:val="0"/>
      <w:marTop w:val="0"/>
      <w:marBottom w:val="0"/>
      <w:divBdr>
        <w:top w:val="none" w:sz="0" w:space="0" w:color="auto"/>
        <w:left w:val="none" w:sz="0" w:space="0" w:color="auto"/>
        <w:bottom w:val="none" w:sz="0" w:space="0" w:color="auto"/>
        <w:right w:val="none" w:sz="0" w:space="0" w:color="auto"/>
      </w:divBdr>
    </w:div>
    <w:div w:id="890263360">
      <w:bodyDiv w:val="1"/>
      <w:marLeft w:val="0"/>
      <w:marRight w:val="0"/>
      <w:marTop w:val="0"/>
      <w:marBottom w:val="0"/>
      <w:divBdr>
        <w:top w:val="none" w:sz="0" w:space="0" w:color="auto"/>
        <w:left w:val="none" w:sz="0" w:space="0" w:color="auto"/>
        <w:bottom w:val="none" w:sz="0" w:space="0" w:color="auto"/>
        <w:right w:val="none" w:sz="0" w:space="0" w:color="auto"/>
      </w:divBdr>
    </w:div>
    <w:div w:id="924805905">
      <w:bodyDiv w:val="1"/>
      <w:marLeft w:val="0"/>
      <w:marRight w:val="0"/>
      <w:marTop w:val="0"/>
      <w:marBottom w:val="0"/>
      <w:divBdr>
        <w:top w:val="none" w:sz="0" w:space="0" w:color="auto"/>
        <w:left w:val="none" w:sz="0" w:space="0" w:color="auto"/>
        <w:bottom w:val="none" w:sz="0" w:space="0" w:color="auto"/>
        <w:right w:val="none" w:sz="0" w:space="0" w:color="auto"/>
      </w:divBdr>
    </w:div>
    <w:div w:id="1111238808">
      <w:bodyDiv w:val="1"/>
      <w:marLeft w:val="0"/>
      <w:marRight w:val="0"/>
      <w:marTop w:val="0"/>
      <w:marBottom w:val="0"/>
      <w:divBdr>
        <w:top w:val="none" w:sz="0" w:space="0" w:color="auto"/>
        <w:left w:val="none" w:sz="0" w:space="0" w:color="auto"/>
        <w:bottom w:val="none" w:sz="0" w:space="0" w:color="auto"/>
        <w:right w:val="none" w:sz="0" w:space="0" w:color="auto"/>
      </w:divBdr>
    </w:div>
    <w:div w:id="1747532707">
      <w:bodyDiv w:val="1"/>
      <w:marLeft w:val="0"/>
      <w:marRight w:val="0"/>
      <w:marTop w:val="0"/>
      <w:marBottom w:val="0"/>
      <w:divBdr>
        <w:top w:val="none" w:sz="0" w:space="0" w:color="auto"/>
        <w:left w:val="none" w:sz="0" w:space="0" w:color="auto"/>
        <w:bottom w:val="none" w:sz="0" w:space="0" w:color="auto"/>
        <w:right w:val="none" w:sz="0" w:space="0" w:color="auto"/>
      </w:divBdr>
    </w:div>
    <w:div w:id="19447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4</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2523</CharactersWithSpaces>
  <SharedDoc>false</SharedDoc>
  <HLinks>
    <vt:vector size="42" baseType="variant">
      <vt:variant>
        <vt:i4>2031664</vt:i4>
      </vt:variant>
      <vt:variant>
        <vt:i4>38</vt:i4>
      </vt:variant>
      <vt:variant>
        <vt:i4>0</vt:i4>
      </vt:variant>
      <vt:variant>
        <vt:i4>5</vt:i4>
      </vt:variant>
      <vt:variant>
        <vt:lpwstr/>
      </vt:variant>
      <vt:variant>
        <vt:lpwstr>_Toc360108371</vt:lpwstr>
      </vt:variant>
      <vt:variant>
        <vt:i4>2031664</vt:i4>
      </vt:variant>
      <vt:variant>
        <vt:i4>32</vt:i4>
      </vt:variant>
      <vt:variant>
        <vt:i4>0</vt:i4>
      </vt:variant>
      <vt:variant>
        <vt:i4>5</vt:i4>
      </vt:variant>
      <vt:variant>
        <vt:lpwstr/>
      </vt:variant>
      <vt:variant>
        <vt:lpwstr>_Toc360108370</vt:lpwstr>
      </vt:variant>
      <vt:variant>
        <vt:i4>1966128</vt:i4>
      </vt:variant>
      <vt:variant>
        <vt:i4>26</vt:i4>
      </vt:variant>
      <vt:variant>
        <vt:i4>0</vt:i4>
      </vt:variant>
      <vt:variant>
        <vt:i4>5</vt:i4>
      </vt:variant>
      <vt:variant>
        <vt:lpwstr/>
      </vt:variant>
      <vt:variant>
        <vt:lpwstr>_Toc360108369</vt:lpwstr>
      </vt:variant>
      <vt:variant>
        <vt:i4>1966128</vt:i4>
      </vt:variant>
      <vt:variant>
        <vt:i4>20</vt:i4>
      </vt:variant>
      <vt:variant>
        <vt:i4>0</vt:i4>
      </vt:variant>
      <vt:variant>
        <vt:i4>5</vt:i4>
      </vt:variant>
      <vt:variant>
        <vt:lpwstr/>
      </vt:variant>
      <vt:variant>
        <vt:lpwstr>_Toc360108368</vt:lpwstr>
      </vt:variant>
      <vt:variant>
        <vt:i4>1966128</vt:i4>
      </vt:variant>
      <vt:variant>
        <vt:i4>14</vt:i4>
      </vt:variant>
      <vt:variant>
        <vt:i4>0</vt:i4>
      </vt:variant>
      <vt:variant>
        <vt:i4>5</vt:i4>
      </vt:variant>
      <vt:variant>
        <vt:lpwstr/>
      </vt:variant>
      <vt:variant>
        <vt:lpwstr>_Toc360108367</vt:lpwstr>
      </vt:variant>
      <vt:variant>
        <vt:i4>1966128</vt:i4>
      </vt:variant>
      <vt:variant>
        <vt:i4>8</vt:i4>
      </vt:variant>
      <vt:variant>
        <vt:i4>0</vt:i4>
      </vt:variant>
      <vt:variant>
        <vt:i4>5</vt:i4>
      </vt:variant>
      <vt:variant>
        <vt:lpwstr/>
      </vt:variant>
      <vt:variant>
        <vt:lpwstr>_Toc360108366</vt:lpwstr>
      </vt:variant>
      <vt:variant>
        <vt:i4>1966128</vt:i4>
      </vt:variant>
      <vt:variant>
        <vt:i4>2</vt:i4>
      </vt:variant>
      <vt:variant>
        <vt:i4>0</vt:i4>
      </vt:variant>
      <vt:variant>
        <vt:i4>5</vt:i4>
      </vt:variant>
      <vt:variant>
        <vt:lpwstr/>
      </vt:variant>
      <vt:variant>
        <vt:lpwstr>_Toc360108365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Roman Kovtun</cp:lastModifiedBy>
  <cp:revision>28</cp:revision>
  <dcterms:created xsi:type="dcterms:W3CDTF">2013-09-26T13:15:00Z</dcterms:created>
  <dcterms:modified xsi:type="dcterms:W3CDTF">2018-11-22T01:33:00Z</dcterms:modified>
</cp:coreProperties>
</file>