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8E" w:rsidRDefault="00A4198E" w:rsidP="008E286A">
      <w:pPr>
        <w:ind w:left="-426" w:right="-568"/>
        <w:rPr>
          <w:rFonts w:ascii="Arial Black" w:hAnsi="Arial Black"/>
          <w:color w:val="F4B083" w:themeColor="accent2" w:themeTint="99"/>
          <w:sz w:val="72"/>
          <w:szCs w:val="72"/>
        </w:rPr>
      </w:pPr>
    </w:p>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6A79AD">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6A79AD">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4B1E0A" w:rsidRPr="0042746E" w:rsidRDefault="004B1E0A" w:rsidP="00E7638F"/>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CB01F8" w:rsidRDefault="00CB01F8" w:rsidP="00FF353F">
      <w:pPr>
        <w:pStyle w:val="Ttulo2"/>
      </w:pPr>
      <w:bookmarkStart w:id="4" w:name="_Toc5840607"/>
    </w:p>
    <w:p w:rsidR="00CB01F8" w:rsidRPr="00CB01F8" w:rsidRDefault="008A5065" w:rsidP="004B1E0A">
      <w:pPr>
        <w:pStyle w:val="Ttulo2"/>
      </w:pPr>
      <w:r w:rsidRPr="00FF353F">
        <w:t>Sentencia EXPLAIN</w:t>
      </w:r>
      <w:bookmarkEnd w:id="4"/>
    </w:p>
    <w:p w:rsidR="00FB46BC" w:rsidRPr="00FB46BC" w:rsidRDefault="00D51AF7" w:rsidP="00FB46BC">
      <w:r>
        <w:t xml:space="preserve">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w:t>
      </w:r>
      <w:proofErr w:type="spellStart"/>
      <w:r>
        <w:t>join</w:t>
      </w:r>
      <w:proofErr w:type="spellEnd"/>
      <w:r>
        <w:t xml:space="preserve">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w:t>
      </w:r>
      <w:proofErr w:type="spellStart"/>
      <w:r w:rsidR="000C0F8F">
        <w:t>type</w:t>
      </w:r>
      <w:proofErr w:type="spellEnd"/>
      <w:r w:rsidR="000C0F8F">
        <w:t>” y “</w:t>
      </w:r>
      <w:proofErr w:type="spellStart"/>
      <w:r w:rsidR="000C0F8F">
        <w:t>rows</w:t>
      </w:r>
      <w:proofErr w:type="spellEnd"/>
      <w:r w:rsidR="000C0F8F">
        <w:t>”.</w:t>
      </w:r>
    </w:p>
    <w:p w:rsidR="000C0F8F" w:rsidRDefault="000C0F8F">
      <w:proofErr w:type="spellStart"/>
      <w:r>
        <w:t>Type</w:t>
      </w:r>
      <w:proofErr w:type="spellEnd"/>
      <w:r>
        <w:t xml:space="preserve">: Esta columna nos indica el tipo de </w:t>
      </w:r>
      <w:proofErr w:type="spellStart"/>
      <w:r>
        <w:t>join</w:t>
      </w:r>
      <w:proofErr w:type="spellEnd"/>
      <w:r>
        <w:t xml:space="preserve"> que se esta llevando a cabo entre las tablas de una consulta, por ejemplo, si una fila tiene el valor ALL en esta columna, significa que se esta llevando a cabo un producto </w:t>
      </w:r>
      <w:r w:rsidRPr="00F65546">
        <w:rPr>
          <w:u w:val="single"/>
        </w:rPr>
        <w:t>c</w:t>
      </w:r>
      <w:bookmarkStart w:id="5" w:name="_GoBack"/>
      <w:bookmarkEnd w:id="5"/>
      <w:r w:rsidRPr="00F65546">
        <w:rPr>
          <w:u w:val="single"/>
        </w:rPr>
        <w:t>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w:t>
      </w:r>
      <w:proofErr w:type="spellStart"/>
      <w:r>
        <w:t>range</w:t>
      </w:r>
      <w:proofErr w:type="spellEnd"/>
      <w:r>
        <w:t>” que limita las filas involucradas a un rango.</w:t>
      </w:r>
    </w:p>
    <w:p w:rsidR="000C0F8F" w:rsidRDefault="000C0F8F">
      <w:proofErr w:type="spellStart"/>
      <w:r>
        <w:t>Rows</w:t>
      </w:r>
      <w:proofErr w:type="spellEnd"/>
      <w:r>
        <w:t xml:space="preserve">: Esta columna va de la mano de la anteriormente mencionada </w:t>
      </w:r>
      <w:proofErr w:type="spellStart"/>
      <w:r>
        <w:t>type</w:t>
      </w:r>
      <w:proofErr w:type="spellEnd"/>
      <w:r>
        <w:t xml:space="preserv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w:t>
      </w:r>
      <w:proofErr w:type="spellStart"/>
      <w:r w:rsidR="00F65546">
        <w:t>select</w:t>
      </w:r>
      <w:proofErr w:type="spellEnd"/>
      <w:r w:rsidR="00F65546">
        <w:t xml:space="preserve">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Pr="00FF353F" w:rsidRDefault="00FF353F" w:rsidP="00FF353F">
      <w:pPr>
        <w:pStyle w:val="Ttulo2"/>
      </w:pPr>
      <w:bookmarkStart w:id="6" w:name="_Toc5840608"/>
      <w:r w:rsidRPr="00FF353F">
        <w:t xml:space="preserve">Motores de almacenamiento </w:t>
      </w:r>
      <w:proofErr w:type="spellStart"/>
      <w:r w:rsidRPr="00FF353F">
        <w:t>MyISAM</w:t>
      </w:r>
      <w:proofErr w:type="spellEnd"/>
      <w:r w:rsidRPr="00FF353F">
        <w:t xml:space="preserve"> e </w:t>
      </w:r>
      <w:proofErr w:type="spellStart"/>
      <w:r w:rsidRPr="00FF353F">
        <w:t>InnoDB</w:t>
      </w:r>
      <w:bookmarkEnd w:id="6"/>
      <w:proofErr w:type="spellEnd"/>
    </w:p>
    <w:p w:rsidR="00FF353F" w:rsidRPr="00FF353F" w:rsidRDefault="00FF353F"/>
    <w:p w:rsidR="00543C8B" w:rsidRPr="00543C8B" w:rsidRDefault="007B7766" w:rsidP="00543C8B">
      <w:pPr>
        <w:pStyle w:val="Ttulo2"/>
      </w:pPr>
      <w:bookmarkStart w:id="7" w:name="_Toc5840609"/>
      <w:r w:rsidRPr="00FF353F">
        <w:lastRenderedPageBreak/>
        <w:t>Índices</w:t>
      </w:r>
      <w:bookmarkEnd w:id="7"/>
    </w:p>
    <w:p w:rsidR="00543C8B" w:rsidRDefault="00543C8B" w:rsidP="00FF353F">
      <w:r>
        <w:t>Los índices en MySQL son utilizados para encontrar filas con valores específicos de columnas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w:t>
      </w:r>
      <w:proofErr w:type="spellStart"/>
      <w:r>
        <w:t>multi-columna</w:t>
      </w:r>
      <w:proofErr w:type="spellEnd"/>
      <w:r>
        <w:t xml:space="preserve">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 xml:space="preserve">cuando se hacen </w:t>
      </w:r>
      <w:proofErr w:type="spellStart"/>
      <w:r>
        <w:t>joins</w:t>
      </w:r>
      <w:proofErr w:type="spellEnd"/>
      <w:r>
        <w:t>. En este caso son más eficientes</w:t>
      </w:r>
      <w:r w:rsidR="00EF7CC8">
        <w:t xml:space="preserve"> si están declarados del mismo tipo y tamaño.</w:t>
      </w:r>
    </w:p>
    <w:p w:rsidR="0046324C" w:rsidRDefault="00EF7CC8" w:rsidP="00FF353F">
      <w:pPr>
        <w:pStyle w:val="Prrafodelista"/>
        <w:numPr>
          <w:ilvl w:val="0"/>
          <w:numId w:val="2"/>
        </w:numPr>
      </w:pPr>
      <w:r>
        <w:t xml:space="preserve">Para encontrar el </w:t>
      </w:r>
      <w:proofErr w:type="gramStart"/>
      <w:r>
        <w:t>MAX(</w:t>
      </w:r>
      <w:proofErr w:type="gramEnd"/>
      <w:r>
        <w:t>)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w:t>
      </w:r>
      <w:proofErr w:type="spellStart"/>
      <w:r>
        <w:t>covering</w:t>
      </w:r>
      <w:proofErr w:type="spellEnd"/>
      <w:r>
        <w:t xml:space="preserve"> </w:t>
      </w:r>
      <w:proofErr w:type="spellStart"/>
      <w:r>
        <w:t>index</w:t>
      </w:r>
      <w:proofErr w:type="spellEnd"/>
      <w:r>
        <w:t>”).</w:t>
      </w:r>
    </w:p>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w:t>
      </w:r>
      <w:proofErr w:type="spellStart"/>
      <w:r w:rsidR="004042AD">
        <w:t>InnoDB</w:t>
      </w:r>
      <w:proofErr w:type="spellEnd"/>
      <w:r w:rsidR="004042AD">
        <w:t xml:space="preserve"> en concreto, las tablas de datos están físicamente organizadas para hacer consultas y ordenaciones </w:t>
      </w:r>
      <w:proofErr w:type="spellStart"/>
      <w:r w:rsidR="004042AD">
        <w:t>ultra-rápidas</w:t>
      </w:r>
      <w:proofErr w:type="spellEnd"/>
      <w:r w:rsidR="004042AD">
        <w:t xml:space="preserve"> basándose en la clave primaria de estas tablas.</w:t>
      </w:r>
    </w:p>
    <w:p w:rsidR="004042AD" w:rsidRDefault="004A7FE7" w:rsidP="00641C80">
      <w:r>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 xml:space="preserve">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w:t>
      </w:r>
      <w:r>
        <w:lastRenderedPageBreak/>
        <w:t xml:space="preserve">clave primaría en cada tabla pequeña acelerando las consultas y así podemos consultar solo las columnas necesarias utilizando una operación </w:t>
      </w:r>
      <w:proofErr w:type="spellStart"/>
      <w:r>
        <w:t>join</w:t>
      </w:r>
      <w:proofErr w:type="spellEnd"/>
      <w:r>
        <w:t>.</w:t>
      </w:r>
    </w:p>
    <w:p w:rsidR="00543C8B" w:rsidRPr="00FB46BC" w:rsidRDefault="00543C8B" w:rsidP="00641C80">
      <w:pPr>
        <w:rPr>
          <w:u w:val="single"/>
        </w:rPr>
      </w:pPr>
      <w:r>
        <w:t xml:space="preserve">En MySQL </w:t>
      </w:r>
      <w:r w:rsidR="00FB46BC">
        <w:t xml:space="preserve">hemos de diferenciar entre los índices que afectan a una sola columna y los índices </w:t>
      </w:r>
      <w:proofErr w:type="spellStart"/>
      <w:r w:rsidR="00FB46BC">
        <w:t>multi-columna</w:t>
      </w:r>
      <w:proofErr w:type="spellEnd"/>
      <w:r w:rsidR="00FB46BC">
        <w:t>.</w:t>
      </w:r>
    </w:p>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p>
    <w:p w:rsidR="00B40D68" w:rsidRDefault="00B40D68" w:rsidP="00641C80"/>
    <w:p w:rsidR="004042AD" w:rsidRDefault="004042AD" w:rsidP="00641C80"/>
    <w:p w:rsidR="00A4198E" w:rsidRPr="0042746E" w:rsidRDefault="00A4198E" w:rsidP="00FF353F"/>
    <w:p w:rsidR="0050730B" w:rsidRPr="0042746E" w:rsidRDefault="0050730B"/>
    <w:p w:rsidR="00FF353F" w:rsidRPr="00A4198E" w:rsidRDefault="00FF353F" w:rsidP="00FF353F">
      <w:pPr>
        <w:pStyle w:val="Ttulo2"/>
        <w:rPr>
          <w:lang w:val="en-US"/>
        </w:rPr>
      </w:pPr>
      <w:bookmarkStart w:id="8" w:name="_Toc5840610"/>
      <w:proofErr w:type="spellStart"/>
      <w:r w:rsidRPr="00A4198E">
        <w:rPr>
          <w:lang w:val="en-US"/>
        </w:rPr>
        <w:t>Sentencia</w:t>
      </w:r>
      <w:proofErr w:type="spellEnd"/>
      <w:r w:rsidRPr="00A4198E">
        <w:rPr>
          <w:lang w:val="en-US"/>
        </w:rPr>
        <w:t xml:space="preserve"> OPTIMIZE Table</w:t>
      </w:r>
      <w:bookmarkEnd w:id="8"/>
    </w:p>
    <w:p w:rsidR="00FF353F" w:rsidRPr="00A4198E" w:rsidRDefault="00FF353F" w:rsidP="00FF353F">
      <w:pPr>
        <w:rPr>
          <w:lang w:val="en-US"/>
        </w:rPr>
      </w:pPr>
      <w:r w:rsidRPr="00A4198E">
        <w:rPr>
          <w:lang w:val="en-US"/>
        </w:rPr>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Pr="00A4198E" w:rsidRDefault="00FF353F" w:rsidP="00FF353F">
      <w:pPr>
        <w:rPr>
          <w:lang w:val="en-US"/>
        </w:rPr>
      </w:pPr>
      <w:r w:rsidRPr="00A4198E">
        <w:rPr>
          <w:lang w:val="en-US"/>
        </w:rPr>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Pr="00A4198E" w:rsidRDefault="00FF353F" w:rsidP="00FF353F">
      <w:pPr>
        <w:pStyle w:val="Ttulo2"/>
        <w:rPr>
          <w:lang w:val="en-US"/>
        </w:rPr>
      </w:pPr>
      <w:bookmarkStart w:id="9" w:name="_Toc5840611"/>
      <w:proofErr w:type="spellStart"/>
      <w:r w:rsidRPr="00A4198E">
        <w:rPr>
          <w:lang w:val="en-US"/>
        </w:rPr>
        <w:t>Sentencia</w:t>
      </w:r>
      <w:proofErr w:type="spellEnd"/>
      <w:r w:rsidRPr="00A4198E">
        <w:rPr>
          <w:lang w:val="en-US"/>
        </w:rPr>
        <w:t xml:space="preserve"> INSERT DELAYED</w:t>
      </w:r>
      <w:bookmarkEnd w:id="9"/>
    </w:p>
    <w:p w:rsidR="00FF353F" w:rsidRPr="00A4198E" w:rsidRDefault="00FF353F" w:rsidP="00FF353F">
      <w:pPr>
        <w:rPr>
          <w:lang w:val="en-US"/>
        </w:rPr>
      </w:pPr>
    </w:p>
    <w:p w:rsidR="00FF353F" w:rsidRPr="00A4198E" w:rsidRDefault="00FF353F" w:rsidP="00FF353F">
      <w:pPr>
        <w:pStyle w:val="Ttulo2"/>
        <w:rPr>
          <w:lang w:val="en-US"/>
        </w:rPr>
      </w:pPr>
      <w:bookmarkStart w:id="10" w:name="_Toc5840612"/>
      <w:r w:rsidRPr="00A4198E">
        <w:rPr>
          <w:lang w:val="en-US"/>
        </w:rPr>
        <w:t>Slow Query Log</w:t>
      </w:r>
      <w:bookmarkEnd w:id="10"/>
    </w:p>
    <w:p w:rsidR="00FF353F" w:rsidRPr="00A4198E" w:rsidRDefault="00FF353F" w:rsidP="00FF353F">
      <w:pPr>
        <w:rPr>
          <w:lang w:val="en-US"/>
        </w:rPr>
      </w:pPr>
    </w:p>
    <w:p w:rsidR="00FF353F" w:rsidRDefault="00FF353F" w:rsidP="00FF353F">
      <w:pPr>
        <w:pStyle w:val="Ttulo2"/>
      </w:pPr>
      <w:bookmarkStart w:id="11" w:name="_Toc5840613"/>
      <w:r w:rsidRPr="00FF353F">
        <w:t xml:space="preserve">Variables de sistema: </w:t>
      </w:r>
      <w:proofErr w:type="spellStart"/>
      <w:r w:rsidRPr="00FF353F">
        <w:t>long</w:t>
      </w:r>
      <w:proofErr w:type="spellEnd"/>
      <w:r w:rsidRPr="00FF353F">
        <w:t>-</w:t>
      </w:r>
      <w:proofErr w:type="spellStart"/>
      <w:r w:rsidRPr="00FF353F">
        <w:t>query</w:t>
      </w:r>
      <w:proofErr w:type="spellEnd"/>
      <w:r w:rsidRPr="00FF353F">
        <w:t>-time</w:t>
      </w:r>
      <w:bookmarkEnd w:id="11"/>
    </w:p>
    <w:p w:rsidR="00FF353F" w:rsidRDefault="00FF353F" w:rsidP="00FF353F"/>
    <w:p w:rsidR="00FF353F" w:rsidRPr="00FF353F" w:rsidRDefault="00FF353F" w:rsidP="00FF353F">
      <w:pPr>
        <w:pStyle w:val="Ttulo2"/>
      </w:pPr>
      <w:bookmarkStart w:id="12" w:name="_Toc5840614"/>
      <w:r w:rsidRPr="00FF353F">
        <w:t xml:space="preserve">Show </w:t>
      </w:r>
      <w:proofErr w:type="spellStart"/>
      <w:r w:rsidRPr="00FF353F">
        <w:t>ProcessList</w:t>
      </w:r>
      <w:bookmarkEnd w:id="12"/>
      <w:proofErr w:type="spellEnd"/>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9" w:history="1">
        <w:r w:rsidRPr="00780EAB">
          <w:rPr>
            <w:rStyle w:val="Hipervnculo"/>
            <w:sz w:val="20"/>
            <w:szCs w:val="20"/>
          </w:rPr>
          <w:t>https://dev.mysql.com/doc/</w:t>
        </w:r>
      </w:hyperlink>
    </w:p>
    <w:sectPr w:rsidR="00780EAB" w:rsidRPr="00780EA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9AD" w:rsidRDefault="006A79AD" w:rsidP="008E286A">
      <w:pPr>
        <w:spacing w:after="0" w:line="240" w:lineRule="auto"/>
      </w:pPr>
      <w:r>
        <w:separator/>
      </w:r>
    </w:p>
  </w:endnote>
  <w:endnote w:type="continuationSeparator" w:id="0">
    <w:p w:rsidR="006A79AD" w:rsidRDefault="006A79AD"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9AD" w:rsidRDefault="006A79AD" w:rsidP="008E286A">
      <w:pPr>
        <w:spacing w:after="0" w:line="240" w:lineRule="auto"/>
      </w:pPr>
      <w:r>
        <w:separator/>
      </w:r>
    </w:p>
  </w:footnote>
  <w:footnote w:type="continuationSeparator" w:id="0">
    <w:p w:rsidR="006A79AD" w:rsidRDefault="006A79AD"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90484"/>
    <w:rsid w:val="000C0F8F"/>
    <w:rsid w:val="00120D4E"/>
    <w:rsid w:val="001C131C"/>
    <w:rsid w:val="001E61ED"/>
    <w:rsid w:val="001F1DCA"/>
    <w:rsid w:val="002B0923"/>
    <w:rsid w:val="002F4682"/>
    <w:rsid w:val="0039142E"/>
    <w:rsid w:val="004042AD"/>
    <w:rsid w:val="0042746E"/>
    <w:rsid w:val="0046324C"/>
    <w:rsid w:val="00470BC2"/>
    <w:rsid w:val="00493457"/>
    <w:rsid w:val="00497F17"/>
    <w:rsid w:val="004A4CEB"/>
    <w:rsid w:val="004A7FE7"/>
    <w:rsid w:val="004B1E0A"/>
    <w:rsid w:val="0050730B"/>
    <w:rsid w:val="00543C8B"/>
    <w:rsid w:val="00641C80"/>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A2304F"/>
    <w:rsid w:val="00A270E8"/>
    <w:rsid w:val="00A37D20"/>
    <w:rsid w:val="00A4198E"/>
    <w:rsid w:val="00AA0B4C"/>
    <w:rsid w:val="00AF48B2"/>
    <w:rsid w:val="00B40D68"/>
    <w:rsid w:val="00B929F2"/>
    <w:rsid w:val="00CB01F8"/>
    <w:rsid w:val="00D51AF7"/>
    <w:rsid w:val="00D77A48"/>
    <w:rsid w:val="00DC097D"/>
    <w:rsid w:val="00DD562E"/>
    <w:rsid w:val="00E7638F"/>
    <w:rsid w:val="00EF7CC8"/>
    <w:rsid w:val="00EF7D32"/>
    <w:rsid w:val="00F65546"/>
    <w:rsid w:val="00F7508D"/>
    <w:rsid w:val="00F8045C"/>
    <w:rsid w:val="00FB46BC"/>
    <w:rsid w:val="00FF353F"/>
    <w:rsid w:val="00FF4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07A9"/>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3317-9797-47C3-B6A4-0D09DA05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2</cp:revision>
  <dcterms:created xsi:type="dcterms:W3CDTF">2019-04-11T11:49:00Z</dcterms:created>
  <dcterms:modified xsi:type="dcterms:W3CDTF">2019-04-11T11:49:00Z</dcterms:modified>
</cp:coreProperties>
</file>