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登陆：通过管理员赋予的账号及密码登陆系统，支持修改密码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采购：采购人员通过该界面进行登记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入库：仓库人员通过该界面进行入库登记，以及SN</w:t>
      </w:r>
      <w:proofErr w:type="gramStart"/>
      <w:r>
        <w:rPr>
          <w:rFonts w:hint="eastAsia"/>
        </w:rPr>
        <w:t>码登记</w:t>
      </w:r>
      <w:proofErr w:type="gramEnd"/>
      <w:r>
        <w:rPr>
          <w:rFonts w:hint="eastAsia"/>
        </w:rPr>
        <w:t>等相关操作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出库：仓库人员通过该界面进行出库登记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客户：保存客户的相关信息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财务：财务阅读界面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库存：详细的库存显示及登记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供应商：供应</w:t>
      </w:r>
      <w:proofErr w:type="gramStart"/>
      <w:r>
        <w:rPr>
          <w:rFonts w:hint="eastAsia"/>
        </w:rPr>
        <w:t>商相关</w:t>
      </w:r>
      <w:proofErr w:type="gramEnd"/>
      <w:r>
        <w:rPr>
          <w:rFonts w:hint="eastAsia"/>
        </w:rPr>
        <w:t>操作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维修：维修相关信息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借货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借货</w:t>
      </w:r>
      <w:proofErr w:type="gramEnd"/>
      <w:r>
        <w:rPr>
          <w:rFonts w:hint="eastAsia"/>
        </w:rPr>
        <w:t>相关信息</w:t>
      </w:r>
    </w:p>
    <w:p w:rsidR="000E63A2" w:rsidRDefault="000E63A2" w:rsidP="000E63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超级管理：最高管理员界面，拥有相对的权限管理以及报表查询</w:t>
      </w:r>
      <w:bookmarkStart w:id="0" w:name="_GoBack"/>
      <w:bookmarkEnd w:id="0"/>
    </w:p>
    <w:sectPr w:rsidR="000E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7007"/>
    <w:multiLevelType w:val="hybridMultilevel"/>
    <w:tmpl w:val="5C4408EA"/>
    <w:lvl w:ilvl="0" w:tplc="58E6C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A2"/>
    <w:rsid w:val="000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E862"/>
  <w15:chartTrackingRefBased/>
  <w15:docId w15:val="{EDAC7371-31B3-4A45-8D3A-43C0832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1</cp:revision>
  <dcterms:created xsi:type="dcterms:W3CDTF">2018-12-09T15:27:00Z</dcterms:created>
  <dcterms:modified xsi:type="dcterms:W3CDTF">2018-12-09T15:34:00Z</dcterms:modified>
</cp:coreProperties>
</file>