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before="480" w:beforeLines="200" w:after="480" w:afterLines="200" w:line="360" w:lineRule="auto"/>
        <w:jc w:val="both"/>
        <w:rPr>
          <w:rFonts w:eastAsia="仿宋"/>
          <w:color w:val="000000"/>
        </w:rPr>
      </w:pPr>
      <w:r>
        <w:drawing>
          <wp:inline distT="0" distB="0" distL="0" distR="0">
            <wp:extent cx="5274310" cy="1750060"/>
            <wp:effectExtent l="0" t="0" r="8890" b="2540"/>
            <wp:docPr id="110" name="图片 1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0" name="图片 110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0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480" w:beforeLines="200" w:after="480" w:afterLines="200" w:line="360" w:lineRule="auto"/>
        <w:jc w:val="both"/>
        <w:rPr>
          <w:rFonts w:eastAsia="仿宋"/>
          <w:color w:val="000000"/>
        </w:rPr>
      </w:pPr>
    </w:p>
    <w:p>
      <w:pPr>
        <w:spacing w:line="360" w:lineRule="auto"/>
        <w:jc w:val="center"/>
        <w:rPr>
          <w:rFonts w:hint="eastAsia"/>
          <w:sz w:val="56"/>
          <w:lang w:val="en-US" w:eastAsia="zh-CN"/>
        </w:rPr>
      </w:pPr>
      <w:r>
        <w:rPr>
          <w:rFonts w:hint="eastAsia"/>
          <w:sz w:val="56"/>
          <w:lang w:val="en-US" w:eastAsia="zh-CN"/>
        </w:rPr>
        <w:t>数据库设计说明书</w:t>
      </w:r>
    </w:p>
    <w:p>
      <w:pPr>
        <w:spacing w:line="360" w:lineRule="auto"/>
        <w:jc w:val="center"/>
        <w:rPr>
          <w:rFonts w:hint="default"/>
          <w:sz w:val="56"/>
          <w:lang w:val="en-US" w:eastAsia="zh-CN"/>
        </w:rPr>
      </w:pPr>
      <w:r>
        <w:rPr>
          <w:rFonts w:hint="eastAsia"/>
          <w:sz w:val="56"/>
          <w:lang w:val="en-US" w:eastAsia="zh-CN"/>
        </w:rPr>
        <w:t>{组件中文名}</w:t>
      </w:r>
    </w:p>
    <w:p/>
    <w:p>
      <w:r>
        <w:br w:type="page"/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ER设计</w:t>
      </w:r>
    </w:p>
    <w:p>
      <w:pPr>
        <w:pStyle w:val="4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以图的形式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描述表于表的关联关系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一对多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多对多</w:t>
      </w:r>
      <w:r>
        <w:rPr>
          <w:rFonts w:hint="default"/>
          <w:lang w:eastAsia="zh-Hans"/>
        </w:rPr>
        <w:t>，</w:t>
      </w:r>
      <w:r>
        <w:rPr>
          <w:rFonts w:hint="eastAsia"/>
          <w:lang w:val="en-US" w:eastAsia="zh-Hans"/>
        </w:rPr>
        <w:t>外键关系</w:t>
      </w:r>
      <w:r>
        <w:rPr>
          <w:rFonts w:hint="default"/>
          <w:lang w:eastAsia="zh-Hans"/>
        </w:rPr>
        <w:t>。。。。</w:t>
      </w:r>
      <w:r>
        <w:rPr>
          <w:rFonts w:hint="eastAsia"/>
          <w:lang w:val="en-US" w:eastAsia="zh-Hans"/>
        </w:rPr>
        <w:t>等等</w:t>
      </w:r>
    </w:p>
    <w:p>
      <w:pPr>
        <w:pStyle w:val="2"/>
        <w:bidi w:val="0"/>
        <w:rPr>
          <w:rFonts w:hint="eastAsia"/>
          <w:lang w:val="en-US" w:eastAsia="zh-Hans"/>
        </w:rPr>
      </w:pPr>
      <w:r>
        <w:rPr>
          <w:rFonts w:hint="eastAsia"/>
          <w:lang w:val="en-US" w:eastAsia="zh-CN"/>
        </w:rPr>
        <w:t>数据表设计</w:t>
      </w:r>
    </w:p>
    <w:tbl>
      <w:tblPr>
        <w:tblStyle w:val="10"/>
        <w:tblpPr w:leftFromText="180" w:rightFromText="180" w:vertAnchor="text" w:horzAnchor="page" w:tblpX="985" w:tblpY="369"/>
        <w:tblOverlap w:val="never"/>
        <w:tblW w:w="10375" w:type="dxa"/>
        <w:tblInd w:w="0" w:type="dxa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569"/>
        <w:gridCol w:w="1746"/>
        <w:gridCol w:w="1330"/>
        <w:gridCol w:w="683"/>
        <w:gridCol w:w="683"/>
        <w:gridCol w:w="2000"/>
        <w:gridCol w:w="683"/>
        <w:gridCol w:w="681"/>
      </w:tblGrid>
      <w:tr>
        <w:trPr>
          <w:trHeight w:val="1574" w:hRule="exact"/>
        </w:trPr>
        <w:tc>
          <w:tcPr>
            <w:tcW w:w="2569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  <w:tl2br w:val="nil"/>
              <w:tr2bl w:val="nil"/>
            </w:tcBorders>
            <w:shd w:val="clear" w:color="auto" w:fill="F8F8F8"/>
            <w:noWrap w:val="0"/>
            <w:vAlign w:val="top"/>
          </w:tcPr>
          <w:p>
            <w:pPr>
              <w:spacing w:beforeLines="0" w:afterLines="0" w:line="200" w:lineRule="exact"/>
              <w:rPr>
                <w:rFonts w:hint="default" w:ascii="Arial" w:hAnsi="Arial" w:eastAsia="宋体"/>
                <w:b/>
                <w:color w:val="333333"/>
                <w:spacing w:val="-7"/>
                <w:sz w:val="29"/>
                <w:szCs w:val="24"/>
              </w:rPr>
            </w:pPr>
          </w:p>
          <w:p>
            <w:pPr>
              <w:spacing w:beforeLines="0" w:afterLines="0" w:line="308" w:lineRule="exact"/>
              <w:rPr>
                <w:rFonts w:hint="default" w:ascii="Arial" w:hAnsi="Arial" w:eastAsia="宋体"/>
                <w:b/>
                <w:color w:val="333333"/>
                <w:spacing w:val="-7"/>
                <w:sz w:val="29"/>
                <w:szCs w:val="24"/>
              </w:rPr>
            </w:pPr>
          </w:p>
          <w:p>
            <w:pPr>
              <w:spacing w:beforeLines="0" w:afterLines="0" w:line="251" w:lineRule="auto"/>
              <w:ind w:left="175"/>
              <w:rPr>
                <w:rFonts w:hint="default" w:ascii="宋体" w:hAnsi="宋体" w:eastAsia="宋体"/>
                <w:b/>
                <w:color w:val="333333"/>
                <w:spacing w:val="-1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"/>
                <w:sz w:val="18"/>
                <w:szCs w:val="24"/>
              </w:rPr>
              <w:t>字段名</w:t>
            </w:r>
          </w:p>
        </w:tc>
        <w:tc>
          <w:tcPr>
            <w:tcW w:w="1746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  <w:tl2br w:val="nil"/>
              <w:tr2bl w:val="nil"/>
            </w:tcBorders>
            <w:shd w:val="clear" w:color="auto" w:fill="F8F8F8"/>
            <w:noWrap w:val="0"/>
            <w:vAlign w:val="top"/>
          </w:tcPr>
          <w:p>
            <w:pPr>
              <w:spacing w:beforeLines="0" w:afterLines="0" w:line="200" w:lineRule="exact"/>
              <w:rPr>
                <w:rFonts w:hint="default" w:ascii="宋体" w:hAnsi="宋体" w:eastAsia="宋体"/>
                <w:b/>
                <w:color w:val="333333"/>
                <w:spacing w:val="-1"/>
                <w:sz w:val="18"/>
                <w:szCs w:val="24"/>
              </w:rPr>
            </w:pPr>
          </w:p>
          <w:p>
            <w:pPr>
              <w:spacing w:beforeLines="0" w:afterLines="0" w:line="308" w:lineRule="exact"/>
              <w:rPr>
                <w:rFonts w:hint="default" w:ascii="宋体" w:hAnsi="宋体" w:eastAsia="宋体"/>
                <w:b/>
                <w:color w:val="333333"/>
                <w:spacing w:val="-1"/>
                <w:sz w:val="18"/>
                <w:szCs w:val="24"/>
              </w:rPr>
            </w:pPr>
          </w:p>
          <w:p>
            <w:pPr>
              <w:spacing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2"/>
                <w:sz w:val="18"/>
                <w:szCs w:val="24"/>
              </w:rPr>
              <w:t>数据</w:t>
            </w:r>
            <w:r>
              <w:rPr>
                <w:rFonts w:hint="default" w:ascii="宋体" w:hAnsi="宋体" w:eastAsia="宋体"/>
                <w:b/>
                <w:color w:val="333333"/>
                <w:sz w:val="18"/>
                <w:szCs w:val="24"/>
              </w:rPr>
              <w:t>类型</w:t>
            </w:r>
          </w:p>
        </w:tc>
        <w:tc>
          <w:tcPr>
            <w:tcW w:w="133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  <w:tl2br w:val="nil"/>
              <w:tr2bl w:val="nil"/>
            </w:tcBorders>
            <w:shd w:val="clear" w:color="auto" w:fill="F8F8F8"/>
            <w:noWrap w:val="0"/>
            <w:vAlign w:val="top"/>
          </w:tcPr>
          <w:p>
            <w:pPr>
              <w:spacing w:beforeLines="0" w:afterLines="0" w:line="373" w:lineRule="exact"/>
              <w:rPr>
                <w:rFonts w:hint="default" w:ascii="宋体" w:hAnsi="宋体" w:eastAsia="宋体"/>
                <w:b/>
                <w:color w:val="333333"/>
                <w:sz w:val="18"/>
                <w:szCs w:val="24"/>
              </w:rPr>
            </w:pPr>
          </w:p>
          <w:p>
            <w:pPr>
              <w:spacing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4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4"/>
                <w:sz w:val="18"/>
                <w:szCs w:val="24"/>
              </w:rPr>
              <w:t>字段</w:t>
            </w:r>
          </w:p>
          <w:p>
            <w:pPr>
              <w:spacing w:before="41"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4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4"/>
                <w:sz w:val="18"/>
                <w:szCs w:val="24"/>
              </w:rPr>
              <w:t>长度</w:t>
            </w:r>
          </w:p>
        </w:tc>
        <w:tc>
          <w:tcPr>
            <w:tcW w:w="6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  <w:tl2br w:val="nil"/>
              <w:tr2bl w:val="nil"/>
            </w:tcBorders>
            <w:shd w:val="clear" w:color="auto" w:fill="F8F8F8"/>
            <w:noWrap w:val="0"/>
            <w:vAlign w:val="top"/>
          </w:tcPr>
          <w:p>
            <w:pPr>
              <w:spacing w:before="88"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  <w:t>是</w:t>
            </w:r>
          </w:p>
          <w:p>
            <w:pPr>
              <w:spacing w:before="41"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  <w:t>否</w:t>
            </w:r>
          </w:p>
          <w:p>
            <w:pPr>
              <w:spacing w:before="40"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  <w:t>可</w:t>
            </w:r>
          </w:p>
          <w:p>
            <w:pPr>
              <w:spacing w:before="40"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  <w:t>空</w:t>
            </w:r>
          </w:p>
        </w:tc>
        <w:tc>
          <w:tcPr>
            <w:tcW w:w="6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  <w:tl2br w:val="nil"/>
              <w:tr2bl w:val="nil"/>
            </w:tcBorders>
            <w:shd w:val="clear" w:color="auto" w:fill="F8F8F8"/>
            <w:noWrap w:val="0"/>
            <w:vAlign w:val="top"/>
          </w:tcPr>
          <w:p>
            <w:pPr>
              <w:spacing w:beforeLines="0" w:afterLines="0" w:line="223" w:lineRule="exact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</w:p>
          <w:p>
            <w:pPr>
              <w:spacing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  <w:t>默</w:t>
            </w:r>
          </w:p>
          <w:p>
            <w:pPr>
              <w:spacing w:before="41"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  <w:t>认</w:t>
            </w:r>
          </w:p>
          <w:p>
            <w:pPr>
              <w:spacing w:before="40"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  <w:t>值</w:t>
            </w:r>
          </w:p>
        </w:tc>
        <w:tc>
          <w:tcPr>
            <w:tcW w:w="2000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  <w:tl2br w:val="nil"/>
              <w:tr2bl w:val="nil"/>
            </w:tcBorders>
            <w:shd w:val="clear" w:color="auto" w:fill="F8F8F8"/>
            <w:noWrap w:val="0"/>
            <w:vAlign w:val="top"/>
          </w:tcPr>
          <w:p>
            <w:pPr>
              <w:spacing w:beforeLines="0" w:afterLines="0" w:line="200" w:lineRule="exact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</w:p>
          <w:p>
            <w:pPr>
              <w:spacing w:beforeLines="0" w:afterLines="0" w:line="308" w:lineRule="exact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</w:p>
          <w:p>
            <w:pPr>
              <w:spacing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4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4"/>
                <w:sz w:val="18"/>
                <w:szCs w:val="24"/>
              </w:rPr>
              <w:t>注释</w:t>
            </w:r>
          </w:p>
        </w:tc>
        <w:tc>
          <w:tcPr>
            <w:tcW w:w="683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  <w:tl2br w:val="nil"/>
              <w:tr2bl w:val="nil"/>
            </w:tcBorders>
            <w:shd w:val="clear" w:color="auto" w:fill="F8F8F8"/>
            <w:noWrap w:val="0"/>
            <w:vAlign w:val="top"/>
          </w:tcPr>
          <w:p>
            <w:pPr>
              <w:spacing w:before="88"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  <w:t>是</w:t>
            </w:r>
          </w:p>
          <w:p>
            <w:pPr>
              <w:spacing w:before="41"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  <w:t>否</w:t>
            </w:r>
          </w:p>
          <w:p>
            <w:pPr>
              <w:spacing w:before="40"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  <w:t>主</w:t>
            </w:r>
          </w:p>
          <w:p>
            <w:pPr>
              <w:spacing w:before="40"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  <w:t>键</w:t>
            </w:r>
          </w:p>
        </w:tc>
        <w:tc>
          <w:tcPr>
            <w:tcW w:w="681" w:type="dxa"/>
            <w:tcBorders>
              <w:top w:val="single" w:color="DFE2E5" w:sz="6" w:space="0"/>
              <w:left w:val="single" w:color="DFE2E5" w:sz="6" w:space="0"/>
              <w:bottom w:val="single" w:color="DFE2E5" w:sz="6" w:space="0"/>
              <w:right w:val="single" w:color="DFE2E5" w:sz="6" w:space="0"/>
              <w:tl2br w:val="nil"/>
              <w:tr2bl w:val="nil"/>
            </w:tcBorders>
            <w:shd w:val="clear" w:color="auto" w:fill="F8F8F8"/>
            <w:noWrap w:val="0"/>
            <w:vAlign w:val="top"/>
          </w:tcPr>
          <w:p>
            <w:pPr>
              <w:spacing w:before="88"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  <w:t>是</w:t>
            </w:r>
          </w:p>
          <w:p>
            <w:pPr>
              <w:spacing w:before="41"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  <w:t>否</w:t>
            </w:r>
          </w:p>
          <w:p>
            <w:pPr>
              <w:spacing w:before="40"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  <w:t>索</w:t>
            </w:r>
          </w:p>
          <w:p>
            <w:pPr>
              <w:spacing w:before="40" w:beforeLines="0" w:afterLines="0" w:line="251" w:lineRule="auto"/>
              <w:ind w:left="177"/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</w:pPr>
            <w:r>
              <w:rPr>
                <w:rFonts w:hint="default" w:ascii="宋体" w:hAnsi="宋体" w:eastAsia="宋体"/>
                <w:b/>
                <w:color w:val="333333"/>
                <w:spacing w:val="-13"/>
                <w:sz w:val="18"/>
                <w:szCs w:val="24"/>
              </w:rPr>
              <w:t>引</w:t>
            </w:r>
          </w:p>
        </w:tc>
      </w:tr>
    </w:tbl>
    <w:p>
      <w:pPr>
        <w:pStyle w:val="4"/>
        <w:ind w:left="0" w:leftChars="0" w:firstLine="0" w:firstLineChars="0"/>
        <w:rPr>
          <w:rFonts w:hint="default"/>
          <w:lang w:val="en-US" w:eastAsia="zh-Hans"/>
        </w:rPr>
      </w:pP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汉仪旗黑">
    <w:panose1 w:val="00020600040101010101"/>
    <w:charset w:val="86"/>
    <w:family w:val="auto"/>
    <w:pitch w:val="default"/>
    <w:sig w:usb0="00000000" w:usb1="00000000" w:usb2="00000000" w:usb3="00000000" w:csb0="00060000" w:csb1="00000000"/>
  </w:font>
  <w:font w:name="Calibri Light">
    <w:altName w:val="Helvetica Neue"/>
    <w:panose1 w:val="020F0302020204030204"/>
    <w:charset w:val="00"/>
    <w:family w:val="auto"/>
    <w:pitch w:val="default"/>
    <w:sig w:usb0="00000000" w:usb1="00000000" w:usb2="00000009" w:usb3="00000000" w:csb0="200001FF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仿宋">
    <w:altName w:val="方正仿宋_GBK"/>
    <w:panose1 w:val="02010609060101010101"/>
    <w:charset w:val="86"/>
    <w:family w:val="modern"/>
    <w:pitch w:val="default"/>
    <w:sig w:usb0="00000000" w:usb1="00000000" w:usb2="00000016" w:usb3="00000000" w:csb0="00040001" w:csb1="00000000"/>
  </w:font>
  <w:font w:name="方正仿宋_GBK">
    <w:panose1 w:val="020000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DB4C7960"/>
    <w:multiLevelType w:val="multilevel"/>
    <w:tmpl w:val="DB4C7960"/>
    <w:lvl w:ilvl="0" w:tentative="0">
      <w:start w:val="1"/>
      <w:numFmt w:val="decimal"/>
      <w:pStyle w:val="2"/>
      <w:suff w:val="space"/>
      <w:lvlText w:val="第%1章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5"/>
      <w:suff w:val="space"/>
      <w:lvlText w:val="%1.%2"/>
      <w:lvlJc w:val="left"/>
      <w:pPr>
        <w:ind w:left="576" w:hanging="576"/>
      </w:pPr>
      <w:rPr>
        <w:rFonts w:hint="eastAsia"/>
      </w:rPr>
    </w:lvl>
    <w:lvl w:ilvl="2" w:tentative="0">
      <w:start w:val="1"/>
      <w:numFmt w:val="decimal"/>
      <w:pStyle w:val="6"/>
      <w:suff w:val="space"/>
      <w:lvlText w:val="%1.%2.%3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7"/>
      <w:suff w:val="space"/>
      <w:lvlText w:val="%1.%2.%3.%4"/>
      <w:lvlJc w:val="left"/>
      <w:pPr>
        <w:ind w:left="1006" w:hanging="864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tabs>
          <w:tab w:val="left" w:pos="1008"/>
        </w:tabs>
        <w:ind w:left="1008" w:hanging="1008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tabs>
          <w:tab w:val="left" w:pos="1152"/>
        </w:tabs>
        <w:ind w:left="1152" w:hanging="1152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tabs>
          <w:tab w:val="left" w:pos="1296"/>
        </w:tabs>
        <w:ind w:left="1296" w:hanging="129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tabs>
          <w:tab w:val="left" w:pos="1440"/>
        </w:tabs>
        <w:ind w:left="1440" w:hanging="1440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tabs>
          <w:tab w:val="left" w:pos="1584"/>
        </w:tabs>
        <w:ind w:left="1584" w:hanging="1584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8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TY3NzViODc4MmIxM2NhMDVmOTNiNzdhYzk4ODNkOWEifQ=="/>
  </w:docVars>
  <w:rsids>
    <w:rsidRoot w:val="00000000"/>
    <w:rsid w:val="025455AB"/>
    <w:rsid w:val="1FC9640A"/>
    <w:rsid w:val="28203476"/>
    <w:rsid w:val="2A420242"/>
    <w:rsid w:val="366B599A"/>
    <w:rsid w:val="3843720B"/>
    <w:rsid w:val="3DF5058E"/>
    <w:rsid w:val="3E9A6446"/>
    <w:rsid w:val="3F7F0412"/>
    <w:rsid w:val="465D0E52"/>
    <w:rsid w:val="49CD0E2C"/>
    <w:rsid w:val="5C036210"/>
    <w:rsid w:val="636130AB"/>
    <w:rsid w:val="685F3791"/>
    <w:rsid w:val="6C0B3F95"/>
    <w:rsid w:val="6FFDD303"/>
    <w:rsid w:val="72A95DC0"/>
    <w:rsid w:val="741E6BF6"/>
    <w:rsid w:val="79855AFA"/>
    <w:rsid w:val="7AFE1978"/>
    <w:rsid w:val="7C577C81"/>
    <w:rsid w:val="7FDDF204"/>
    <w:rsid w:val="B1EE90E4"/>
    <w:rsid w:val="DB9FED4E"/>
    <w:rsid w:val="DFBFB8A9"/>
    <w:rsid w:val="EF7D7B10"/>
    <w:rsid w:val="F7DB43ED"/>
    <w:rsid w:val="F9FBCE92"/>
    <w:rsid w:val="FBA7D304"/>
    <w:rsid w:val="FCE777BC"/>
    <w:rsid w:val="FCFDBE64"/>
    <w:rsid w:val="FD5BEC17"/>
    <w:rsid w:val="FFBA7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1" w:semiHidden="0" w:name="heading 1"/>
    <w:lsdException w:qFormat="1" w:uiPriority="9" w:semiHidden="0" w:name="heading 2"/>
    <w:lsdException w:qFormat="1" w:uiPriority="9" w:semiHidden="0" w:name="heading 3"/>
    <w:lsdException w:qFormat="1" w:uiPriority="0" w:semiHidden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99" w:semiHidden="0" w:name="header"/>
    <w:lsdException w:unhideWhenUsed="0" w:uiPriority="0" w:semiHidden="0" w:name="footer"/>
    <w:lsdException w:unhideWhenUsed="0" w:uiPriority="0" w:semiHidden="0" w:name="index heading"/>
    <w:lsdException w:qFormat="1" w:unhideWhenUsed="0" w:uiPriority="35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qFormat="1"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39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3"/>
    <w:next w:val="4"/>
    <w:qFormat/>
    <w:uiPriority w:val="1"/>
    <w:pPr>
      <w:numPr>
        <w:ilvl w:val="0"/>
        <w:numId w:val="1"/>
      </w:numPr>
      <w:autoSpaceDE w:val="0"/>
      <w:autoSpaceDN w:val="0"/>
      <w:ind w:left="1062" w:hanging="432"/>
      <w:jc w:val="left"/>
      <w:outlineLvl w:val="0"/>
    </w:pPr>
    <w:rPr>
      <w:rFonts w:ascii="微软雅黑" w:hAnsi="微软雅黑" w:eastAsia="微软雅黑" w:cs="微软雅黑"/>
      <w:bCs/>
      <w:kern w:val="0"/>
      <w:sz w:val="44"/>
      <w:szCs w:val="44"/>
    </w:rPr>
  </w:style>
  <w:style w:type="paragraph" w:styleId="5">
    <w:name w:val="heading 2"/>
    <w:basedOn w:val="1"/>
    <w:next w:val="1"/>
    <w:unhideWhenUsed/>
    <w:qFormat/>
    <w:uiPriority w:val="9"/>
    <w:pPr>
      <w:keepNext/>
      <w:keepLines/>
      <w:numPr>
        <w:ilvl w:val="1"/>
        <w:numId w:val="1"/>
      </w:numPr>
      <w:spacing w:before="260" w:after="260" w:line="416" w:lineRule="auto"/>
      <w:ind w:left="576" w:hanging="576"/>
      <w:jc w:val="left"/>
      <w:outlineLvl w:val="1"/>
    </w:pPr>
    <w:rPr>
      <w:rFonts w:asciiTheme="majorAscii" w:hAnsiTheme="majorAscii" w:eastAsiaTheme="majorEastAsia" w:cstheme="majorBidi"/>
      <w:b/>
      <w:bCs/>
      <w:sz w:val="32"/>
      <w:szCs w:val="32"/>
    </w:rPr>
  </w:style>
  <w:style w:type="paragraph" w:styleId="6">
    <w:name w:val="heading 3"/>
    <w:basedOn w:val="1"/>
    <w:next w:val="4"/>
    <w:unhideWhenUsed/>
    <w:qFormat/>
    <w:uiPriority w:val="9"/>
    <w:pPr>
      <w:keepNext/>
      <w:keepLines/>
      <w:numPr>
        <w:ilvl w:val="2"/>
        <w:numId w:val="1"/>
      </w:numPr>
      <w:spacing w:before="260" w:after="260" w:line="416" w:lineRule="auto"/>
      <w:ind w:left="720" w:hanging="720"/>
      <w:outlineLvl w:val="2"/>
    </w:pPr>
    <w:rPr>
      <w:b/>
      <w:bCs/>
      <w:sz w:val="32"/>
      <w:szCs w:val="32"/>
    </w:rPr>
  </w:style>
  <w:style w:type="paragraph" w:styleId="7">
    <w:name w:val="heading 4"/>
    <w:basedOn w:val="1"/>
    <w:next w:val="1"/>
    <w:unhideWhenUsed/>
    <w:qFormat/>
    <w:uiPriority w:val="0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1006" w:hanging="864"/>
      <w:outlineLvl w:val="3"/>
    </w:pPr>
    <w:rPr>
      <w:rFonts w:ascii="Arial" w:hAnsi="Arial" w:eastAsia="黑体"/>
      <w:b/>
      <w:sz w:val="28"/>
    </w:rPr>
  </w:style>
  <w:style w:type="character" w:default="1" w:styleId="12">
    <w:name w:val="Default Paragraph Font"/>
    <w:semiHidden/>
    <w:qFormat/>
    <w:uiPriority w:val="0"/>
  </w:style>
  <w:style w:type="table" w:default="1" w:styleId="10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Title"/>
    <w:next w:val="4"/>
    <w:qFormat/>
    <w:uiPriority w:val="10"/>
    <w:pPr>
      <w:keepLines/>
      <w:pageBreakBefore/>
      <w:widowControl w:val="0"/>
      <w:spacing w:before="240" w:after="120"/>
      <w:jc w:val="center"/>
      <w:outlineLvl w:val="0"/>
    </w:pPr>
    <w:rPr>
      <w:rFonts w:ascii="Times New Roman" w:hAnsi="Times New Roman" w:eastAsia="黑体" w:cs="Times New Roman"/>
      <w:b/>
      <w:kern w:val="2"/>
      <w:sz w:val="36"/>
      <w:lang w:val="en-US" w:eastAsia="zh-CN" w:bidi="ar-SA"/>
    </w:rPr>
  </w:style>
  <w:style w:type="paragraph" w:styleId="4">
    <w:name w:val="Body Text First Indent"/>
    <w:basedOn w:val="1"/>
    <w:qFormat/>
    <w:uiPriority w:val="0"/>
    <w:pPr>
      <w:ind w:firstLine="498" w:firstLineChars="200"/>
    </w:pPr>
  </w:style>
  <w:style w:type="paragraph" w:styleId="8">
    <w:name w:val="caption"/>
    <w:basedOn w:val="1"/>
    <w:next w:val="1"/>
    <w:qFormat/>
    <w:uiPriority w:val="35"/>
    <w:pPr>
      <w:spacing w:before="120" w:after="120"/>
      <w:jc w:val="center"/>
    </w:pPr>
    <w:rPr>
      <w:rFonts w:ascii="黑体" w:hAnsi="Arial" w:eastAsia="黑体" w:cs="Arial"/>
      <w:sz w:val="18"/>
    </w:rPr>
  </w:style>
  <w:style w:type="paragraph" w:styleId="9">
    <w:name w:val="Body Text"/>
    <w:basedOn w:val="1"/>
    <w:qFormat/>
    <w:uiPriority w:val="0"/>
    <w:pPr>
      <w:spacing w:before="180" w:after="180"/>
    </w:pPr>
  </w:style>
  <w:style w:type="table" w:styleId="11">
    <w:name w:val="Table Grid"/>
    <w:basedOn w:val="10"/>
    <w:qFormat/>
    <w:uiPriority w:val="3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customStyle="1" w:styleId="13">
    <w:name w:val="md-plain"/>
    <w:basedOn w:val="12"/>
    <w:qFormat/>
    <w:uiPriority w:val="0"/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5</Pages>
  <Words>332</Words>
  <Characters>345</Characters>
  <Lines>0</Lines>
  <Paragraphs>0</Paragraphs>
  <TotalTime>1</TotalTime>
  <ScaleCrop>false</ScaleCrop>
  <LinksUpToDate>false</LinksUpToDate>
  <CharactersWithSpaces>348</CharactersWithSpaces>
  <Application>WPS Office_3.9.4.6407_F1E327BC-269C-435d-A152-05C5408002CA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2023-01-04T11:39:00Z</dcterms:created>
  <dc:creator>Data</dc:creator>
  <cp:lastModifiedBy>金豪杰</cp:lastModifiedBy>
  <dcterms:modified xsi:type="dcterms:W3CDTF">2023-01-04T13:55:33Z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2052-3.9.4.6407</vt:lpwstr>
  </property>
  <property fmtid="{D5CDD505-2E9C-101B-9397-08002B2CF9AE}" pid="3" name="ICV">
    <vt:lpwstr>24AB272B1D42F0EE0402B563DBDE14BE</vt:lpwstr>
  </property>
</Properties>
</file>