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059F" w14:textId="77777777" w:rsidR="001C3D23" w:rsidRDefault="00000000">
      <w:pPr>
        <w:spacing w:beforeLines="200" w:before="624" w:afterLines="200" w:after="624" w:line="360" w:lineRule="auto"/>
        <w:rPr>
          <w:rFonts w:eastAsia="仿宋"/>
          <w:color w:val="000000"/>
        </w:rPr>
      </w:pPr>
      <w:r>
        <w:rPr>
          <w:noProof/>
        </w:rPr>
        <w:drawing>
          <wp:inline distT="0" distB="0" distL="0" distR="0" wp14:anchorId="335F0497" wp14:editId="5F3FD358">
            <wp:extent cx="5274310" cy="1750060"/>
            <wp:effectExtent l="0" t="0" r="8890" b="254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7"/>
                    <a:stretch>
                      <a:fillRect/>
                    </a:stretch>
                  </pic:blipFill>
                  <pic:spPr>
                    <a:xfrm>
                      <a:off x="0" y="0"/>
                      <a:ext cx="5274310" cy="1750060"/>
                    </a:xfrm>
                    <a:prstGeom prst="rect">
                      <a:avLst/>
                    </a:prstGeom>
                  </pic:spPr>
                </pic:pic>
              </a:graphicData>
            </a:graphic>
          </wp:inline>
        </w:drawing>
      </w:r>
    </w:p>
    <w:p w14:paraId="3F2B55D7" w14:textId="77777777" w:rsidR="001C3D23" w:rsidRDefault="001C3D23">
      <w:pPr>
        <w:spacing w:beforeLines="200" w:before="624" w:afterLines="200" w:after="624" w:line="360" w:lineRule="auto"/>
        <w:rPr>
          <w:rFonts w:eastAsia="仿宋"/>
          <w:color w:val="000000"/>
        </w:rPr>
      </w:pPr>
    </w:p>
    <w:p w14:paraId="7C88F1F8" w14:textId="77777777" w:rsidR="001C3D23" w:rsidRDefault="00000000">
      <w:pPr>
        <w:spacing w:line="360" w:lineRule="auto"/>
        <w:jc w:val="center"/>
        <w:rPr>
          <w:sz w:val="56"/>
        </w:rPr>
      </w:pPr>
      <w:r>
        <w:rPr>
          <w:rFonts w:hint="eastAsia"/>
          <w:sz w:val="56"/>
        </w:rPr>
        <w:t>概要设计说明书</w:t>
      </w:r>
    </w:p>
    <w:p w14:paraId="2CB7A145" w14:textId="31273189" w:rsidR="001C3D23" w:rsidRDefault="008943A1">
      <w:pPr>
        <w:spacing w:line="360" w:lineRule="auto"/>
        <w:jc w:val="center"/>
        <w:rPr>
          <w:sz w:val="56"/>
        </w:rPr>
      </w:pPr>
      <w:r>
        <w:rPr>
          <w:rFonts w:hint="eastAsia"/>
          <w:sz w:val="56"/>
        </w:rPr>
        <w:t>黑名单</w:t>
      </w:r>
    </w:p>
    <w:p w14:paraId="1BB29661" w14:textId="77777777" w:rsidR="001C3D23" w:rsidRDefault="001C3D23"/>
    <w:p w14:paraId="2D3FD790" w14:textId="77777777" w:rsidR="001C3D23" w:rsidRDefault="00000000">
      <w:r>
        <w:br w:type="page"/>
      </w:r>
    </w:p>
    <w:p w14:paraId="053D7E5E" w14:textId="77777777" w:rsidR="001C3D23" w:rsidRDefault="00000000">
      <w:pPr>
        <w:pStyle w:val="1"/>
      </w:pPr>
      <w:r>
        <w:rPr>
          <w:rFonts w:hint="eastAsia"/>
        </w:rPr>
        <w:lastRenderedPageBreak/>
        <w:t>引言</w:t>
      </w:r>
    </w:p>
    <w:p w14:paraId="23258177" w14:textId="77777777" w:rsidR="001C3D23" w:rsidRDefault="00000000">
      <w:pPr>
        <w:pStyle w:val="2"/>
      </w:pPr>
      <w:bookmarkStart w:id="0" w:name="_Toc26135"/>
      <w:r>
        <w:rPr>
          <w:rFonts w:hint="eastAsia"/>
        </w:rPr>
        <w:t>编写目的</w:t>
      </w:r>
      <w:bookmarkEnd w:id="0"/>
    </w:p>
    <w:p w14:paraId="70E4773D" w14:textId="77777777" w:rsidR="001C3D23" w:rsidRDefault="001C3D23"/>
    <w:p w14:paraId="07BF442B" w14:textId="77777777" w:rsidR="001C3D23" w:rsidRDefault="001C3D23"/>
    <w:p w14:paraId="4FA6D367" w14:textId="77777777" w:rsidR="001C3D23" w:rsidRDefault="001C3D23"/>
    <w:p w14:paraId="4E08EF95" w14:textId="77777777" w:rsidR="001C3D23" w:rsidRDefault="00000000">
      <w:pPr>
        <w:pStyle w:val="2"/>
      </w:pPr>
      <w:bookmarkStart w:id="1" w:name="_Toc31906"/>
      <w:r>
        <w:rPr>
          <w:rFonts w:hint="eastAsia"/>
        </w:rPr>
        <w:t>术语</w:t>
      </w:r>
      <w:bookmarkEnd w:id="1"/>
    </w:p>
    <w:tbl>
      <w:tblPr>
        <w:tblW w:w="8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2"/>
        <w:gridCol w:w="2409"/>
        <w:gridCol w:w="4448"/>
      </w:tblGrid>
      <w:tr w:rsidR="001C3D23" w14:paraId="0BE37043" w14:textId="77777777">
        <w:trPr>
          <w:jc w:val="center"/>
        </w:trPr>
        <w:tc>
          <w:tcPr>
            <w:tcW w:w="1472" w:type="dxa"/>
            <w:tcBorders>
              <w:top w:val="single" w:sz="4" w:space="0" w:color="auto"/>
              <w:left w:val="single" w:sz="4" w:space="0" w:color="auto"/>
              <w:bottom w:val="single" w:sz="4" w:space="0" w:color="auto"/>
              <w:right w:val="single" w:sz="4" w:space="0" w:color="auto"/>
            </w:tcBorders>
            <w:shd w:val="clear" w:color="auto" w:fill="E0E0E0"/>
          </w:tcPr>
          <w:p w14:paraId="47DC06D0" w14:textId="77777777" w:rsidR="001C3D23" w:rsidRDefault="00000000">
            <w:pPr>
              <w:jc w:val="center"/>
              <w:rPr>
                <w:rFonts w:cs="微软雅黑"/>
                <w:b/>
                <w:bCs/>
              </w:rPr>
            </w:pPr>
            <w:r>
              <w:rPr>
                <w:rFonts w:cs="微软雅黑" w:hint="eastAsia"/>
                <w:b/>
                <w:bCs/>
              </w:rPr>
              <w:t>序号</w:t>
            </w:r>
          </w:p>
        </w:tc>
        <w:tc>
          <w:tcPr>
            <w:tcW w:w="2409" w:type="dxa"/>
            <w:tcBorders>
              <w:top w:val="single" w:sz="4" w:space="0" w:color="auto"/>
              <w:left w:val="single" w:sz="4" w:space="0" w:color="auto"/>
              <w:bottom w:val="single" w:sz="4" w:space="0" w:color="auto"/>
              <w:right w:val="single" w:sz="4" w:space="0" w:color="auto"/>
            </w:tcBorders>
            <w:shd w:val="clear" w:color="auto" w:fill="E0E0E0"/>
          </w:tcPr>
          <w:p w14:paraId="5EFE31AD" w14:textId="77777777" w:rsidR="001C3D23" w:rsidRDefault="00000000">
            <w:pPr>
              <w:jc w:val="center"/>
              <w:rPr>
                <w:rFonts w:cs="微软雅黑"/>
                <w:b/>
                <w:bCs/>
              </w:rPr>
            </w:pPr>
            <w:r>
              <w:rPr>
                <w:rFonts w:cs="微软雅黑" w:hint="eastAsia"/>
                <w:b/>
                <w:bCs/>
              </w:rPr>
              <w:t>术语或缩略语</w:t>
            </w:r>
          </w:p>
        </w:tc>
        <w:tc>
          <w:tcPr>
            <w:tcW w:w="4448" w:type="dxa"/>
            <w:tcBorders>
              <w:top w:val="single" w:sz="4" w:space="0" w:color="auto"/>
              <w:left w:val="single" w:sz="4" w:space="0" w:color="auto"/>
              <w:bottom w:val="single" w:sz="4" w:space="0" w:color="auto"/>
              <w:right w:val="single" w:sz="4" w:space="0" w:color="auto"/>
            </w:tcBorders>
            <w:shd w:val="clear" w:color="auto" w:fill="E0E0E0"/>
          </w:tcPr>
          <w:p w14:paraId="58C4AB10" w14:textId="77777777" w:rsidR="001C3D23" w:rsidRDefault="00000000">
            <w:pPr>
              <w:jc w:val="center"/>
              <w:rPr>
                <w:rFonts w:cs="微软雅黑"/>
                <w:b/>
                <w:bCs/>
              </w:rPr>
            </w:pPr>
            <w:r>
              <w:rPr>
                <w:rFonts w:cs="微软雅黑" w:hint="eastAsia"/>
                <w:b/>
                <w:bCs/>
              </w:rPr>
              <w:t>说明性定义</w:t>
            </w:r>
          </w:p>
        </w:tc>
      </w:tr>
      <w:tr w:rsidR="001C3D23" w14:paraId="360F79C1" w14:textId="77777777">
        <w:trPr>
          <w:jc w:val="center"/>
        </w:trPr>
        <w:tc>
          <w:tcPr>
            <w:tcW w:w="1472" w:type="dxa"/>
            <w:tcBorders>
              <w:top w:val="single" w:sz="4" w:space="0" w:color="auto"/>
              <w:left w:val="single" w:sz="4" w:space="0" w:color="auto"/>
              <w:bottom w:val="single" w:sz="4" w:space="0" w:color="auto"/>
              <w:right w:val="single" w:sz="4" w:space="0" w:color="auto"/>
            </w:tcBorders>
            <w:vAlign w:val="center"/>
          </w:tcPr>
          <w:p w14:paraId="2F567FF3" w14:textId="77777777" w:rsidR="001C3D23" w:rsidRDefault="00000000">
            <w:pPr>
              <w:jc w:val="center"/>
              <w:rPr>
                <w:rFonts w:cs="微软雅黑"/>
              </w:rPr>
            </w:pPr>
            <w:r>
              <w:rPr>
                <w:rFonts w:hint="eastAsia"/>
                <w:szCs w:val="21"/>
              </w:rPr>
              <w:t>1</w:t>
            </w:r>
          </w:p>
        </w:tc>
        <w:tc>
          <w:tcPr>
            <w:tcW w:w="2409" w:type="dxa"/>
            <w:tcBorders>
              <w:top w:val="single" w:sz="4" w:space="0" w:color="auto"/>
              <w:left w:val="single" w:sz="4" w:space="0" w:color="auto"/>
              <w:bottom w:val="single" w:sz="4" w:space="0" w:color="auto"/>
              <w:right w:val="single" w:sz="4" w:space="0" w:color="auto"/>
            </w:tcBorders>
            <w:vAlign w:val="center"/>
          </w:tcPr>
          <w:p w14:paraId="24775D4E" w14:textId="77777777" w:rsidR="001C3D23" w:rsidRDefault="001C3D23">
            <w:pPr>
              <w:pStyle w:val="a1"/>
              <w:spacing w:line="360" w:lineRule="auto"/>
              <w:ind w:firstLineChars="0" w:firstLine="0"/>
              <w:jc w:val="center"/>
              <w:rPr>
                <w:rFonts w:cs="微软雅黑"/>
              </w:rPr>
            </w:pPr>
          </w:p>
        </w:tc>
        <w:tc>
          <w:tcPr>
            <w:tcW w:w="4448" w:type="dxa"/>
            <w:tcBorders>
              <w:top w:val="single" w:sz="4" w:space="0" w:color="auto"/>
              <w:left w:val="single" w:sz="4" w:space="0" w:color="auto"/>
              <w:bottom w:val="single" w:sz="4" w:space="0" w:color="auto"/>
              <w:right w:val="single" w:sz="4" w:space="0" w:color="auto"/>
            </w:tcBorders>
            <w:vAlign w:val="center"/>
          </w:tcPr>
          <w:p w14:paraId="12432C84" w14:textId="77777777" w:rsidR="001C3D23" w:rsidRDefault="001C3D23">
            <w:pPr>
              <w:jc w:val="center"/>
              <w:rPr>
                <w:rFonts w:cs="微软雅黑"/>
              </w:rPr>
            </w:pPr>
          </w:p>
        </w:tc>
      </w:tr>
      <w:tr w:rsidR="001C3D23" w14:paraId="3E3C25F1" w14:textId="77777777">
        <w:trPr>
          <w:jc w:val="center"/>
        </w:trPr>
        <w:tc>
          <w:tcPr>
            <w:tcW w:w="1472" w:type="dxa"/>
            <w:tcBorders>
              <w:top w:val="single" w:sz="4" w:space="0" w:color="auto"/>
              <w:left w:val="single" w:sz="4" w:space="0" w:color="auto"/>
              <w:bottom w:val="single" w:sz="4" w:space="0" w:color="auto"/>
              <w:right w:val="single" w:sz="4" w:space="0" w:color="auto"/>
            </w:tcBorders>
            <w:vAlign w:val="center"/>
          </w:tcPr>
          <w:p w14:paraId="0ABEA4A1" w14:textId="77777777" w:rsidR="001C3D23" w:rsidRDefault="00000000">
            <w:pPr>
              <w:jc w:val="center"/>
              <w:rPr>
                <w:rFonts w:cs="微软雅黑"/>
              </w:rPr>
            </w:pPr>
            <w:r>
              <w:rPr>
                <w:rFonts w:hint="eastAsia"/>
                <w:szCs w:val="21"/>
              </w:rPr>
              <w:t>2</w:t>
            </w:r>
          </w:p>
        </w:tc>
        <w:tc>
          <w:tcPr>
            <w:tcW w:w="2409" w:type="dxa"/>
            <w:tcBorders>
              <w:top w:val="single" w:sz="4" w:space="0" w:color="auto"/>
              <w:left w:val="single" w:sz="4" w:space="0" w:color="auto"/>
              <w:bottom w:val="single" w:sz="4" w:space="0" w:color="auto"/>
              <w:right w:val="single" w:sz="4" w:space="0" w:color="auto"/>
            </w:tcBorders>
            <w:vAlign w:val="center"/>
          </w:tcPr>
          <w:p w14:paraId="4EBE5ADA" w14:textId="77777777" w:rsidR="001C3D23" w:rsidRDefault="001C3D23">
            <w:pPr>
              <w:pStyle w:val="a1"/>
              <w:spacing w:line="360" w:lineRule="auto"/>
              <w:ind w:firstLineChars="0" w:firstLine="0"/>
              <w:jc w:val="center"/>
              <w:rPr>
                <w:rFonts w:cs="微软雅黑"/>
              </w:rPr>
            </w:pPr>
          </w:p>
        </w:tc>
        <w:tc>
          <w:tcPr>
            <w:tcW w:w="4448" w:type="dxa"/>
            <w:tcBorders>
              <w:top w:val="single" w:sz="4" w:space="0" w:color="auto"/>
              <w:left w:val="single" w:sz="4" w:space="0" w:color="auto"/>
              <w:bottom w:val="single" w:sz="4" w:space="0" w:color="auto"/>
              <w:right w:val="single" w:sz="4" w:space="0" w:color="auto"/>
            </w:tcBorders>
            <w:vAlign w:val="center"/>
          </w:tcPr>
          <w:p w14:paraId="77B03708" w14:textId="77777777" w:rsidR="001C3D23" w:rsidRDefault="001C3D23">
            <w:pPr>
              <w:jc w:val="center"/>
              <w:rPr>
                <w:rFonts w:cs="微软雅黑"/>
              </w:rPr>
            </w:pPr>
          </w:p>
        </w:tc>
      </w:tr>
      <w:tr w:rsidR="001C3D23" w14:paraId="4BA024BE" w14:textId="77777777">
        <w:trPr>
          <w:jc w:val="center"/>
        </w:trPr>
        <w:tc>
          <w:tcPr>
            <w:tcW w:w="1472" w:type="dxa"/>
            <w:tcBorders>
              <w:top w:val="single" w:sz="4" w:space="0" w:color="auto"/>
              <w:left w:val="single" w:sz="4" w:space="0" w:color="auto"/>
              <w:bottom w:val="single" w:sz="4" w:space="0" w:color="auto"/>
              <w:right w:val="single" w:sz="4" w:space="0" w:color="auto"/>
            </w:tcBorders>
            <w:vAlign w:val="center"/>
          </w:tcPr>
          <w:p w14:paraId="24886818" w14:textId="77777777" w:rsidR="001C3D23" w:rsidRDefault="00000000">
            <w:pPr>
              <w:jc w:val="center"/>
              <w:rPr>
                <w:rFonts w:cs="微软雅黑"/>
              </w:rPr>
            </w:pPr>
            <w:r>
              <w:rPr>
                <w:rFonts w:hint="eastAsia"/>
                <w:szCs w:val="21"/>
              </w:rPr>
              <w:t>3</w:t>
            </w:r>
          </w:p>
        </w:tc>
        <w:tc>
          <w:tcPr>
            <w:tcW w:w="2409" w:type="dxa"/>
            <w:tcBorders>
              <w:top w:val="single" w:sz="4" w:space="0" w:color="auto"/>
              <w:left w:val="single" w:sz="4" w:space="0" w:color="auto"/>
              <w:bottom w:val="single" w:sz="4" w:space="0" w:color="auto"/>
              <w:right w:val="single" w:sz="4" w:space="0" w:color="auto"/>
            </w:tcBorders>
            <w:vAlign w:val="center"/>
          </w:tcPr>
          <w:p w14:paraId="200E1685" w14:textId="77777777" w:rsidR="001C3D23" w:rsidRDefault="001C3D23">
            <w:pPr>
              <w:pStyle w:val="a1"/>
              <w:spacing w:line="360" w:lineRule="auto"/>
              <w:ind w:firstLineChars="0" w:firstLine="0"/>
              <w:jc w:val="center"/>
              <w:rPr>
                <w:rFonts w:cs="微软雅黑"/>
              </w:rPr>
            </w:pPr>
          </w:p>
        </w:tc>
        <w:tc>
          <w:tcPr>
            <w:tcW w:w="4448" w:type="dxa"/>
            <w:tcBorders>
              <w:top w:val="single" w:sz="4" w:space="0" w:color="auto"/>
              <w:left w:val="single" w:sz="4" w:space="0" w:color="auto"/>
              <w:bottom w:val="single" w:sz="4" w:space="0" w:color="auto"/>
              <w:right w:val="single" w:sz="4" w:space="0" w:color="auto"/>
            </w:tcBorders>
            <w:vAlign w:val="center"/>
          </w:tcPr>
          <w:p w14:paraId="5782AFD3" w14:textId="77777777" w:rsidR="001C3D23" w:rsidRDefault="001C3D23">
            <w:pPr>
              <w:jc w:val="center"/>
              <w:rPr>
                <w:rFonts w:cs="微软雅黑"/>
              </w:rPr>
            </w:pPr>
          </w:p>
        </w:tc>
      </w:tr>
    </w:tbl>
    <w:p w14:paraId="59AE66DC" w14:textId="77777777" w:rsidR="001C3D23" w:rsidRDefault="00000000">
      <w:pPr>
        <w:pStyle w:val="1"/>
        <w:rPr>
          <w:lang w:eastAsia="zh-Hans"/>
        </w:rPr>
      </w:pPr>
      <w:r>
        <w:rPr>
          <w:rFonts w:hint="eastAsia"/>
        </w:rPr>
        <w:lastRenderedPageBreak/>
        <w:t>架构设计</w:t>
      </w:r>
    </w:p>
    <w:p w14:paraId="12ACFDF6" w14:textId="114A4770" w:rsidR="001C3D23" w:rsidRDefault="00000000">
      <w:pPr>
        <w:pStyle w:val="a1"/>
        <w:ind w:firstLine="420"/>
        <w:rPr>
          <w:lang w:eastAsia="zh-Hans"/>
        </w:rPr>
      </w:pPr>
      <w:r>
        <w:rPr>
          <w:rFonts w:hint="eastAsia"/>
        </w:rPr>
        <w:tab/>
      </w:r>
      <w:r w:rsidR="008943A1">
        <w:rPr>
          <w:rFonts w:hint="eastAsia"/>
        </w:rPr>
        <w:t>对不同类型的黑名单进行管理，数据存储采用</w:t>
      </w:r>
      <w:proofErr w:type="spellStart"/>
      <w:r w:rsidR="008943A1">
        <w:rPr>
          <w:rFonts w:hint="eastAsia"/>
        </w:rPr>
        <w:t>Mysql</w:t>
      </w:r>
      <w:proofErr w:type="spellEnd"/>
      <w:r w:rsidR="008943A1">
        <w:rPr>
          <w:rFonts w:hint="eastAsia"/>
        </w:rPr>
        <w:t>和</w:t>
      </w:r>
      <w:r w:rsidR="008943A1">
        <w:rPr>
          <w:rFonts w:hint="eastAsia"/>
        </w:rPr>
        <w:t>Oracle</w:t>
      </w:r>
      <w:r w:rsidR="008943A1">
        <w:rPr>
          <w:rFonts w:hint="eastAsia"/>
        </w:rPr>
        <w:t>，可以通过配置文件进行切换</w:t>
      </w:r>
      <w:r>
        <w:rPr>
          <w:rFonts w:hint="eastAsia"/>
        </w:rPr>
        <w:t>。</w:t>
      </w:r>
    </w:p>
    <w:p w14:paraId="11977966" w14:textId="77777777" w:rsidR="001C3D23" w:rsidRDefault="00000000">
      <w:pPr>
        <w:pStyle w:val="2"/>
      </w:pPr>
      <w:r>
        <w:rPr>
          <w:rFonts w:hint="eastAsia"/>
        </w:rPr>
        <w:t>应用架构</w:t>
      </w:r>
    </w:p>
    <w:p w14:paraId="7B18E5EA" w14:textId="77777777" w:rsidR="001C3D23" w:rsidRDefault="00000000">
      <w:r>
        <w:rPr>
          <w:rFonts w:hint="eastAsia"/>
        </w:rPr>
        <w:tab/>
      </w:r>
      <w:r>
        <w:rPr>
          <w:rFonts w:hint="eastAsia"/>
        </w:rPr>
        <w:t>介绍组件在整体解决方案中的应用价值与主要定位，主要论述对业务与平台的支撑作用。</w:t>
      </w:r>
    </w:p>
    <w:p w14:paraId="05393421" w14:textId="77777777" w:rsidR="001C3D23" w:rsidRDefault="001C3D23"/>
    <w:p w14:paraId="7E917BAC" w14:textId="77777777" w:rsidR="001C3D23" w:rsidRDefault="00000000">
      <w:pPr>
        <w:pStyle w:val="2"/>
      </w:pPr>
      <w:r>
        <w:rPr>
          <w:rFonts w:hint="eastAsia"/>
        </w:rPr>
        <w:t>技术架构</w:t>
      </w:r>
    </w:p>
    <w:p w14:paraId="2E4283B3" w14:textId="77777777" w:rsidR="001C3D23" w:rsidRDefault="00000000">
      <w:pPr>
        <w:pStyle w:val="3"/>
      </w:pPr>
      <w:r>
        <w:rPr>
          <w:rFonts w:hint="eastAsia"/>
        </w:rPr>
        <w:t>规格与参数</w:t>
      </w:r>
    </w:p>
    <w:p w14:paraId="48C33A93" w14:textId="77777777" w:rsidR="001C3D23" w:rsidRDefault="00000000">
      <w:pPr>
        <w:pStyle w:val="a1"/>
        <w:ind w:firstLine="420"/>
      </w:pPr>
      <w:r>
        <w:rPr>
          <w:rFonts w:hint="eastAsia"/>
        </w:rPr>
        <w:t>从软硬件层面论述组件的设计规格，如</w:t>
      </w:r>
      <w:proofErr w:type="spellStart"/>
      <w:r>
        <w:rPr>
          <w:rFonts w:hint="eastAsia"/>
        </w:rPr>
        <w:t>jdk</w:t>
      </w:r>
      <w:proofErr w:type="spellEnd"/>
      <w:r>
        <w:rPr>
          <w:rFonts w:hint="eastAsia"/>
        </w:rPr>
        <w:t>版本，操作系统版本，硬件要求等，且进行容量评估与规划设计。</w:t>
      </w:r>
    </w:p>
    <w:p w14:paraId="04AAFD5C" w14:textId="77777777" w:rsidR="001C3D23" w:rsidRDefault="00000000">
      <w:pPr>
        <w:pStyle w:val="4"/>
      </w:pPr>
      <w:r>
        <w:rPr>
          <w:rFonts w:hint="eastAsia"/>
        </w:rPr>
        <w:t>软件要求</w:t>
      </w:r>
    </w:p>
    <w:p w14:paraId="2D68E13C" w14:textId="5095B34D" w:rsidR="00CE54D5" w:rsidRDefault="00CE54D5" w:rsidP="00CE54D5">
      <w:r>
        <w:t>J</w:t>
      </w:r>
      <w:r>
        <w:rPr>
          <w:rFonts w:hint="eastAsia"/>
        </w:rPr>
        <w:t>re</w:t>
      </w:r>
      <w:r>
        <w:t>1</w:t>
      </w:r>
      <w:r>
        <w:rPr>
          <w:rFonts w:hint="eastAsia"/>
        </w:rPr>
        <w:t>.</w:t>
      </w:r>
      <w:r>
        <w:t>8</w:t>
      </w:r>
    </w:p>
    <w:p w14:paraId="694800C9" w14:textId="4D6A0373" w:rsidR="00CE54D5" w:rsidRDefault="00CE54D5" w:rsidP="00CE54D5">
      <w:r>
        <w:t>R</w:t>
      </w:r>
      <w:r>
        <w:rPr>
          <w:rFonts w:hint="eastAsia"/>
        </w:rPr>
        <w:t>edis</w:t>
      </w:r>
    </w:p>
    <w:p w14:paraId="37108AA6" w14:textId="19367535" w:rsidR="00CE54D5" w:rsidRDefault="00CE54D5" w:rsidP="00CE54D5">
      <w:r>
        <w:t>M</w:t>
      </w:r>
      <w:r>
        <w:rPr>
          <w:rFonts w:hint="eastAsia"/>
        </w:rPr>
        <w:t>ysql</w:t>
      </w:r>
      <w:r>
        <w:t>8</w:t>
      </w:r>
    </w:p>
    <w:p w14:paraId="4D6285C3" w14:textId="77777777" w:rsidR="00CE54D5" w:rsidRPr="00CE54D5" w:rsidRDefault="00CE54D5" w:rsidP="00CE54D5">
      <w:pPr>
        <w:rPr>
          <w:rFonts w:hint="eastAsia"/>
        </w:rPr>
      </w:pPr>
    </w:p>
    <w:p w14:paraId="2EC671BD" w14:textId="77777777" w:rsidR="001C3D23" w:rsidRDefault="00000000">
      <w:pPr>
        <w:pStyle w:val="4"/>
      </w:pPr>
      <w:r>
        <w:rPr>
          <w:rFonts w:hint="eastAsia"/>
        </w:rPr>
        <w:t>硬件要求</w:t>
      </w:r>
    </w:p>
    <w:p w14:paraId="0E0625CC" w14:textId="77777777" w:rsidR="001C3D23" w:rsidRDefault="00000000">
      <w:pPr>
        <w:pStyle w:val="4"/>
      </w:pPr>
      <w:r>
        <w:rPr>
          <w:rFonts w:hint="eastAsia"/>
        </w:rPr>
        <w:t>容量评估与规划标准</w:t>
      </w:r>
    </w:p>
    <w:p w14:paraId="1CE4B730" w14:textId="77777777" w:rsidR="001C3D23" w:rsidRDefault="00000000">
      <w:r>
        <w:rPr>
          <w:rFonts w:hint="eastAsia"/>
        </w:rPr>
        <w:tab/>
      </w:r>
      <w:r>
        <w:rPr>
          <w:rFonts w:hint="eastAsia"/>
        </w:rPr>
        <w:t>综合论述组件的容量评估与主要依据，比如系统承载数据量级和应用所需磁盘或者数据库表空间之间的关系。</w:t>
      </w:r>
    </w:p>
    <w:p w14:paraId="0D546922" w14:textId="77777777" w:rsidR="001C3D23" w:rsidRDefault="00000000">
      <w:r>
        <w:rPr>
          <w:rFonts w:hint="eastAsia"/>
        </w:rPr>
        <w:br w:type="page"/>
      </w:r>
    </w:p>
    <w:p w14:paraId="7A51F5C5" w14:textId="77777777" w:rsidR="001C3D23" w:rsidRDefault="00000000">
      <w:pPr>
        <w:pStyle w:val="3"/>
      </w:pPr>
      <w:r>
        <w:rPr>
          <w:rFonts w:hint="eastAsia"/>
        </w:rPr>
        <w:lastRenderedPageBreak/>
        <w:t>主要链路与时序关系</w:t>
      </w:r>
    </w:p>
    <w:p w14:paraId="354E7E27" w14:textId="77777777" w:rsidR="001C3D23" w:rsidRDefault="00000000">
      <w:pPr>
        <w:pStyle w:val="a1"/>
        <w:ind w:firstLine="420"/>
      </w:pPr>
      <w:r>
        <w:t>分篇幅对主要的数据流加以解释和论述，主要包括数据流图、时序图。</w:t>
      </w:r>
    </w:p>
    <w:p w14:paraId="1F4A741D" w14:textId="77777777" w:rsidR="001C3D23" w:rsidRDefault="00000000">
      <w:pPr>
        <w:pStyle w:val="4"/>
      </w:pPr>
      <w:proofErr w:type="spellStart"/>
      <w:r>
        <w:rPr>
          <w:rFonts w:hint="eastAsia"/>
        </w:rPr>
        <w:t>xxxxx</w:t>
      </w:r>
      <w:proofErr w:type="spellEnd"/>
      <w:r>
        <w:rPr>
          <w:rFonts w:hint="eastAsia"/>
        </w:rPr>
        <w:t>消费链路</w:t>
      </w:r>
    </w:p>
    <w:p w14:paraId="06553D21" w14:textId="77777777" w:rsidR="001C3D23" w:rsidRDefault="00000000">
      <w:pPr>
        <w:pStyle w:val="4"/>
      </w:pPr>
      <w:proofErr w:type="spellStart"/>
      <w:r>
        <w:rPr>
          <w:rFonts w:hint="eastAsia"/>
        </w:rPr>
        <w:t>xxxxx</w:t>
      </w:r>
      <w:proofErr w:type="spellEnd"/>
      <w:r>
        <w:rPr>
          <w:rFonts w:hint="eastAsia"/>
        </w:rPr>
        <w:t>处置链路</w:t>
      </w:r>
    </w:p>
    <w:p w14:paraId="0F16BE22" w14:textId="77777777" w:rsidR="001C3D23" w:rsidRDefault="00000000">
      <w:pPr>
        <w:pStyle w:val="3"/>
      </w:pPr>
      <w:r>
        <w:rPr>
          <w:rFonts w:hint="eastAsia"/>
        </w:rPr>
        <w:t>兼容性</w:t>
      </w:r>
    </w:p>
    <w:p w14:paraId="7688D918" w14:textId="77777777" w:rsidR="001C3D23" w:rsidRDefault="00000000">
      <w:pPr>
        <w:pStyle w:val="a1"/>
        <w:ind w:firstLineChars="0" w:firstLine="0"/>
      </w:pPr>
      <w:r>
        <w:rPr>
          <w:rFonts w:hint="eastAsia"/>
        </w:rPr>
        <w:t>论述对缓存、消息中间件、数据库类型等中间件的支持情况。</w:t>
      </w:r>
    </w:p>
    <w:p w14:paraId="7AFD5724" w14:textId="77777777" w:rsidR="001C3D23" w:rsidRDefault="001C3D23">
      <w:pPr>
        <w:pStyle w:val="a1"/>
        <w:ind w:firstLineChars="0" w:firstLine="0"/>
      </w:pPr>
    </w:p>
    <w:p w14:paraId="7ECFA7EA" w14:textId="36F7731E" w:rsidR="006C30A2" w:rsidRDefault="006C30A2">
      <w:pPr>
        <w:pStyle w:val="a1"/>
        <w:ind w:firstLineChars="0" w:firstLine="0"/>
      </w:pPr>
      <w:r>
        <w:rPr>
          <w:rFonts w:hint="eastAsia"/>
        </w:rPr>
        <w:t>支持</w:t>
      </w:r>
      <w:proofErr w:type="spellStart"/>
      <w:r>
        <w:rPr>
          <w:rFonts w:hint="eastAsia"/>
        </w:rPr>
        <w:t>redis</w:t>
      </w:r>
      <w:proofErr w:type="spellEnd"/>
      <w:r>
        <w:rPr>
          <w:rFonts w:hint="eastAsia"/>
        </w:rPr>
        <w:t>缓存</w:t>
      </w:r>
    </w:p>
    <w:p w14:paraId="259A2B28" w14:textId="086D83EB" w:rsidR="006C30A2" w:rsidRDefault="006C30A2">
      <w:pPr>
        <w:pStyle w:val="a1"/>
        <w:ind w:firstLineChars="0" w:firstLine="0"/>
        <w:rPr>
          <w:rFonts w:hint="eastAsia"/>
        </w:rPr>
      </w:pPr>
      <w:r>
        <w:t>M</w:t>
      </w:r>
      <w:r>
        <w:rPr>
          <w:rFonts w:hint="eastAsia"/>
        </w:rPr>
        <w:t>ysql</w:t>
      </w:r>
      <w:r w:rsidR="00457FEA">
        <w:t>8</w:t>
      </w:r>
      <w:r>
        <w:rPr>
          <w:rFonts w:hint="eastAsia"/>
        </w:rPr>
        <w:t>，</w:t>
      </w:r>
      <w:r>
        <w:rPr>
          <w:rFonts w:hint="eastAsia"/>
        </w:rPr>
        <w:t>oracle</w:t>
      </w:r>
      <w:r>
        <w:rPr>
          <w:rFonts w:hint="eastAsia"/>
        </w:rPr>
        <w:t>数据库</w:t>
      </w:r>
    </w:p>
    <w:p w14:paraId="6404EFCB" w14:textId="77777777" w:rsidR="001C3D23" w:rsidRDefault="00000000">
      <w:pPr>
        <w:pStyle w:val="1"/>
      </w:pPr>
      <w:r>
        <w:rPr>
          <w:rFonts w:hint="eastAsia"/>
          <w:lang w:eastAsia="zh-Hans"/>
        </w:rPr>
        <w:lastRenderedPageBreak/>
        <w:t>系统监控项设计</w:t>
      </w:r>
    </w:p>
    <w:p w14:paraId="2C70385B" w14:textId="77777777" w:rsidR="001C3D23" w:rsidRDefault="001C3D23">
      <w:pPr>
        <w:pStyle w:val="a1"/>
        <w:ind w:firstLine="420"/>
      </w:pPr>
    </w:p>
    <w:tbl>
      <w:tblPr>
        <w:tblStyle w:val="a7"/>
        <w:tblW w:w="0" w:type="auto"/>
        <w:tblLayout w:type="fixed"/>
        <w:tblLook w:val="04A0" w:firstRow="1" w:lastRow="0" w:firstColumn="1" w:lastColumn="0" w:noHBand="0" w:noVBand="1"/>
      </w:tblPr>
      <w:tblGrid>
        <w:gridCol w:w="1717"/>
        <w:gridCol w:w="2065"/>
        <w:gridCol w:w="1656"/>
        <w:gridCol w:w="3029"/>
      </w:tblGrid>
      <w:tr w:rsidR="001C3D23" w14:paraId="0883B035" w14:textId="77777777">
        <w:trPr>
          <w:trHeight w:val="478"/>
        </w:trPr>
        <w:tc>
          <w:tcPr>
            <w:tcW w:w="1717" w:type="dxa"/>
            <w:vAlign w:val="center"/>
          </w:tcPr>
          <w:p w14:paraId="682ECD54" w14:textId="77777777" w:rsidR="001C3D23" w:rsidRDefault="00000000">
            <w:pPr>
              <w:jc w:val="center"/>
              <w:rPr>
                <w:rStyle w:val="md-plain"/>
                <w:b/>
                <w:bCs/>
              </w:rPr>
            </w:pPr>
            <w:r>
              <w:rPr>
                <w:rStyle w:val="md-plain"/>
                <w:rFonts w:hint="eastAsia"/>
                <w:b/>
                <w:bCs/>
              </w:rPr>
              <w:t>code</w:t>
            </w:r>
          </w:p>
        </w:tc>
        <w:tc>
          <w:tcPr>
            <w:tcW w:w="2065" w:type="dxa"/>
            <w:vAlign w:val="center"/>
          </w:tcPr>
          <w:p w14:paraId="6687FA49" w14:textId="77777777" w:rsidR="001C3D23" w:rsidRDefault="00000000">
            <w:pPr>
              <w:jc w:val="center"/>
              <w:rPr>
                <w:szCs w:val="21"/>
              </w:rPr>
            </w:pPr>
            <w:r>
              <w:rPr>
                <w:rStyle w:val="md-plain"/>
                <w:b/>
                <w:bCs/>
              </w:rPr>
              <w:t>名称（监控项）</w:t>
            </w:r>
          </w:p>
        </w:tc>
        <w:tc>
          <w:tcPr>
            <w:tcW w:w="1656" w:type="dxa"/>
            <w:vAlign w:val="center"/>
          </w:tcPr>
          <w:p w14:paraId="0999BC82" w14:textId="77777777" w:rsidR="001C3D23" w:rsidRDefault="00000000">
            <w:pPr>
              <w:jc w:val="center"/>
              <w:rPr>
                <w:rStyle w:val="md-plain"/>
                <w:b/>
                <w:bCs/>
              </w:rPr>
            </w:pPr>
            <w:r>
              <w:rPr>
                <w:rStyle w:val="md-plain"/>
                <w:rFonts w:hint="eastAsia"/>
                <w:b/>
                <w:bCs/>
              </w:rPr>
              <w:t>含义</w:t>
            </w:r>
          </w:p>
        </w:tc>
        <w:tc>
          <w:tcPr>
            <w:tcW w:w="3029" w:type="dxa"/>
            <w:vAlign w:val="center"/>
          </w:tcPr>
          <w:p w14:paraId="69E16F9C" w14:textId="77777777" w:rsidR="001C3D23" w:rsidRDefault="00000000">
            <w:pPr>
              <w:jc w:val="center"/>
              <w:rPr>
                <w:rStyle w:val="md-plain"/>
                <w:b/>
                <w:bCs/>
              </w:rPr>
            </w:pPr>
            <w:r>
              <w:rPr>
                <w:rStyle w:val="md-plain"/>
                <w:rFonts w:hint="eastAsia"/>
                <w:b/>
                <w:bCs/>
              </w:rPr>
              <w:t>预警区间</w:t>
            </w:r>
          </w:p>
        </w:tc>
      </w:tr>
      <w:tr w:rsidR="001C3D23" w14:paraId="3E0F2CF7" w14:textId="77777777">
        <w:trPr>
          <w:trHeight w:val="478"/>
        </w:trPr>
        <w:tc>
          <w:tcPr>
            <w:tcW w:w="1717" w:type="dxa"/>
            <w:vAlign w:val="center"/>
          </w:tcPr>
          <w:p w14:paraId="3F0B9062" w14:textId="77777777" w:rsidR="001C3D23" w:rsidRDefault="001C3D23">
            <w:pPr>
              <w:jc w:val="center"/>
              <w:rPr>
                <w:szCs w:val="21"/>
              </w:rPr>
            </w:pPr>
          </w:p>
        </w:tc>
        <w:tc>
          <w:tcPr>
            <w:tcW w:w="2065" w:type="dxa"/>
            <w:vAlign w:val="center"/>
          </w:tcPr>
          <w:p w14:paraId="39AEE31B" w14:textId="77777777" w:rsidR="001C3D23" w:rsidRDefault="001C3D23">
            <w:pPr>
              <w:jc w:val="center"/>
              <w:rPr>
                <w:szCs w:val="21"/>
              </w:rPr>
            </w:pPr>
          </w:p>
        </w:tc>
        <w:tc>
          <w:tcPr>
            <w:tcW w:w="1656" w:type="dxa"/>
            <w:vAlign w:val="center"/>
          </w:tcPr>
          <w:p w14:paraId="054B650B" w14:textId="77777777" w:rsidR="001C3D23" w:rsidRDefault="001C3D23">
            <w:pPr>
              <w:jc w:val="center"/>
              <w:rPr>
                <w:szCs w:val="21"/>
              </w:rPr>
            </w:pPr>
          </w:p>
        </w:tc>
        <w:tc>
          <w:tcPr>
            <w:tcW w:w="3029" w:type="dxa"/>
            <w:vAlign w:val="center"/>
          </w:tcPr>
          <w:p w14:paraId="38700F7E" w14:textId="77777777" w:rsidR="001C3D23" w:rsidRDefault="001C3D23">
            <w:pPr>
              <w:jc w:val="center"/>
              <w:rPr>
                <w:szCs w:val="21"/>
              </w:rPr>
            </w:pPr>
          </w:p>
        </w:tc>
      </w:tr>
      <w:tr w:rsidR="001C3D23" w14:paraId="4A91A869" w14:textId="77777777">
        <w:trPr>
          <w:trHeight w:val="478"/>
        </w:trPr>
        <w:tc>
          <w:tcPr>
            <w:tcW w:w="1717" w:type="dxa"/>
            <w:vAlign w:val="center"/>
          </w:tcPr>
          <w:p w14:paraId="673CD18D" w14:textId="77777777" w:rsidR="001C3D23" w:rsidRDefault="001C3D23">
            <w:pPr>
              <w:jc w:val="center"/>
              <w:rPr>
                <w:szCs w:val="21"/>
              </w:rPr>
            </w:pPr>
          </w:p>
        </w:tc>
        <w:tc>
          <w:tcPr>
            <w:tcW w:w="2065" w:type="dxa"/>
            <w:vAlign w:val="center"/>
          </w:tcPr>
          <w:p w14:paraId="233FF58D" w14:textId="77777777" w:rsidR="001C3D23" w:rsidRDefault="001C3D23">
            <w:pPr>
              <w:jc w:val="center"/>
              <w:rPr>
                <w:szCs w:val="21"/>
              </w:rPr>
            </w:pPr>
          </w:p>
        </w:tc>
        <w:tc>
          <w:tcPr>
            <w:tcW w:w="1656" w:type="dxa"/>
            <w:vAlign w:val="center"/>
          </w:tcPr>
          <w:p w14:paraId="67BBE834" w14:textId="77777777" w:rsidR="001C3D23" w:rsidRDefault="001C3D23">
            <w:pPr>
              <w:jc w:val="center"/>
              <w:rPr>
                <w:szCs w:val="21"/>
              </w:rPr>
            </w:pPr>
          </w:p>
        </w:tc>
        <w:tc>
          <w:tcPr>
            <w:tcW w:w="3029" w:type="dxa"/>
            <w:vAlign w:val="center"/>
          </w:tcPr>
          <w:p w14:paraId="2EC805C2" w14:textId="77777777" w:rsidR="001C3D23" w:rsidRDefault="001C3D23">
            <w:pPr>
              <w:jc w:val="center"/>
              <w:rPr>
                <w:szCs w:val="21"/>
              </w:rPr>
            </w:pPr>
          </w:p>
        </w:tc>
      </w:tr>
      <w:tr w:rsidR="001C3D23" w14:paraId="43EACA19" w14:textId="77777777">
        <w:trPr>
          <w:trHeight w:val="478"/>
        </w:trPr>
        <w:tc>
          <w:tcPr>
            <w:tcW w:w="1717" w:type="dxa"/>
            <w:vAlign w:val="center"/>
          </w:tcPr>
          <w:p w14:paraId="50F6A22E" w14:textId="77777777" w:rsidR="001C3D23" w:rsidRDefault="001C3D23">
            <w:pPr>
              <w:jc w:val="center"/>
              <w:rPr>
                <w:szCs w:val="21"/>
              </w:rPr>
            </w:pPr>
          </w:p>
        </w:tc>
        <w:tc>
          <w:tcPr>
            <w:tcW w:w="2065" w:type="dxa"/>
            <w:vAlign w:val="center"/>
          </w:tcPr>
          <w:p w14:paraId="20B896FB" w14:textId="77777777" w:rsidR="001C3D23" w:rsidRDefault="001C3D23">
            <w:pPr>
              <w:jc w:val="center"/>
              <w:rPr>
                <w:szCs w:val="21"/>
              </w:rPr>
            </w:pPr>
          </w:p>
        </w:tc>
        <w:tc>
          <w:tcPr>
            <w:tcW w:w="1656" w:type="dxa"/>
            <w:vAlign w:val="center"/>
          </w:tcPr>
          <w:p w14:paraId="6484CD9C" w14:textId="77777777" w:rsidR="001C3D23" w:rsidRDefault="001C3D23">
            <w:pPr>
              <w:jc w:val="center"/>
              <w:rPr>
                <w:szCs w:val="21"/>
              </w:rPr>
            </w:pPr>
          </w:p>
        </w:tc>
        <w:tc>
          <w:tcPr>
            <w:tcW w:w="3029" w:type="dxa"/>
            <w:vAlign w:val="center"/>
          </w:tcPr>
          <w:p w14:paraId="55D0BCE0" w14:textId="77777777" w:rsidR="001C3D23" w:rsidRDefault="001C3D23">
            <w:pPr>
              <w:jc w:val="center"/>
              <w:rPr>
                <w:szCs w:val="21"/>
              </w:rPr>
            </w:pPr>
          </w:p>
        </w:tc>
      </w:tr>
    </w:tbl>
    <w:p w14:paraId="2157EA10" w14:textId="77777777" w:rsidR="001C3D23" w:rsidRDefault="001C3D23">
      <w:pPr>
        <w:pStyle w:val="a1"/>
        <w:ind w:firstLineChars="0" w:firstLine="0"/>
      </w:pPr>
    </w:p>
    <w:p w14:paraId="44BB3E81" w14:textId="77777777" w:rsidR="001C3D23" w:rsidRDefault="001C3D23">
      <w:pPr>
        <w:pStyle w:val="a1"/>
        <w:ind w:firstLine="420"/>
        <w:rPr>
          <w:lang w:eastAsia="zh-Hans"/>
        </w:rPr>
      </w:pPr>
    </w:p>
    <w:p w14:paraId="5E59BAC5" w14:textId="77777777" w:rsidR="001C3D23" w:rsidRDefault="001C3D23">
      <w:pPr>
        <w:pStyle w:val="a1"/>
        <w:ind w:firstLine="420"/>
        <w:rPr>
          <w:lang w:eastAsia="zh-Hans"/>
        </w:rPr>
      </w:pPr>
    </w:p>
    <w:sectPr w:rsidR="001C3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F1787" w14:textId="77777777" w:rsidR="00A40B80" w:rsidRDefault="00A40B80" w:rsidP="008943A1">
      <w:r>
        <w:separator/>
      </w:r>
    </w:p>
  </w:endnote>
  <w:endnote w:type="continuationSeparator" w:id="0">
    <w:p w14:paraId="1F0B709D" w14:textId="77777777" w:rsidR="00A40B80" w:rsidRDefault="00A40B80" w:rsidP="0089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F05F2" w14:textId="77777777" w:rsidR="00A40B80" w:rsidRDefault="00A40B80" w:rsidP="008943A1">
      <w:r>
        <w:separator/>
      </w:r>
    </w:p>
  </w:footnote>
  <w:footnote w:type="continuationSeparator" w:id="0">
    <w:p w14:paraId="1A5E031B" w14:textId="77777777" w:rsidR="00A40B80" w:rsidRDefault="00A40B80" w:rsidP="00894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4C7960"/>
    <w:multiLevelType w:val="multilevel"/>
    <w:tmpl w:val="DB4C796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1006"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207881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Y3NzViODc4MmIxM2NhMDVmOTNiNzdhYzk4ODNkOWEifQ=="/>
  </w:docVars>
  <w:rsids>
    <w:rsidRoot w:val="001C3D23"/>
    <w:rsid w:val="DFBFB8A9"/>
    <w:rsid w:val="EF7D7B10"/>
    <w:rsid w:val="F7DB43ED"/>
    <w:rsid w:val="F9FBCE92"/>
    <w:rsid w:val="FCFDBE64"/>
    <w:rsid w:val="FD5BEC17"/>
    <w:rsid w:val="FFBA7A2E"/>
    <w:rsid w:val="001C3D23"/>
    <w:rsid w:val="003F1B66"/>
    <w:rsid w:val="00457FEA"/>
    <w:rsid w:val="006C30A2"/>
    <w:rsid w:val="008943A1"/>
    <w:rsid w:val="00A40B80"/>
    <w:rsid w:val="00CE54D5"/>
    <w:rsid w:val="00DC6274"/>
    <w:rsid w:val="025455AB"/>
    <w:rsid w:val="0AB427C1"/>
    <w:rsid w:val="1FC9640A"/>
    <w:rsid w:val="2A420242"/>
    <w:rsid w:val="366B599A"/>
    <w:rsid w:val="3843720B"/>
    <w:rsid w:val="3DF5058E"/>
    <w:rsid w:val="3E9A6446"/>
    <w:rsid w:val="49CD0E2C"/>
    <w:rsid w:val="5C036210"/>
    <w:rsid w:val="636130AB"/>
    <w:rsid w:val="685F3791"/>
    <w:rsid w:val="6C0B3F95"/>
    <w:rsid w:val="6FFDD303"/>
    <w:rsid w:val="72A95DC0"/>
    <w:rsid w:val="741E6BF6"/>
    <w:rsid w:val="7AFE1978"/>
    <w:rsid w:val="7C577C81"/>
    <w:rsid w:val="7FDDF204"/>
    <w:rsid w:val="B1EE9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603845"/>
  <w15:docId w15:val="{3E6A6F46-629A-42D3-A759-13EC2E4D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9"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uiPriority="35" w:qFormat="1"/>
    <w:lsdException w:name="Title" w:uiPriority="10" w:qFormat="1"/>
    <w:lsdException w:name="Default Paragraph Font" w:semiHidden="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0"/>
    <w:next w:val="a1"/>
    <w:uiPriority w:val="1"/>
    <w:qFormat/>
    <w:pPr>
      <w:numPr>
        <w:numId w:val="1"/>
      </w:numPr>
      <w:autoSpaceDE w:val="0"/>
      <w:autoSpaceDN w:val="0"/>
      <w:ind w:left="1062"/>
      <w:jc w:val="left"/>
    </w:pPr>
    <w:rPr>
      <w:rFonts w:ascii="微软雅黑" w:eastAsia="微软雅黑" w:hAnsi="微软雅黑" w:cs="微软雅黑"/>
      <w:bCs/>
      <w:kern w:val="0"/>
      <w:sz w:val="44"/>
      <w:szCs w:val="44"/>
    </w:rPr>
  </w:style>
  <w:style w:type="paragraph" w:styleId="2">
    <w:name w:val="heading 2"/>
    <w:basedOn w:val="a"/>
    <w:next w:val="a"/>
    <w:uiPriority w:val="9"/>
    <w:unhideWhenUsed/>
    <w:qFormat/>
    <w:pPr>
      <w:keepNext/>
      <w:keepLines/>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1"/>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uiPriority w:val="10"/>
    <w:qFormat/>
    <w:pPr>
      <w:keepLines/>
      <w:pageBreakBefore/>
      <w:widowControl w:val="0"/>
      <w:spacing w:before="240" w:after="120"/>
      <w:jc w:val="center"/>
      <w:outlineLvl w:val="0"/>
    </w:pPr>
    <w:rPr>
      <w:rFonts w:ascii="Times New Roman" w:eastAsia="黑体" w:hAnsi="Times New Roman" w:cs="Times New Roman"/>
      <w:b/>
      <w:kern w:val="2"/>
      <w:sz w:val="36"/>
    </w:rPr>
  </w:style>
  <w:style w:type="paragraph" w:styleId="a1">
    <w:name w:val="Body Text First Indent"/>
    <w:basedOn w:val="a"/>
    <w:qFormat/>
    <w:pPr>
      <w:ind w:firstLineChars="200" w:firstLine="498"/>
    </w:pPr>
  </w:style>
  <w:style w:type="paragraph" w:styleId="a5">
    <w:name w:val="caption"/>
    <w:basedOn w:val="a"/>
    <w:next w:val="a"/>
    <w:uiPriority w:val="35"/>
    <w:qFormat/>
    <w:pPr>
      <w:spacing w:before="120" w:after="120"/>
      <w:jc w:val="center"/>
    </w:pPr>
    <w:rPr>
      <w:rFonts w:ascii="黑体" w:eastAsia="黑体" w:hAnsi="Arial" w:cs="Arial"/>
      <w:sz w:val="18"/>
    </w:rPr>
  </w:style>
  <w:style w:type="paragraph" w:styleId="a6">
    <w:name w:val="Body Text"/>
    <w:basedOn w:val="a"/>
    <w:qFormat/>
    <w:pPr>
      <w:spacing w:before="180" w:after="180"/>
    </w:pPr>
  </w:style>
  <w:style w:type="table" w:styleId="a7">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a2"/>
    <w:qFormat/>
  </w:style>
  <w:style w:type="paragraph" w:styleId="a8">
    <w:name w:val="header"/>
    <w:basedOn w:val="a"/>
    <w:link w:val="a9"/>
    <w:uiPriority w:val="99"/>
    <w:qFormat/>
    <w:rsid w:val="008943A1"/>
    <w:pPr>
      <w:tabs>
        <w:tab w:val="center" w:pos="4153"/>
        <w:tab w:val="right" w:pos="8306"/>
      </w:tabs>
      <w:snapToGrid w:val="0"/>
      <w:jc w:val="center"/>
    </w:pPr>
    <w:rPr>
      <w:sz w:val="18"/>
      <w:szCs w:val="18"/>
    </w:rPr>
  </w:style>
  <w:style w:type="character" w:customStyle="1" w:styleId="a9">
    <w:name w:val="页眉 字符"/>
    <w:basedOn w:val="a2"/>
    <w:link w:val="a8"/>
    <w:uiPriority w:val="99"/>
    <w:rsid w:val="008943A1"/>
    <w:rPr>
      <w:kern w:val="2"/>
      <w:sz w:val="18"/>
      <w:szCs w:val="18"/>
    </w:rPr>
  </w:style>
  <w:style w:type="paragraph" w:styleId="aa">
    <w:name w:val="footer"/>
    <w:basedOn w:val="a"/>
    <w:link w:val="ab"/>
    <w:rsid w:val="008943A1"/>
    <w:pPr>
      <w:tabs>
        <w:tab w:val="center" w:pos="4153"/>
        <w:tab w:val="right" w:pos="8306"/>
      </w:tabs>
      <w:snapToGrid w:val="0"/>
      <w:jc w:val="left"/>
    </w:pPr>
    <w:rPr>
      <w:sz w:val="18"/>
      <w:szCs w:val="18"/>
    </w:rPr>
  </w:style>
  <w:style w:type="character" w:customStyle="1" w:styleId="ab">
    <w:name w:val="页脚 字符"/>
    <w:basedOn w:val="a2"/>
    <w:link w:val="aa"/>
    <w:rsid w:val="008943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a142414</cp:lastModifiedBy>
  <cp:revision>6</cp:revision>
  <dcterms:created xsi:type="dcterms:W3CDTF">2023-01-04T03:39:00Z</dcterms:created>
  <dcterms:modified xsi:type="dcterms:W3CDTF">2023-06-23T09:44:00Z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24AB272B1D42F0EE0402B563DBDE14BE</vt:lpwstr>
  </property>
</Properties>
</file>