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334231"/>
      <w:r>
        <w:rPr>
          <w:rFonts w:hint="eastAsia"/>
        </w:rPr>
        <w:t>目录</w:t>
      </w:r>
      <w:bookmarkEnd w:id="1"/>
    </w:p>
    <w:p w:rsidR="00542F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334231" w:history="1">
        <w:r w:rsidR="00542F1D" w:rsidRPr="00514EED">
          <w:rPr>
            <w:rStyle w:val="a3"/>
          </w:rPr>
          <w:t>目录</w:t>
        </w:r>
        <w:r w:rsidR="00542F1D">
          <w:rPr>
            <w:webHidden/>
          </w:rPr>
          <w:tab/>
        </w:r>
        <w:r w:rsidR="00542F1D">
          <w:rPr>
            <w:webHidden/>
          </w:rPr>
          <w:fldChar w:fldCharType="begin"/>
        </w:r>
        <w:r w:rsidR="00542F1D">
          <w:rPr>
            <w:webHidden/>
          </w:rPr>
          <w:instrText xml:space="preserve"> PAGEREF _Toc511334231 \h </w:instrText>
        </w:r>
        <w:r w:rsidR="00542F1D">
          <w:rPr>
            <w:webHidden/>
          </w:rPr>
        </w:r>
        <w:r w:rsidR="00542F1D">
          <w:rPr>
            <w:webHidden/>
          </w:rPr>
          <w:fldChar w:fldCharType="separate"/>
        </w:r>
        <w:r w:rsidR="00AC09FC">
          <w:rPr>
            <w:webHidden/>
          </w:rPr>
          <w:t>1</w:t>
        </w:r>
        <w:r w:rsidR="00542F1D"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2" w:history="1">
        <w:r w:rsidRPr="00514EED">
          <w:rPr>
            <w:rStyle w:val="a3"/>
          </w:rPr>
          <w:t>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3" w:history="1">
        <w:r w:rsidRPr="00514EED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4" w:history="1">
        <w:r w:rsidRPr="00514EED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5" w:history="1">
        <w:r w:rsidRPr="00514EED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6" w:history="1">
        <w:r w:rsidRPr="00514EED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7" w:history="1">
        <w:r w:rsidRPr="00514EED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8" w:history="1">
        <w:r w:rsidRPr="00514EED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39" w:history="1">
        <w:r w:rsidRPr="00514EED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0" w:history="1">
        <w:r w:rsidRPr="00514EED">
          <w:rPr>
            <w:rStyle w:val="a3"/>
          </w:rPr>
          <w:t>分数</w:t>
        </w:r>
        <w:r w:rsidRPr="00514EED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1" w:history="1">
        <w:r w:rsidRPr="00514EED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2" w:history="1">
        <w:r w:rsidRPr="00514EED">
          <w:rPr>
            <w:rStyle w:val="a3"/>
          </w:rPr>
          <w:t>线段树</w:t>
        </w:r>
        <w:r w:rsidRPr="00514EED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3" w:history="1">
        <w:r w:rsidRPr="00514EED">
          <w:rPr>
            <w:rStyle w:val="a3"/>
          </w:rPr>
          <w:t>树状数组</w:t>
        </w:r>
        <w:r w:rsidRPr="00514EED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4" w:history="1">
        <w:r w:rsidRPr="00514EED">
          <w:rPr>
            <w:rStyle w:val="a3"/>
          </w:rPr>
          <w:t>左偏树</w:t>
        </w:r>
        <w:r w:rsidRPr="00514EED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5" w:history="1">
        <w:r w:rsidRPr="00514EED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6" w:history="1">
        <w:r w:rsidRPr="00514EED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7" w:history="1">
        <w:r w:rsidRPr="00514EED">
          <w:rPr>
            <w:rStyle w:val="a3"/>
          </w:rPr>
          <w:t>单源非负最短路</w:t>
        </w:r>
        <w:r w:rsidRPr="00514EED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8" w:history="1">
        <w:r w:rsidRPr="00514EED">
          <w:rPr>
            <w:rStyle w:val="a3"/>
          </w:rPr>
          <w:t>最小生成树</w:t>
        </w:r>
        <w:r w:rsidRPr="00514EED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49" w:history="1">
        <w:r w:rsidRPr="00514EED">
          <w:rPr>
            <w:rStyle w:val="a3"/>
          </w:rPr>
          <w:t>最小生成树</w:t>
        </w:r>
        <w:r w:rsidRPr="00514EED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0" w:history="1">
        <w:r w:rsidRPr="00514EED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1" w:history="1">
        <w:r w:rsidRPr="00514EED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2" w:history="1">
        <w:r w:rsidRPr="00514EED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3" w:history="1">
        <w:r w:rsidRPr="00514EED">
          <w:rPr>
            <w:rStyle w:val="a3"/>
            <w:highlight w:val="white"/>
          </w:rPr>
          <w:t>拓展欧几里得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4" w:history="1">
        <w:r w:rsidRPr="00514EED">
          <w:rPr>
            <w:rStyle w:val="a3"/>
            <w:highlight w:val="white"/>
          </w:rPr>
          <w:t>单变元模线性方程组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5" w:history="1">
        <w:r w:rsidRPr="00514EED">
          <w:rPr>
            <w:rStyle w:val="a3"/>
          </w:rPr>
          <w:t>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6" w:history="1">
        <w:r w:rsidRPr="00514EED">
          <w:rPr>
            <w:rStyle w:val="a3"/>
          </w:rPr>
          <w:t>IO</w:t>
        </w:r>
        <w:r w:rsidRPr="00514EED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542F1D" w:rsidRDefault="00542F1D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334257" w:history="1">
        <w:r w:rsidRPr="00514EED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_Toc511334257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C09FC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334232"/>
      <w:r>
        <w:rPr>
          <w:rFonts w:hint="eastAsia"/>
        </w:rPr>
        <w:t>基础</w:t>
      </w:r>
      <w:bookmarkEnd w:id="0"/>
      <w:bookmarkEnd w:id="2"/>
    </w:p>
    <w:p w:rsidR="00D23F2F" w:rsidRPr="005E431C" w:rsidRDefault="00D23F2F" w:rsidP="005E431C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离散化</w:t>
      </w:r>
    </w:p>
    <w:p w:rsidR="001C5305" w:rsidRDefault="005C47B1" w:rsidP="001C5305">
      <w:pPr>
        <w:spacing w:line="160" w:lineRule="exact"/>
      </w:pPr>
      <w:r w:rsidRPr="005E431C">
        <w:rPr>
          <w:rFonts w:hint="eastAsia"/>
        </w:rPr>
        <w:t>构造</w:t>
      </w:r>
      <w:r w:rsidRPr="005E431C">
        <w:rPr>
          <w:rFonts w:hint="eastAsia"/>
        </w:rPr>
        <w:t xml:space="preserve"> </w:t>
      </w:r>
      <w:r w:rsidR="00122CD5" w:rsidRPr="005E431C">
        <w:rPr>
          <w:rFonts w:hint="eastAsia"/>
        </w:rPr>
        <w:t>贪心</w:t>
      </w:r>
      <w:r w:rsidR="00CE5882" w:rsidRPr="005E431C">
        <w:rPr>
          <w:rFonts w:hint="eastAsia"/>
        </w:rPr>
        <w:t xml:space="preserve"> </w:t>
      </w:r>
      <w:r w:rsidR="001C5305">
        <w:rPr>
          <w:rFonts w:hint="eastAsia"/>
        </w:rPr>
        <w:t>动态规划</w:t>
      </w:r>
    </w:p>
    <w:p w:rsidR="007E2CDD" w:rsidRPr="005E431C" w:rsidRDefault="007E2CDD" w:rsidP="001C5305">
      <w:pPr>
        <w:spacing w:line="160" w:lineRule="exact"/>
        <w:rPr>
          <w:rFonts w:hint="eastAsia"/>
        </w:rPr>
      </w:pPr>
    </w:p>
    <w:p w:rsidR="00122CD5" w:rsidRPr="007E2CDD" w:rsidRDefault="00122CD5" w:rsidP="007E2CDD">
      <w:pPr>
        <w:rPr>
          <w:b/>
        </w:rPr>
      </w:pPr>
      <w:r w:rsidRPr="007E2CDD">
        <w:rPr>
          <w:rFonts w:hint="eastAsia"/>
          <w:b/>
        </w:rPr>
        <w:t>斐波那契数列</w:t>
      </w:r>
      <w:r w:rsidR="00C62260" w:rsidRPr="007E2CDD">
        <w:rPr>
          <w:rFonts w:hint="eastAsia"/>
          <w:b/>
        </w:rPr>
        <w:t>第</w:t>
      </w:r>
      <w:r w:rsidR="00C62260" w:rsidRPr="007E2CDD">
        <w:rPr>
          <w:rFonts w:hint="eastAsia"/>
          <w:b/>
        </w:rPr>
        <w:t>n</w:t>
      </w:r>
      <w:r w:rsidR="00C62260" w:rsidRPr="007E2CDD">
        <w:rPr>
          <w:rFonts w:hint="eastAsia"/>
          <w:b/>
        </w:rPr>
        <w:t>项</w:t>
      </w:r>
    </w:p>
    <w:p w:rsidR="00122CD5" w:rsidRPr="006B61EA" w:rsidRDefault="00C61D83" w:rsidP="00122CD5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f(n+2)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f(n+1)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f(n+1)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f(n)</m:t>
                        </m:r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f(2)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f(1)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f(1)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f(0)</m:t>
                        </m:r>
                      </m:e>
                    </m:mr>
                  </m:m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p w:rsidR="006B61EA" w:rsidRPr="00C62260" w:rsidRDefault="00C61D83" w:rsidP="00122CD5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f(n)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f(n+1)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</m:mr>
                  </m:m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f(0)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f(1)</m:t>
                    </m:r>
                  </m:e>
                </m:mr>
              </m:m>
            </m:e>
          </m:d>
        </m:oMath>
      </m:oMathPara>
    </w:p>
    <w:p w:rsidR="00C62260" w:rsidRDefault="00C62260" w:rsidP="00C62260">
      <w:pPr>
        <w:pStyle w:val="2"/>
        <w:spacing w:before="156"/>
      </w:pPr>
      <w:bookmarkStart w:id="3" w:name="_Toc511334233"/>
      <w:r>
        <w:rPr>
          <w:rFonts w:hint="eastAsia"/>
        </w:rPr>
        <w:t>常系数齐次线性递推</w:t>
      </w:r>
      <w:bookmarkEnd w:id="3"/>
    </w:p>
    <w:p w:rsidR="00222B35" w:rsidRDefault="00222B35" w:rsidP="00222B35">
      <w:pPr>
        <w:pStyle w:val="1"/>
      </w:pPr>
      <w:bookmarkStart w:id="4" w:name="_Toc511334234"/>
      <w:r>
        <w:rPr>
          <w:rFonts w:hint="eastAsia"/>
        </w:rPr>
        <w:t>贪心</w:t>
      </w:r>
      <w:bookmarkEnd w:id="4"/>
    </w:p>
    <w:p w:rsidR="00641BCA" w:rsidRDefault="00641BCA" w:rsidP="00641BCA">
      <w:pPr>
        <w:pStyle w:val="2"/>
        <w:spacing w:before="156"/>
      </w:pPr>
      <w:bookmarkStart w:id="5" w:name="_Toc511334235"/>
      <w:r>
        <w:rPr>
          <w:rFonts w:hint="eastAsia"/>
        </w:rPr>
        <w:t>区间贪心问题</w:t>
      </w:r>
      <w:bookmarkEnd w:id="5"/>
    </w:p>
    <w:p w:rsidR="00641BCA" w:rsidRPr="008E4B27" w:rsidRDefault="00641BCA" w:rsidP="00641BCA">
      <w:pPr>
        <w:rPr>
          <w:rFonts w:ascii="黑体" w:eastAsia="黑体" w:hAnsi="黑体" w:hint="eastAsia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6" w:name="_Toc511334236"/>
      <w:r>
        <w:rPr>
          <w:rFonts w:hint="eastAsia"/>
        </w:rPr>
        <w:t>二元贪心</w:t>
      </w:r>
      <w:bookmarkEnd w:id="6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  <w:rPr>
          <w:rFonts w:hint="eastAsia"/>
        </w:rPr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7" w:name="_Toc511223932"/>
      <w:bookmarkStart w:id="8" w:name="_Toc511334237"/>
      <w:r>
        <w:rPr>
          <w:rFonts w:hint="eastAsia"/>
        </w:rPr>
        <w:t>动态规划</w:t>
      </w:r>
      <w:bookmarkEnd w:id="8"/>
    </w:p>
    <w:p w:rsidR="00AA54C9" w:rsidRPr="00AA54C9" w:rsidRDefault="001D24D7" w:rsidP="00AA54C9">
      <w:pPr>
        <w:spacing w:line="160" w:lineRule="exact"/>
        <w:rPr>
          <w:rFonts w:hint="eastAsia"/>
        </w:rPr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5702D5" w:rsidRDefault="00AA54C9" w:rsidP="00722C1C">
      <w:pPr>
        <w:rPr>
          <w:rFonts w:hint="eastAsia"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y1</m:t>
              </m:r>
            </m:e>
          </m:d>
          <m:r>
            <w:rPr>
              <w:rFonts w:ascii="Cambria Math" w:hAnsi="Cambria Math"/>
            </w:rPr>
            <m:t>+v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x2</m:t>
              </m:r>
            </m:e>
          </m:d>
          <m:r>
            <w:rPr>
              <w:rFonts w:ascii="Cambria Math" w:hAnsi="Cambria Math"/>
            </w:rPr>
            <m:t>[y2]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 w:hint="eastAsia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</m:t>
          </m:r>
          <m:r>
            <w:rPr>
              <w:rFonts w:ascii="Cambria Math" w:hAnsi="Cambria Math"/>
            </w:rPr>
            <m:t>or</m:t>
          </m:r>
          <m:r>
            <w:rPr>
              <w:rFonts w:ascii="Cambria Math" w:hAnsi="Cambria Math"/>
            </w:rPr>
            <m:t xml:space="preserve">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 w:hint="eastAsia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w:pPr>
        <w:rPr>
          <w:rFonts w:hint="eastAsia"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 w:hint="eastAsia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w:pPr>
        <w:rPr>
          <w:rFonts w:hint="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 w:hint="eastAsia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</m:t>
        </m:r>
        <m:r>
          <w:rPr>
            <w:rFonts w:ascii="Cambria Math" w:hAnsi="Cambria Math"/>
          </w:rPr>
          <m:t>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>+1</m:t>
                </m:r>
                <m:r>
                  <w:rPr>
                    <w:rFonts w:ascii="Cambria Math" w:hAnsi="Cambria Math"/>
                  </w:rPr>
                  <m:t xml:space="preserve">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+1</m:t>
                </m:r>
                <m:r>
                  <w:rPr>
                    <w:rFonts w:ascii="Cambria Math" w:hAnsi="Cambria Math"/>
                  </w:rPr>
                  <m:t xml:space="preserve">                         </m:t>
                </m:r>
              </m:e>
            </m:eqArr>
            <m:r>
              <w:rPr>
                <w:rFonts w:ascii="Cambria Math" w:hAnsi="Cambria Math"/>
              </w:rPr>
              <m:t xml:space="preserve">   </m:t>
            </m:r>
            <m:r>
              <w:rPr>
                <w:rFonts w:ascii="Cambria Math" w:hAnsi="Cambria Math"/>
              </w:rPr>
              <m:t xml:space="preserve">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Pr="00A85172" w:rsidRDefault="00722C1C" w:rsidP="00A85172">
      <w:pPr>
        <w:rPr>
          <w:rFonts w:ascii="黑体" w:eastAsia="黑体" w:hAnsi="黑体" w:hint="eastAsia"/>
          <w:b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</m:t>
        </m:r>
        <m:r>
          <w:rPr>
            <w:rFonts w:ascii="Cambria Math" w:hAnsi="Cambria Math"/>
          </w:rPr>
          <m:t>tail</m:t>
        </m:r>
        <m:r>
          <w:rPr>
            <w:rFonts w:ascii="Cambria Math" w:hAnsi="Cambria Math"/>
          </w:rPr>
          <m:t>}</m:t>
        </m:r>
      </m:oMath>
    </w:p>
    <w:p w:rsidR="00C61D83" w:rsidRDefault="00C61D83" w:rsidP="000A3881">
      <w:pPr>
        <w:pStyle w:val="2"/>
        <w:spacing w:before="156"/>
      </w:pPr>
      <w:bookmarkStart w:id="9" w:name="_Toc511334238"/>
      <w:r>
        <w:rPr>
          <w:rFonts w:hint="eastAsia"/>
        </w:rPr>
        <w:t>背包问题</w:t>
      </w:r>
      <w:bookmarkEnd w:id="9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pPr>
        <w:rPr>
          <w:rFonts w:hint="eastAsia"/>
        </w:rPr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0" w:name="_Toc511334239"/>
      <w:r>
        <w:rPr>
          <w:rFonts w:hint="eastAsia"/>
        </w:rPr>
        <w:t>数据结构</w:t>
      </w:r>
      <w:bookmarkEnd w:id="7"/>
      <w:bookmarkEnd w:id="10"/>
    </w:p>
    <w:p w:rsidR="00DB59F2" w:rsidRDefault="00DB59F2" w:rsidP="00DB59F2">
      <w:pPr>
        <w:pStyle w:val="2"/>
        <w:spacing w:before="156"/>
      </w:pPr>
      <w:bookmarkStart w:id="11" w:name="_Toc511223934"/>
      <w:bookmarkStart w:id="12" w:name="_Toc511223933"/>
      <w:bookmarkStart w:id="13" w:name="_Toc511334240"/>
      <w:r>
        <w:rPr>
          <w:rFonts w:hint="eastAsia"/>
        </w:rPr>
        <w:t>分数</w:t>
      </w:r>
      <w:bookmarkEnd w:id="11"/>
      <w:r w:rsidR="007678E3">
        <w:rPr>
          <w:rFonts w:hint="eastAsia"/>
        </w:rPr>
        <w:t xml:space="preserve"> Fraction</w:t>
      </w:r>
      <w:bookmarkEnd w:id="13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4" w:name="_Toc511334241"/>
      <w:r>
        <w:rPr>
          <w:rFonts w:hint="eastAsia"/>
        </w:rPr>
        <w:t>高精度整数</w:t>
      </w:r>
      <w:bookmarkEnd w:id="14"/>
    </w:p>
    <w:p w:rsidR="002A743E" w:rsidRP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D8298D" w:rsidRDefault="00D8298D" w:rsidP="00D8298D">
      <w:pPr>
        <w:pStyle w:val="2"/>
        <w:spacing w:before="156"/>
      </w:pPr>
      <w:bookmarkStart w:id="15" w:name="_Toc511334242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1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16" w:name="_Toc511334243"/>
      <w:r>
        <w:rPr>
          <w:rFonts w:hint="eastAsia"/>
        </w:rPr>
        <w:lastRenderedPageBreak/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16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pPr>
        <w:rPr>
          <w:rFonts w:hint="eastAsia"/>
        </w:rPr>
      </w:pPr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  <w:bookmarkStart w:id="17" w:name="_GoBack"/>
      <w:bookmarkEnd w:id="17"/>
    </w:p>
    <w:p w:rsidR="003259D9" w:rsidRPr="002A743E" w:rsidRDefault="003259D9" w:rsidP="002A743E">
      <w:pPr>
        <w:rPr>
          <w:rFonts w:hint="eastAsia"/>
        </w:rPr>
      </w:pPr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18" w:name="_Toc511334244"/>
      <w:r>
        <w:rPr>
          <w:rFonts w:hint="eastAsia"/>
        </w:rPr>
        <w:t>左偏树</w:t>
      </w:r>
      <w:bookmarkEnd w:id="12"/>
      <w:r w:rsidR="004D595D">
        <w:rPr>
          <w:rFonts w:hint="eastAsia"/>
        </w:rPr>
        <w:t xml:space="preserve"> L</w:t>
      </w:r>
      <w:r w:rsidR="004D595D">
        <w:t>eftist Tree</w:t>
      </w:r>
      <w:bookmarkEnd w:id="18"/>
    </w:p>
    <w:p w:rsidR="00414324" w:rsidRP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struct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LeftTree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const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static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MXN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100100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初始化值为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合并堆顶编号为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x, y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向堆顶编号为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的堆中插入值为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insert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取编号为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弹出编号为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的堆的堆顶元素，返回新堆顶的编号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pop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Default="008723BA" w:rsidP="008723BA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19" w:name="_Toc511334245"/>
      <w:r>
        <w:rPr>
          <w:rFonts w:hint="eastAsia"/>
        </w:rPr>
        <w:t>哈夫曼树</w:t>
      </w:r>
      <w:bookmarkEnd w:id="19"/>
    </w:p>
    <w:p w:rsidR="00C72630" w:rsidRPr="00B007C6" w:rsidRDefault="00C72630" w:rsidP="00B007C6">
      <w:pPr>
        <w:spacing w:line="160" w:lineRule="exact"/>
        <w:rPr>
          <w:rFonts w:hint="eastAsia"/>
        </w:rPr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7B261B" w:rsidRDefault="00B8782D" w:rsidP="00801DFA">
      <w:pPr>
        <w:pStyle w:val="1"/>
      </w:pPr>
      <w:bookmarkStart w:id="20" w:name="_Toc511223935"/>
      <w:bookmarkStart w:id="21" w:name="_Toc511334246"/>
      <w:r>
        <w:rPr>
          <w:rFonts w:hint="eastAsia"/>
        </w:rPr>
        <w:t>图论</w:t>
      </w:r>
      <w:bookmarkStart w:id="22" w:name="_Toc511223936"/>
      <w:bookmarkEnd w:id="20"/>
      <w:bookmarkEnd w:id="21"/>
    </w:p>
    <w:p w:rsidR="00E644BA" w:rsidRPr="008B1E87" w:rsidRDefault="003B5B83" w:rsidP="0091666D">
      <w:pPr>
        <w:pStyle w:val="2"/>
        <w:spacing w:before="156"/>
        <w:rPr>
          <w:rFonts w:hint="eastAsia"/>
        </w:rPr>
      </w:pPr>
      <w:bookmarkStart w:id="23" w:name="_Toc511334247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3"/>
    </w:p>
    <w:p w:rsidR="00E276AE" w:rsidRPr="008B1E87" w:rsidRDefault="00B007C6" w:rsidP="008B1E87">
      <w:pPr>
        <w:spacing w:line="160" w:lineRule="exact"/>
      </w:pPr>
      <w:r w:rsidRPr="008B1E87">
        <w:rPr>
          <w:rFonts w:hint="eastAsia"/>
        </w:rPr>
        <w:t>升级：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r>
        <w:rPr>
          <w:rFonts w:hint="eastAsia"/>
        </w:rPr>
        <w:t>SPFA</w:t>
      </w:r>
    </w:p>
    <w:p w:rsidR="00E276AE" w:rsidRPr="00E276AE" w:rsidRDefault="00E276AE" w:rsidP="00E276AE">
      <w:pPr>
        <w:rPr>
          <w:rFonts w:hint="eastAsia"/>
        </w:rPr>
      </w:pPr>
      <w:r>
        <w:rPr>
          <w:rFonts w:hint="eastAsia"/>
        </w:rPr>
        <w:t>//todo</w:t>
      </w:r>
    </w:p>
    <w:p w:rsidR="00920696" w:rsidRDefault="00920696" w:rsidP="00920696">
      <w:pPr>
        <w:pStyle w:val="2"/>
        <w:spacing w:before="156"/>
      </w:pPr>
      <w:bookmarkStart w:id="24" w:name="_Toc511334248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24"/>
    </w:p>
    <w:p w:rsidR="00CD7E19" w:rsidRPr="00233B82" w:rsidRDefault="00CD7E19" w:rsidP="00233B82">
      <w:pPr>
        <w:spacing w:line="160" w:lineRule="exact"/>
        <w:rPr>
          <w:rFonts w:hint="eastAsia"/>
        </w:rPr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25" w:name="_Toc511334249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25"/>
    </w:p>
    <w:p w:rsidR="00652A60" w:rsidRPr="00150D29" w:rsidRDefault="00652A60" w:rsidP="00150D29">
      <w:pPr>
        <w:spacing w:line="160" w:lineRule="exact"/>
        <w:rPr>
          <w:rFonts w:hint="eastAsia"/>
        </w:rPr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26" w:name="_Toc511334250"/>
      <w:r>
        <w:rPr>
          <w:rFonts w:hint="eastAsia"/>
        </w:rPr>
        <w:t>网络流</w:t>
      </w:r>
      <w:bookmarkEnd w:id="26"/>
    </w:p>
    <w:p w:rsidR="007B261B" w:rsidRDefault="007B261B" w:rsidP="00801DFA">
      <w:pPr>
        <w:pStyle w:val="1"/>
      </w:pPr>
      <w:bookmarkStart w:id="27" w:name="_Toc511334251"/>
      <w:r>
        <w:rPr>
          <w:rFonts w:hint="eastAsia"/>
        </w:rPr>
        <w:t>计算几何</w:t>
      </w:r>
      <w:bookmarkEnd w:id="27"/>
    </w:p>
    <w:p w:rsidR="00AC09FC" w:rsidRDefault="00AC09FC" w:rsidP="00AC09FC">
      <w:pPr>
        <w:pStyle w:val="2"/>
        <w:spacing w:before="156"/>
      </w:pPr>
      <w:r>
        <w:rPr>
          <w:rFonts w:hint="eastAsia"/>
        </w:rPr>
        <w:t>向量</w:t>
      </w:r>
    </w:p>
    <w:p w:rsidR="00ED1DF2" w:rsidRDefault="00ED1DF2" w:rsidP="00ED1DF2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EA4107" w:rsidRPr="00ED1DF2" w:rsidRDefault="00EA4107" w:rsidP="00EA4107">
      <w:pPr>
        <w:pStyle w:val="2"/>
        <w:spacing w:before="156"/>
        <w:rPr>
          <w:rFonts w:hint="eastAsia"/>
        </w:rPr>
      </w:pPr>
      <w:r>
        <w:rPr>
          <w:rFonts w:hint="eastAsia"/>
        </w:rPr>
        <w:t>线段相交判定</w:t>
      </w:r>
    </w:p>
    <w:p w:rsidR="00312840" w:rsidRDefault="00312840" w:rsidP="00312840">
      <w:pPr>
        <w:pStyle w:val="1"/>
        <w:rPr>
          <w:highlight w:val="white"/>
        </w:rPr>
      </w:pPr>
      <w:bookmarkStart w:id="28" w:name="_Toc511334252"/>
      <w:r>
        <w:rPr>
          <w:rFonts w:hint="eastAsia"/>
          <w:highlight w:val="white"/>
        </w:rPr>
        <w:t>数论</w:t>
      </w:r>
      <w:bookmarkEnd w:id="28"/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29" w:name="_Toc511334253"/>
      <w:r>
        <w:rPr>
          <w:rFonts w:hint="eastAsia"/>
          <w:highlight w:val="white"/>
        </w:rPr>
        <w:t>拓展欧几里得</w:t>
      </w:r>
      <w:bookmarkEnd w:id="29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b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else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r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)*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30" w:name="_Toc511334254"/>
      <w:r>
        <w:rPr>
          <w:rFonts w:hint="eastAsia"/>
          <w:highlight w:val="white"/>
        </w:rPr>
        <w:t>单变元模线性方程组</w:t>
      </w:r>
      <w:bookmarkEnd w:id="30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line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mod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equation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LL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)%(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01DFA" w:rsidRDefault="004E17DB" w:rsidP="00801DFA">
      <w:pPr>
        <w:pStyle w:val="1"/>
      </w:pPr>
      <w:bookmarkStart w:id="31" w:name="_Toc511334255"/>
      <w:r>
        <w:rPr>
          <w:rFonts w:hint="eastAsia"/>
        </w:rPr>
        <w:t>黑科技</w:t>
      </w:r>
      <w:bookmarkEnd w:id="22"/>
      <w:bookmarkEnd w:id="31"/>
    </w:p>
    <w:p w:rsidR="00DC3CD0" w:rsidRDefault="00801DFA" w:rsidP="00DC3CD0">
      <w:pPr>
        <w:pStyle w:val="2"/>
        <w:spacing w:before="156"/>
      </w:pPr>
      <w:bookmarkStart w:id="32" w:name="_Toc511223937"/>
      <w:bookmarkStart w:id="33" w:name="_Toc511334256"/>
      <w:r>
        <w:rPr>
          <w:rFonts w:hint="eastAsia"/>
        </w:rPr>
        <w:t>IO</w:t>
      </w:r>
      <w:r>
        <w:rPr>
          <w:rFonts w:hint="eastAsia"/>
        </w:rPr>
        <w:t>优化</w:t>
      </w:r>
      <w:bookmarkEnd w:id="32"/>
      <w:bookmarkEnd w:id="33"/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template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typename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inline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read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T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char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||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lastRenderedPageBreak/>
        <w:t>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'-'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&amp;&amp;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10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53519A" w:rsidRDefault="001B003D" w:rsidP="002E7173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34" w:name="_Toc511334257"/>
      <w:r>
        <w:rPr>
          <w:rFonts w:hint="eastAsia"/>
          <w:highlight w:val="white"/>
        </w:rPr>
        <w:t>时空优化</w:t>
      </w:r>
      <w:bookmarkEnd w:id="3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274CA3" w:rsidRPr="00274CA3" w:rsidRDefault="00274CA3" w:rsidP="00274CA3">
      <w:pPr>
        <w:spacing w:line="160" w:lineRule="exact"/>
        <w:rPr>
          <w:highlight w:val="white"/>
        </w:rPr>
      </w:pPr>
      <w:r w:rsidRPr="00274CA3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274CA3" w:rsidRPr="00274CA3" w:rsidSect="00B970CE">
      <w:footerReference w:type="default" r:id="rId8"/>
      <w:pgSz w:w="11906" w:h="16838"/>
      <w:pgMar w:top="720" w:right="720" w:bottom="720" w:left="720" w:header="851" w:footer="992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76787" w:rsidRDefault="00F76787" w:rsidP="00E32E95">
      <w:r>
        <w:separator/>
      </w:r>
    </w:p>
  </w:endnote>
  <w:endnote w:type="continuationSeparator" w:id="0">
    <w:p w:rsidR="00F76787" w:rsidRDefault="00F76787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8B1E87" w:rsidRDefault="008B1E87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76787" w:rsidRDefault="00F76787" w:rsidP="00E32E95">
      <w:r>
        <w:separator/>
      </w:r>
    </w:p>
  </w:footnote>
  <w:footnote w:type="continuationSeparator" w:id="0">
    <w:p w:rsidR="00F76787" w:rsidRDefault="00F76787" w:rsidP="00E32E9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doNotDisplayPageBoundarie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276"/>
    <w:rsid w:val="00066C8A"/>
    <w:rsid w:val="000940CA"/>
    <w:rsid w:val="000A1942"/>
    <w:rsid w:val="000A3881"/>
    <w:rsid w:val="000A3E86"/>
    <w:rsid w:val="000A3FAA"/>
    <w:rsid w:val="000B1544"/>
    <w:rsid w:val="000C64A6"/>
    <w:rsid w:val="00107FFE"/>
    <w:rsid w:val="0012216E"/>
    <w:rsid w:val="00122CD5"/>
    <w:rsid w:val="00150D29"/>
    <w:rsid w:val="00174A0B"/>
    <w:rsid w:val="001940CD"/>
    <w:rsid w:val="00196DB9"/>
    <w:rsid w:val="001A17A3"/>
    <w:rsid w:val="001B003D"/>
    <w:rsid w:val="001B0313"/>
    <w:rsid w:val="001C5305"/>
    <w:rsid w:val="001D24D7"/>
    <w:rsid w:val="00222B35"/>
    <w:rsid w:val="00233B82"/>
    <w:rsid w:val="00247373"/>
    <w:rsid w:val="00250CB2"/>
    <w:rsid w:val="00274CA3"/>
    <w:rsid w:val="002A743E"/>
    <w:rsid w:val="002B611C"/>
    <w:rsid w:val="002D08EE"/>
    <w:rsid w:val="002E7173"/>
    <w:rsid w:val="002F3AB0"/>
    <w:rsid w:val="00312840"/>
    <w:rsid w:val="003259D9"/>
    <w:rsid w:val="00375489"/>
    <w:rsid w:val="003B5B83"/>
    <w:rsid w:val="003C7E4C"/>
    <w:rsid w:val="00410387"/>
    <w:rsid w:val="00414324"/>
    <w:rsid w:val="00443A5C"/>
    <w:rsid w:val="00447B3D"/>
    <w:rsid w:val="004879E4"/>
    <w:rsid w:val="004905FD"/>
    <w:rsid w:val="004B699B"/>
    <w:rsid w:val="004C7DAE"/>
    <w:rsid w:val="004D595D"/>
    <w:rsid w:val="004E17DB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E04D3"/>
    <w:rsid w:val="005E1BBF"/>
    <w:rsid w:val="005E431C"/>
    <w:rsid w:val="00614E87"/>
    <w:rsid w:val="00622582"/>
    <w:rsid w:val="00641BCA"/>
    <w:rsid w:val="00644DB6"/>
    <w:rsid w:val="00652A60"/>
    <w:rsid w:val="006634F8"/>
    <w:rsid w:val="00695A15"/>
    <w:rsid w:val="006B61EA"/>
    <w:rsid w:val="00722C1C"/>
    <w:rsid w:val="007678E3"/>
    <w:rsid w:val="00785364"/>
    <w:rsid w:val="0079507E"/>
    <w:rsid w:val="0079524C"/>
    <w:rsid w:val="007B261B"/>
    <w:rsid w:val="007C794F"/>
    <w:rsid w:val="007D1473"/>
    <w:rsid w:val="007E2CDD"/>
    <w:rsid w:val="00801DFA"/>
    <w:rsid w:val="00805E72"/>
    <w:rsid w:val="00841221"/>
    <w:rsid w:val="00855850"/>
    <w:rsid w:val="00864E37"/>
    <w:rsid w:val="008723BA"/>
    <w:rsid w:val="00890D66"/>
    <w:rsid w:val="008B1E87"/>
    <w:rsid w:val="008C1205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60989"/>
    <w:rsid w:val="009D3DD6"/>
    <w:rsid w:val="009D531E"/>
    <w:rsid w:val="00A374B3"/>
    <w:rsid w:val="00A706E3"/>
    <w:rsid w:val="00A7231B"/>
    <w:rsid w:val="00A73817"/>
    <w:rsid w:val="00A85172"/>
    <w:rsid w:val="00AA54C9"/>
    <w:rsid w:val="00AA6094"/>
    <w:rsid w:val="00AB0EA2"/>
    <w:rsid w:val="00AB4EB9"/>
    <w:rsid w:val="00AB7060"/>
    <w:rsid w:val="00AC09FC"/>
    <w:rsid w:val="00B007C6"/>
    <w:rsid w:val="00B52C81"/>
    <w:rsid w:val="00B54D42"/>
    <w:rsid w:val="00B8782D"/>
    <w:rsid w:val="00B970CE"/>
    <w:rsid w:val="00BB3EF0"/>
    <w:rsid w:val="00BF1BF0"/>
    <w:rsid w:val="00C15427"/>
    <w:rsid w:val="00C25D1B"/>
    <w:rsid w:val="00C279F8"/>
    <w:rsid w:val="00C56864"/>
    <w:rsid w:val="00C61D83"/>
    <w:rsid w:val="00C62260"/>
    <w:rsid w:val="00C62CD3"/>
    <w:rsid w:val="00C72630"/>
    <w:rsid w:val="00C85006"/>
    <w:rsid w:val="00CC0071"/>
    <w:rsid w:val="00CC2F56"/>
    <w:rsid w:val="00CC35B2"/>
    <w:rsid w:val="00CD7E19"/>
    <w:rsid w:val="00CE5882"/>
    <w:rsid w:val="00D15A00"/>
    <w:rsid w:val="00D16C09"/>
    <w:rsid w:val="00D23F2F"/>
    <w:rsid w:val="00D3475F"/>
    <w:rsid w:val="00D63FC6"/>
    <w:rsid w:val="00D8298D"/>
    <w:rsid w:val="00DA7AAB"/>
    <w:rsid w:val="00DB39FF"/>
    <w:rsid w:val="00DB3F36"/>
    <w:rsid w:val="00DB59F2"/>
    <w:rsid w:val="00DB6F12"/>
    <w:rsid w:val="00DC18CE"/>
    <w:rsid w:val="00DC3CD0"/>
    <w:rsid w:val="00E06589"/>
    <w:rsid w:val="00E247D8"/>
    <w:rsid w:val="00E276AE"/>
    <w:rsid w:val="00E32E95"/>
    <w:rsid w:val="00E644BA"/>
    <w:rsid w:val="00EA100A"/>
    <w:rsid w:val="00EA4107"/>
    <w:rsid w:val="00EC3720"/>
    <w:rsid w:val="00EC4E9C"/>
    <w:rsid w:val="00ED0563"/>
    <w:rsid w:val="00ED1DF2"/>
    <w:rsid w:val="00EF2D04"/>
    <w:rsid w:val="00F31618"/>
    <w:rsid w:val="00F76787"/>
    <w:rsid w:val="00F82E1C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875634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7318"/>
    <w:rsid w:val="00AF73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F731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72E19A-2179-455A-B2C1-A1318AEA04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</TotalTime>
  <Pages>3</Pages>
  <Words>790</Words>
  <Characters>4508</Characters>
  <Application>Microsoft Office Word</Application>
  <DocSecurity>0</DocSecurity>
  <Lines>37</Lines>
  <Paragraphs>10</Paragraphs>
  <ScaleCrop>false</ScaleCrop>
  <Company/>
  <LinksUpToDate>false</LinksUpToDate>
  <CharactersWithSpaces>5288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121</cp:revision>
  <cp:lastPrinted>2018-04-12T13:37:00Z</cp:lastPrinted>
  <dcterms:created xsi:type="dcterms:W3CDTF">2018-04-11T07:26:00Z</dcterms:created>
  <dcterms:modified xsi:type="dcterms:W3CDTF">2018-04-12T14:43:00Z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