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32E95" w:rsidRDefault="00E32E95" w:rsidP="00E32E95">
      <w:pPr>
        <w:pStyle w:val="1"/>
      </w:pPr>
      <w:bookmarkStart w:id="0" w:name="_Toc511231649"/>
      <w:bookmarkStart w:id="1" w:name="_Toc511223930"/>
      <w:r>
        <w:rPr>
          <w:rFonts w:hint="eastAsia"/>
        </w:rPr>
        <w:t>目录</w:t>
      </w:r>
      <w:bookmarkEnd w:id="0"/>
    </w:p>
    <w:p w:rsidR="00E32E95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231649" w:history="1">
        <w:r w:rsidRPr="00806D57">
          <w:rPr>
            <w:rStyle w:val="a3"/>
          </w:rPr>
          <w:t>目录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_Toc511231649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2E7173">
          <w:rPr>
            <w:webHidden/>
          </w:rPr>
          <w:t>1</w:t>
        </w:r>
        <w:r>
          <w:rPr>
            <w:webHidden/>
          </w:rPr>
          <w:fldChar w:fldCharType="end"/>
        </w:r>
      </w:hyperlink>
    </w:p>
    <w:p w:rsidR="00E32E95" w:rsidRDefault="007D147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31650" w:history="1">
        <w:r w:rsidR="00E32E95" w:rsidRPr="00806D57">
          <w:rPr>
            <w:rStyle w:val="a3"/>
          </w:rPr>
          <w:t>基础</w:t>
        </w:r>
        <w:r w:rsidR="00E32E95">
          <w:rPr>
            <w:webHidden/>
          </w:rPr>
          <w:tab/>
        </w:r>
        <w:r w:rsidR="00E32E95">
          <w:rPr>
            <w:webHidden/>
          </w:rPr>
          <w:fldChar w:fldCharType="begin"/>
        </w:r>
        <w:r w:rsidR="00E32E95">
          <w:rPr>
            <w:webHidden/>
          </w:rPr>
          <w:instrText xml:space="preserve"> PAGEREF _Toc511231650 \h </w:instrText>
        </w:r>
        <w:r w:rsidR="00E32E95">
          <w:rPr>
            <w:webHidden/>
          </w:rPr>
        </w:r>
        <w:r w:rsidR="00E32E95">
          <w:rPr>
            <w:webHidden/>
          </w:rPr>
          <w:fldChar w:fldCharType="separate"/>
        </w:r>
        <w:r w:rsidR="002E7173">
          <w:rPr>
            <w:webHidden/>
          </w:rPr>
          <w:t>1</w:t>
        </w:r>
        <w:r w:rsidR="00E32E95">
          <w:rPr>
            <w:webHidden/>
          </w:rPr>
          <w:fldChar w:fldCharType="end"/>
        </w:r>
      </w:hyperlink>
    </w:p>
    <w:p w:rsidR="00E32E95" w:rsidRDefault="007D147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31651" w:history="1">
        <w:r w:rsidR="00E32E95" w:rsidRPr="00806D57">
          <w:rPr>
            <w:rStyle w:val="a3"/>
          </w:rPr>
          <w:t>最大流最小割定理</w:t>
        </w:r>
        <w:r w:rsidR="00E32E95">
          <w:rPr>
            <w:webHidden/>
          </w:rPr>
          <w:tab/>
        </w:r>
        <w:r w:rsidR="00E32E95">
          <w:rPr>
            <w:webHidden/>
          </w:rPr>
          <w:fldChar w:fldCharType="begin"/>
        </w:r>
        <w:r w:rsidR="00E32E95">
          <w:rPr>
            <w:webHidden/>
          </w:rPr>
          <w:instrText xml:space="preserve"> PAGEREF _Toc511231651 \h </w:instrText>
        </w:r>
        <w:r w:rsidR="00E32E95">
          <w:rPr>
            <w:webHidden/>
          </w:rPr>
        </w:r>
        <w:r w:rsidR="00E32E95">
          <w:rPr>
            <w:webHidden/>
          </w:rPr>
          <w:fldChar w:fldCharType="separate"/>
        </w:r>
        <w:r w:rsidR="002E7173">
          <w:rPr>
            <w:webHidden/>
          </w:rPr>
          <w:t>1</w:t>
        </w:r>
        <w:r w:rsidR="00E32E95">
          <w:rPr>
            <w:webHidden/>
          </w:rPr>
          <w:fldChar w:fldCharType="end"/>
        </w:r>
      </w:hyperlink>
    </w:p>
    <w:p w:rsidR="00E32E95" w:rsidRDefault="007D147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31652" w:history="1">
        <w:r w:rsidR="00E32E95" w:rsidRPr="00806D57">
          <w:rPr>
            <w:rStyle w:val="a3"/>
          </w:rPr>
          <w:t>数据结构</w:t>
        </w:r>
        <w:r w:rsidR="00E32E95">
          <w:rPr>
            <w:webHidden/>
          </w:rPr>
          <w:tab/>
        </w:r>
        <w:r w:rsidR="00E32E95">
          <w:rPr>
            <w:webHidden/>
          </w:rPr>
          <w:fldChar w:fldCharType="begin"/>
        </w:r>
        <w:r w:rsidR="00E32E95">
          <w:rPr>
            <w:webHidden/>
          </w:rPr>
          <w:instrText xml:space="preserve"> PAGEREF _Toc511231652 \h </w:instrText>
        </w:r>
        <w:r w:rsidR="00E32E95">
          <w:rPr>
            <w:webHidden/>
          </w:rPr>
        </w:r>
        <w:r w:rsidR="00E32E95">
          <w:rPr>
            <w:webHidden/>
          </w:rPr>
          <w:fldChar w:fldCharType="separate"/>
        </w:r>
        <w:r w:rsidR="002E7173">
          <w:rPr>
            <w:webHidden/>
          </w:rPr>
          <w:t>1</w:t>
        </w:r>
        <w:r w:rsidR="00E32E95">
          <w:rPr>
            <w:webHidden/>
          </w:rPr>
          <w:fldChar w:fldCharType="end"/>
        </w:r>
      </w:hyperlink>
    </w:p>
    <w:p w:rsidR="00E32E95" w:rsidRDefault="007D147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31653" w:history="1">
        <w:r w:rsidR="00E32E95" w:rsidRPr="00806D57">
          <w:rPr>
            <w:rStyle w:val="a3"/>
          </w:rPr>
          <w:t>左偏树</w:t>
        </w:r>
        <w:r w:rsidR="00E32E95">
          <w:rPr>
            <w:webHidden/>
          </w:rPr>
          <w:tab/>
        </w:r>
        <w:r w:rsidR="00E32E95">
          <w:rPr>
            <w:webHidden/>
          </w:rPr>
          <w:fldChar w:fldCharType="begin"/>
        </w:r>
        <w:r w:rsidR="00E32E95">
          <w:rPr>
            <w:webHidden/>
          </w:rPr>
          <w:instrText xml:space="preserve"> PAGEREF _Toc511231653 \h </w:instrText>
        </w:r>
        <w:r w:rsidR="00E32E95">
          <w:rPr>
            <w:webHidden/>
          </w:rPr>
        </w:r>
        <w:r w:rsidR="00E32E95">
          <w:rPr>
            <w:webHidden/>
          </w:rPr>
          <w:fldChar w:fldCharType="separate"/>
        </w:r>
        <w:r w:rsidR="002E7173">
          <w:rPr>
            <w:webHidden/>
          </w:rPr>
          <w:t>1</w:t>
        </w:r>
        <w:r w:rsidR="00E32E95">
          <w:rPr>
            <w:webHidden/>
          </w:rPr>
          <w:fldChar w:fldCharType="end"/>
        </w:r>
      </w:hyperlink>
    </w:p>
    <w:p w:rsidR="00E32E95" w:rsidRDefault="007D147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31654" w:history="1">
        <w:r w:rsidR="00E32E95" w:rsidRPr="00806D57">
          <w:rPr>
            <w:rStyle w:val="a3"/>
          </w:rPr>
          <w:t>分数</w:t>
        </w:r>
        <w:r w:rsidR="00E32E95">
          <w:rPr>
            <w:webHidden/>
          </w:rPr>
          <w:tab/>
        </w:r>
        <w:r w:rsidR="00E32E95">
          <w:rPr>
            <w:webHidden/>
          </w:rPr>
          <w:fldChar w:fldCharType="begin"/>
        </w:r>
        <w:r w:rsidR="00E32E95">
          <w:rPr>
            <w:webHidden/>
          </w:rPr>
          <w:instrText xml:space="preserve"> PAGEREF _Toc511231654 \h </w:instrText>
        </w:r>
        <w:r w:rsidR="00E32E95">
          <w:rPr>
            <w:webHidden/>
          </w:rPr>
        </w:r>
        <w:r w:rsidR="00E32E95">
          <w:rPr>
            <w:webHidden/>
          </w:rPr>
          <w:fldChar w:fldCharType="separate"/>
        </w:r>
        <w:r w:rsidR="002E7173">
          <w:rPr>
            <w:webHidden/>
          </w:rPr>
          <w:t>1</w:t>
        </w:r>
        <w:r w:rsidR="00E32E95">
          <w:rPr>
            <w:webHidden/>
          </w:rPr>
          <w:fldChar w:fldCharType="end"/>
        </w:r>
      </w:hyperlink>
    </w:p>
    <w:p w:rsidR="00E32E95" w:rsidRDefault="007D147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31655" w:history="1">
        <w:r w:rsidR="00E32E95" w:rsidRPr="00806D57">
          <w:rPr>
            <w:rStyle w:val="a3"/>
          </w:rPr>
          <w:t>图论</w:t>
        </w:r>
        <w:r w:rsidR="00E32E95">
          <w:rPr>
            <w:webHidden/>
          </w:rPr>
          <w:tab/>
        </w:r>
        <w:r w:rsidR="00E32E95">
          <w:rPr>
            <w:webHidden/>
          </w:rPr>
          <w:fldChar w:fldCharType="begin"/>
        </w:r>
        <w:r w:rsidR="00E32E95">
          <w:rPr>
            <w:webHidden/>
          </w:rPr>
          <w:instrText xml:space="preserve"> PAGEREF _Toc511231655 \h </w:instrText>
        </w:r>
        <w:r w:rsidR="00E32E95">
          <w:rPr>
            <w:webHidden/>
          </w:rPr>
        </w:r>
        <w:r w:rsidR="00E32E95">
          <w:rPr>
            <w:webHidden/>
          </w:rPr>
          <w:fldChar w:fldCharType="separate"/>
        </w:r>
        <w:r w:rsidR="002E7173">
          <w:rPr>
            <w:webHidden/>
          </w:rPr>
          <w:t>1</w:t>
        </w:r>
        <w:r w:rsidR="00E32E95">
          <w:rPr>
            <w:webHidden/>
          </w:rPr>
          <w:fldChar w:fldCharType="end"/>
        </w:r>
      </w:hyperlink>
    </w:p>
    <w:p w:rsidR="00E32E95" w:rsidRDefault="007D1473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31656" w:history="1">
        <w:r w:rsidR="00E32E95" w:rsidRPr="00806D57">
          <w:rPr>
            <w:rStyle w:val="a3"/>
          </w:rPr>
          <w:t>黑科技</w:t>
        </w:r>
        <w:r w:rsidR="00E32E95">
          <w:rPr>
            <w:webHidden/>
          </w:rPr>
          <w:tab/>
        </w:r>
        <w:r w:rsidR="00E32E95">
          <w:rPr>
            <w:webHidden/>
          </w:rPr>
          <w:fldChar w:fldCharType="begin"/>
        </w:r>
        <w:r w:rsidR="00E32E95">
          <w:rPr>
            <w:webHidden/>
          </w:rPr>
          <w:instrText xml:space="preserve"> PAGEREF _Toc511231656 \h </w:instrText>
        </w:r>
        <w:r w:rsidR="00E32E95">
          <w:rPr>
            <w:webHidden/>
          </w:rPr>
        </w:r>
        <w:r w:rsidR="00E32E95">
          <w:rPr>
            <w:webHidden/>
          </w:rPr>
          <w:fldChar w:fldCharType="separate"/>
        </w:r>
        <w:r w:rsidR="002E7173">
          <w:rPr>
            <w:webHidden/>
          </w:rPr>
          <w:t>1</w:t>
        </w:r>
        <w:r w:rsidR="00E32E95">
          <w:rPr>
            <w:webHidden/>
          </w:rPr>
          <w:fldChar w:fldCharType="end"/>
        </w:r>
      </w:hyperlink>
    </w:p>
    <w:p w:rsidR="00E32E95" w:rsidRDefault="007D1473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231657" w:history="1">
        <w:r w:rsidR="00E32E95" w:rsidRPr="00806D57">
          <w:rPr>
            <w:rStyle w:val="a3"/>
          </w:rPr>
          <w:t>IO</w:t>
        </w:r>
        <w:r w:rsidR="00E32E95" w:rsidRPr="00806D57">
          <w:rPr>
            <w:rStyle w:val="a3"/>
          </w:rPr>
          <w:t>优化</w:t>
        </w:r>
        <w:r w:rsidR="00E32E95">
          <w:rPr>
            <w:webHidden/>
          </w:rPr>
          <w:tab/>
        </w:r>
        <w:r w:rsidR="00E32E95">
          <w:rPr>
            <w:webHidden/>
          </w:rPr>
          <w:fldChar w:fldCharType="begin"/>
        </w:r>
        <w:r w:rsidR="00E32E95">
          <w:rPr>
            <w:webHidden/>
          </w:rPr>
          <w:instrText xml:space="preserve"> PAGEREF _Toc511231657 \h </w:instrText>
        </w:r>
        <w:r w:rsidR="00E32E95">
          <w:rPr>
            <w:webHidden/>
          </w:rPr>
        </w:r>
        <w:r w:rsidR="00E32E95">
          <w:rPr>
            <w:webHidden/>
          </w:rPr>
          <w:fldChar w:fldCharType="separate"/>
        </w:r>
        <w:r w:rsidR="002E7173">
          <w:rPr>
            <w:webHidden/>
          </w:rPr>
          <w:t>1</w:t>
        </w:r>
        <w:r w:rsidR="00E32E95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231650"/>
      <w:r>
        <w:rPr>
          <w:rFonts w:hint="eastAsia"/>
        </w:rPr>
        <w:t>基础</w:t>
      </w:r>
      <w:bookmarkEnd w:id="1"/>
      <w:bookmarkEnd w:id="2"/>
    </w:p>
    <w:p w:rsidR="00D23F2F" w:rsidRDefault="00D23F2F" w:rsidP="00D23F2F">
      <w:r>
        <w:rPr>
          <w:rFonts w:hint="eastAsia"/>
        </w:rPr>
        <w:t>枚举</w:t>
      </w:r>
      <w:r w:rsidR="005C47B1">
        <w:rPr>
          <w:rFonts w:hint="eastAsia"/>
        </w:rPr>
        <w:t xml:space="preserve"> </w:t>
      </w:r>
      <w:r w:rsidR="005C47B1">
        <w:rPr>
          <w:rFonts w:hint="eastAsia"/>
        </w:rPr>
        <w:t>折半枚举</w:t>
      </w:r>
      <w:r>
        <w:rPr>
          <w:rFonts w:hint="eastAsia"/>
        </w:rPr>
        <w:t xml:space="preserve"> </w:t>
      </w:r>
      <w:r w:rsidR="009D3DD6">
        <w:rPr>
          <w:rFonts w:hint="eastAsia"/>
        </w:rPr>
        <w:t>搜索</w:t>
      </w:r>
      <w:r w:rsidR="009D3DD6">
        <w:rPr>
          <w:rFonts w:hint="eastAsia"/>
        </w:rPr>
        <w:t xml:space="preserve"> </w:t>
      </w:r>
      <w:r>
        <w:rPr>
          <w:rFonts w:hint="eastAsia"/>
        </w:rPr>
        <w:t>模拟</w:t>
      </w:r>
      <w:r>
        <w:rPr>
          <w:rFonts w:hint="eastAsia"/>
        </w:rPr>
        <w:t xml:space="preserve"> </w:t>
      </w:r>
      <w:r>
        <w:rPr>
          <w:rFonts w:hint="eastAsia"/>
        </w:rPr>
        <w:t>打表</w:t>
      </w:r>
      <w:r>
        <w:rPr>
          <w:rFonts w:hint="eastAsia"/>
        </w:rPr>
        <w:t xml:space="preserve"> </w:t>
      </w:r>
      <w:r>
        <w:rPr>
          <w:rFonts w:hint="eastAsia"/>
        </w:rPr>
        <w:t>公式</w:t>
      </w:r>
    </w:p>
    <w:p w:rsidR="00D23F2F" w:rsidRDefault="00D23F2F" w:rsidP="00D23F2F">
      <w:r>
        <w:rPr>
          <w:rFonts w:hint="eastAsia"/>
        </w:rPr>
        <w:t>二分</w:t>
      </w:r>
      <w:r>
        <w:rPr>
          <w:rFonts w:hint="eastAsia"/>
        </w:rPr>
        <w:t xml:space="preserve"> </w:t>
      </w:r>
      <w:r>
        <w:rPr>
          <w:rFonts w:hint="eastAsia"/>
        </w:rPr>
        <w:t>尺取</w:t>
      </w:r>
      <w:r>
        <w:rPr>
          <w:rFonts w:hint="eastAsia"/>
        </w:rPr>
        <w:t xml:space="preserve"> </w:t>
      </w:r>
      <w:r>
        <w:rPr>
          <w:rFonts w:hint="eastAsia"/>
        </w:rPr>
        <w:t>离散化</w:t>
      </w:r>
    </w:p>
    <w:p w:rsidR="005C47B1" w:rsidRDefault="005C47B1" w:rsidP="00D23F2F">
      <w:r>
        <w:rPr>
          <w:rFonts w:hint="eastAsia"/>
        </w:rPr>
        <w:t>构造</w:t>
      </w:r>
      <w:r>
        <w:rPr>
          <w:rFonts w:hint="eastAsia"/>
        </w:rPr>
        <w:t xml:space="preserve"> </w:t>
      </w:r>
      <w:r>
        <w:rPr>
          <w:rFonts w:hint="eastAsia"/>
        </w:rPr>
        <w:t>贪心</w:t>
      </w:r>
    </w:p>
    <w:p w:rsidR="00841221" w:rsidRDefault="00841221" w:rsidP="00841221">
      <w:pPr>
        <w:pStyle w:val="2"/>
      </w:pPr>
      <w:r>
        <w:rPr>
          <w:rFonts w:hint="eastAsia"/>
        </w:rPr>
        <w:t>快速计算斐波那契数列</w:t>
      </w:r>
    </w:p>
    <w:p w:rsidR="00841221" w:rsidRPr="00841221" w:rsidRDefault="00841221" w:rsidP="00841221">
      <w:pPr>
        <w:rPr>
          <w:rFonts w:hint="eastAsia"/>
        </w:rPr>
      </w:pPr>
    </w:p>
    <w:p w:rsidR="00B8782D" w:rsidRDefault="00B8782D" w:rsidP="00B8782D">
      <w:pPr>
        <w:pStyle w:val="1"/>
      </w:pPr>
      <w:bookmarkStart w:id="3" w:name="_Toc511223932"/>
      <w:bookmarkStart w:id="4" w:name="_Toc511231652"/>
      <w:r>
        <w:rPr>
          <w:rFonts w:hint="eastAsia"/>
        </w:rPr>
        <w:t>数据结构</w:t>
      </w:r>
      <w:bookmarkEnd w:id="3"/>
      <w:bookmarkEnd w:id="4"/>
    </w:p>
    <w:p w:rsidR="00DB59F2" w:rsidRDefault="00DB59F2" w:rsidP="00DB59F2">
      <w:pPr>
        <w:pStyle w:val="2"/>
      </w:pPr>
      <w:bookmarkStart w:id="5" w:name="_Toc511223933"/>
      <w:bookmarkStart w:id="6" w:name="_Toc511231653"/>
      <w:bookmarkStart w:id="7" w:name="_Toc511223934"/>
      <w:bookmarkStart w:id="8" w:name="_Toc511231654"/>
      <w:r>
        <w:rPr>
          <w:rFonts w:hint="eastAsia"/>
        </w:rPr>
        <w:t>分数</w:t>
      </w:r>
      <w:bookmarkEnd w:id="7"/>
      <w:bookmarkEnd w:id="8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ED0563" w:rsidRPr="00DB59F2" w:rsidRDefault="00ED0563" w:rsidP="00DB59F2">
      <w:pPr>
        <w:rPr>
          <w:rFonts w:hint="eastAsia"/>
        </w:rPr>
      </w:pP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8000FF"/>
          <w:kern w:val="0"/>
          <w:szCs w:val="16"/>
          <w:highlight w:val="white"/>
        </w:rPr>
        <w:t>struct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Fraction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{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8000FF"/>
          <w:kern w:val="0"/>
          <w:szCs w:val="16"/>
          <w:highlight w:val="white"/>
        </w:rPr>
        <w:t>int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num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,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den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;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  <w:t>Fraction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(</w:t>
      </w:r>
      <w:r w:rsidRPr="00E32E95">
        <w:rPr>
          <w:rFonts w:eastAsiaTheme="minorEastAsia" w:cs="Courier New"/>
          <w:color w:val="8000FF"/>
          <w:kern w:val="0"/>
          <w:szCs w:val="16"/>
          <w:highlight w:val="white"/>
        </w:rPr>
        <w:t>int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num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color w:val="FF8000"/>
          <w:kern w:val="0"/>
          <w:szCs w:val="16"/>
          <w:highlight w:val="white"/>
        </w:rPr>
        <w:t>0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,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color w:val="8000FF"/>
          <w:kern w:val="0"/>
          <w:szCs w:val="16"/>
          <w:highlight w:val="white"/>
        </w:rPr>
        <w:t>int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den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color w:val="FF8000"/>
          <w:kern w:val="0"/>
          <w:szCs w:val="16"/>
          <w:highlight w:val="white"/>
        </w:rPr>
        <w:t>1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)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{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b/>
          <w:bCs/>
          <w:color w:val="0000FF"/>
          <w:kern w:val="0"/>
          <w:szCs w:val="16"/>
          <w:highlight w:val="white"/>
        </w:rPr>
        <w:t>if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(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den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&lt;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color w:val="FF8000"/>
          <w:kern w:val="0"/>
          <w:szCs w:val="16"/>
          <w:highlight w:val="white"/>
        </w:rPr>
        <w:t>0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)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{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  <w:t xml:space="preserve">num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-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>num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,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den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-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>den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;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}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  <w:t>assert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(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den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!=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color w:val="FF8000"/>
          <w:kern w:val="0"/>
          <w:szCs w:val="16"/>
          <w:highlight w:val="white"/>
        </w:rPr>
        <w:t>0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);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8000FF"/>
          <w:kern w:val="0"/>
          <w:szCs w:val="16"/>
          <w:highlight w:val="white"/>
        </w:rPr>
        <w:t>int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g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gcd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(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>abs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(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>num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),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den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);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  <w:t xml:space="preserve">num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/=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g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,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den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/=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g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;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b/>
          <w:bCs/>
          <w:color w:val="0000FF"/>
          <w:kern w:val="0"/>
          <w:szCs w:val="16"/>
          <w:highlight w:val="white"/>
        </w:rPr>
        <w:t>this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-&gt;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num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num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,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</w:t>
      </w:r>
      <w:r w:rsidRPr="00E32E95">
        <w:rPr>
          <w:rFonts w:eastAsiaTheme="minorEastAsia" w:cs="Courier New"/>
          <w:b/>
          <w:bCs/>
          <w:color w:val="0000FF"/>
          <w:kern w:val="0"/>
          <w:szCs w:val="16"/>
          <w:highlight w:val="white"/>
        </w:rPr>
        <w:t>this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-&gt;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den 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=</w:t>
      </w: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 xml:space="preserve"> den</w:t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;</w:t>
      </w:r>
    </w:p>
    <w:p w:rsidR="00DB59F2" w:rsidRPr="00E32E95" w:rsidRDefault="00DB59F2" w:rsidP="00DB59F2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16"/>
          <w:highlight w:val="white"/>
        </w:rPr>
      </w:pPr>
      <w:r w:rsidRPr="00E32E95">
        <w:rPr>
          <w:rFonts w:eastAsiaTheme="minorEastAsia" w:cs="Courier New"/>
          <w:color w:val="000000"/>
          <w:kern w:val="0"/>
          <w:szCs w:val="16"/>
          <w:highlight w:val="white"/>
        </w:rPr>
        <w:tab/>
      </w: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}</w:t>
      </w:r>
    </w:p>
    <w:p w:rsidR="002A743E" w:rsidRDefault="00DB59F2" w:rsidP="00DB59F2">
      <w:pPr>
        <w:spacing w:line="160" w:lineRule="exact"/>
        <w:rPr>
          <w:rFonts w:eastAsiaTheme="minorEastAsia" w:cs="Courier New" w:hint="eastAsia"/>
          <w:b/>
          <w:bCs/>
          <w:color w:val="000080"/>
          <w:kern w:val="0"/>
          <w:szCs w:val="16"/>
        </w:rPr>
      </w:pPr>
      <w:r w:rsidRPr="00E32E95">
        <w:rPr>
          <w:rFonts w:eastAsiaTheme="minorEastAsia" w:cs="Courier New"/>
          <w:b/>
          <w:bCs/>
          <w:color w:val="000080"/>
          <w:kern w:val="0"/>
          <w:szCs w:val="16"/>
          <w:highlight w:val="white"/>
        </w:rPr>
        <w:t>};</w:t>
      </w:r>
    </w:p>
    <w:p w:rsidR="002A743E" w:rsidRDefault="002A743E" w:rsidP="002A743E">
      <w:pPr>
        <w:pStyle w:val="2"/>
      </w:pPr>
      <w:r>
        <w:rPr>
          <w:rFonts w:hint="eastAsia"/>
        </w:rPr>
        <w:t>高精度整数</w:t>
      </w:r>
    </w:p>
    <w:p w:rsidR="002A743E" w:rsidRPr="002A743E" w:rsidRDefault="002A743E" w:rsidP="002A743E">
      <w:pPr>
        <w:rPr>
          <w:rFonts w:hint="eastAsia"/>
        </w:rPr>
      </w:pPr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D8298D" w:rsidRDefault="00D8298D" w:rsidP="00D8298D">
      <w:pPr>
        <w:pStyle w:val="2"/>
      </w:pPr>
      <w:r>
        <w:rPr>
          <w:rFonts w:hint="eastAsia"/>
        </w:rPr>
        <w:t>线段树</w:t>
      </w:r>
    </w:p>
    <w:p w:rsidR="00D8298D" w:rsidRPr="00D8298D" w:rsidRDefault="00D8298D" w:rsidP="00D8298D">
      <w:pPr>
        <w:rPr>
          <w:rFonts w:hint="eastAsia"/>
        </w:rPr>
      </w:pPr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</w:pPr>
      <w:r>
        <w:rPr>
          <w:rFonts w:hint="eastAsia"/>
        </w:rPr>
        <w:lastRenderedPageBreak/>
        <w:t>树状数组</w:t>
      </w:r>
    </w:p>
    <w:p w:rsidR="002A743E" w:rsidRPr="002A743E" w:rsidRDefault="002A743E" w:rsidP="002A743E">
      <w:pPr>
        <w:rPr>
          <w:rFonts w:hint="eastAsia"/>
        </w:rPr>
      </w:pPr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  <w:bookmarkStart w:id="9" w:name="_GoBack"/>
      <w:bookmarkEnd w:id="9"/>
    </w:p>
    <w:p w:rsidR="00EC4E9C" w:rsidRDefault="00EC4E9C" w:rsidP="00EC4E9C">
      <w:pPr>
        <w:pStyle w:val="2"/>
      </w:pPr>
      <w:r>
        <w:rPr>
          <w:rFonts w:hint="eastAsia"/>
        </w:rPr>
        <w:t>左偏树</w:t>
      </w:r>
      <w:bookmarkEnd w:id="5"/>
      <w:bookmarkEnd w:id="6"/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注意编号为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的节点表示空节点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struct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LeftTree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const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static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MXN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100100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tot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MXN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初始化值为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的元素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init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++;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tot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合并堆顶编号为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x, y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(!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(!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swap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]])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swap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]]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向堆顶编号为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的堆中插入值为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v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的元素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insert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init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取编号为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的堆的堆顶元素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top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8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 xml:space="preserve">// 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弹出编号为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color w:val="008000"/>
          <w:kern w:val="0"/>
          <w:szCs w:val="20"/>
          <w:highlight w:val="white"/>
        </w:rPr>
        <w:t>的堆的堆顶元素，返回新堆顶的编号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pop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merge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spacing w:line="160" w:lineRule="exact"/>
        <w:rPr>
          <w:rFonts w:hint="eastAsia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55850" w:rsidRDefault="00B8782D" w:rsidP="00BB3EF0">
      <w:pPr>
        <w:pStyle w:val="1"/>
      </w:pPr>
      <w:bookmarkStart w:id="10" w:name="_Toc511223935"/>
      <w:bookmarkStart w:id="11" w:name="_Toc511231655"/>
      <w:r>
        <w:rPr>
          <w:rFonts w:hint="eastAsia"/>
        </w:rPr>
        <w:t>图论</w:t>
      </w:r>
      <w:bookmarkEnd w:id="10"/>
      <w:bookmarkEnd w:id="11"/>
    </w:p>
    <w:p w:rsidR="00801DFA" w:rsidRDefault="00801DFA" w:rsidP="00801DFA">
      <w:pPr>
        <w:pStyle w:val="1"/>
      </w:pPr>
      <w:bookmarkStart w:id="12" w:name="_Toc511223936"/>
      <w:bookmarkStart w:id="13" w:name="_Toc511231656"/>
      <w:r>
        <w:rPr>
          <w:rFonts w:hint="eastAsia"/>
        </w:rPr>
        <w:t>黑科技</w:t>
      </w:r>
      <w:bookmarkEnd w:id="12"/>
      <w:bookmarkEnd w:id="13"/>
    </w:p>
    <w:p w:rsidR="00DC3CD0" w:rsidRDefault="00801DFA" w:rsidP="00DC3CD0">
      <w:pPr>
        <w:pStyle w:val="2"/>
      </w:pPr>
      <w:bookmarkStart w:id="14" w:name="_Toc511223937"/>
      <w:bookmarkStart w:id="15" w:name="_Toc511231657"/>
      <w:r>
        <w:rPr>
          <w:rFonts w:hint="eastAsia"/>
        </w:rPr>
        <w:t>IO</w:t>
      </w:r>
      <w:r>
        <w:rPr>
          <w:rFonts w:hint="eastAsia"/>
        </w:rPr>
        <w:t>优化</w:t>
      </w:r>
      <w:bookmarkEnd w:id="14"/>
      <w:bookmarkEnd w:id="15"/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template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typename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int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inline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T read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T val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sign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00FF"/>
          <w:kern w:val="0"/>
          <w:szCs w:val="20"/>
          <w:highlight w:val="white"/>
        </w:rPr>
        <w:t>char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for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getchar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'0'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||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'9'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getchar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())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'-'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sign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-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for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'0'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&amp;&amp;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'9'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getchar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())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val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val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FF8000"/>
          <w:kern w:val="0"/>
          <w:szCs w:val="20"/>
          <w:highlight w:val="white"/>
        </w:rPr>
        <w:t>10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ch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-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2E7173">
        <w:rPr>
          <w:rFonts w:eastAsiaTheme="minorEastAsia" w:cs="Courier New"/>
          <w:color w:val="808080"/>
          <w:kern w:val="0"/>
          <w:szCs w:val="20"/>
          <w:highlight w:val="white"/>
        </w:rPr>
        <w:t>'0'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1B003D" w:rsidRPr="002E7173" w:rsidRDefault="001B003D" w:rsidP="002E7173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2E7173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sign 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</w:t>
      </w:r>
      <w:r w:rsidRPr="002E7173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val</w:t>
      </w: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53519A" w:rsidRDefault="001B003D" w:rsidP="002E7173">
      <w:pPr>
        <w:spacing w:line="160" w:lineRule="exact"/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</w:pPr>
      <w:r w:rsidRPr="002E7173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41221" w:rsidRDefault="00841221" w:rsidP="00841221">
      <w:pPr>
        <w:pStyle w:val="1"/>
        <w:rPr>
          <w:highlight w:val="white"/>
        </w:rPr>
      </w:pPr>
      <w:r>
        <w:rPr>
          <w:rFonts w:hint="eastAsia"/>
          <w:highlight w:val="white"/>
        </w:rPr>
        <w:lastRenderedPageBreak/>
        <w:t>数论</w:t>
      </w:r>
    </w:p>
    <w:p w:rsidR="00841221" w:rsidRDefault="00841221" w:rsidP="00841221">
      <w:pPr>
        <w:pStyle w:val="2"/>
        <w:rPr>
          <w:highlight w:val="white"/>
        </w:rPr>
      </w:pPr>
      <w:r>
        <w:rPr>
          <w:rFonts w:hint="eastAsia"/>
          <w:highlight w:val="white"/>
        </w:rPr>
        <w:t>GCD/LCM</w:t>
      </w:r>
    </w:p>
    <w:p w:rsidR="00841221" w:rsidRDefault="00841221" w:rsidP="00841221">
      <w:pPr>
        <w:pStyle w:val="2"/>
        <w:rPr>
          <w:highlight w:val="white"/>
        </w:rPr>
      </w:pPr>
      <w:r>
        <w:rPr>
          <w:rFonts w:hint="eastAsia"/>
          <w:highlight w:val="white"/>
        </w:rPr>
        <w:t>拓展欧几里得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gcd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&amp;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&amp;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b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else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LL r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gcd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y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-=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)*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41221" w:rsidRPr="008723BA" w:rsidRDefault="008723BA" w:rsidP="008723BA">
      <w:pPr>
        <w:spacing w:line="160" w:lineRule="exact"/>
        <w:rPr>
          <w:rFonts w:hint="eastAsia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41221" w:rsidRDefault="00841221" w:rsidP="00841221">
      <w:pPr>
        <w:pStyle w:val="2"/>
        <w:rPr>
          <w:highlight w:val="white"/>
        </w:rPr>
      </w:pPr>
      <w:r>
        <w:rPr>
          <w:rFonts w:hint="eastAsia"/>
          <w:highlight w:val="white"/>
        </w:rPr>
        <w:t>单变元模线性方程组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vector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line_mod_equation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LL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LL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LL d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gcd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a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,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y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vector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&gt;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if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d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{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 xml:space="preserve">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x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%=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push_back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x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b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)%(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for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LL 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=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1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&lt;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++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  <w:t>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.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push_back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((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[</w:t>
      </w:r>
      <w:r w:rsidRPr="008723BA">
        <w:rPr>
          <w:rFonts w:eastAsiaTheme="minorEastAsia" w:cs="Courier New"/>
          <w:color w:val="FF8000"/>
          <w:kern w:val="0"/>
          <w:szCs w:val="20"/>
          <w:highlight w:val="white"/>
        </w:rPr>
        <w:t>0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]+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i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*(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/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d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))%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>n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);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p w:rsidR="008723BA" w:rsidRPr="008723BA" w:rsidRDefault="008723BA" w:rsidP="008723BA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ab/>
      </w:r>
      <w:r w:rsidRPr="008723BA">
        <w:rPr>
          <w:rFonts w:eastAsiaTheme="minorEastAsia" w:cs="Courier New"/>
          <w:b/>
          <w:bCs/>
          <w:color w:val="0000FF"/>
          <w:kern w:val="0"/>
          <w:szCs w:val="20"/>
          <w:highlight w:val="white"/>
        </w:rPr>
        <w:t>return</w:t>
      </w:r>
      <w:r w:rsidRPr="008723BA">
        <w:rPr>
          <w:rFonts w:eastAsiaTheme="minorEastAsia" w:cs="Courier New"/>
          <w:color w:val="000000"/>
          <w:kern w:val="0"/>
          <w:szCs w:val="20"/>
          <w:highlight w:val="white"/>
        </w:rPr>
        <w:t xml:space="preserve"> ans</w:t>
      </w: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;</w:t>
      </w:r>
    </w:p>
    <w:p w:rsidR="008723BA" w:rsidRPr="008723BA" w:rsidRDefault="008723BA" w:rsidP="008723BA">
      <w:pPr>
        <w:spacing w:line="160" w:lineRule="exact"/>
        <w:rPr>
          <w:rFonts w:hint="eastAsia"/>
          <w:highlight w:val="white"/>
        </w:rPr>
      </w:pPr>
      <w:r w:rsidRPr="008723BA">
        <w:rPr>
          <w:rFonts w:eastAsiaTheme="minorEastAsia" w:cs="Courier New"/>
          <w:b/>
          <w:bCs/>
          <w:color w:val="000080"/>
          <w:kern w:val="0"/>
          <w:szCs w:val="20"/>
          <w:highlight w:val="white"/>
        </w:rPr>
        <w:t>}</w:t>
      </w:r>
    </w:p>
    <w:sectPr w:rsidR="008723BA" w:rsidRPr="008723BA" w:rsidSect="00B970CE">
      <w:pgSz w:w="11906" w:h="16838"/>
      <w:pgMar w:top="720" w:right="720" w:bottom="720" w:left="720" w:header="851" w:footer="992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D1473" w:rsidRDefault="007D1473" w:rsidP="00E32E95">
      <w:r>
        <w:separator/>
      </w:r>
    </w:p>
  </w:endnote>
  <w:endnote w:type="continuationSeparator" w:id="0">
    <w:p w:rsidR="007D1473" w:rsidRDefault="007D1473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D1473" w:rsidRDefault="007D1473" w:rsidP="00E32E95">
      <w:r>
        <w:separator/>
      </w:r>
    </w:p>
  </w:footnote>
  <w:footnote w:type="continuationSeparator" w:id="0">
    <w:p w:rsidR="007D1473" w:rsidRDefault="007D1473" w:rsidP="00E32E9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62"/>
  <w:bordersDoNotSurroundHeader/>
  <w:bordersDoNotSurroundFooter/>
  <w:activeWritingStyle w:appName="MSWord" w:lang="en-US" w:vendorID="64" w:dllVersion="131078" w:nlCheck="1" w:checkStyle="0"/>
  <w:activeWritingStyle w:appName="MSWord" w:lang="zh-CN" w:vendorID="64" w:dllVersion="131077" w:nlCheck="1" w:checkStyle="1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4324"/>
    <w:rsid w:val="001B003D"/>
    <w:rsid w:val="001B0313"/>
    <w:rsid w:val="002A743E"/>
    <w:rsid w:val="002E7173"/>
    <w:rsid w:val="00447B3D"/>
    <w:rsid w:val="00525F9A"/>
    <w:rsid w:val="00527C99"/>
    <w:rsid w:val="0053519A"/>
    <w:rsid w:val="005C0F52"/>
    <w:rsid w:val="005C47B1"/>
    <w:rsid w:val="00614E87"/>
    <w:rsid w:val="007D1473"/>
    <w:rsid w:val="00801DFA"/>
    <w:rsid w:val="00841221"/>
    <w:rsid w:val="00855850"/>
    <w:rsid w:val="008723BA"/>
    <w:rsid w:val="00890D66"/>
    <w:rsid w:val="00934324"/>
    <w:rsid w:val="009D3DD6"/>
    <w:rsid w:val="00A7231B"/>
    <w:rsid w:val="00B54D42"/>
    <w:rsid w:val="00B8782D"/>
    <w:rsid w:val="00B970CE"/>
    <w:rsid w:val="00BB3EF0"/>
    <w:rsid w:val="00CC0071"/>
    <w:rsid w:val="00D15A00"/>
    <w:rsid w:val="00D16C09"/>
    <w:rsid w:val="00D23F2F"/>
    <w:rsid w:val="00D8298D"/>
    <w:rsid w:val="00DA7AAB"/>
    <w:rsid w:val="00DB59F2"/>
    <w:rsid w:val="00DC3CD0"/>
    <w:rsid w:val="00E32E95"/>
    <w:rsid w:val="00EC4E9C"/>
    <w:rsid w:val="00ED0563"/>
    <w:rsid w:val="00FB7E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E4B3E5D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A7231B"/>
    <w:pPr>
      <w:keepNext/>
      <w:keepLines/>
      <w:spacing w:before="340" w:after="330" w:line="578" w:lineRule="auto"/>
      <w:outlineLvl w:val="0"/>
    </w:pPr>
    <w:rPr>
      <w:rFonts w:eastAsia="黑体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FB7E78"/>
    <w:pPr>
      <w:keepNext/>
      <w:keepLines/>
      <w:spacing w:before="260" w:after="120" w:line="415" w:lineRule="auto"/>
      <w:outlineLvl w:val="1"/>
    </w:pPr>
    <w:rPr>
      <w:rFonts w:asciiTheme="majorHAnsi" w:eastAsia="黑体" w:hAnsiTheme="majorHAnsi" w:cstheme="majorBidi"/>
      <w:bCs/>
      <w:sz w:val="2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A7231B"/>
    <w:rPr>
      <w:rFonts w:ascii="Courier New" w:eastAsia="黑体" w:hAnsi="Courier New"/>
      <w:b/>
      <w:bCs/>
      <w:noProof/>
      <w:kern w:val="44"/>
      <w:sz w:val="44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 w:val="32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FB7E78"/>
    <w:rPr>
      <w:rFonts w:asciiTheme="majorHAnsi" w:eastAsia="黑体" w:hAnsiTheme="majorHAnsi" w:cstheme="majorBidi"/>
      <w:bCs/>
      <w:noProof/>
      <w:sz w:val="22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格式化代码" wne:name="Project.NewMacros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C5D2509-D926-4941-9796-B2EC60B506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</TotalTime>
  <Pages>2</Pages>
  <Words>360</Words>
  <Characters>2053</Characters>
  <Application>Microsoft Office Word</Application>
  <DocSecurity>0</DocSecurity>
  <Lines>17</Lines>
  <Paragraphs>4</Paragraphs>
  <ScaleCrop>false</ScaleCrop>
  <Company/>
  <LinksUpToDate>false</LinksUpToDate>
  <CharactersWithSpaces>2409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金宏 谢</cp:lastModifiedBy>
  <cp:revision>14</cp:revision>
  <cp:lastPrinted>2018-04-11T09:45:00Z</cp:lastPrinted>
  <dcterms:created xsi:type="dcterms:W3CDTF">2018-04-11T07:26:00Z</dcterms:created>
  <dcterms:modified xsi:type="dcterms:W3CDTF">2018-04-11T21:28:00Z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NewMacros.格式化代码" imageMso="ListMacros" onAction="格式化代码"/>
      </mso:documentControls>
    </mso:qat>
  </mso:ribbon>
</mso:customUI>
</file>