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Cute Http File Server JWT English</w:t>
      </w:r>
    </w:p>
    <w:p>
      <w:pPr>
        <w:spacing w:after="50" w:line="360" w:lineRule="auto" w:beforeLines="100"/>
        <w:ind w:left="0"/>
        <w:jc w:val="left"/>
      </w:pPr>
      <w:bookmarkStart w:name="ub78b74e8" w:id="0"/>
      <w:r>
        <w:rPr>
          <w:rFonts w:ascii="宋体" w:hAnsi="Times New Roman" w:eastAsia="宋体"/>
          <w:b w:val="false"/>
          <w:i w:val="false"/>
          <w:color w:val="000000"/>
          <w:sz w:val="22"/>
        </w:rPr>
        <w:t>Offical website address:</w:t>
      </w: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http://iscute.cn/chfs</w:t>
        </w:r>
      </w:hyperlink>
    </w:p>
    <w:bookmarkEnd w:id="0"/>
    <w:bookmarkStart w:name="u2055fccf" w:id="1"/>
    <w:p>
      <w:pPr>
        <w:spacing w:after="50" w:line="360" w:lineRule="auto" w:beforeLines="100"/>
        <w:ind w:left="0"/>
        <w:jc w:val="left"/>
      </w:pPr>
      <w:r>
        <w:rPr>
          <w:rFonts w:ascii="宋体" w:hAnsi="Times New Roman" w:eastAsia="宋体"/>
          <w:b w:val="false"/>
          <w:i w:val="false"/>
          <w:color w:val="000000"/>
          <w:sz w:val="22"/>
        </w:rPr>
        <w:t>Offical github website address：</w:t>
      </w: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https://github.com/ods-im/CuteHttpFileServer</w:t>
        </w:r>
      </w:hyperlink>
    </w:p>
    <w:bookmarkEnd w:id="1"/>
    <w:bookmarkStart w:name="YQd2r" w:id="2"/>
    <w:p>
      <w:pPr>
        <w:pStyle w:val="Heading1"/>
        <w:spacing w:after="50" w:line="360" w:lineRule="auto" w:beforeLines="100"/>
        <w:ind w:left="0"/>
        <w:jc w:val="left"/>
      </w:pPr>
      <w:r>
        <w:rPr>
          <w:rFonts w:ascii="宋体" w:hAnsi="Times New Roman" w:eastAsia="宋体"/>
        </w:rPr>
        <w:t xml:space="preserve"> Get Cookies for Admin </w:t>
      </w:r>
    </w:p>
    <w:bookmarkEnd w:id="2"/>
    <w:bookmarkStart w:name="u35d9ff47" w:id="3"/>
    <w:p>
      <w:pPr>
        <w:spacing w:after="50" w:line="360" w:lineRule="auto" w:beforeLines="100"/>
        <w:ind w:left="0"/>
        <w:jc w:val="left"/>
      </w:pPr>
      <w:r>
        <w:rPr>
          <w:rFonts w:ascii="宋体" w:hAnsi="Times New Roman" w:eastAsia="宋体"/>
          <w:b w:val="false"/>
          <w:i w:val="false"/>
          <w:color w:val="000000"/>
          <w:sz w:val="24"/>
        </w:rPr>
        <w:t>This project has no registration function, so we need to set up a local environment,create a user manually。Let's create an admin user here</w:t>
      </w:r>
      <w:bookmarkStart w:name="ud13d505f" w:id="4"/>
      <w:r>
        <w:rPr>
          <w:rFonts w:eastAsia="宋体" w:ascii="宋体"/>
        </w:rPr>
        <w:drawing>
          <wp:inline distT="0" distB="0" distL="0" distR="0">
            <wp:extent cx="5841999" cy="34818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7349066" cy="4380004"/>
                    </a:xfrm>
                    <a:prstGeom prst="rect">
                      <a:avLst/>
                    </a:prstGeom>
                  </pic:spPr>
                </pic:pic>
              </a:graphicData>
            </a:graphic>
          </wp:inline>
        </w:drawing>
      </w:r>
      <w:bookmarkEnd w:id="4"/>
    </w:p>
    <w:bookmarkEnd w:id="3"/>
    <w:bookmarkStart w:name="ud4fb5349" w:id="5"/>
    <w:p>
      <w:pPr>
        <w:spacing w:after="50" w:line="360" w:lineRule="auto" w:beforeLines="100"/>
        <w:ind w:left="0"/>
        <w:jc w:val="left"/>
      </w:pPr>
      <w:r>
        <w:rPr>
          <w:rFonts w:ascii="宋体" w:hAnsi="Times New Roman" w:eastAsia="宋体"/>
          <w:b w:val="false"/>
          <w:i w:val="false"/>
          <w:color w:val="000000"/>
          <w:sz w:val="24"/>
        </w:rPr>
        <w:t>then locally login</w:t>
      </w:r>
    </w:p>
    <w:bookmarkEnd w:id="5"/>
    <w:bookmarkStart w:name="ufac7c1a5" w:id="6"/>
    <w:p>
      <w:pPr>
        <w:spacing w:after="50" w:line="360" w:lineRule="auto" w:beforeLines="100"/>
        <w:ind w:left="0"/>
        <w:jc w:val="left"/>
      </w:pPr>
      <w:bookmarkStart w:name="ua53c55e5" w:id="7"/>
      <w:r>
        <w:rPr>
          <w:rFonts w:eastAsia="宋体" w:ascii="宋体"/>
        </w:rPr>
        <w:drawing>
          <wp:inline distT="0" distB="0" distL="0" distR="0">
            <wp:extent cx="2556933" cy="204283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2556933" cy="2042832"/>
                    </a:xfrm>
                    <a:prstGeom prst="rect">
                      <a:avLst/>
                    </a:prstGeom>
                  </pic:spPr>
                </pic:pic>
              </a:graphicData>
            </a:graphic>
          </wp:inline>
        </w:drawing>
      </w:r>
      <w:bookmarkEnd w:id="7"/>
    </w:p>
    <w:bookmarkEnd w:id="6"/>
    <w:bookmarkStart w:name="uba429eb4" w:id="8"/>
    <w:p>
      <w:pPr>
        <w:spacing w:after="50" w:line="360" w:lineRule="auto" w:beforeLines="100"/>
        <w:ind w:left="0"/>
        <w:jc w:val="left"/>
      </w:pPr>
      <w:r>
        <w:rPr>
          <w:rFonts w:ascii="宋体" w:hAnsi="Times New Roman" w:eastAsia="宋体"/>
          <w:b/>
          <w:i w:val="false"/>
          <w:color w:val="000000"/>
          <w:sz w:val="24"/>
        </w:rPr>
        <w:t>and obtain their cookies after login successfully</w:t>
      </w:r>
    </w:p>
    <w:bookmarkEnd w:id="8"/>
    <w:bookmarkStart w:name="uc4541dfe" w:id="9"/>
    <w:p>
      <w:pPr>
        <w:spacing w:after="50" w:line="360" w:lineRule="auto" w:beforeLines="100"/>
        <w:ind w:left="0"/>
        <w:jc w:val="left"/>
      </w:pPr>
      <w:bookmarkStart w:name="ubdf27066" w:id="10"/>
      <w:r>
        <w:rPr>
          <w:rFonts w:eastAsia="宋体" w:ascii="宋体"/>
        </w:rPr>
        <w:drawing>
          <wp:inline distT="0" distB="0" distL="0" distR="0">
            <wp:extent cx="4809067" cy="172100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809067" cy="1721001"/>
                    </a:xfrm>
                    <a:prstGeom prst="rect">
                      <a:avLst/>
                    </a:prstGeom>
                  </pic:spPr>
                </pic:pic>
              </a:graphicData>
            </a:graphic>
          </wp:inline>
        </w:drawing>
      </w:r>
      <w:bookmarkEnd w:id="10"/>
    </w:p>
    <w:bookmarkEnd w:id="9"/>
    <w:bookmarkStart w:name="QS4Xy" w:id="11"/>
    <w:p>
      <w:pPr>
        <w:pStyle w:val="Heading1"/>
        <w:spacing w:after="50" w:line="360" w:lineRule="auto" w:beforeLines="100"/>
        <w:ind w:left="0"/>
        <w:jc w:val="left"/>
      </w:pPr>
      <w:r>
        <w:rPr>
          <w:rFonts w:ascii="宋体" w:hAnsi="Times New Roman" w:eastAsia="宋体"/>
        </w:rPr>
        <w:t xml:space="preserve"> JWT Decryption and Forgery </w:t>
      </w:r>
    </w:p>
    <w:bookmarkEnd w:id="11"/>
    <w:bookmarkStart w:name="u07753d05" w:id="12"/>
    <w:p>
      <w:pPr>
        <w:spacing w:after="50" w:line="360" w:lineRule="auto" w:beforeLines="100"/>
        <w:ind w:left="0"/>
        <w:jc w:val="left"/>
      </w:pPr>
      <w:r>
        <w:rPr>
          <w:rFonts w:ascii="宋体" w:hAnsi="Times New Roman" w:eastAsia="宋体"/>
          <w:b w:val="false"/>
          <w:i w:val="false"/>
          <w:color w:val="000000"/>
          <w:sz w:val="24"/>
        </w:rPr>
        <w:t>JWT decryption, the payload only contains the admin user we just registered, without verifying the current user's password. At the same time, the symmetric key has also been decrypted. From then on, any identity login can be achieved using JWT</w:t>
      </w:r>
    </w:p>
    <w:bookmarkEnd w:id="12"/>
    <w:bookmarkStart w:name="u53a38ecc" w:id="13"/>
    <w:p>
      <w:pPr>
        <w:spacing w:after="50" w:line="360" w:lineRule="auto" w:beforeLines="100"/>
        <w:ind w:left="0"/>
        <w:jc w:val="left"/>
      </w:pPr>
      <w:r>
        <w:rPr>
          <w:rFonts w:ascii="宋体" w:hAnsi="Times New Roman" w:eastAsia="宋体"/>
          <w:b w:val="false"/>
          <w:i w:val="false"/>
          <w:color w:val="ff0000"/>
          <w:sz w:val="24"/>
        </w:rPr>
        <w:t>Note: payload has a time limit, if it expires, please log in again to capture the new cookie</w:t>
      </w:r>
    </w:p>
    <w:bookmarkEnd w:id="13"/>
    <w:bookmarkStart w:name="uc8bae7df" w:id="14"/>
    <w:p>
      <w:pPr>
        <w:spacing w:after="50" w:line="360" w:lineRule="auto" w:beforeLines="100"/>
        <w:ind w:left="0"/>
        <w:jc w:val="left"/>
      </w:pPr>
      <w:bookmarkStart w:name="ud680d0e1" w:id="15"/>
      <w:r>
        <w:rPr>
          <w:rFonts w:eastAsia="宋体" w:ascii="宋体"/>
        </w:rPr>
        <w:drawing>
          <wp:inline distT="0" distB="0" distL="0" distR="0">
            <wp:extent cx="5842000" cy="244772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9076266" cy="3802844"/>
                    </a:xfrm>
                    <a:prstGeom prst="rect">
                      <a:avLst/>
                    </a:prstGeom>
                  </pic:spPr>
                </pic:pic>
              </a:graphicData>
            </a:graphic>
          </wp:inline>
        </w:drawing>
      </w:r>
      <w:bookmarkEnd w:id="15"/>
    </w:p>
    <w:bookmarkEnd w:id="14"/>
    <w:bookmarkStart w:name="Pp0SX" w:id="16"/>
    <w:p>
      <w:pPr>
        <w:pStyle w:val="Heading1"/>
        <w:spacing w:after="50" w:line="360" w:lineRule="auto" w:beforeLines="100"/>
        <w:ind w:left="0"/>
        <w:jc w:val="left"/>
      </w:pPr>
      <w:r>
        <w:rPr>
          <w:rFonts w:ascii="宋体" w:hAnsi="Times New Roman" w:eastAsia="宋体"/>
        </w:rPr>
        <w:t xml:space="preserve">Experimental effect </w:t>
      </w:r>
    </w:p>
    <w:bookmarkEnd w:id="16"/>
    <w:bookmarkStart w:name="u64a24648" w:id="17"/>
    <w:p>
      <w:pPr>
        <w:spacing w:after="50" w:line="360" w:lineRule="auto" w:beforeLines="100"/>
        <w:ind w:left="0"/>
        <w:jc w:val="left"/>
      </w:pPr>
      <w:r>
        <w:rPr>
          <w:rFonts w:ascii="宋体" w:hAnsi="Times New Roman" w:eastAsia="宋体"/>
          <w:b w:val="false"/>
          <w:i w:val="false"/>
          <w:color w:val="000000"/>
          <w:sz w:val="22"/>
        </w:rPr>
        <w:t>Now we are trying not to use a password, but to use our forged JWT to achieve login</w:t>
      </w:r>
    </w:p>
    <w:bookmarkEnd w:id="17"/>
    <w:bookmarkStart w:name="mvlAm" w:id="18"/>
    <w:p>
      <w:pPr>
        <w:pStyle w:val="Heading2"/>
        <w:spacing w:after="50" w:line="360" w:lineRule="auto" w:beforeLines="100"/>
        <w:ind w:left="0"/>
        <w:jc w:val="left"/>
      </w:pPr>
      <w:r>
        <w:rPr>
          <w:rFonts w:ascii="宋体" w:hAnsi="Times New Roman" w:eastAsia="宋体"/>
        </w:rPr>
        <w:t>before login</w:t>
      </w:r>
    </w:p>
    <w:bookmarkEnd w:id="18"/>
    <w:bookmarkStart w:name="V3nl4" w:id="19"/>
    <w:p>
      <w:pPr>
        <w:pStyle w:val="Heading3"/>
        <w:spacing w:after="50" w:line="360" w:lineRule="auto" w:beforeLines="100"/>
        <w:ind w:left="0"/>
        <w:jc w:val="left"/>
      </w:pPr>
      <w:r>
        <w:rPr>
          <w:rFonts w:ascii="宋体" w:hAnsi="Times New Roman" w:eastAsia="宋体"/>
        </w:rPr>
        <w:t>first</w:t>
      </w:r>
    </w:p>
    <w:bookmarkEnd w:id="19"/>
    <w:bookmarkStart w:name="u17d33fde" w:id="20"/>
    <w:p>
      <w:pPr>
        <w:spacing w:after="50" w:line="360" w:lineRule="auto" w:beforeLines="100"/>
        <w:ind w:left="0"/>
        <w:jc w:val="left"/>
      </w:pPr>
      <w:bookmarkStart w:name="u1ebd32b1" w:id="21"/>
      <w:r>
        <w:rPr>
          <w:rFonts w:eastAsia="宋体" w:ascii="宋体"/>
        </w:rPr>
        <w:drawing>
          <wp:inline distT="0" distB="0" distL="0" distR="0">
            <wp:extent cx="5841999" cy="213808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10312400" cy="3774192"/>
                    </a:xfrm>
                    <a:prstGeom prst="rect">
                      <a:avLst/>
                    </a:prstGeom>
                  </pic:spPr>
                </pic:pic>
              </a:graphicData>
            </a:graphic>
          </wp:inline>
        </w:drawing>
      </w:r>
      <w:bookmarkEnd w:id="21"/>
    </w:p>
    <w:bookmarkEnd w:id="20"/>
    <w:bookmarkStart w:name="BlIjl" w:id="22"/>
    <w:p>
      <w:pPr>
        <w:pStyle w:val="Heading3"/>
        <w:spacing w:after="50" w:line="360" w:lineRule="auto" w:beforeLines="100"/>
        <w:ind w:left="0"/>
        <w:jc w:val="left"/>
      </w:pPr>
      <w:r>
        <w:rPr>
          <w:rFonts w:ascii="宋体" w:hAnsi="Times New Roman" w:eastAsia="宋体"/>
        </w:rPr>
        <w:t>second</w:t>
      </w:r>
    </w:p>
    <w:bookmarkEnd w:id="22"/>
    <w:bookmarkStart w:name="u2b4ef7bf" w:id="23"/>
    <w:p>
      <w:pPr>
        <w:spacing w:after="50" w:line="360" w:lineRule="auto" w:beforeLines="100"/>
        <w:ind w:left="0"/>
        <w:jc w:val="left"/>
      </w:pPr>
      <w:bookmarkStart w:name="u42f6fa94" w:id="24"/>
      <w:r>
        <w:rPr>
          <w:rFonts w:eastAsia="宋体" w:ascii="宋体"/>
        </w:rPr>
        <w:drawing>
          <wp:inline distT="0" distB="0" distL="0" distR="0">
            <wp:extent cx="5841999" cy="220810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11954933" cy="4518612"/>
                    </a:xfrm>
                    <a:prstGeom prst="rect">
                      <a:avLst/>
                    </a:prstGeom>
                  </pic:spPr>
                </pic:pic>
              </a:graphicData>
            </a:graphic>
          </wp:inline>
        </w:drawing>
      </w:r>
      <w:bookmarkEnd w:id="24"/>
    </w:p>
    <w:bookmarkEnd w:id="23"/>
    <w:bookmarkStart w:name="g6Wxl" w:id="25"/>
    <w:p>
      <w:pPr>
        <w:pStyle w:val="Heading2"/>
        <w:spacing w:after="50" w:line="360" w:lineRule="auto" w:beforeLines="100"/>
        <w:ind w:left="0"/>
        <w:jc w:val="left"/>
      </w:pPr>
      <w:r>
        <w:rPr>
          <w:rFonts w:ascii="宋体" w:hAnsi="Times New Roman" w:eastAsia="宋体"/>
        </w:rPr>
        <w:t>successful jwt forgery</w:t>
      </w:r>
    </w:p>
    <w:bookmarkEnd w:id="25"/>
    <w:bookmarkStart w:name="uba247b0d" w:id="26"/>
    <w:p>
      <w:pPr>
        <w:spacing w:after="50" w:line="360" w:lineRule="auto" w:beforeLines="100"/>
        <w:ind w:left="0"/>
        <w:jc w:val="left"/>
      </w:pPr>
      <w:r>
        <w:rPr>
          <w:rFonts w:ascii="宋体" w:hAnsi="Times New Roman" w:eastAsia="宋体"/>
          <w:b w:val="false"/>
          <w:i w:val="false"/>
          <w:color w:val="000000"/>
          <w:sz w:val="22"/>
        </w:rPr>
        <w:t xml:space="preserve"> F5刷新浏览器，发现管理员用户在没有密码的情况下成功登录。因此，我们可以按照上述方法实现任何身份的登录 </w:t>
      </w:r>
    </w:p>
    <w:bookmarkEnd w:id="26"/>
    <w:bookmarkStart w:name="u6b8f639a" w:id="27"/>
    <w:p>
      <w:pPr>
        <w:spacing w:after="50" w:line="360" w:lineRule="auto" w:beforeLines="100"/>
        <w:ind w:left="0"/>
        <w:jc w:val="left"/>
      </w:pPr>
      <w:bookmarkStart w:name="ucd29424f" w:id="28"/>
      <w:r>
        <w:rPr>
          <w:rFonts w:eastAsia="宋体" w:ascii="宋体"/>
        </w:rPr>
        <w:drawing>
          <wp:inline distT="0" distB="0" distL="0" distR="0">
            <wp:extent cx="5841999" cy="236010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10346266" cy="4179784"/>
                    </a:xfrm>
                    <a:prstGeom prst="rect">
                      <a:avLst/>
                    </a:prstGeom>
                  </pic:spPr>
                </pic:pic>
              </a:graphicData>
            </a:graphic>
          </wp:inline>
        </w:drawing>
      </w:r>
      <w:bookmarkEnd w:id="28"/>
    </w:p>
    <w:bookmarkEnd w:id="27"/>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2" Target="settings.xml" Type="http://schemas.openxmlformats.org/officeDocument/2006/relationships/settings"/><Relationship Id="rId3" Target="numbering.xml" Type="http://schemas.openxmlformats.org/officeDocument/2006/relationships/numbering"/><Relationship Id="rId4" Target="http://iscute.cn/chfs" TargetMode="External" Type="http://schemas.openxmlformats.org/officeDocument/2006/relationships/hyperlink"/><Relationship Id="rId5" Target="https://github.com/ods-im/CuteHttpFileServer" TargetMode="External" Type="http://schemas.openxmlformats.org/officeDocument/2006/relationships/hyperlink"/><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