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ascii="微软雅黑" w:hAnsi="微软雅黑" w:eastAsia="微软雅黑" w:cs="微软雅黑"/>
          <w:sz w:val="52"/>
          <w:szCs w:val="52"/>
          <w:lang w:val="en-US" w:eastAsia="zh-CN"/>
        </w:rPr>
      </w:pPr>
    </w:p>
    <w:p>
      <w:pPr>
        <w:bidi w:val="0"/>
        <w:jc w:val="center"/>
        <w:rPr>
          <w:rFonts w:hint="eastAsia" w:ascii="微软雅黑" w:hAnsi="微软雅黑" w:eastAsia="微软雅黑" w:cs="微软雅黑"/>
          <w:sz w:val="52"/>
          <w:szCs w:val="52"/>
          <w:lang w:val="en-US" w:eastAsia="zh-CN"/>
        </w:rPr>
      </w:pPr>
      <w:r>
        <w:rPr>
          <w:rFonts w:hint="eastAsia" w:ascii="微软雅黑" w:hAnsi="微软雅黑" w:eastAsia="微软雅黑" w:cs="微软雅黑"/>
          <w:sz w:val="52"/>
          <w:szCs w:val="52"/>
          <w:lang w:val="en-US" w:eastAsia="zh-CN"/>
        </w:rPr>
        <w:t>CMS 数据抓取方案设计文档</w:t>
      </w:r>
    </w:p>
    <w:p>
      <w:pPr>
        <w:keepNext w:val="0"/>
        <w:keepLines w:val="0"/>
        <w:pageBreakBefore w:val="0"/>
        <w:widowControl w:val="0"/>
        <w:kinsoku/>
        <w:wordWrap/>
        <w:overflowPunct/>
        <w:topLinePunct w:val="0"/>
        <w:autoSpaceDE/>
        <w:autoSpaceDN/>
        <w:bidi w:val="0"/>
        <w:adjustRightInd/>
        <w:snapToGrid/>
        <w:ind w:left="3150" w:leftChars="1500"/>
        <w:jc w:val="left"/>
        <w:textAlignment w:val="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w:t>
      </w:r>
    </w:p>
    <w:tbl>
      <w:tblPr>
        <w:tblStyle w:val="7"/>
        <w:tblW w:w="74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30"/>
        <w:gridCol w:w="3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4" w:hRule="atLeast"/>
          <w:jc w:val="center"/>
        </w:trPr>
        <w:tc>
          <w:tcPr>
            <w:tcW w:w="3730" w:type="dxa"/>
          </w:tcPr>
          <w:p>
            <w:pPr>
              <w:keepNext w:val="0"/>
              <w:keepLines w:val="0"/>
              <w:pageBreakBefore w:val="0"/>
              <w:widowControl w:val="0"/>
              <w:kinsoku/>
              <w:wordWrap/>
              <w:overflowPunct/>
              <w:topLinePunct w:val="0"/>
              <w:autoSpaceDE/>
              <w:autoSpaceDN/>
              <w:bidi w:val="0"/>
              <w:adjustRightInd/>
              <w:snapToGrid/>
              <w:jc w:val="left"/>
              <w:textAlignment w:val="auto"/>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lang w:val="en-US" w:eastAsia="zh-CN"/>
              </w:rPr>
              <w:t>作者</w:t>
            </w:r>
          </w:p>
        </w:tc>
        <w:tc>
          <w:tcPr>
            <w:tcW w:w="3730" w:type="dxa"/>
          </w:tcPr>
          <w:p>
            <w:pPr>
              <w:keepNext w:val="0"/>
              <w:keepLines w:val="0"/>
              <w:pageBreakBefore w:val="0"/>
              <w:widowControl w:val="0"/>
              <w:kinsoku/>
              <w:wordWrap/>
              <w:overflowPunct/>
              <w:topLinePunct w:val="0"/>
              <w:autoSpaceDE/>
              <w:autoSpaceDN/>
              <w:bidi w:val="0"/>
              <w:adjustRightInd/>
              <w:snapToGrid/>
              <w:jc w:val="left"/>
              <w:textAlignment w:val="auto"/>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lang w:val="en-US" w:eastAsia="zh-CN"/>
              </w:rPr>
              <w:t>郭志平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4" w:hRule="atLeast"/>
          <w:jc w:val="center"/>
        </w:trPr>
        <w:tc>
          <w:tcPr>
            <w:tcW w:w="3730" w:type="dxa"/>
          </w:tcPr>
          <w:p>
            <w:pPr>
              <w:keepNext w:val="0"/>
              <w:keepLines w:val="0"/>
              <w:pageBreakBefore w:val="0"/>
              <w:widowControl w:val="0"/>
              <w:kinsoku/>
              <w:wordWrap/>
              <w:overflowPunct/>
              <w:topLinePunct w:val="0"/>
              <w:autoSpaceDE/>
              <w:autoSpaceDN/>
              <w:bidi w:val="0"/>
              <w:adjustRightInd/>
              <w:snapToGrid/>
              <w:jc w:val="left"/>
              <w:textAlignment w:val="auto"/>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lang w:val="en-US" w:eastAsia="zh-CN"/>
              </w:rPr>
              <w:t>时间</w:t>
            </w:r>
          </w:p>
        </w:tc>
        <w:tc>
          <w:tcPr>
            <w:tcW w:w="3730" w:type="dxa"/>
          </w:tcPr>
          <w:p>
            <w:pPr>
              <w:keepNext w:val="0"/>
              <w:keepLines w:val="0"/>
              <w:pageBreakBefore w:val="0"/>
              <w:widowControl w:val="0"/>
              <w:kinsoku/>
              <w:wordWrap/>
              <w:overflowPunct/>
              <w:topLinePunct w:val="0"/>
              <w:autoSpaceDE/>
              <w:autoSpaceDN/>
              <w:bidi w:val="0"/>
              <w:adjustRightInd/>
              <w:snapToGrid/>
              <w:jc w:val="left"/>
              <w:textAlignment w:val="auto"/>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lang w:val="en-US" w:eastAsia="zh-CN"/>
              </w:rPr>
              <w:t>2019-07-22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1" w:hRule="atLeast"/>
          <w:jc w:val="center"/>
        </w:trPr>
        <w:tc>
          <w:tcPr>
            <w:tcW w:w="3730" w:type="dxa"/>
          </w:tcPr>
          <w:p>
            <w:pPr>
              <w:keepNext w:val="0"/>
              <w:keepLines w:val="0"/>
              <w:pageBreakBefore w:val="0"/>
              <w:widowControl w:val="0"/>
              <w:kinsoku/>
              <w:wordWrap/>
              <w:overflowPunct/>
              <w:topLinePunct w:val="0"/>
              <w:autoSpaceDE/>
              <w:autoSpaceDN/>
              <w:bidi w:val="0"/>
              <w:adjustRightInd/>
              <w:snapToGrid/>
              <w:jc w:val="left"/>
              <w:textAlignment w:val="auto"/>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lang w:val="en-US" w:eastAsia="zh-CN"/>
              </w:rPr>
              <w:t>所属部门</w:t>
            </w:r>
          </w:p>
        </w:tc>
        <w:tc>
          <w:tcPr>
            <w:tcW w:w="3730" w:type="dxa"/>
          </w:tcPr>
          <w:p>
            <w:pPr>
              <w:keepNext w:val="0"/>
              <w:keepLines w:val="0"/>
              <w:pageBreakBefore w:val="0"/>
              <w:widowControl w:val="0"/>
              <w:kinsoku/>
              <w:wordWrap/>
              <w:overflowPunct/>
              <w:topLinePunct w:val="0"/>
              <w:autoSpaceDE/>
              <w:autoSpaceDN/>
              <w:bidi w:val="0"/>
              <w:adjustRightInd/>
              <w:snapToGrid/>
              <w:jc w:val="left"/>
              <w:textAlignment w:val="auto"/>
              <w:rPr>
                <w:rFonts w:hint="default"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lang w:val="en-US" w:eastAsia="zh-CN"/>
              </w:rPr>
              <w:t>DSP</w:t>
            </w:r>
          </w:p>
        </w:tc>
      </w:tr>
    </w:tbl>
    <w:p>
      <w:pPr>
        <w:keepNext w:val="0"/>
        <w:keepLines w:val="0"/>
        <w:pageBreakBefore w:val="0"/>
        <w:widowControl w:val="0"/>
        <w:kinsoku/>
        <w:wordWrap/>
        <w:overflowPunct/>
        <w:topLinePunct w:val="0"/>
        <w:autoSpaceDE/>
        <w:autoSpaceDN/>
        <w:bidi w:val="0"/>
        <w:adjustRightInd/>
        <w:snapToGrid/>
        <w:ind w:left="3150" w:leftChars="1500"/>
        <w:jc w:val="left"/>
        <w:textAlignment w:val="auto"/>
        <w:rPr>
          <w:rFonts w:hint="default" w:ascii="微软雅黑" w:hAnsi="微软雅黑" w:eastAsia="微软雅黑" w:cs="微软雅黑"/>
          <w:sz w:val="21"/>
          <w:szCs w:val="21"/>
          <w:lang w:val="en-US" w:eastAsia="zh-CN"/>
        </w:rPr>
      </w:pPr>
    </w:p>
    <w:p>
      <w:pPr>
        <w:pStyle w:val="2"/>
        <w:bidi w:val="0"/>
        <w:rPr>
          <w:rFonts w:hint="eastAsia"/>
          <w:lang w:val="en-US" w:eastAsia="zh-CN"/>
        </w:rPr>
      </w:pPr>
      <w:r>
        <w:rPr>
          <w:rFonts w:hint="eastAsia"/>
          <w:lang w:val="en-US" w:eastAsia="zh-CN"/>
        </w:rPr>
        <w:t>文档简介</w:t>
      </w:r>
    </w:p>
    <w:p>
      <w:pPr>
        <w:pStyle w:val="10"/>
        <w:bidi w:val="0"/>
        <w:rPr>
          <w:rFonts w:hint="default"/>
          <w:lang w:val="en-US" w:eastAsia="zh-CN"/>
        </w:rPr>
      </w:pPr>
      <w:r>
        <w:rPr>
          <w:rFonts w:hint="eastAsia"/>
          <w:lang w:val="en-US" w:eastAsia="zh-CN"/>
        </w:rPr>
        <w:t>本文档主要介绍DSP 部门管理系统CMS,BC等系统获取微博数据，分析方案设计简介。</w:t>
      </w:r>
    </w:p>
    <w:p>
      <w:pPr>
        <w:pStyle w:val="2"/>
        <w:bidi w:val="0"/>
        <w:rPr>
          <w:rFonts w:hint="eastAsia"/>
          <w:lang w:val="en-US" w:eastAsia="zh-CN"/>
        </w:rPr>
      </w:pPr>
      <w:r>
        <w:rPr>
          <w:rFonts w:hint="eastAsia"/>
          <w:lang w:val="en-US" w:eastAsia="zh-CN"/>
        </w:rPr>
        <w:t>CMS 数据处理方案</w:t>
      </w:r>
    </w:p>
    <w:p>
      <w:pPr>
        <w:pStyle w:val="10"/>
        <w:bidi w:val="0"/>
        <w:ind w:firstLine="0" w:firstLineChars="0"/>
        <w:rPr>
          <w:rFonts w:hint="eastAsia"/>
          <w:lang w:val="en-US" w:eastAsia="zh-CN"/>
        </w:rPr>
      </w:pPr>
      <w:r>
        <w:rPr>
          <w:rFonts w:hint="eastAsia"/>
          <w:lang w:val="en-US" w:eastAsia="zh-CN"/>
        </w:rPr>
        <w:t>模拟登陆主要流程：</w:t>
      </w:r>
    </w:p>
    <w:p>
      <w:pPr>
        <w:pStyle w:val="10"/>
        <w:numPr>
          <w:ilvl w:val="0"/>
          <w:numId w:val="3"/>
        </w:numPr>
        <w:bidi w:val="0"/>
        <w:rPr>
          <w:rFonts w:hint="default"/>
          <w:lang w:val="en-US" w:eastAsia="zh-CN"/>
        </w:rPr>
      </w:pPr>
      <w:r>
        <w:rPr>
          <w:rFonts w:hint="eastAsia"/>
          <w:lang w:val="en-US" w:eastAsia="zh-CN"/>
        </w:rPr>
        <w:t>获取微博界面提供数据的接口。</w:t>
      </w:r>
    </w:p>
    <w:p>
      <w:pPr>
        <w:pStyle w:val="10"/>
        <w:numPr>
          <w:ilvl w:val="0"/>
          <w:numId w:val="3"/>
        </w:numPr>
        <w:bidi w:val="0"/>
        <w:rPr>
          <w:rFonts w:hint="default"/>
          <w:lang w:val="en-US" w:eastAsia="zh-CN"/>
        </w:rPr>
      </w:pPr>
      <w:r>
        <w:rPr>
          <w:rFonts w:hint="eastAsia"/>
          <w:lang w:val="en-US" w:eastAsia="zh-CN"/>
        </w:rPr>
        <w:t>模拟登陆微博。</w:t>
      </w:r>
    </w:p>
    <w:p>
      <w:pPr>
        <w:pStyle w:val="10"/>
        <w:numPr>
          <w:ilvl w:val="0"/>
          <w:numId w:val="3"/>
        </w:numPr>
        <w:bidi w:val="0"/>
        <w:rPr>
          <w:rFonts w:hint="default"/>
          <w:lang w:val="en-US" w:eastAsia="zh-CN"/>
        </w:rPr>
      </w:pPr>
      <w:r>
        <w:rPr>
          <w:rFonts w:hint="eastAsia"/>
          <w:lang w:val="en-US" w:eastAsia="zh-CN"/>
        </w:rPr>
        <w:t>httpClient 请求接口返回数据</w:t>
      </w:r>
    </w:p>
    <w:p>
      <w:pPr>
        <w:pStyle w:val="10"/>
        <w:numPr>
          <w:ilvl w:val="0"/>
          <w:numId w:val="3"/>
        </w:numPr>
        <w:bidi w:val="0"/>
        <w:rPr>
          <w:rFonts w:hint="default"/>
          <w:lang w:val="en-US" w:eastAsia="zh-CN"/>
        </w:rPr>
      </w:pPr>
      <w:r>
        <w:rPr>
          <w:rFonts w:hint="eastAsia"/>
          <w:lang w:val="en-US" w:eastAsia="zh-CN"/>
        </w:rPr>
        <w:t>解析数据每一个返回字段，将数据存入对应的表中</w:t>
      </w:r>
    </w:p>
    <w:p>
      <w:pPr>
        <w:pStyle w:val="10"/>
        <w:numPr>
          <w:ilvl w:val="0"/>
          <w:numId w:val="3"/>
        </w:numPr>
        <w:bidi w:val="0"/>
        <w:rPr>
          <w:rFonts w:hint="default"/>
          <w:lang w:val="en-US" w:eastAsia="zh-CN"/>
        </w:rPr>
      </w:pPr>
      <w:r>
        <w:rPr>
          <w:rFonts w:hint="eastAsia"/>
          <w:lang w:val="en-US" w:eastAsia="zh-CN"/>
        </w:rPr>
        <w:t>查询数据，界面展示。</w:t>
      </w:r>
    </w:p>
    <w:p>
      <w:pPr>
        <w:ind w:firstLine="420" w:firstLineChars="0"/>
        <w:rPr>
          <w:rFonts w:hint="eastAsia"/>
          <w:lang w:val="en-US" w:eastAsia="zh-CN"/>
        </w:rPr>
      </w:pPr>
    </w:p>
    <w:p>
      <w:pPr>
        <w:rPr>
          <w:rFonts w:hint="eastAsia"/>
          <w:lang w:val="en-US" w:eastAsia="zh-CN"/>
        </w:rPr>
      </w:pPr>
      <w:r>
        <w:rPr>
          <w:rFonts w:hint="eastAsia"/>
          <w:lang w:val="en-US" w:eastAsia="zh-CN"/>
        </w:rPr>
        <w:t>API 方式获取流程：</w:t>
      </w:r>
    </w:p>
    <w:p>
      <w:pPr>
        <w:numPr>
          <w:ilvl w:val="0"/>
          <w:numId w:val="4"/>
        </w:numPr>
        <w:ind w:firstLine="420" w:firstLineChars="0"/>
        <w:rPr>
          <w:rFonts w:hint="default"/>
          <w:lang w:val="en-US" w:eastAsia="zh-CN"/>
        </w:rPr>
      </w:pPr>
      <w:r>
        <w:rPr>
          <w:rFonts w:hint="eastAsia"/>
          <w:lang w:val="en-US" w:eastAsia="zh-CN"/>
        </w:rPr>
        <w:t>调用微博Open API数据通过uid获取到当前时间的用户Feed 数据(根据用户mid 判断，获取最新的数据)。</w:t>
      </w:r>
    </w:p>
    <w:p>
      <w:pPr>
        <w:numPr>
          <w:ilvl w:val="0"/>
          <w:numId w:val="4"/>
        </w:numPr>
        <w:ind w:firstLine="420" w:firstLineChars="0"/>
        <w:rPr>
          <w:rFonts w:hint="default"/>
          <w:lang w:val="en-US" w:eastAsia="zh-CN"/>
        </w:rPr>
      </w:pPr>
      <w:r>
        <w:rPr>
          <w:rFonts w:hint="eastAsia"/>
          <w:lang w:val="en-US" w:eastAsia="zh-CN"/>
        </w:rPr>
        <w:t>获取前一天统计的数据，将今天的数据与前一天的数据求差值，得到当天统计的互动量统计数</w:t>
      </w:r>
    </w:p>
    <w:p>
      <w:pPr>
        <w:numPr>
          <w:ilvl w:val="0"/>
          <w:numId w:val="4"/>
        </w:numPr>
        <w:ind w:firstLine="420" w:firstLineChars="0"/>
        <w:rPr>
          <w:rFonts w:hint="default"/>
          <w:lang w:val="en-US" w:eastAsia="zh-CN"/>
        </w:rPr>
      </w:pPr>
      <w:r>
        <w:rPr>
          <w:rFonts w:hint="eastAsia"/>
          <w:lang w:val="en-US" w:eastAsia="zh-CN"/>
        </w:rPr>
        <w:t>存入数据表中。</w:t>
      </w:r>
    </w:p>
    <w:p>
      <w:pPr>
        <w:rPr>
          <w:rFonts w:hint="default"/>
          <w:lang w:val="en-US" w:eastAsia="zh-CN"/>
        </w:rPr>
      </w:pPr>
    </w:p>
    <w:p>
      <w:pPr>
        <w:keepNext w:val="0"/>
        <w:keepLines w:val="0"/>
        <w:pageBreakBefore w:val="0"/>
        <w:widowControl w:val="0"/>
        <w:kinsoku/>
        <w:wordWrap/>
        <w:overflowPunct/>
        <w:topLinePunct w:val="0"/>
        <w:autoSpaceDE/>
        <w:autoSpaceDN/>
        <w:bidi w:val="0"/>
        <w:adjustRightInd/>
        <w:snapToGrid/>
        <w:ind w:left="0" w:leftChars="0"/>
        <w:jc w:val="left"/>
        <w:textAlignment w:val="auto"/>
        <w:rPr>
          <w:rFonts w:hint="default" w:eastAsiaTheme="minorEastAsia"/>
          <w:lang w:val="en-US" w:eastAsia="zh-CN"/>
        </w:rPr>
      </w:pPr>
      <w:r>
        <w:drawing>
          <wp:inline distT="0" distB="0" distL="114300" distR="114300">
            <wp:extent cx="5267960" cy="3283585"/>
            <wp:effectExtent l="0" t="0" r="8890"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67960" cy="3283585"/>
                    </a:xfrm>
                    <a:prstGeom prst="rect">
                      <a:avLst/>
                    </a:prstGeom>
                    <a:noFill/>
                    <a:ln>
                      <a:noFill/>
                    </a:ln>
                  </pic:spPr>
                </pic:pic>
              </a:graphicData>
            </a:graphic>
          </wp:inline>
        </w:drawing>
      </w:r>
    </w:p>
    <w:p>
      <w:pPr>
        <w:pStyle w:val="2"/>
        <w:bidi w:val="0"/>
        <w:rPr>
          <w:rFonts w:hint="default"/>
          <w:lang w:val="en-US" w:eastAsia="zh-CN"/>
        </w:rPr>
      </w:pPr>
      <w:r>
        <w:rPr>
          <w:rFonts w:hint="eastAsia"/>
          <w:lang w:val="en-US" w:eastAsia="zh-CN"/>
        </w:rPr>
        <w:t>微博模拟登陆抓取接口简介</w:t>
      </w:r>
    </w:p>
    <w:p>
      <w:pPr>
        <w:keepNext w:val="0"/>
        <w:keepLines w:val="0"/>
        <w:pageBreakBefore w:val="0"/>
        <w:widowControl w:val="0"/>
        <w:kinsoku/>
        <w:wordWrap/>
        <w:overflowPunct/>
        <w:topLinePunct w:val="0"/>
        <w:autoSpaceDE/>
        <w:autoSpaceDN/>
        <w:bidi w:val="0"/>
        <w:adjustRightInd/>
        <w:snapToGrid/>
        <w:ind w:left="0" w:leftChars="0"/>
        <w:jc w:val="left"/>
        <w:textAlignment w:val="auto"/>
      </w:pPr>
    </w:p>
    <w:tbl>
      <w:tblPr>
        <w:tblStyle w:val="6"/>
        <w:tblW w:w="9563" w:type="dxa"/>
        <w:tblInd w:w="-481" w:type="dxa"/>
        <w:shd w:val="clear" w:color="auto" w:fill="auto"/>
        <w:tblLayout w:type="fixed"/>
        <w:tblCellMar>
          <w:top w:w="0" w:type="dxa"/>
          <w:left w:w="0" w:type="dxa"/>
          <w:bottom w:w="0" w:type="dxa"/>
          <w:right w:w="0" w:type="dxa"/>
        </w:tblCellMar>
      </w:tblPr>
      <w:tblGrid>
        <w:gridCol w:w="2300"/>
        <w:gridCol w:w="1088"/>
        <w:gridCol w:w="3407"/>
        <w:gridCol w:w="1580"/>
        <w:gridCol w:w="1188"/>
      </w:tblGrid>
      <w:tr>
        <w:tblPrEx>
          <w:shd w:val="clear" w:color="auto" w:fill="auto"/>
          <w:tblLayout w:type="fixed"/>
          <w:tblCellMar>
            <w:top w:w="0" w:type="dxa"/>
            <w:left w:w="0" w:type="dxa"/>
            <w:bottom w:w="0" w:type="dxa"/>
            <w:right w:w="0" w:type="dxa"/>
          </w:tblCellMar>
        </w:tblPrEx>
        <w:trPr>
          <w:trHeight w:val="1000" w:hRule="atLeast"/>
        </w:trPr>
        <w:tc>
          <w:tcPr>
            <w:tcW w:w="2300" w:type="dxa"/>
            <w:tcBorders>
              <w:top w:val="single" w:color="000000" w:sz="4" w:space="0"/>
              <w:left w:val="single" w:color="000000" w:sz="4" w:space="0"/>
              <w:bottom w:val="single" w:color="000000" w:sz="4" w:space="0"/>
              <w:right w:val="single" w:color="000000" w:sz="4" w:space="0"/>
            </w:tcBorders>
            <w:shd w:val="clear" w:color="auto" w:fill="00B0F0"/>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接口地址</w:t>
            </w:r>
          </w:p>
        </w:tc>
        <w:tc>
          <w:tcPr>
            <w:tcW w:w="1088" w:type="dxa"/>
            <w:tcBorders>
              <w:top w:val="single" w:color="000000" w:sz="4" w:space="0"/>
              <w:left w:val="single" w:color="000000" w:sz="4" w:space="0"/>
              <w:bottom w:val="single" w:color="000000" w:sz="4" w:space="0"/>
              <w:right w:val="single" w:color="000000" w:sz="4" w:space="0"/>
            </w:tcBorders>
            <w:shd w:val="clear" w:color="auto" w:fill="00B0F0"/>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接口简介</w:t>
            </w:r>
          </w:p>
        </w:tc>
        <w:tc>
          <w:tcPr>
            <w:tcW w:w="3407" w:type="dxa"/>
            <w:tcBorders>
              <w:top w:val="single" w:color="000000" w:sz="4" w:space="0"/>
              <w:left w:val="single" w:color="000000" w:sz="4" w:space="0"/>
              <w:bottom w:val="single" w:color="000000" w:sz="4" w:space="0"/>
              <w:right w:val="single" w:color="000000" w:sz="4" w:space="0"/>
            </w:tcBorders>
            <w:shd w:val="clear" w:color="auto" w:fill="00B0F0"/>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接口详细描述</w:t>
            </w:r>
          </w:p>
        </w:tc>
        <w:tc>
          <w:tcPr>
            <w:tcW w:w="1580" w:type="dxa"/>
            <w:tcBorders>
              <w:top w:val="single" w:color="000000" w:sz="4" w:space="0"/>
              <w:left w:val="single" w:color="000000" w:sz="4" w:space="0"/>
              <w:bottom w:val="single" w:color="000000" w:sz="4" w:space="0"/>
              <w:right w:val="single" w:color="000000" w:sz="4" w:space="0"/>
            </w:tcBorders>
            <w:shd w:val="clear" w:color="auto" w:fill="00B0F0"/>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使用方式</w:t>
            </w:r>
          </w:p>
        </w:tc>
        <w:tc>
          <w:tcPr>
            <w:tcW w:w="1188" w:type="dxa"/>
            <w:tcBorders>
              <w:top w:val="single" w:color="000000" w:sz="4" w:space="0"/>
              <w:left w:val="single" w:color="000000" w:sz="4" w:space="0"/>
              <w:bottom w:val="single" w:color="000000" w:sz="4" w:space="0"/>
              <w:right w:val="single" w:color="000000" w:sz="4" w:space="0"/>
            </w:tcBorders>
            <w:shd w:val="clear" w:color="auto" w:fill="00B0F0"/>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使用频率</w:t>
            </w:r>
          </w:p>
        </w:tc>
      </w:tr>
      <w:tr>
        <w:tblPrEx>
          <w:shd w:val="clear" w:color="auto" w:fill="auto"/>
          <w:tblLayout w:type="fixed"/>
          <w:tblCellMar>
            <w:top w:w="0" w:type="dxa"/>
            <w:left w:w="0" w:type="dxa"/>
            <w:bottom w:w="0" w:type="dxa"/>
            <w:right w:w="0" w:type="dxa"/>
          </w:tblCellMar>
        </w:tblPrEx>
        <w:trPr>
          <w:trHeight w:val="1000" w:hRule="atLeast"/>
        </w:trPr>
        <w:tc>
          <w:tcPr>
            <w:tcW w:w="2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800080"/>
                <w:sz w:val="22"/>
                <w:szCs w:val="22"/>
                <w:u w:val="single"/>
              </w:rPr>
            </w:pPr>
            <w:r>
              <w:rPr>
                <w:rFonts w:hint="eastAsia" w:ascii="宋体" w:hAnsi="宋体" w:eastAsia="宋体" w:cs="宋体"/>
                <w:i w:val="0"/>
                <w:kern w:val="0"/>
                <w:sz w:val="22"/>
                <w:szCs w:val="22"/>
                <w:u w:val="single"/>
                <w:lang w:val="en-US" w:eastAsia="zh-CN" w:bidi="ar"/>
              </w:rPr>
              <w:fldChar w:fldCharType="begin"/>
            </w:r>
            <w:r>
              <w:rPr>
                <w:rFonts w:hint="eastAsia" w:ascii="宋体" w:hAnsi="宋体" w:eastAsia="宋体" w:cs="宋体"/>
                <w:i w:val="0"/>
                <w:kern w:val="0"/>
                <w:sz w:val="22"/>
                <w:szCs w:val="22"/>
                <w:u w:val="single"/>
                <w:lang w:val="en-US" w:eastAsia="zh-CN" w:bidi="ar"/>
              </w:rPr>
              <w:instrText xml:space="preserve"> HYPERLINK "https://dss.sc.weibo.com/pc/aj/chart/content/weiboReadTrend" \o "https://dss.sc.weibo.com/pc/aj/chart/content/weiboReadTrend" </w:instrText>
            </w:r>
            <w:r>
              <w:rPr>
                <w:rFonts w:hint="eastAsia" w:ascii="宋体" w:hAnsi="宋体" w:eastAsia="宋体" w:cs="宋体"/>
                <w:i w:val="0"/>
                <w:kern w:val="0"/>
                <w:sz w:val="22"/>
                <w:szCs w:val="22"/>
                <w:u w:val="single"/>
                <w:lang w:val="en-US" w:eastAsia="zh-CN" w:bidi="ar"/>
              </w:rPr>
              <w:fldChar w:fldCharType="separate"/>
            </w:r>
            <w:r>
              <w:rPr>
                <w:rStyle w:val="9"/>
                <w:rFonts w:hint="eastAsia" w:ascii="宋体" w:hAnsi="宋体" w:eastAsia="宋体" w:cs="宋体"/>
                <w:i w:val="0"/>
                <w:sz w:val="22"/>
                <w:szCs w:val="22"/>
                <w:u w:val="single"/>
              </w:rPr>
              <w:t>https://dss.sc.weibo.com/pc/aj/chart/content/weiboReadTrend</w:t>
            </w:r>
            <w:r>
              <w:rPr>
                <w:rFonts w:hint="eastAsia" w:ascii="宋体" w:hAnsi="宋体" w:eastAsia="宋体" w:cs="宋体"/>
                <w:i w:val="0"/>
                <w:kern w:val="0"/>
                <w:sz w:val="22"/>
                <w:szCs w:val="22"/>
                <w:u w:val="single"/>
                <w:lang w:val="en-US" w:eastAsia="zh-CN" w:bidi="ar"/>
              </w:rPr>
              <w:fldChar w:fldCharType="end"/>
            </w:r>
          </w:p>
        </w:tc>
        <w:tc>
          <w:tcPr>
            <w:tcW w:w="10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获取微博阅读趋势</w:t>
            </w:r>
          </w:p>
        </w:tc>
        <w:tc>
          <w:tcPr>
            <w:tcW w:w="340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获取某个UID在某个时间段内每天的发送微博总数和阅读总数</w:t>
            </w:r>
          </w:p>
        </w:tc>
        <w:tc>
          <w:tcPr>
            <w:tcW w:w="15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同步官微昨天的发送微博数和昨天的阅读数</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91次/天</w:t>
            </w:r>
          </w:p>
        </w:tc>
      </w:tr>
      <w:tr>
        <w:tblPrEx>
          <w:shd w:val="clear" w:color="auto" w:fill="auto"/>
          <w:tblLayout w:type="fixed"/>
          <w:tblCellMar>
            <w:top w:w="0" w:type="dxa"/>
            <w:left w:w="0" w:type="dxa"/>
            <w:bottom w:w="0" w:type="dxa"/>
            <w:right w:w="0" w:type="dxa"/>
          </w:tblCellMar>
        </w:tblPrEx>
        <w:trPr>
          <w:trHeight w:val="1000" w:hRule="atLeast"/>
        </w:trPr>
        <w:tc>
          <w:tcPr>
            <w:tcW w:w="2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800080"/>
                <w:sz w:val="22"/>
                <w:szCs w:val="22"/>
                <w:u w:val="single"/>
              </w:rPr>
            </w:pPr>
            <w:r>
              <w:rPr>
                <w:rFonts w:hint="eastAsia" w:ascii="宋体" w:hAnsi="宋体" w:eastAsia="宋体" w:cs="宋体"/>
                <w:i w:val="0"/>
                <w:kern w:val="0"/>
                <w:sz w:val="22"/>
                <w:szCs w:val="22"/>
                <w:u w:val="single"/>
                <w:lang w:val="en-US" w:eastAsia="zh-CN" w:bidi="ar"/>
              </w:rPr>
              <w:fldChar w:fldCharType="begin"/>
            </w:r>
            <w:r>
              <w:rPr>
                <w:rFonts w:hint="eastAsia" w:ascii="宋体" w:hAnsi="宋体" w:eastAsia="宋体" w:cs="宋体"/>
                <w:i w:val="0"/>
                <w:kern w:val="0"/>
                <w:sz w:val="22"/>
                <w:szCs w:val="22"/>
                <w:u w:val="single"/>
                <w:lang w:val="en-US" w:eastAsia="zh-CN" w:bidi="ar"/>
              </w:rPr>
              <w:instrText xml:space="preserve"> HYPERLINK "https://dss.sc.weibo.com/pc/aj/chart/content/weiboInteract" </w:instrText>
            </w:r>
            <w:r>
              <w:rPr>
                <w:rFonts w:hint="eastAsia" w:ascii="宋体" w:hAnsi="宋体" w:eastAsia="宋体" w:cs="宋体"/>
                <w:i w:val="0"/>
                <w:kern w:val="0"/>
                <w:sz w:val="22"/>
                <w:szCs w:val="22"/>
                <w:u w:val="single"/>
                <w:lang w:val="en-US" w:eastAsia="zh-CN" w:bidi="ar"/>
              </w:rPr>
              <w:fldChar w:fldCharType="separate"/>
            </w:r>
            <w:r>
              <w:rPr>
                <w:rStyle w:val="9"/>
                <w:rFonts w:hint="eastAsia" w:ascii="宋体" w:hAnsi="宋体" w:eastAsia="宋体" w:cs="宋体"/>
                <w:i w:val="0"/>
                <w:sz w:val="22"/>
                <w:szCs w:val="22"/>
                <w:u w:val="single"/>
              </w:rPr>
              <w:t>https://dss.sc.weibo.com/pc/aj/chart/content/weiboInteract</w:t>
            </w:r>
            <w:r>
              <w:rPr>
                <w:rFonts w:hint="eastAsia" w:ascii="宋体" w:hAnsi="宋体" w:eastAsia="宋体" w:cs="宋体"/>
                <w:i w:val="0"/>
                <w:kern w:val="0"/>
                <w:sz w:val="22"/>
                <w:szCs w:val="22"/>
                <w:u w:val="single"/>
                <w:lang w:val="en-US" w:eastAsia="zh-CN" w:bidi="ar"/>
              </w:rPr>
              <w:fldChar w:fldCharType="end"/>
            </w:r>
          </w:p>
        </w:tc>
        <w:tc>
          <w:tcPr>
            <w:tcW w:w="10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获取微博互动信息趋势</w:t>
            </w:r>
          </w:p>
        </w:tc>
        <w:tc>
          <w:tcPr>
            <w:tcW w:w="340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获取某个UID所有微博在某个时间段内每天的转评赞互动数以及这段时间转评赞互动的总数</w:t>
            </w:r>
          </w:p>
        </w:tc>
        <w:tc>
          <w:tcPr>
            <w:tcW w:w="15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同步官微昨天的转评赞和互动数</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91次/天</w:t>
            </w:r>
          </w:p>
        </w:tc>
      </w:tr>
      <w:tr>
        <w:tblPrEx>
          <w:shd w:val="clear" w:color="auto" w:fill="auto"/>
          <w:tblLayout w:type="fixed"/>
          <w:tblCellMar>
            <w:top w:w="0" w:type="dxa"/>
            <w:left w:w="0" w:type="dxa"/>
            <w:bottom w:w="0" w:type="dxa"/>
            <w:right w:w="0" w:type="dxa"/>
          </w:tblCellMar>
        </w:tblPrEx>
        <w:trPr>
          <w:trHeight w:val="1000" w:hRule="atLeast"/>
        </w:trPr>
        <w:tc>
          <w:tcPr>
            <w:tcW w:w="2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800080"/>
                <w:sz w:val="22"/>
                <w:szCs w:val="22"/>
                <w:u w:val="single"/>
              </w:rPr>
            </w:pPr>
            <w:r>
              <w:rPr>
                <w:rFonts w:hint="eastAsia" w:ascii="宋体" w:hAnsi="宋体" w:eastAsia="宋体" w:cs="宋体"/>
                <w:i w:val="0"/>
                <w:kern w:val="0"/>
                <w:sz w:val="22"/>
                <w:szCs w:val="22"/>
                <w:u w:val="single"/>
                <w:lang w:val="en-US" w:eastAsia="zh-CN" w:bidi="ar"/>
              </w:rPr>
              <w:fldChar w:fldCharType="begin"/>
            </w:r>
            <w:r>
              <w:rPr>
                <w:rFonts w:hint="eastAsia" w:ascii="宋体" w:hAnsi="宋体" w:eastAsia="宋体" w:cs="宋体"/>
                <w:i w:val="0"/>
                <w:kern w:val="0"/>
                <w:sz w:val="22"/>
                <w:szCs w:val="22"/>
                <w:u w:val="single"/>
                <w:lang w:val="en-US" w:eastAsia="zh-CN" w:bidi="ar"/>
              </w:rPr>
              <w:instrText xml:space="preserve"> HYPERLINK "https://dss.sc.weibo.com/pc/aj/chart/content/weiboReadPeople" \o "https://dss.sc.weibo.com/pc/aj/chart/content/weiboReadPeople" </w:instrText>
            </w:r>
            <w:r>
              <w:rPr>
                <w:rFonts w:hint="eastAsia" w:ascii="宋体" w:hAnsi="宋体" w:eastAsia="宋体" w:cs="宋体"/>
                <w:i w:val="0"/>
                <w:kern w:val="0"/>
                <w:sz w:val="22"/>
                <w:szCs w:val="22"/>
                <w:u w:val="single"/>
                <w:lang w:val="en-US" w:eastAsia="zh-CN" w:bidi="ar"/>
              </w:rPr>
              <w:fldChar w:fldCharType="separate"/>
            </w:r>
            <w:r>
              <w:rPr>
                <w:rStyle w:val="9"/>
                <w:rFonts w:hint="eastAsia" w:ascii="宋体" w:hAnsi="宋体" w:eastAsia="宋体" w:cs="宋体"/>
                <w:i w:val="0"/>
                <w:sz w:val="22"/>
                <w:szCs w:val="22"/>
                <w:u w:val="single"/>
              </w:rPr>
              <w:t>https://dss.sc.weibo.com/pc/aj/chart/content/weiboReadPeople</w:t>
            </w:r>
            <w:r>
              <w:rPr>
                <w:rFonts w:hint="eastAsia" w:ascii="宋体" w:hAnsi="宋体" w:eastAsia="宋体" w:cs="宋体"/>
                <w:i w:val="0"/>
                <w:kern w:val="0"/>
                <w:sz w:val="22"/>
                <w:szCs w:val="22"/>
                <w:u w:val="single"/>
                <w:lang w:val="en-US" w:eastAsia="zh-CN" w:bidi="ar"/>
              </w:rPr>
              <w:fldChar w:fldCharType="end"/>
            </w:r>
          </w:p>
        </w:tc>
        <w:tc>
          <w:tcPr>
            <w:tcW w:w="10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获取微博的阅读人数趋势</w:t>
            </w:r>
          </w:p>
        </w:tc>
        <w:tc>
          <w:tcPr>
            <w:tcW w:w="340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获取某个UID所有微博在某个时间段内每天的阅读人数以及这段时间的阅读总人数和平均每天阅读人数</w:t>
            </w:r>
          </w:p>
        </w:tc>
        <w:tc>
          <w:tcPr>
            <w:tcW w:w="15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同步官微昨天的阅读人数</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91次/天</w:t>
            </w:r>
          </w:p>
        </w:tc>
      </w:tr>
      <w:tr>
        <w:tblPrEx>
          <w:shd w:val="clear" w:color="auto" w:fill="auto"/>
          <w:tblLayout w:type="fixed"/>
          <w:tblCellMar>
            <w:top w:w="0" w:type="dxa"/>
            <w:left w:w="0" w:type="dxa"/>
            <w:bottom w:w="0" w:type="dxa"/>
            <w:right w:w="0" w:type="dxa"/>
          </w:tblCellMar>
        </w:tblPrEx>
        <w:trPr>
          <w:trHeight w:val="1000" w:hRule="atLeast"/>
        </w:trPr>
        <w:tc>
          <w:tcPr>
            <w:tcW w:w="2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800080"/>
                <w:sz w:val="22"/>
                <w:szCs w:val="22"/>
                <w:u w:val="single"/>
              </w:rPr>
            </w:pPr>
            <w:r>
              <w:rPr>
                <w:rFonts w:hint="eastAsia" w:ascii="宋体" w:hAnsi="宋体" w:eastAsia="宋体" w:cs="宋体"/>
                <w:i w:val="0"/>
                <w:kern w:val="0"/>
                <w:sz w:val="22"/>
                <w:szCs w:val="22"/>
                <w:u w:val="single"/>
                <w:lang w:val="en-US" w:eastAsia="zh-CN" w:bidi="ar"/>
              </w:rPr>
              <w:fldChar w:fldCharType="begin"/>
            </w:r>
            <w:r>
              <w:rPr>
                <w:rFonts w:hint="eastAsia" w:ascii="宋体" w:hAnsi="宋体" w:eastAsia="宋体" w:cs="宋体"/>
                <w:i w:val="0"/>
                <w:kern w:val="0"/>
                <w:sz w:val="22"/>
                <w:szCs w:val="22"/>
                <w:u w:val="single"/>
                <w:lang w:val="en-US" w:eastAsia="zh-CN" w:bidi="ar"/>
              </w:rPr>
              <w:instrText xml:space="preserve"> HYPERLINK "https://dss.sc.weibo.com/pc/aj/chart/fans/fansTrend" </w:instrText>
            </w:r>
            <w:r>
              <w:rPr>
                <w:rFonts w:hint="eastAsia" w:ascii="宋体" w:hAnsi="宋体" w:eastAsia="宋体" w:cs="宋体"/>
                <w:i w:val="0"/>
                <w:kern w:val="0"/>
                <w:sz w:val="22"/>
                <w:szCs w:val="22"/>
                <w:u w:val="single"/>
                <w:lang w:val="en-US" w:eastAsia="zh-CN" w:bidi="ar"/>
              </w:rPr>
              <w:fldChar w:fldCharType="separate"/>
            </w:r>
            <w:r>
              <w:rPr>
                <w:rStyle w:val="9"/>
                <w:rFonts w:hint="eastAsia" w:ascii="宋体" w:hAnsi="宋体" w:eastAsia="宋体" w:cs="宋体"/>
                <w:i w:val="0"/>
                <w:sz w:val="22"/>
                <w:szCs w:val="22"/>
                <w:u w:val="single"/>
              </w:rPr>
              <w:t>https://dss.sc.weibo.com/pc/aj/chart/fans/fansTrend</w:t>
            </w:r>
            <w:r>
              <w:rPr>
                <w:rFonts w:hint="eastAsia" w:ascii="宋体" w:hAnsi="宋体" w:eastAsia="宋体" w:cs="宋体"/>
                <w:i w:val="0"/>
                <w:kern w:val="0"/>
                <w:sz w:val="22"/>
                <w:szCs w:val="22"/>
                <w:u w:val="single"/>
                <w:lang w:val="en-US" w:eastAsia="zh-CN" w:bidi="ar"/>
              </w:rPr>
              <w:fldChar w:fldCharType="end"/>
            </w:r>
          </w:p>
        </w:tc>
        <w:tc>
          <w:tcPr>
            <w:tcW w:w="10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获取粉丝趋势</w:t>
            </w:r>
          </w:p>
        </w:tc>
        <w:tc>
          <w:tcPr>
            <w:tcW w:w="340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获取某个UID在某个时间段内每天的粉丝总数,粉丝增长数,粉丝减少数,粉丝净增长数,主动取关数,增长率以及这段时间内以上数据的各项总数</w:t>
            </w:r>
          </w:p>
        </w:tc>
        <w:tc>
          <w:tcPr>
            <w:tcW w:w="15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同步官微昨天相应的粉丝数据</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91次/天</w:t>
            </w:r>
          </w:p>
        </w:tc>
      </w:tr>
      <w:tr>
        <w:tblPrEx>
          <w:shd w:val="clear" w:color="auto" w:fill="auto"/>
          <w:tblLayout w:type="fixed"/>
          <w:tblCellMar>
            <w:top w:w="0" w:type="dxa"/>
            <w:left w:w="0" w:type="dxa"/>
            <w:bottom w:w="0" w:type="dxa"/>
            <w:right w:w="0" w:type="dxa"/>
          </w:tblCellMar>
        </w:tblPrEx>
        <w:trPr>
          <w:trHeight w:val="1000" w:hRule="atLeast"/>
        </w:trPr>
        <w:tc>
          <w:tcPr>
            <w:tcW w:w="2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800080"/>
                <w:sz w:val="22"/>
                <w:szCs w:val="22"/>
                <w:u w:val="single"/>
              </w:rPr>
            </w:pPr>
            <w:r>
              <w:rPr>
                <w:rFonts w:hint="eastAsia" w:ascii="宋体" w:hAnsi="宋体" w:eastAsia="宋体" w:cs="宋体"/>
                <w:i w:val="0"/>
                <w:kern w:val="0"/>
                <w:sz w:val="22"/>
                <w:szCs w:val="22"/>
                <w:u w:val="single"/>
                <w:lang w:val="en-US" w:eastAsia="zh-CN" w:bidi="ar"/>
              </w:rPr>
              <w:fldChar w:fldCharType="begin"/>
            </w:r>
            <w:r>
              <w:rPr>
                <w:rFonts w:hint="eastAsia" w:ascii="宋体" w:hAnsi="宋体" w:eastAsia="宋体" w:cs="宋体"/>
                <w:i w:val="0"/>
                <w:kern w:val="0"/>
                <w:sz w:val="22"/>
                <w:szCs w:val="22"/>
                <w:u w:val="single"/>
                <w:lang w:val="en-US" w:eastAsia="zh-CN" w:bidi="ar"/>
              </w:rPr>
              <w:instrText xml:space="preserve"> HYPERLINK "https://dss.sc.weibo.com/pc/aj/chart/content/weiboList" \o "https://dss.sc.weibo.com/pc/aj/chart/content/weiboList" </w:instrText>
            </w:r>
            <w:r>
              <w:rPr>
                <w:rFonts w:hint="eastAsia" w:ascii="宋体" w:hAnsi="宋体" w:eastAsia="宋体" w:cs="宋体"/>
                <w:i w:val="0"/>
                <w:kern w:val="0"/>
                <w:sz w:val="22"/>
                <w:szCs w:val="22"/>
                <w:u w:val="single"/>
                <w:lang w:val="en-US" w:eastAsia="zh-CN" w:bidi="ar"/>
              </w:rPr>
              <w:fldChar w:fldCharType="separate"/>
            </w:r>
            <w:r>
              <w:rPr>
                <w:rStyle w:val="9"/>
                <w:rFonts w:hint="eastAsia" w:ascii="宋体" w:hAnsi="宋体" w:eastAsia="宋体" w:cs="宋体"/>
                <w:i w:val="0"/>
                <w:sz w:val="22"/>
                <w:szCs w:val="22"/>
                <w:u w:val="single"/>
              </w:rPr>
              <w:t>https://dss.sc.weibo.com/pc/aj/chart/content/weiboList</w:t>
            </w:r>
            <w:r>
              <w:rPr>
                <w:rFonts w:hint="eastAsia" w:ascii="宋体" w:hAnsi="宋体" w:eastAsia="宋体" w:cs="宋体"/>
                <w:i w:val="0"/>
                <w:kern w:val="0"/>
                <w:sz w:val="22"/>
                <w:szCs w:val="22"/>
                <w:u w:val="single"/>
                <w:lang w:val="en-US" w:eastAsia="zh-CN" w:bidi="ar"/>
              </w:rPr>
              <w:fldChar w:fldCharType="end"/>
            </w:r>
          </w:p>
        </w:tc>
        <w:tc>
          <w:tcPr>
            <w:tcW w:w="10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获取微博博文</w:t>
            </w:r>
          </w:p>
        </w:tc>
        <w:tc>
          <w:tcPr>
            <w:tcW w:w="340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获取某个UID在某个时间段的所有的博文以及博文的一些信息,包括阅读数,转评赞……</w:t>
            </w:r>
          </w:p>
        </w:tc>
        <w:tc>
          <w:tcPr>
            <w:tcW w:w="15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同步官微七天前到昨天的博文内容</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约700次/天</w:t>
            </w:r>
          </w:p>
        </w:tc>
      </w:tr>
      <w:tr>
        <w:tblPrEx>
          <w:shd w:val="clear" w:color="auto" w:fill="auto"/>
          <w:tblLayout w:type="fixed"/>
          <w:tblCellMar>
            <w:top w:w="0" w:type="dxa"/>
            <w:left w:w="0" w:type="dxa"/>
            <w:bottom w:w="0" w:type="dxa"/>
            <w:right w:w="0" w:type="dxa"/>
          </w:tblCellMar>
        </w:tblPrEx>
        <w:trPr>
          <w:trHeight w:val="1000" w:hRule="atLeast"/>
        </w:trPr>
        <w:tc>
          <w:tcPr>
            <w:tcW w:w="2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800080"/>
                <w:sz w:val="22"/>
                <w:szCs w:val="22"/>
                <w:u w:val="single"/>
              </w:rPr>
            </w:pPr>
            <w:r>
              <w:rPr>
                <w:rFonts w:hint="eastAsia" w:ascii="宋体" w:hAnsi="宋体" w:eastAsia="宋体" w:cs="宋体"/>
                <w:i w:val="0"/>
                <w:kern w:val="0"/>
                <w:sz w:val="22"/>
                <w:szCs w:val="22"/>
                <w:u w:val="single"/>
                <w:lang w:val="en-US" w:eastAsia="zh-CN" w:bidi="ar"/>
              </w:rPr>
              <w:fldChar w:fldCharType="begin"/>
            </w:r>
            <w:r>
              <w:rPr>
                <w:rFonts w:hint="eastAsia" w:ascii="宋体" w:hAnsi="宋体" w:eastAsia="宋体" w:cs="宋体"/>
                <w:i w:val="0"/>
                <w:kern w:val="0"/>
                <w:sz w:val="22"/>
                <w:szCs w:val="22"/>
                <w:u w:val="single"/>
                <w:lang w:val="en-US" w:eastAsia="zh-CN" w:bidi="ar"/>
              </w:rPr>
              <w:instrText xml:space="preserve"> HYPERLINK "https://dss.sc.weibo.com/pc/aj/chart/content/singleWeiboReadTrend" \o "https://dss.sc.weibo.com/pc/aj/chart/content/singleWeiboReadTrend" </w:instrText>
            </w:r>
            <w:r>
              <w:rPr>
                <w:rFonts w:hint="eastAsia" w:ascii="宋体" w:hAnsi="宋体" w:eastAsia="宋体" w:cs="宋体"/>
                <w:i w:val="0"/>
                <w:kern w:val="0"/>
                <w:sz w:val="22"/>
                <w:szCs w:val="22"/>
                <w:u w:val="single"/>
                <w:lang w:val="en-US" w:eastAsia="zh-CN" w:bidi="ar"/>
              </w:rPr>
              <w:fldChar w:fldCharType="separate"/>
            </w:r>
            <w:r>
              <w:rPr>
                <w:rStyle w:val="9"/>
                <w:rFonts w:hint="eastAsia" w:ascii="宋体" w:hAnsi="宋体" w:eastAsia="宋体" w:cs="宋体"/>
                <w:i w:val="0"/>
                <w:sz w:val="22"/>
                <w:szCs w:val="22"/>
                <w:u w:val="single"/>
              </w:rPr>
              <w:t>https://dss.sc.weibo.com/pc/aj/chart/content/singleWeiboReadTrend</w:t>
            </w:r>
            <w:r>
              <w:rPr>
                <w:rFonts w:hint="eastAsia" w:ascii="宋体" w:hAnsi="宋体" w:eastAsia="宋体" w:cs="宋体"/>
                <w:i w:val="0"/>
                <w:kern w:val="0"/>
                <w:sz w:val="22"/>
                <w:szCs w:val="22"/>
                <w:u w:val="single"/>
                <w:lang w:val="en-US" w:eastAsia="zh-CN" w:bidi="ar"/>
              </w:rPr>
              <w:fldChar w:fldCharType="end"/>
            </w:r>
          </w:p>
        </w:tc>
        <w:tc>
          <w:tcPr>
            <w:tcW w:w="10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获取单条博文阅读趋势</w:t>
            </w:r>
          </w:p>
        </w:tc>
        <w:tc>
          <w:tcPr>
            <w:tcW w:w="340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获取某个具体的博文在15天内的每天的阅读数和阅读人数以及这段时间的阅读总数和阅读总人数</w:t>
            </w:r>
          </w:p>
        </w:tc>
        <w:tc>
          <w:tcPr>
            <w:tcW w:w="15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同步E接口获取的所有博文的阅读趋势</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约6000次/天</w:t>
            </w:r>
          </w:p>
        </w:tc>
      </w:tr>
      <w:tr>
        <w:tblPrEx>
          <w:tblLayout w:type="fixed"/>
          <w:tblCellMar>
            <w:top w:w="0" w:type="dxa"/>
            <w:left w:w="0" w:type="dxa"/>
            <w:bottom w:w="0" w:type="dxa"/>
            <w:right w:w="0" w:type="dxa"/>
          </w:tblCellMar>
        </w:tblPrEx>
        <w:trPr>
          <w:trHeight w:val="1000" w:hRule="atLeast"/>
        </w:trPr>
        <w:tc>
          <w:tcPr>
            <w:tcW w:w="230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800080"/>
                <w:sz w:val="22"/>
                <w:szCs w:val="22"/>
                <w:u w:val="single"/>
              </w:rPr>
            </w:pPr>
            <w:r>
              <w:rPr>
                <w:rFonts w:hint="eastAsia" w:ascii="宋体" w:hAnsi="宋体" w:eastAsia="宋体" w:cs="宋体"/>
                <w:i w:val="0"/>
                <w:kern w:val="0"/>
                <w:sz w:val="22"/>
                <w:szCs w:val="22"/>
                <w:u w:val="single"/>
                <w:lang w:val="en-US" w:eastAsia="zh-CN" w:bidi="ar"/>
              </w:rPr>
              <w:fldChar w:fldCharType="begin"/>
            </w:r>
            <w:r>
              <w:rPr>
                <w:rFonts w:hint="eastAsia" w:ascii="宋体" w:hAnsi="宋体" w:eastAsia="宋体" w:cs="宋体"/>
                <w:i w:val="0"/>
                <w:kern w:val="0"/>
                <w:sz w:val="22"/>
                <w:szCs w:val="22"/>
                <w:u w:val="single"/>
                <w:lang w:val="en-US" w:eastAsia="zh-CN" w:bidi="ar"/>
              </w:rPr>
              <w:instrText xml:space="preserve"> HYPERLINK "https://dss.sc.weibo.com/pc/aj/chart/content/singleWeiboInteract" \o "https://dss.sc.weibo.com/pc/aj/chart/content/singleWeiboInteract" </w:instrText>
            </w:r>
            <w:r>
              <w:rPr>
                <w:rFonts w:hint="eastAsia" w:ascii="宋体" w:hAnsi="宋体" w:eastAsia="宋体" w:cs="宋体"/>
                <w:i w:val="0"/>
                <w:kern w:val="0"/>
                <w:sz w:val="22"/>
                <w:szCs w:val="22"/>
                <w:u w:val="single"/>
                <w:lang w:val="en-US" w:eastAsia="zh-CN" w:bidi="ar"/>
              </w:rPr>
              <w:fldChar w:fldCharType="separate"/>
            </w:r>
            <w:r>
              <w:rPr>
                <w:rStyle w:val="9"/>
                <w:rFonts w:hint="eastAsia" w:ascii="宋体" w:hAnsi="宋体" w:eastAsia="宋体" w:cs="宋体"/>
                <w:i w:val="0"/>
                <w:sz w:val="22"/>
                <w:szCs w:val="22"/>
                <w:u w:val="single"/>
              </w:rPr>
              <w:t>https://dss.sc.weibo.com/pc/aj/chart/content/singleWeiboInteract</w:t>
            </w:r>
            <w:r>
              <w:rPr>
                <w:rFonts w:hint="eastAsia" w:ascii="宋体" w:hAnsi="宋体" w:eastAsia="宋体" w:cs="宋体"/>
                <w:i w:val="0"/>
                <w:kern w:val="0"/>
                <w:sz w:val="22"/>
                <w:szCs w:val="22"/>
                <w:u w:val="single"/>
                <w:lang w:val="en-US" w:eastAsia="zh-CN" w:bidi="ar"/>
              </w:rPr>
              <w:fldChar w:fldCharType="end"/>
            </w:r>
          </w:p>
        </w:tc>
        <w:tc>
          <w:tcPr>
            <w:tcW w:w="10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获取单条博文互动趋势</w:t>
            </w:r>
          </w:p>
        </w:tc>
        <w:tc>
          <w:tcPr>
            <w:tcW w:w="3407"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获取某个具体的博文在15天内的每天的转评赞互动数以及这段时间转评赞互动的总数</w:t>
            </w:r>
          </w:p>
        </w:tc>
        <w:tc>
          <w:tcPr>
            <w:tcW w:w="1580"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同步E接口获取的所有博文的互动趋势</w:t>
            </w:r>
          </w:p>
        </w:tc>
        <w:tc>
          <w:tcPr>
            <w:tcW w:w="1188" w:type="dxa"/>
            <w:tcBorders>
              <w:top w:val="single" w:color="000000" w:sz="4" w:space="0"/>
              <w:left w:val="single" w:color="000000" w:sz="4" w:space="0"/>
              <w:bottom w:val="single" w:color="000000" w:sz="4" w:space="0"/>
              <w:right w:val="single" w:color="000000" w:sz="4" w:space="0"/>
            </w:tcBorders>
            <w:shd w:val="clear" w:color="auto" w:fill="auto"/>
            <w:tcMar>
              <w:top w:w="15" w:type="dxa"/>
              <w:left w:w="15" w:type="dxa"/>
              <w:right w:w="15"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约6000次/天</w:t>
            </w:r>
          </w:p>
        </w:tc>
      </w:tr>
    </w:tbl>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Consolas">
    <w:panose1 w:val="020B0609020204030204"/>
    <w:charset w:val="00"/>
    <w:family w:val="auto"/>
    <w:pitch w:val="default"/>
    <w:sig w:usb0="E00002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B4732C"/>
    <w:multiLevelType w:val="singleLevel"/>
    <w:tmpl w:val="A4B4732C"/>
    <w:lvl w:ilvl="0" w:tentative="0">
      <w:start w:val="1"/>
      <w:numFmt w:val="decimal"/>
      <w:suff w:val="space"/>
      <w:lvlText w:val="%1."/>
      <w:lvlJc w:val="left"/>
    </w:lvl>
  </w:abstractNum>
  <w:abstractNum w:abstractNumId="1">
    <w:nsid w:val="DCEFF514"/>
    <w:multiLevelType w:val="singleLevel"/>
    <w:tmpl w:val="DCEFF514"/>
    <w:lvl w:ilvl="0" w:tentative="0">
      <w:start w:val="1"/>
      <w:numFmt w:val="decimal"/>
      <w:suff w:val="space"/>
      <w:lvlText w:val="%1."/>
      <w:lvlJc w:val="left"/>
    </w:lvl>
  </w:abstractNum>
  <w:abstractNum w:abstractNumId="2">
    <w:nsid w:val="6421B9B8"/>
    <w:multiLevelType w:val="singleLevel"/>
    <w:tmpl w:val="6421B9B8"/>
    <w:lvl w:ilvl="0" w:tentative="0">
      <w:start w:val="1"/>
      <w:numFmt w:val="decimal"/>
      <w:pStyle w:val="2"/>
      <w:lvlText w:val="%1."/>
      <w:lvlJc w:val="left"/>
      <w:pPr>
        <w:ind w:left="425" w:hanging="425"/>
      </w:pPr>
      <w:rPr>
        <w:rFonts w:hint="default"/>
      </w:rPr>
    </w:lvl>
  </w:abstractNum>
  <w:abstractNum w:abstractNumId="3">
    <w:nsid w:val="757764BC"/>
    <w:multiLevelType w:val="singleLevel"/>
    <w:tmpl w:val="757764BC"/>
    <w:lvl w:ilvl="0" w:tentative="0">
      <w:start w:val="1"/>
      <w:numFmt w:val="decimal"/>
      <w:pStyle w:val="3"/>
      <w:lvlText w:val="%1."/>
      <w:lvlJc w:val="left"/>
      <w:pPr>
        <w:tabs>
          <w:tab w:val="left" w:pos="420"/>
        </w:tabs>
        <w:ind w:left="425" w:leftChars="0" w:hanging="425" w:firstLineChars="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103389"/>
    <w:rsid w:val="25DE197A"/>
    <w:rsid w:val="40163549"/>
    <w:rsid w:val="45802626"/>
    <w:rsid w:val="4BA15664"/>
    <w:rsid w:val="731876FD"/>
    <w:rsid w:val="7CA13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rFonts w:eastAsia="黑体" w:cs="黑体" w:asciiTheme="minorAscii" w:hAnsiTheme="minorAscii"/>
      <w:kern w:val="44"/>
      <w:sz w:val="32"/>
    </w:rPr>
  </w:style>
  <w:style w:type="paragraph" w:styleId="3">
    <w:name w:val="heading 2"/>
    <w:basedOn w:val="1"/>
    <w:next w:val="1"/>
    <w:unhideWhenUsed/>
    <w:qFormat/>
    <w:uiPriority w:val="0"/>
    <w:pPr>
      <w:keepNext/>
      <w:keepLines/>
      <w:numPr>
        <w:ilvl w:val="0"/>
        <w:numId w:val="2"/>
      </w:numPr>
      <w:spacing w:before="260" w:beforeLines="0" w:beforeAutospacing="0" w:after="260" w:afterLines="0" w:afterAutospacing="0" w:line="413" w:lineRule="auto"/>
      <w:outlineLvl w:val="1"/>
    </w:pPr>
    <w:rPr>
      <w:rFonts w:ascii="Arial" w:hAnsi="Arial" w:eastAsia="黑体"/>
      <w:sz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eastAsia="黑体" w:asciiTheme="minorAscii" w:hAnsiTheme="minorAscii"/>
      <w:sz w:val="28"/>
    </w:rPr>
  </w:style>
  <w:style w:type="character" w:default="1" w:styleId="8">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9">
    <w:name w:val="Hyperlink"/>
    <w:basedOn w:val="8"/>
    <w:uiPriority w:val="0"/>
    <w:rPr>
      <w:color w:val="0000FF"/>
      <w:u w:val="single"/>
    </w:rPr>
  </w:style>
  <w:style w:type="paragraph" w:customStyle="1" w:styleId="10">
    <w:name w:val="正文GD"/>
    <w:basedOn w:val="1"/>
    <w:uiPriority w:val="0"/>
    <w:pPr>
      <w:ind w:firstLine="1040" w:firstLineChars="200"/>
    </w:pPr>
    <w:rPr>
      <w:rFonts w:asciiTheme="minorAscii" w:hAnsiTheme="minorAsci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2019-07-12T01:21:00Z</dcterms:created>
  <dc:creator>GD</dc:creator>
  <cp:lastModifiedBy>GD</cp:lastModifiedBy>
  <dcterms:modified xsi:type="dcterms:W3CDTF">2019-10-25T08:20:32Z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