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9B2E9" w14:textId="0D4E4E17" w:rsidR="00217606" w:rsidRDefault="00217606" w:rsidP="00217606">
      <w:pPr>
        <w:pStyle w:val="a-favorite"/>
        <w:jc w:val="center"/>
      </w:pPr>
      <w:r w:rsidRPr="00217606">
        <w:rPr>
          <w:rStyle w:val="Heading1Char"/>
          <w:color w:val="FF0000"/>
        </w:rPr>
        <w:t>“A living dog is better than a dead lion.”</w:t>
      </w:r>
      <w:r w:rsidRPr="00217606">
        <w:rPr>
          <w:color w:val="FF0000"/>
        </w:rPr>
        <w:t xml:space="preserve"> </w:t>
      </w:r>
      <w:r w:rsidRPr="00217606">
        <w:rPr>
          <w:sz w:val="20"/>
          <w:szCs w:val="20"/>
        </w:rPr>
        <w:t>Ecclesiastes 9:3-4</w:t>
      </w:r>
    </w:p>
    <w:p w14:paraId="28C4DE20" w14:textId="77777777" w:rsidR="008C110B" w:rsidRDefault="008C110B" w:rsidP="00217606">
      <w:pPr>
        <w:pStyle w:val="a-favorite"/>
        <w:rPr>
          <w:b/>
          <w:bCs/>
        </w:rPr>
      </w:pPr>
    </w:p>
    <w:p w14:paraId="3F98AA92" w14:textId="39590FEE" w:rsidR="00217606" w:rsidRDefault="00217606" w:rsidP="00217606">
      <w:pPr>
        <w:pStyle w:val="a-favorite"/>
      </w:pPr>
      <w:bookmarkStart w:id="0" w:name="_Hlk153620703"/>
      <w:r w:rsidRPr="008C110B">
        <w:rPr>
          <w:b/>
          <w:bCs/>
        </w:rPr>
        <w:t>“There is this evil in all that is done under the sun, that there is one event to all: yea, the heart of the sons of men is filled with evil, and madness is in their heart during their life, and after that they go to the dead. 4 for who is he that has fellowship with all the living? there is hope of him: for a living dog is better than a dead lion.”</w:t>
      </w:r>
      <w:r w:rsidRPr="00217606">
        <w:t xml:space="preserve"> Ecclesiastes 9:3-4</w:t>
      </w:r>
    </w:p>
    <w:bookmarkEnd w:id="0"/>
    <w:p w14:paraId="0A169612" w14:textId="77777777" w:rsidR="008C110B" w:rsidRDefault="008C110B" w:rsidP="008C110B">
      <w:pPr>
        <w:pStyle w:val="a-favorite"/>
      </w:pPr>
    </w:p>
    <w:p w14:paraId="7C2166E7" w14:textId="77777777" w:rsidR="008C110B" w:rsidRDefault="008C110B" w:rsidP="008C110B">
      <w:pPr>
        <w:pStyle w:val="a-favorite"/>
        <w:sectPr w:rsidR="008C110B" w:rsidSect="00217606">
          <w:footerReference w:type="default" r:id="rId6"/>
          <w:pgSz w:w="12240" w:h="15840"/>
          <w:pgMar w:top="576" w:right="576" w:bottom="576" w:left="576" w:header="720" w:footer="720" w:gutter="0"/>
          <w:cols w:space="720"/>
          <w:docGrid w:linePitch="360"/>
        </w:sectPr>
      </w:pPr>
    </w:p>
    <w:p w14:paraId="6909A517" w14:textId="77777777" w:rsidR="00217606" w:rsidRDefault="00217606" w:rsidP="008C110B">
      <w:pPr>
        <w:pStyle w:val="a-favorite"/>
      </w:pPr>
      <w:r w:rsidRPr="00217606">
        <w:t>What is the preacher telling us here? Surely anyone who has a tender heart, whether he is Christian or not, sees that there is great evil in the world. And without Christ, everything is evil because everything ends up going to the one event: death. But we are Christian, and Christ abides in our hearts, and although we live under evil and even contribute to this evil, we, by grace, not of ourselves but by the gift of God, have a way to go past the one event to the second event, that of the Resurrection of the soul and the body.</w:t>
      </w:r>
    </w:p>
    <w:p w14:paraId="191EE565" w14:textId="77777777" w:rsidR="00217606" w:rsidRDefault="00217606" w:rsidP="008C110B">
      <w:pPr>
        <w:pStyle w:val="a-favorite"/>
      </w:pPr>
      <w:r w:rsidRPr="00217606">
        <w:t>But what are we to think of the madness during life, a madness that we even participate in? Everyone who lives surely will go to the dead, but only those who live in fellowship with the living shall live after they die.</w:t>
      </w:r>
    </w:p>
    <w:p w14:paraId="636C7936" w14:textId="77777777" w:rsidR="00217606" w:rsidRDefault="00217606" w:rsidP="008C110B">
      <w:pPr>
        <w:pStyle w:val="a-favorite"/>
      </w:pPr>
      <w:r w:rsidRPr="00217606">
        <w:t xml:space="preserve">The preacher's words in conclusion, that: </w:t>
      </w:r>
      <w:r w:rsidRPr="008C110B">
        <w:rPr>
          <w:b/>
          <w:bCs/>
        </w:rPr>
        <w:t>“there is hope of him: for a living dog is better than a dead lion,”</w:t>
      </w:r>
      <w:r w:rsidRPr="00217606">
        <w:t xml:space="preserve"> are mysterious</w:t>
      </w:r>
      <w:r>
        <w:t>,</w:t>
      </w:r>
      <w:r w:rsidRPr="00217606">
        <w:t xml:space="preserve"> and </w:t>
      </w:r>
      <w:r>
        <w:t>I</w:t>
      </w:r>
      <w:r w:rsidRPr="00217606">
        <w:t xml:space="preserve"> think have a double meaning. </w:t>
      </w:r>
    </w:p>
    <w:p w14:paraId="23EDBB8A" w14:textId="77777777" w:rsidR="00217606" w:rsidRDefault="00217606" w:rsidP="008C110B">
      <w:pPr>
        <w:pStyle w:val="a-favorite"/>
      </w:pPr>
      <w:r w:rsidRPr="00217606">
        <w:t>The first meaning is that although the world has much evil</w:t>
      </w:r>
      <w:r>
        <w:t>,</w:t>
      </w:r>
      <w:r w:rsidRPr="00217606">
        <w:t xml:space="preserve"> it also has much good because God is in the world and God created the world. And </w:t>
      </w:r>
      <w:r>
        <w:t>He not only created the world and gave us free will, which we abused, but he gave us His own body and blood so that we could escape the one event that is common to all men:</w:t>
      </w:r>
      <w:r w:rsidRPr="00217606">
        <w:t xml:space="preserve"> death. And if we recognize the immensity of this gift, then we </w:t>
      </w:r>
      <w:r>
        <w:t>will</w:t>
      </w:r>
      <w:r w:rsidRPr="00217606">
        <w:t xml:space="preserve"> be tenderhearted towards all those who do not understand the gift and are still living with evil and madness. And therefore</w:t>
      </w:r>
      <w:r>
        <w:t xml:space="preserve">, we would have </w:t>
      </w:r>
      <w:r>
        <w:t>fellowship with them,</w:t>
      </w:r>
      <w:r w:rsidRPr="00217606">
        <w:t xml:space="preserve"> by praying for them and by being tenderhearted to all that physically or noetically cross our path.</w:t>
      </w:r>
    </w:p>
    <w:p w14:paraId="0583BCC5" w14:textId="77777777" w:rsidR="00217606" w:rsidRDefault="00217606" w:rsidP="008C110B">
      <w:pPr>
        <w:pStyle w:val="a-favorite"/>
      </w:pPr>
      <w:r w:rsidRPr="00217606">
        <w:t>It seems to me that if a Christian does not pray for others</w:t>
      </w:r>
      <w:r>
        <w:t xml:space="preserve"> outside of just his family or his friends, </w:t>
      </w:r>
      <w:r w:rsidRPr="00217606">
        <w:rPr>
          <w:i/>
          <w:iCs/>
        </w:rPr>
        <w:t>he is not a Christian, and he is part of that evil that is under the sun.</w:t>
      </w:r>
      <w:r w:rsidRPr="00217606">
        <w:t xml:space="preserve"> The very thing that will save us is that we are aware that there is evil and that we are even participants in this evil</w:t>
      </w:r>
      <w:r>
        <w:t>,</w:t>
      </w:r>
      <w:r w:rsidRPr="00217606">
        <w:t xml:space="preserve"> but by the grace of God some will be saved by this evil and we hasten to beg God to save!</w:t>
      </w:r>
    </w:p>
    <w:p w14:paraId="52406397" w14:textId="1F87F3FA" w:rsidR="00862E01" w:rsidRDefault="00217606" w:rsidP="008C110B">
      <w:pPr>
        <w:pStyle w:val="a-favorite"/>
      </w:pPr>
      <w:r w:rsidRPr="00217606">
        <w:t>Another meaning I think, to the preachers dark words</w:t>
      </w:r>
      <w:r>
        <w:t>,</w:t>
      </w:r>
      <w:r w:rsidRPr="00217606">
        <w:t xml:space="preserve"> are that many times we have high thoughts of ourselves or high plans, but we do not do them. That is like being a dead lion. It doesn't matter if our thoughts </w:t>
      </w:r>
      <w:r>
        <w:t>or</w:t>
      </w:r>
      <w:r w:rsidRPr="00217606">
        <w:t xml:space="preserve"> our plans are exalted</w:t>
      </w:r>
      <w:r>
        <w:t>;</w:t>
      </w:r>
      <w:r w:rsidRPr="00217606">
        <w:t xml:space="preserve"> if we do not do them</w:t>
      </w:r>
      <w:r>
        <w:t>,</w:t>
      </w:r>
      <w:r w:rsidRPr="00217606">
        <w:t xml:space="preserve"> they are dead. But if we do a little thing, we are a living dog</w:t>
      </w:r>
      <w:r>
        <w:t>,</w:t>
      </w:r>
      <w:r w:rsidRPr="00217606">
        <w:t xml:space="preserve"> and a living dog is better than a dead lion. </w:t>
      </w:r>
      <w:r w:rsidRPr="00217606">
        <w:rPr>
          <w:i/>
          <w:iCs/>
        </w:rPr>
        <w:t xml:space="preserve">It is certainly better to do a little thing than not do a great thing. </w:t>
      </w:r>
      <w:r w:rsidRPr="00217606">
        <w:t xml:space="preserve">There is life in the little thing but there is only death in the great thing that is not done. We can apply this principle to every aspect of our life, whether it be something as mundane as cleaning up our room, or </w:t>
      </w:r>
      <w:r>
        <w:t>as</w:t>
      </w:r>
      <w:r w:rsidRPr="00217606">
        <w:t xml:space="preserve"> exalted as prayer to </w:t>
      </w:r>
      <w:r>
        <w:t>God</w:t>
      </w:r>
      <w:r w:rsidRPr="00217606">
        <w:t>. If we can only clean a little</w:t>
      </w:r>
      <w:r>
        <w:t>,</w:t>
      </w:r>
      <w:r w:rsidRPr="00217606">
        <w:t xml:space="preserve"> it is good</w:t>
      </w:r>
      <w:r>
        <w:t>;</w:t>
      </w:r>
      <w:r w:rsidRPr="00217606">
        <w:t xml:space="preserve"> if we think of cleaning but do no cleaning</w:t>
      </w:r>
      <w:r>
        <w:t>,</w:t>
      </w:r>
      <w:r w:rsidRPr="00217606">
        <w:t xml:space="preserve"> this is dead. If we can only pray a little</w:t>
      </w:r>
      <w:r>
        <w:t>,</w:t>
      </w:r>
      <w:r w:rsidRPr="00217606">
        <w:t xml:space="preserve"> it is good</w:t>
      </w:r>
      <w:r>
        <w:t>,</w:t>
      </w:r>
      <w:r w:rsidRPr="00217606">
        <w:t xml:space="preserve"> but if we think of praying more</w:t>
      </w:r>
      <w:r>
        <w:t>,</w:t>
      </w:r>
      <w:r w:rsidRPr="00217606">
        <w:t xml:space="preserve"> but do not pray</w:t>
      </w:r>
      <w:r w:rsidR="008C110B">
        <w:t>,</w:t>
      </w:r>
      <w:r w:rsidRPr="00217606">
        <w:t xml:space="preserve"> that is dead. </w:t>
      </w:r>
    </w:p>
    <w:p w14:paraId="2875B2CA" w14:textId="77777777" w:rsidR="008C110B" w:rsidRDefault="008C110B" w:rsidP="00217606">
      <w:pPr>
        <w:pStyle w:val="a-favorite"/>
        <w:sectPr w:rsidR="008C110B" w:rsidSect="008C110B">
          <w:type w:val="continuous"/>
          <w:pgSz w:w="12240" w:h="15840"/>
          <w:pgMar w:top="576" w:right="576" w:bottom="576" w:left="576" w:header="720" w:footer="720" w:gutter="0"/>
          <w:cols w:num="2" w:sep="1" w:space="288"/>
          <w:docGrid w:linePitch="360"/>
        </w:sectPr>
      </w:pPr>
    </w:p>
    <w:p w14:paraId="0B143B25" w14:textId="77777777" w:rsidR="00217606" w:rsidRDefault="00217606" w:rsidP="00217606">
      <w:pPr>
        <w:pStyle w:val="a-favorite"/>
      </w:pPr>
    </w:p>
    <w:p w14:paraId="5AC66074" w14:textId="74260370" w:rsidR="00217606" w:rsidRDefault="00217606" w:rsidP="00376661">
      <w:pPr>
        <w:pStyle w:val="a-favorite"/>
        <w:rPr>
          <w:rStyle w:val="Hyperlink"/>
          <w:rFonts w:ascii="Arial" w:hAnsi="Arial" w:cs="Arial"/>
          <w:sz w:val="20"/>
          <w:szCs w:val="20"/>
        </w:rPr>
      </w:pPr>
      <w:r w:rsidRPr="00217606">
        <w:rPr>
          <w:rFonts w:ascii="Arial" w:hAnsi="Arial" w:cs="Arial"/>
          <w:sz w:val="20"/>
          <w:szCs w:val="20"/>
        </w:rPr>
        <w:t>Dec 3/16 2023</w:t>
      </w:r>
      <w:r w:rsidR="00376661">
        <w:rPr>
          <w:rFonts w:ascii="Arial" w:hAnsi="Arial" w:cs="Arial"/>
          <w:sz w:val="20"/>
          <w:szCs w:val="20"/>
        </w:rPr>
        <w:t xml:space="preserve"> </w:t>
      </w:r>
      <w:r w:rsidRPr="00217606">
        <w:rPr>
          <w:rFonts w:ascii="Arial" w:hAnsi="Arial" w:cs="Arial"/>
          <w:sz w:val="20"/>
          <w:szCs w:val="20"/>
        </w:rPr>
        <w:t xml:space="preserve">Priest Seraphim Holland </w:t>
      </w:r>
      <w:hyperlink r:id="rId7" w:history="1">
        <w:r w:rsidRPr="00217606">
          <w:rPr>
            <w:rStyle w:val="Hyperlink"/>
            <w:rFonts w:ascii="Arial" w:hAnsi="Arial" w:cs="Arial"/>
            <w:sz w:val="20"/>
            <w:szCs w:val="20"/>
          </w:rPr>
          <w:t>www.orthodox.net</w:t>
        </w:r>
      </w:hyperlink>
      <w:r w:rsidR="008C110B">
        <w:rPr>
          <w:rFonts w:ascii="Arial" w:hAnsi="Arial" w:cs="Arial"/>
          <w:sz w:val="20"/>
          <w:szCs w:val="20"/>
        </w:rPr>
        <w:t xml:space="preserve">, </w:t>
      </w:r>
      <w:r w:rsidRPr="00217606">
        <w:rPr>
          <w:rFonts w:ascii="Arial" w:hAnsi="Arial" w:cs="Arial"/>
          <w:sz w:val="20"/>
          <w:szCs w:val="20"/>
        </w:rPr>
        <w:t>YouTube: @orthodoxnet</w:t>
      </w:r>
      <w:r w:rsidR="008C110B">
        <w:rPr>
          <w:rFonts w:ascii="Arial" w:hAnsi="Arial" w:cs="Arial"/>
          <w:sz w:val="20"/>
          <w:szCs w:val="20"/>
        </w:rPr>
        <w:t xml:space="preserve">, </w:t>
      </w:r>
      <w:hyperlink r:id="rId8" w:history="1">
        <w:r w:rsidRPr="00217606">
          <w:rPr>
            <w:rStyle w:val="Hyperlink"/>
            <w:rFonts w:ascii="Arial" w:hAnsi="Arial" w:cs="Arial"/>
            <w:sz w:val="20"/>
            <w:szCs w:val="20"/>
          </w:rPr>
          <w:t>seraphim@orthodox.net</w:t>
        </w:r>
      </w:hyperlink>
    </w:p>
    <w:p w14:paraId="78D5CF46" w14:textId="77777777" w:rsidR="00376661" w:rsidRPr="00376661" w:rsidRDefault="00376661" w:rsidP="00376661">
      <w:pPr>
        <w:pStyle w:val="a-favorite"/>
        <w:rPr>
          <w:rFonts w:ascii="Arial" w:hAnsi="Arial" w:cs="Arial"/>
          <w:sz w:val="20"/>
          <w:szCs w:val="20"/>
        </w:rPr>
      </w:pPr>
      <w:r w:rsidRPr="00376661">
        <w:rPr>
          <w:rFonts w:ascii="Arial" w:hAnsi="Arial" w:cs="Arial"/>
          <w:sz w:val="20"/>
          <w:szCs w:val="20"/>
        </w:rPr>
        <w:t xml:space="preserve">Video: </w:t>
      </w:r>
      <w:hyperlink r:id="rId9" w:history="1">
        <w:r w:rsidRPr="00376661">
          <w:rPr>
            <w:rStyle w:val="Hyperlink"/>
            <w:rFonts w:ascii="Arial" w:hAnsi="Arial" w:cs="Arial"/>
            <w:sz w:val="20"/>
            <w:szCs w:val="20"/>
          </w:rPr>
          <w:t>https://youtu.be/yDJJuEH6O1g</w:t>
        </w:r>
      </w:hyperlink>
      <w:r w:rsidRPr="00376661">
        <w:rPr>
          <w:rFonts w:ascii="Arial" w:hAnsi="Arial" w:cs="Arial"/>
          <w:sz w:val="20"/>
          <w:szCs w:val="20"/>
        </w:rPr>
        <w:t xml:space="preserve"> </w:t>
      </w:r>
    </w:p>
    <w:p w14:paraId="5D309D0F" w14:textId="5D816B9E" w:rsidR="00376661" w:rsidRPr="00217606" w:rsidRDefault="00376661" w:rsidP="00376661">
      <w:pPr>
        <w:pStyle w:val="a-favorite"/>
      </w:pPr>
      <w:r w:rsidRPr="00376661">
        <w:rPr>
          <w:rFonts w:ascii="Arial" w:hAnsi="Arial" w:cs="Arial"/>
          <w:sz w:val="20"/>
          <w:szCs w:val="20"/>
        </w:rPr>
        <w:t xml:space="preserve">Text: </w:t>
      </w:r>
      <w:hyperlink r:id="rId10" w:history="1">
        <w:r w:rsidRPr="00376661">
          <w:rPr>
            <w:rStyle w:val="Hyperlink"/>
            <w:rFonts w:ascii="Arial" w:hAnsi="Arial" w:cs="Arial"/>
            <w:sz w:val="20"/>
            <w:szCs w:val="20"/>
          </w:rPr>
          <w:t>http://www.orthodox.net/articles/a-living-dog-is-better-than-a-dead-lion.docx</w:t>
        </w:r>
      </w:hyperlink>
      <w:r w:rsidRPr="00376661">
        <w:rPr>
          <w:rFonts w:ascii="Arial" w:hAnsi="Arial" w:cs="Arial"/>
          <w:sz w:val="20"/>
          <w:szCs w:val="20"/>
        </w:rPr>
        <w:t xml:space="preserve"> </w:t>
      </w:r>
    </w:p>
    <w:sectPr w:rsidR="00376661" w:rsidRPr="00217606" w:rsidSect="008C110B">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C594C" w14:textId="77777777" w:rsidR="00296BB4" w:rsidRDefault="00296BB4" w:rsidP="00DD4BC8">
      <w:pPr>
        <w:spacing w:line="240" w:lineRule="auto"/>
      </w:pPr>
      <w:r>
        <w:separator/>
      </w:r>
    </w:p>
  </w:endnote>
  <w:endnote w:type="continuationSeparator" w:id="0">
    <w:p w14:paraId="43954D40" w14:textId="77777777" w:rsidR="00296BB4" w:rsidRDefault="00296BB4"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6A152" w14:textId="641E3F2E"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bookmarkStart w:id="1" w:name="_Hlk153620606"/>
    <w:r>
      <w:rPr>
        <w:b/>
        <w:bCs/>
      </w:rPr>
      <w:fldChar w:fldCharType="begin"/>
    </w:r>
    <w:r>
      <w:rPr>
        <w:b/>
        <w:bCs/>
      </w:rPr>
      <w:instrText xml:space="preserve"> FILENAME \p \* MERGEFORMAT </w:instrText>
    </w:r>
    <w:r>
      <w:rPr>
        <w:b/>
        <w:bCs/>
      </w:rPr>
      <w:fldChar w:fldCharType="separate"/>
    </w:r>
    <w:r w:rsidR="005842B3">
      <w:rPr>
        <w:b/>
        <w:bCs/>
        <w:noProof/>
      </w:rPr>
      <w:t>C:\Dropbox\www\orthodox.net\articles\a-living-dog-is-better-than-a-dead-lion.docx</w:t>
    </w:r>
    <w:r>
      <w:rPr>
        <w:b/>
        <w:bCs/>
      </w:rPr>
      <w:fldChar w:fldCharType="end"/>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252EA" w14:textId="77777777" w:rsidR="00296BB4" w:rsidRDefault="00296BB4" w:rsidP="00DD4BC8">
      <w:pPr>
        <w:spacing w:line="240" w:lineRule="auto"/>
      </w:pPr>
      <w:r>
        <w:separator/>
      </w:r>
    </w:p>
  </w:footnote>
  <w:footnote w:type="continuationSeparator" w:id="0">
    <w:p w14:paraId="3564DA94" w14:textId="77777777" w:rsidR="00296BB4" w:rsidRDefault="00296BB4"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2660DAC-4BC7-404A-913D-A9E227BBEC43}"/>
    <w:docVar w:name="dgnword-eventsink" w:val="2371769034496"/>
  </w:docVars>
  <w:rsids>
    <w:rsidRoot w:val="00217606"/>
    <w:rsid w:val="00217606"/>
    <w:rsid w:val="00296BB4"/>
    <w:rsid w:val="00336A2B"/>
    <w:rsid w:val="003743A1"/>
    <w:rsid w:val="00376661"/>
    <w:rsid w:val="003C0708"/>
    <w:rsid w:val="003D1A93"/>
    <w:rsid w:val="005842B3"/>
    <w:rsid w:val="006A37B2"/>
    <w:rsid w:val="00862E01"/>
    <w:rsid w:val="0087345B"/>
    <w:rsid w:val="008B29F0"/>
    <w:rsid w:val="008C110B"/>
    <w:rsid w:val="00AB3AA2"/>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E3DDE"/>
  <w15:chartTrackingRefBased/>
  <w15:docId w15:val="{EF958365-E1D9-4534-B571-DA62F198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6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21760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17606"/>
    <w:rPr>
      <w:color w:val="0563C1" w:themeColor="hyperlink"/>
      <w:u w:val="single"/>
    </w:rPr>
  </w:style>
  <w:style w:type="character" w:styleId="UnresolvedMention">
    <w:name w:val="Unresolved Mention"/>
    <w:basedOn w:val="DefaultParagraphFont"/>
    <w:uiPriority w:val="99"/>
    <w:semiHidden/>
    <w:unhideWhenUsed/>
    <w:rsid w:val="00217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aphim@orthodox.net" TargetMode="External"/><Relationship Id="rId3" Type="http://schemas.openxmlformats.org/officeDocument/2006/relationships/webSettings" Target="webSettings.xml"/><Relationship Id="rId7" Type="http://schemas.openxmlformats.org/officeDocument/2006/relationships/hyperlink" Target="http://www.orthodox.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orthodox.net/articles/a-living-dog-is-better-than-a-dead-lion.docx" TargetMode="External"/><Relationship Id="rId4" Type="http://schemas.openxmlformats.org/officeDocument/2006/relationships/footnotes" Target="footnotes.xml"/><Relationship Id="rId9" Type="http://schemas.openxmlformats.org/officeDocument/2006/relationships/hyperlink" Target="https://youtu.be/yDJJuEH6O1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28</TotalTime>
  <Pages>1</Pages>
  <Words>669</Words>
  <Characters>2824</Characters>
  <Application>Microsoft Office Word</Application>
  <DocSecurity>0</DocSecurity>
  <Lines>68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4</cp:revision>
  <dcterms:created xsi:type="dcterms:W3CDTF">2023-12-16T16:52:00Z</dcterms:created>
  <dcterms:modified xsi:type="dcterms:W3CDTF">2023-12-16T18:13:00Z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