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591F7" w14:textId="7472E7FC" w:rsidR="00B74710" w:rsidRPr="00B74710" w:rsidRDefault="00B74710" w:rsidP="00B74710">
      <w:pPr>
        <w:pStyle w:val="Heading1"/>
        <w:jc w:val="center"/>
        <w:rPr>
          <w:color w:val="EE0000"/>
        </w:rPr>
      </w:pPr>
      <w:r w:rsidRPr="00B74710">
        <w:rPr>
          <w:color w:val="EE0000"/>
        </w:rPr>
        <w:t xml:space="preserve">The Purpose of Life. One of many ways to describe a seminal truth. </w:t>
      </w:r>
    </w:p>
    <w:p w14:paraId="68EBE173" w14:textId="77777777" w:rsidR="00B74710" w:rsidRDefault="00B74710" w:rsidP="00B74710">
      <w:pPr>
        <w:rPr>
          <w:rFonts w:asciiTheme="minorHAnsi" w:hAnsiTheme="minorHAnsi" w:cstheme="minorHAnsi"/>
        </w:rPr>
      </w:pPr>
    </w:p>
    <w:p w14:paraId="7453951B" w14:textId="1C162CC0" w:rsidR="00B74710" w:rsidRPr="00973CF0" w:rsidRDefault="00B74710" w:rsidP="00973CF0">
      <w:pPr>
        <w:pStyle w:val="a-favorite"/>
        <w:spacing w:line="300" w:lineRule="auto"/>
      </w:pPr>
      <w:r w:rsidRPr="00973CF0">
        <w:t xml:space="preserve">What is the purpose of life? This question can be answered in many different ways, but they all amount to the same thing. We were created in a certain way to know God and, in knowing God, to become united to God. Since there are many ways people learn to know God, we should describe the purpose of life in various contexts. </w:t>
      </w:r>
    </w:p>
    <w:p w14:paraId="649AD9C1" w14:textId="77777777" w:rsidR="00973CF0" w:rsidRDefault="00973CF0" w:rsidP="00973CF0">
      <w:pPr>
        <w:pStyle w:val="a-favorite"/>
        <w:spacing w:line="300" w:lineRule="auto"/>
      </w:pPr>
    </w:p>
    <w:p w14:paraId="33A59398" w14:textId="00269E7D" w:rsidR="00B74710" w:rsidRPr="00973CF0" w:rsidRDefault="00B74710" w:rsidP="00973CF0">
      <w:pPr>
        <w:pStyle w:val="a-favorite"/>
        <w:spacing w:line="300" w:lineRule="auto"/>
      </w:pPr>
      <w:r w:rsidRPr="00973CF0">
        <w:t xml:space="preserve">Don’t misunderstand! There are not many paths to God! The Only-Begotten Son of God, Jesus Christ, became incarnate to save men from their sins and to show us the way of life, the only way that leads to life. However, within this one way to life, there are many different experiences that people have, married, single, monastic, and enduring great loss, falling into great sin and then repentance, enduring war and pestilence, sickness, martyrdom, and 10,000 upon 10,000 other experiences. </w:t>
      </w:r>
    </w:p>
    <w:p w14:paraId="3842DB10" w14:textId="77777777" w:rsidR="00B74710" w:rsidRPr="00973CF0" w:rsidRDefault="00B74710" w:rsidP="00973CF0">
      <w:pPr>
        <w:pStyle w:val="a-favorite"/>
        <w:spacing w:line="300" w:lineRule="auto"/>
      </w:pPr>
    </w:p>
    <w:p w14:paraId="5380720D" w14:textId="0158EF4B" w:rsidR="00B74710" w:rsidRPr="00973CF0" w:rsidRDefault="00B74710" w:rsidP="00973CF0">
      <w:pPr>
        <w:pStyle w:val="a-favorite"/>
        <w:spacing w:line="300" w:lineRule="auto"/>
      </w:pPr>
      <w:r w:rsidRPr="00973CF0">
        <w:t>This essay describes the purpose of life in the context of marriage, a very special marriage for me, between my daughter Natalie, and Matthias King. Most of these words are directly from a sermon</w:t>
      </w:r>
      <w:r w:rsidRPr="00973CF0">
        <w:rPr>
          <w:rStyle w:val="EndnoteReference"/>
        </w:rPr>
        <w:endnoteReference w:id="1"/>
      </w:r>
      <w:r w:rsidRPr="00973CF0">
        <w:rPr>
          <w:vertAlign w:val="superscript"/>
        </w:rPr>
        <w:t xml:space="preserve"> </w:t>
      </w:r>
      <w:r w:rsidRPr="00973CF0">
        <w:t>given during that marriage. Please don’t let that distract you. This essay applies to every single human being in the universe.</w:t>
      </w:r>
    </w:p>
    <w:p w14:paraId="0F415E61" w14:textId="77777777" w:rsidR="00B74710" w:rsidRPr="00973CF0" w:rsidRDefault="00B74710" w:rsidP="00973CF0">
      <w:pPr>
        <w:pStyle w:val="a-favorite"/>
        <w:spacing w:line="300" w:lineRule="auto"/>
      </w:pPr>
    </w:p>
    <w:p w14:paraId="6076B814" w14:textId="7A5F624A" w:rsidR="00B74710" w:rsidRPr="00973CF0" w:rsidRDefault="00B74710" w:rsidP="00973CF0">
      <w:pPr>
        <w:pStyle w:val="a-favorite"/>
        <w:spacing w:line="300" w:lineRule="auto"/>
      </w:pPr>
      <w:r w:rsidRPr="00973CF0">
        <w:t>…</w:t>
      </w:r>
    </w:p>
    <w:p w14:paraId="240B2FA8" w14:textId="77777777" w:rsidR="00B74710" w:rsidRPr="00973CF0" w:rsidRDefault="00B74710" w:rsidP="00973CF0">
      <w:pPr>
        <w:pStyle w:val="a-favorite"/>
        <w:spacing w:line="300" w:lineRule="auto"/>
      </w:pPr>
    </w:p>
    <w:p w14:paraId="224E6762" w14:textId="66BFF06E" w:rsidR="00B74710" w:rsidRPr="00973CF0" w:rsidRDefault="00B74710" w:rsidP="00973CF0">
      <w:pPr>
        <w:pStyle w:val="a-favorite"/>
        <w:spacing w:line="300" w:lineRule="auto"/>
      </w:pPr>
      <w:r w:rsidRPr="00973CF0">
        <w:t xml:space="preserve">…This leads me to the purpose of marriage.  I'll tell you first the things that are tangential to this purpose.  They're nice to have, they're beautiful to have -- But they are not the purpose.  Romantic love, compatibility, a person's interests, a desire for children, having children, sexual attraction, making a life together -- All of these things are tangential to the purpose of marriage.  </w:t>
      </w:r>
    </w:p>
    <w:p w14:paraId="34E0CC94" w14:textId="77777777" w:rsidR="00B74710" w:rsidRPr="00973CF0" w:rsidRDefault="00B74710" w:rsidP="00973CF0">
      <w:pPr>
        <w:pStyle w:val="a-favorite"/>
        <w:spacing w:line="300" w:lineRule="auto"/>
      </w:pPr>
    </w:p>
    <w:p w14:paraId="2F152986" w14:textId="425A43DE" w:rsidR="00B74710" w:rsidRPr="00973CF0" w:rsidRDefault="00B74710" w:rsidP="00973CF0">
      <w:pPr>
        <w:pStyle w:val="a-favorite"/>
        <w:spacing w:line="300" w:lineRule="auto"/>
      </w:pPr>
      <w:r w:rsidRPr="00973CF0">
        <w:t xml:space="preserve">The purpose of marriage is plainly this:  It is to fulfill your purpose in life.  That is, union with God.  It is to learn to love as God loves and to become as God is, so far as it is possible for the created to be like the Creator.  This purpose is the same as that of monasticism.  If you're living a chaste, single life, it's the same purpose.  But for you, your path is an honorable marriage and a bed undefiled.  </w:t>
      </w:r>
    </w:p>
    <w:p w14:paraId="59E6D8C3" w14:textId="77777777" w:rsidR="00B74710" w:rsidRPr="00973CF0" w:rsidRDefault="00B74710" w:rsidP="00973CF0">
      <w:pPr>
        <w:pStyle w:val="a-favorite"/>
        <w:spacing w:line="300" w:lineRule="auto"/>
      </w:pPr>
    </w:p>
    <w:p w14:paraId="08169DF0" w14:textId="75C29ADB" w:rsidR="00973CF0" w:rsidRPr="00973CF0" w:rsidRDefault="00B74710" w:rsidP="00973CF0">
      <w:pPr>
        <w:pStyle w:val="a-favorite"/>
        <w:spacing w:line="300" w:lineRule="auto"/>
      </w:pPr>
      <w:r w:rsidRPr="00973CF0">
        <w:t xml:space="preserve">Salvation is properly called many things:  Union with God, stillness, perfection, purity of the </w:t>
      </w:r>
      <w:r w:rsidRPr="00973CF0">
        <w:lastRenderedPageBreak/>
        <w:t>soul, to know God and Jesus Christ Whom He has sent</w:t>
      </w:r>
      <w:r w:rsidR="00973CF0" w:rsidRPr="00973CF0">
        <w:rPr>
          <w:rStyle w:val="EndnoteReference"/>
        </w:rPr>
        <w:endnoteReference w:id="2"/>
      </w:r>
      <w:r w:rsidR="00973CF0" w:rsidRPr="00973CF0">
        <w:t>,</w:t>
      </w:r>
      <w:r w:rsidRPr="00973CF0">
        <w:t xml:space="preserve"> to be a human being according to the measure of the stature of the fullness of Christ</w:t>
      </w:r>
      <w:r w:rsidR="00973CF0" w:rsidRPr="00973CF0">
        <w:rPr>
          <w:rStyle w:val="EndnoteReference"/>
        </w:rPr>
        <w:endnoteReference w:id="3"/>
      </w:r>
      <w:r w:rsidR="00973CF0" w:rsidRPr="00973CF0">
        <w:t>.</w:t>
      </w:r>
    </w:p>
    <w:p w14:paraId="66B5C5A5" w14:textId="77777777" w:rsidR="00973CF0" w:rsidRPr="00973CF0" w:rsidRDefault="00973CF0" w:rsidP="00973CF0">
      <w:pPr>
        <w:pStyle w:val="a-favorite"/>
        <w:spacing w:line="300" w:lineRule="auto"/>
      </w:pPr>
    </w:p>
    <w:p w14:paraId="666C3364" w14:textId="77777777" w:rsidR="00973CF0" w:rsidRPr="00973CF0" w:rsidRDefault="00973CF0" w:rsidP="00973CF0">
      <w:pPr>
        <w:pStyle w:val="a-favorite"/>
        <w:spacing w:line="300" w:lineRule="auto"/>
      </w:pPr>
      <w:r w:rsidRPr="00973CF0">
        <w:t xml:space="preserve">I want to tell you how this monumental achievement is attained, particularly in context of marriage for you two.  Let's talk about the most important verse in Scripture, the beginning of it all, appropriately in the beginning:  Genesis.  It tells us why we were made, Who made us, how we were made and our destiny.  That is, our purpose.  All in one verse.  </w:t>
      </w:r>
    </w:p>
    <w:p w14:paraId="5FFC651C" w14:textId="77777777" w:rsidR="00973CF0" w:rsidRPr="00973CF0" w:rsidRDefault="00973CF0" w:rsidP="00973CF0">
      <w:pPr>
        <w:pStyle w:val="a-favorite"/>
        <w:spacing w:line="300" w:lineRule="auto"/>
      </w:pPr>
    </w:p>
    <w:p w14:paraId="70BFBE95" w14:textId="386A649B" w:rsidR="00973CF0" w:rsidRPr="00973CF0" w:rsidRDefault="00973CF0" w:rsidP="00973CF0">
      <w:pPr>
        <w:pStyle w:val="a-favorite"/>
        <w:spacing w:line="300" w:lineRule="auto"/>
      </w:pPr>
      <w:r w:rsidRPr="00973CF0">
        <w:t xml:space="preserve">"And God said, Let us make man in Our </w:t>
      </w:r>
      <w:r w:rsidR="009E7F3F">
        <w:t>O</w:t>
      </w:r>
      <w:r w:rsidRPr="00973CF0">
        <w:t xml:space="preserve">wn image and after Our </w:t>
      </w:r>
      <w:r w:rsidR="009E7F3F">
        <w:t>O</w:t>
      </w:r>
      <w:r w:rsidRPr="00973CF0">
        <w:t>wn likeness."</w:t>
      </w:r>
      <w:r w:rsidRPr="009E7F3F">
        <w:rPr>
          <w:rStyle w:val="EndnoteReference"/>
        </w:rPr>
        <w:endnoteReference w:id="4"/>
      </w:r>
    </w:p>
    <w:p w14:paraId="06FF4B0D" w14:textId="77777777" w:rsidR="00B74710" w:rsidRPr="00973CF0" w:rsidRDefault="00B74710" w:rsidP="00973CF0">
      <w:pPr>
        <w:pStyle w:val="a-favorite"/>
        <w:spacing w:line="300" w:lineRule="auto"/>
      </w:pPr>
    </w:p>
    <w:p w14:paraId="0AEEDB03" w14:textId="3E3F3365" w:rsidR="00B74710" w:rsidRPr="00973CF0" w:rsidRDefault="00B74710" w:rsidP="00973CF0">
      <w:pPr>
        <w:pStyle w:val="a-favorite"/>
        <w:spacing w:line="300" w:lineRule="auto"/>
      </w:pPr>
      <w:r w:rsidRPr="00973CF0">
        <w:t>God speaks of Himself in the plural.  This is an explicit reference </w:t>
      </w:r>
      <w:r w:rsidRPr="00973CF0">
        <w:noBreakHyphen/>
      </w:r>
      <w:r w:rsidRPr="00973CF0">
        <w:noBreakHyphen/>
        <w:t xml:space="preserve"> the first (explicit) one in the Scriptures </w:t>
      </w:r>
      <w:r w:rsidRPr="00973CF0">
        <w:noBreakHyphen/>
      </w:r>
      <w:r w:rsidRPr="00973CF0">
        <w:noBreakHyphen/>
        <w:t xml:space="preserve"> to God being a Trinity of persons.  </w:t>
      </w:r>
    </w:p>
    <w:p w14:paraId="0854B8CB" w14:textId="77777777" w:rsidR="00B74710" w:rsidRPr="00973CF0" w:rsidRDefault="00B74710" w:rsidP="00973CF0">
      <w:pPr>
        <w:pStyle w:val="a-favorite"/>
        <w:spacing w:line="300" w:lineRule="auto"/>
      </w:pPr>
    </w:p>
    <w:p w14:paraId="3541E7CA" w14:textId="77777777" w:rsidR="00B74710" w:rsidRPr="00973CF0" w:rsidRDefault="00B74710" w:rsidP="00973CF0">
      <w:pPr>
        <w:pStyle w:val="a-favorite"/>
        <w:spacing w:line="300" w:lineRule="auto"/>
      </w:pPr>
      <w:r w:rsidRPr="00973CF0">
        <w:t xml:space="preserve">Let's try to speak of God as much as the deaf and dumb clay can speak about the potter.  All we know about God, He has revealed to us.  We're intellectual and material beings; we're also spiritual beings, but our intellectual abilities can confuse us.  We feel too confident that we can figure things out because of our intelligence.  This is not possible with God.  He alone has chosen to reveal Himself to us.  Without His desire to share of Himself with us, we would know nothing about Him, like an ant on a log would know nothing about what's above him.  </w:t>
      </w:r>
    </w:p>
    <w:p w14:paraId="3C65F205" w14:textId="77777777" w:rsidR="00B74710" w:rsidRPr="00973CF0" w:rsidRDefault="00B74710" w:rsidP="00973CF0">
      <w:pPr>
        <w:pStyle w:val="a-favorite"/>
        <w:spacing w:line="300" w:lineRule="auto"/>
      </w:pPr>
    </w:p>
    <w:p w14:paraId="2E028827" w14:textId="77777777" w:rsidR="00B74710" w:rsidRPr="00973CF0" w:rsidRDefault="00B74710" w:rsidP="00973CF0">
      <w:pPr>
        <w:pStyle w:val="a-favorite"/>
        <w:spacing w:line="300" w:lineRule="auto"/>
      </w:pPr>
      <w:r w:rsidRPr="00973CF0">
        <w:t xml:space="preserve">So our first principle is that God is totally transcendent and unknowable, and yet we can know Him because He chooses to reveal Himself to us.  </w:t>
      </w:r>
    </w:p>
    <w:p w14:paraId="322E0DF2" w14:textId="77777777" w:rsidR="00B74710" w:rsidRPr="00973CF0" w:rsidRDefault="00B74710" w:rsidP="00973CF0">
      <w:pPr>
        <w:pStyle w:val="a-favorite"/>
        <w:spacing w:line="300" w:lineRule="auto"/>
      </w:pPr>
    </w:p>
    <w:p w14:paraId="2BD9C539" w14:textId="1814DEFF" w:rsidR="00B74710" w:rsidRPr="00973CF0" w:rsidRDefault="00B74710" w:rsidP="00973CF0">
      <w:pPr>
        <w:pStyle w:val="a-favorite"/>
        <w:spacing w:line="300" w:lineRule="auto"/>
      </w:pPr>
      <w:r w:rsidRPr="00973CF0">
        <w:t>We know only a little bit about Him, but we definitely know the path to learn of Him and achieve union with Him.  In the Orthodox Christian Church</w:t>
      </w:r>
      <w:r w:rsidR="00564703">
        <w:t>,</w:t>
      </w:r>
      <w:r w:rsidRPr="00973CF0">
        <w:t xml:space="preserve"> we call this </w:t>
      </w:r>
      <w:r w:rsidR="00564703" w:rsidRPr="00973CF0">
        <w:t>Theosis</w:t>
      </w:r>
      <w:r w:rsidRPr="00973CF0">
        <w:t>.</w:t>
      </w:r>
    </w:p>
    <w:p w14:paraId="5C6FDA0C" w14:textId="77777777" w:rsidR="00B74710" w:rsidRPr="00973CF0" w:rsidRDefault="00B74710" w:rsidP="00973CF0">
      <w:pPr>
        <w:pStyle w:val="a-favorite"/>
        <w:spacing w:line="300" w:lineRule="auto"/>
      </w:pPr>
    </w:p>
    <w:p w14:paraId="4A0CDCFE" w14:textId="64A26034" w:rsidR="00B74710" w:rsidRPr="00973CF0" w:rsidRDefault="00B74710" w:rsidP="00973CF0">
      <w:pPr>
        <w:pStyle w:val="a-favorite"/>
        <w:spacing w:line="300" w:lineRule="auto"/>
      </w:pPr>
      <w:r w:rsidRPr="00973CF0">
        <w:t>Here is what we know.  God is a Trinity of persons united in essence.  The Father, the Son</w:t>
      </w:r>
      <w:r w:rsidR="009E7F3F">
        <w:t>,</w:t>
      </w:r>
      <w:r w:rsidRPr="00973CF0">
        <w:t xml:space="preserve"> and the Holy Spirit are three persons or hypostases of God.  We know very little about how they differ.  We know more about how they are the same.  </w:t>
      </w:r>
    </w:p>
    <w:p w14:paraId="6A86E5EC" w14:textId="77777777" w:rsidR="00B74710" w:rsidRPr="00973CF0" w:rsidRDefault="00B74710" w:rsidP="00973CF0">
      <w:pPr>
        <w:pStyle w:val="a-favorite"/>
        <w:spacing w:line="300" w:lineRule="auto"/>
      </w:pPr>
    </w:p>
    <w:p w14:paraId="542F6CEB" w14:textId="77777777" w:rsidR="00B74710" w:rsidRPr="00973CF0" w:rsidRDefault="00B74710" w:rsidP="00973CF0">
      <w:pPr>
        <w:pStyle w:val="a-favorite"/>
        <w:spacing w:line="300" w:lineRule="auto"/>
      </w:pPr>
      <w:r w:rsidRPr="00973CF0">
        <w:t xml:space="preserve">The Father is holy and completely God.  The Son is holy and completely God.  The Spirit is holy and completely God.  These persons or hypostases of God are one in essence and indivisible.  And all we know that is different about them is this:  The Father is the eternal source of the Son, Who is begotten of the Father before all ages and is Light of Light, true God of true God, begotten, not made, one in essence with the Father.  And the Holy Spirit </w:t>
      </w:r>
      <w:r w:rsidRPr="00973CF0">
        <w:lastRenderedPageBreak/>
        <w:t>proceeds eternally from the Father and is God in all respects that the Father is God and the Son is God.</w:t>
      </w:r>
    </w:p>
    <w:p w14:paraId="3A725993" w14:textId="77777777" w:rsidR="00B74710" w:rsidRPr="00973CF0" w:rsidRDefault="00B74710" w:rsidP="00973CF0">
      <w:pPr>
        <w:pStyle w:val="a-favorite"/>
        <w:spacing w:line="300" w:lineRule="auto"/>
      </w:pPr>
    </w:p>
    <w:p w14:paraId="4FE32CF3" w14:textId="096E884E" w:rsidR="00B74710" w:rsidRPr="00973CF0" w:rsidRDefault="00B74710" w:rsidP="00973CF0">
      <w:pPr>
        <w:pStyle w:val="a-favorite"/>
        <w:spacing w:line="300" w:lineRule="auto"/>
      </w:pPr>
      <w:r w:rsidRPr="00973CF0">
        <w:t>Now, why am I saying these things during a wedding?  Most people</w:t>
      </w:r>
      <w:r w:rsidR="009E7F3F">
        <w:t>,</w:t>
      </w:r>
      <w:r w:rsidRPr="00973CF0">
        <w:t xml:space="preserve"> or a lot of people</w:t>
      </w:r>
      <w:r w:rsidR="009E7F3F">
        <w:t>,</w:t>
      </w:r>
      <w:r w:rsidRPr="00973CF0">
        <w:t xml:space="preserve"> will have their eyes roll back to the back of their heads when this kind of thing is talked about; it doesn't seem relevant.  They are mistaken.  This is very relevant.  The unknowable God created us in order to make Himself known to us.  </w:t>
      </w:r>
    </w:p>
    <w:p w14:paraId="59404A3B" w14:textId="77777777" w:rsidR="00B74710" w:rsidRPr="00973CF0" w:rsidRDefault="00B74710" w:rsidP="00973CF0">
      <w:pPr>
        <w:pStyle w:val="a-favorite"/>
        <w:spacing w:line="300" w:lineRule="auto"/>
      </w:pPr>
    </w:p>
    <w:p w14:paraId="126C9F1D" w14:textId="706FBED9" w:rsidR="00B74710" w:rsidRPr="00973CF0" w:rsidRDefault="00B74710" w:rsidP="00973CF0">
      <w:pPr>
        <w:pStyle w:val="a-favorite"/>
        <w:spacing w:line="300" w:lineRule="auto"/>
      </w:pPr>
      <w:r w:rsidRPr="00973CF0">
        <w:t xml:space="preserve">The only important question in the universe is:  Who is God?  That is the purpose of your marriage.  It takes time to say anything that is important, and effort in listening to understand it.  </w:t>
      </w:r>
    </w:p>
    <w:p w14:paraId="6C20E1AA" w14:textId="77777777" w:rsidR="00B74710" w:rsidRPr="00973CF0" w:rsidRDefault="00B74710" w:rsidP="00973CF0">
      <w:pPr>
        <w:pStyle w:val="a-favorite"/>
        <w:spacing w:line="300" w:lineRule="auto"/>
      </w:pPr>
    </w:p>
    <w:p w14:paraId="447E378F" w14:textId="77777777" w:rsidR="00B74710" w:rsidRPr="00973CF0" w:rsidRDefault="00B74710" w:rsidP="00973CF0">
      <w:pPr>
        <w:pStyle w:val="a-favorite"/>
        <w:spacing w:line="300" w:lineRule="auto"/>
      </w:pPr>
      <w:r w:rsidRPr="00973CF0">
        <w:t>So we've said a little bit about God, Who He is.  Let's learn three more things:  Why He created us, how He created us </w:t>
      </w:r>
      <w:r w:rsidRPr="00973CF0">
        <w:noBreakHyphen/>
      </w:r>
      <w:r w:rsidRPr="00973CF0">
        <w:noBreakHyphen/>
        <w:t xml:space="preserve"> that's the attributes that He gave us </w:t>
      </w:r>
      <w:r w:rsidRPr="00973CF0">
        <w:noBreakHyphen/>
      </w:r>
      <w:r w:rsidRPr="00973CF0">
        <w:noBreakHyphen/>
        <w:t xml:space="preserve"> and how we will learn more about Him, the things that He wants us to know.  </w:t>
      </w:r>
    </w:p>
    <w:p w14:paraId="39264C15" w14:textId="77777777" w:rsidR="00B74710" w:rsidRPr="00973CF0" w:rsidRDefault="00B74710" w:rsidP="00973CF0">
      <w:pPr>
        <w:pStyle w:val="a-favorite"/>
        <w:spacing w:line="300" w:lineRule="auto"/>
      </w:pPr>
    </w:p>
    <w:p w14:paraId="0D418106" w14:textId="77777777" w:rsidR="00B74710" w:rsidRPr="00973CF0" w:rsidRDefault="00B74710" w:rsidP="00973CF0">
      <w:pPr>
        <w:pStyle w:val="a-favorite"/>
        <w:spacing w:line="300" w:lineRule="auto"/>
      </w:pPr>
      <w:r w:rsidRPr="00973CF0">
        <w:t xml:space="preserve">The answer most people would give for why they got married is that they love each other.  This is also the reason why God created us, because of love.  So let's talk about love.  Love is a verb.  That means it has an action, and it has an object.  I don't want to talk about the demented way the world loves; that's not the love of God.  It's conditional; it's imperfect; it's selfish.  </w:t>
      </w:r>
    </w:p>
    <w:p w14:paraId="24FF69EB" w14:textId="77777777" w:rsidR="00B74710" w:rsidRPr="00973CF0" w:rsidRDefault="00B74710" w:rsidP="00973CF0">
      <w:pPr>
        <w:pStyle w:val="a-favorite"/>
        <w:spacing w:line="300" w:lineRule="auto"/>
      </w:pPr>
    </w:p>
    <w:p w14:paraId="758F32AF" w14:textId="4C793F6A" w:rsidR="00B74710" w:rsidRPr="00973CF0" w:rsidRDefault="00B74710" w:rsidP="00973CF0">
      <w:pPr>
        <w:pStyle w:val="a-favorite"/>
        <w:spacing w:line="300" w:lineRule="auto"/>
      </w:pPr>
      <w:r w:rsidRPr="00973CF0">
        <w:t>The Scripture tell us that God is love</w:t>
      </w:r>
      <w:r w:rsidR="00973CF0" w:rsidRPr="00564703">
        <w:rPr>
          <w:rStyle w:val="EndnoteReference"/>
        </w:rPr>
        <w:endnoteReference w:id="5"/>
      </w:r>
      <w:r w:rsidR="00973CF0" w:rsidRPr="00973CF0">
        <w:t>.</w:t>
      </w:r>
      <w:r w:rsidRPr="00973CF0">
        <w:t xml:space="preserve">  That means that this action love is eternal since God is eternal.  This action of love is perfect because God is perfect.  God loves, and He has loved from the beginning.  Whom did he love?  Himself.  The Father loves the Son and the Spirit eternally.  The Son loves the Father and the Spirit eternally.  The Spirit loves the Father and the Son eternally.  Therefore, love is a primary attribute of God, and it is eternal.  </w:t>
      </w:r>
    </w:p>
    <w:p w14:paraId="11986D5F" w14:textId="77777777" w:rsidR="00B74710" w:rsidRPr="00973CF0" w:rsidRDefault="00B74710" w:rsidP="00973CF0">
      <w:pPr>
        <w:pStyle w:val="a-favorite"/>
        <w:spacing w:line="300" w:lineRule="auto"/>
      </w:pPr>
    </w:p>
    <w:p w14:paraId="1FA88A7D" w14:textId="77777777" w:rsidR="00B74710" w:rsidRPr="00973CF0" w:rsidRDefault="00B74710" w:rsidP="00973CF0">
      <w:pPr>
        <w:pStyle w:val="a-favorite"/>
        <w:spacing w:line="300" w:lineRule="auto"/>
      </w:pPr>
      <w:r w:rsidRPr="00973CF0">
        <w:t>What is love?  It is complete cooperation and freely giving of oneself to another.  This pretty much describes how to have a successful marriage; doesn't it?  Love is participating in the inner working of the unknowable God Whom we know through love.</w:t>
      </w:r>
    </w:p>
    <w:p w14:paraId="1FD5A0FF" w14:textId="77777777" w:rsidR="00B74710" w:rsidRPr="00973CF0" w:rsidRDefault="00B74710" w:rsidP="00973CF0">
      <w:pPr>
        <w:pStyle w:val="a-favorite"/>
        <w:spacing w:line="300" w:lineRule="auto"/>
      </w:pPr>
    </w:p>
    <w:p w14:paraId="618E2A54" w14:textId="77777777" w:rsidR="00B74710" w:rsidRPr="00973CF0" w:rsidRDefault="00B74710" w:rsidP="00973CF0">
      <w:pPr>
        <w:pStyle w:val="a-favorite"/>
        <w:spacing w:line="300" w:lineRule="auto"/>
      </w:pPr>
      <w:r w:rsidRPr="00973CF0">
        <w:t xml:space="preserve">Love is the only way to know God.  There is no other way; there is no work or achievement or belief that will help us to know God.  Only love will achieve this because, by grace, as we learn to love as God loves, not as the world loves, we become like God.  And in becoming like </w:t>
      </w:r>
      <w:r w:rsidRPr="00973CF0">
        <w:lastRenderedPageBreak/>
        <w:t xml:space="preserve">Him, we know Him and achieve union with Him.  </w:t>
      </w:r>
    </w:p>
    <w:p w14:paraId="25FAD499" w14:textId="77777777" w:rsidR="00B74710" w:rsidRPr="00973CF0" w:rsidRDefault="00B74710" w:rsidP="00973CF0">
      <w:pPr>
        <w:pStyle w:val="a-favorite"/>
        <w:spacing w:line="300" w:lineRule="auto"/>
      </w:pPr>
    </w:p>
    <w:p w14:paraId="22BAC3A1" w14:textId="77777777" w:rsidR="00B74710" w:rsidRPr="00973CF0" w:rsidRDefault="00B74710" w:rsidP="00973CF0">
      <w:pPr>
        <w:pStyle w:val="a-favorite"/>
        <w:spacing w:line="300" w:lineRule="auto"/>
      </w:pPr>
      <w:r w:rsidRPr="00973CF0">
        <w:t xml:space="preserve">Therefore, another way to state the purpose of life is to: "love as God loves".  This is exciting stuff.  It's all I ever really want to talk about.  It's all that matters.  </w:t>
      </w:r>
    </w:p>
    <w:p w14:paraId="71EFCD5A" w14:textId="77777777" w:rsidR="00B74710" w:rsidRPr="00973CF0" w:rsidRDefault="00B74710" w:rsidP="00973CF0">
      <w:pPr>
        <w:pStyle w:val="a-favorite"/>
        <w:spacing w:line="300" w:lineRule="auto"/>
      </w:pPr>
    </w:p>
    <w:p w14:paraId="17A5FC0B" w14:textId="03FDC9E6" w:rsidR="00B74710" w:rsidRPr="00973CF0" w:rsidRDefault="00B74710" w:rsidP="00973CF0">
      <w:pPr>
        <w:pStyle w:val="a-favorite"/>
        <w:spacing w:line="300" w:lineRule="auto"/>
      </w:pPr>
      <w:r w:rsidRPr="00973CF0">
        <w:t>We were made in the image of God.  Since the Scripture tells us that through Jesus Christ we have the capacity to become sons of God</w:t>
      </w:r>
      <w:r w:rsidR="00973CF0" w:rsidRPr="00564703">
        <w:rPr>
          <w:rStyle w:val="EndnoteReference"/>
        </w:rPr>
        <w:endnoteReference w:id="6"/>
      </w:r>
      <w:r w:rsidR="00973CF0" w:rsidRPr="00973CF0">
        <w:t>, it stands to reason that as sons and daughters we will have some of the attributes of God.  Since we pass on our attributes to our offspring, so also God would pass on His attributes to His offspring.  This capacity to become like God is because we were fearfully and wonderfully made</w:t>
      </w:r>
      <w:r w:rsidR="00973CF0" w:rsidRPr="00564703">
        <w:rPr>
          <w:rStyle w:val="EndnoteReference"/>
        </w:rPr>
        <w:endnoteReference w:id="7"/>
      </w:r>
      <w:r w:rsidR="00973CF0" w:rsidRPr="00973CF0">
        <w:t xml:space="preserve"> </w:t>
      </w:r>
      <w:r w:rsidRPr="00973CF0">
        <w:t xml:space="preserve">in the image of God.  </w:t>
      </w:r>
    </w:p>
    <w:p w14:paraId="55C2FFB2" w14:textId="77777777" w:rsidR="00B74710" w:rsidRPr="00973CF0" w:rsidRDefault="00B74710" w:rsidP="00973CF0">
      <w:pPr>
        <w:pStyle w:val="a-favorite"/>
        <w:spacing w:line="300" w:lineRule="auto"/>
      </w:pPr>
    </w:p>
    <w:p w14:paraId="34D8375E" w14:textId="77777777" w:rsidR="00B74710" w:rsidRPr="00973CF0" w:rsidRDefault="00B74710" w:rsidP="00973CF0">
      <w:pPr>
        <w:pStyle w:val="a-favorite"/>
        <w:spacing w:line="300" w:lineRule="auto"/>
      </w:pPr>
      <w:r w:rsidRPr="00973CF0">
        <w:t xml:space="preserve">The attainment of these attributes of God, such as love, stillness, wisdom, complete freedom from compulsion of any kind -- that is -- perfect free will, is to have the image of God mature into the likeness of God.  </w:t>
      </w:r>
    </w:p>
    <w:p w14:paraId="65D0D39C" w14:textId="77777777" w:rsidR="00B74710" w:rsidRPr="00973CF0" w:rsidRDefault="00B74710" w:rsidP="00973CF0">
      <w:pPr>
        <w:pStyle w:val="a-favorite"/>
        <w:spacing w:line="300" w:lineRule="auto"/>
      </w:pPr>
    </w:p>
    <w:p w14:paraId="1752E5EF" w14:textId="77777777" w:rsidR="00B74710" w:rsidRPr="00973CF0" w:rsidRDefault="00B74710" w:rsidP="00973CF0">
      <w:pPr>
        <w:pStyle w:val="a-favorite"/>
        <w:spacing w:line="300" w:lineRule="auto"/>
      </w:pPr>
      <w:r w:rsidRPr="00973CF0">
        <w:t>Remember what the Scripture said, "Let Us make man in Our image and after Our likeness."  We all have the image of God within us.  It remains to be seen which of us will attain to the likeness of God.  We were born with the capacity for these things because the Son of God became  man and strengthened human nature.  So we can completely attain them.  Our life in Christ is the path to this attainment.</w:t>
      </w:r>
    </w:p>
    <w:p w14:paraId="624BC8A1" w14:textId="77777777" w:rsidR="00B74710" w:rsidRPr="00973CF0" w:rsidRDefault="00B74710" w:rsidP="00973CF0">
      <w:pPr>
        <w:pStyle w:val="a-favorite"/>
        <w:spacing w:line="300" w:lineRule="auto"/>
      </w:pPr>
    </w:p>
    <w:p w14:paraId="105CBB48" w14:textId="77777777" w:rsidR="00B74710" w:rsidRPr="00973CF0" w:rsidRDefault="00B74710" w:rsidP="00973CF0">
      <w:pPr>
        <w:pStyle w:val="a-favorite"/>
        <w:spacing w:line="300" w:lineRule="auto"/>
      </w:pPr>
      <w:r w:rsidRPr="00973CF0">
        <w:t xml:space="preserve">Let's recapitulate.  I'm really saying important things here.  They're complicated.  </w:t>
      </w:r>
    </w:p>
    <w:p w14:paraId="5089771F" w14:textId="77777777" w:rsidR="00B74710" w:rsidRPr="00973CF0" w:rsidRDefault="00B74710" w:rsidP="00973CF0">
      <w:pPr>
        <w:pStyle w:val="a-favorite"/>
        <w:spacing w:line="300" w:lineRule="auto"/>
      </w:pPr>
    </w:p>
    <w:p w14:paraId="44ABC26B" w14:textId="77777777" w:rsidR="00B74710" w:rsidRPr="00973CF0" w:rsidRDefault="00B74710" w:rsidP="00973CF0">
      <w:pPr>
        <w:pStyle w:val="a-favorite"/>
        <w:spacing w:line="300" w:lineRule="auto"/>
      </w:pPr>
      <w:r w:rsidRPr="00973CF0">
        <w:t xml:space="preserve">God is totally transcendent and unknowable.  We can only know Him because He's chosen to reveal Himself to us.  </w:t>
      </w:r>
    </w:p>
    <w:p w14:paraId="0C4E5AC4" w14:textId="77777777" w:rsidR="00B74710" w:rsidRPr="00973CF0" w:rsidRDefault="00B74710" w:rsidP="00973CF0">
      <w:pPr>
        <w:pStyle w:val="a-favorite"/>
        <w:spacing w:line="300" w:lineRule="auto"/>
      </w:pPr>
    </w:p>
    <w:p w14:paraId="34FCC727" w14:textId="77777777" w:rsidR="00B74710" w:rsidRPr="00973CF0" w:rsidRDefault="00B74710" w:rsidP="00973CF0">
      <w:pPr>
        <w:pStyle w:val="a-favorite"/>
        <w:spacing w:line="300" w:lineRule="auto"/>
      </w:pPr>
      <w:r w:rsidRPr="00973CF0">
        <w:t xml:space="preserve">God is love, and He loves perfectly and eternally.  The way God loves Himself is by all three hypostases giving of Themselves perfectly with One Another and having a perfect united will.  </w:t>
      </w:r>
    </w:p>
    <w:p w14:paraId="6070F49D" w14:textId="77777777" w:rsidR="00B74710" w:rsidRPr="00973CF0" w:rsidRDefault="00B74710" w:rsidP="00973CF0">
      <w:pPr>
        <w:pStyle w:val="a-favorite"/>
        <w:spacing w:line="300" w:lineRule="auto"/>
      </w:pPr>
    </w:p>
    <w:p w14:paraId="686515E1" w14:textId="77777777" w:rsidR="00B74710" w:rsidRPr="00973CF0" w:rsidRDefault="00B74710" w:rsidP="00973CF0">
      <w:pPr>
        <w:pStyle w:val="a-favorite"/>
        <w:spacing w:line="300" w:lineRule="auto"/>
      </w:pPr>
      <w:r w:rsidRPr="00973CF0">
        <w:t xml:space="preserve">He created us because of love, and since Love always wants to give the best to its beloved, God created us to give us Himself.  We attain all the attributes God wants us to enjoy by learning to love as He loves.  </w:t>
      </w:r>
    </w:p>
    <w:p w14:paraId="090559B2" w14:textId="77777777" w:rsidR="00B74710" w:rsidRPr="00973CF0" w:rsidRDefault="00B74710" w:rsidP="00973CF0">
      <w:pPr>
        <w:pStyle w:val="a-favorite"/>
        <w:spacing w:line="300" w:lineRule="auto"/>
      </w:pPr>
    </w:p>
    <w:p w14:paraId="2D4EA5EE" w14:textId="77777777" w:rsidR="00B74710" w:rsidRPr="00973CF0" w:rsidRDefault="00B74710" w:rsidP="00973CF0">
      <w:pPr>
        <w:pStyle w:val="a-favorite"/>
        <w:spacing w:line="300" w:lineRule="auto"/>
      </w:pPr>
      <w:r w:rsidRPr="00973CF0">
        <w:t xml:space="preserve">Now, if you have some gift that you give to someone and they're not mature enough for </w:t>
      </w:r>
      <w:r w:rsidRPr="00973CF0">
        <w:lastRenderedPageBreak/>
        <w:t>that gift, they will not understand it or appreciate it.  So it is with the gift of God which is Himself.  We can't understand Him and accept His gift until we become like Him and love as He loves.  This makes us competent, able to know Him and have union with Him.  Of course, we can't do this; we don't have the strength.  But God can.  But He will not accomplish this work in us by His grace unless He sees our effort.</w:t>
      </w:r>
    </w:p>
    <w:p w14:paraId="3D407201" w14:textId="77777777" w:rsidR="00B74710" w:rsidRPr="00973CF0" w:rsidRDefault="00B74710" w:rsidP="00973CF0">
      <w:pPr>
        <w:pStyle w:val="a-favorite"/>
        <w:spacing w:line="300" w:lineRule="auto"/>
      </w:pPr>
    </w:p>
    <w:p w14:paraId="6C626255" w14:textId="77777777" w:rsidR="00B74710" w:rsidRPr="00973CF0" w:rsidRDefault="00B74710" w:rsidP="00973CF0">
      <w:pPr>
        <w:pStyle w:val="a-favorite"/>
        <w:spacing w:line="300" w:lineRule="auto"/>
      </w:pPr>
      <w:r w:rsidRPr="00973CF0">
        <w:t>So let's bring this conversation back to marriage since that is what we celebrate today.  Marriage is about </w:t>
      </w:r>
      <w:r w:rsidRPr="00973CF0">
        <w:noBreakHyphen/>
      </w:r>
      <w:r w:rsidRPr="00973CF0">
        <w:noBreakHyphen/>
        <w:t xml:space="preserve"> it's not partially about </w:t>
      </w:r>
      <w:r w:rsidRPr="00973CF0">
        <w:noBreakHyphen/>
      </w:r>
      <w:r w:rsidRPr="00973CF0">
        <w:noBreakHyphen/>
        <w:t xml:space="preserve"> it's all about learning to love as God loves. </w:t>
      </w:r>
    </w:p>
    <w:p w14:paraId="15634C25" w14:textId="77777777" w:rsidR="00B74710" w:rsidRPr="00973CF0" w:rsidRDefault="00B74710" w:rsidP="00973CF0">
      <w:pPr>
        <w:pStyle w:val="a-favorite"/>
        <w:spacing w:line="300" w:lineRule="auto"/>
      </w:pPr>
      <w:r w:rsidRPr="00973CF0">
        <w:t xml:space="preserve"> </w:t>
      </w:r>
    </w:p>
    <w:p w14:paraId="1D6CE542" w14:textId="77777777" w:rsidR="00B74710" w:rsidRPr="00973CF0" w:rsidRDefault="00B74710" w:rsidP="00973CF0">
      <w:pPr>
        <w:pStyle w:val="a-favorite"/>
        <w:spacing w:line="300" w:lineRule="auto"/>
      </w:pPr>
      <w:r w:rsidRPr="00973CF0">
        <w:t>Let's discuss the primordial words God gave to Adam -- inspired Adam to say at the creation of Eve. By the way, when Adam spoke these words, the sacrament of marriage was indicated.  That's the first sacrament mentioned in the Bible, before baptism, before the Eucharist, before the Incarnation is mentioned, so it must be very important.</w:t>
      </w:r>
    </w:p>
    <w:p w14:paraId="75A3E931" w14:textId="77777777" w:rsidR="00B74710" w:rsidRPr="00973CF0" w:rsidRDefault="00B74710" w:rsidP="00973CF0">
      <w:pPr>
        <w:pStyle w:val="a-favorite"/>
        <w:spacing w:line="300" w:lineRule="auto"/>
      </w:pPr>
    </w:p>
    <w:p w14:paraId="2C36034C" w14:textId="7AB16FD5" w:rsidR="00973CF0" w:rsidRPr="00973CF0" w:rsidRDefault="00B74710" w:rsidP="00973CF0">
      <w:pPr>
        <w:pStyle w:val="a-favorite"/>
        <w:spacing w:line="300" w:lineRule="auto"/>
      </w:pPr>
      <w:r w:rsidRPr="00973CF0">
        <w:t>So after God had created Eve, Adam was overwhelmed, and a kind of ecstasy came over him.  And understanding the significance of this, he said, "This is bone of my bone and flesh of my flesh.  For this cause shall a man leave his father and his mother and shall cleave to his wife, and the two shall be one flesh."</w:t>
      </w:r>
      <w:r w:rsidR="00973CF0" w:rsidRPr="00564703">
        <w:rPr>
          <w:rStyle w:val="EndnoteReference"/>
        </w:rPr>
        <w:endnoteReference w:id="8"/>
      </w:r>
    </w:p>
    <w:p w14:paraId="2F29563F" w14:textId="77777777" w:rsidR="00973CF0" w:rsidRPr="00973CF0" w:rsidRDefault="00973CF0" w:rsidP="00973CF0">
      <w:pPr>
        <w:pStyle w:val="a-favorite"/>
        <w:spacing w:line="300" w:lineRule="auto"/>
      </w:pPr>
    </w:p>
    <w:p w14:paraId="5FDE8E58" w14:textId="77777777" w:rsidR="00973CF0" w:rsidRPr="00973CF0" w:rsidRDefault="00973CF0" w:rsidP="00973CF0">
      <w:pPr>
        <w:pStyle w:val="a-favorite"/>
        <w:spacing w:line="300" w:lineRule="auto"/>
      </w:pPr>
      <w:r w:rsidRPr="00973CF0">
        <w:t>Paul quoted these words, and then he said, "This is a great mystery, but I speak concerning Christ and the Church."</w:t>
      </w:r>
      <w:r w:rsidRPr="00564703">
        <w:rPr>
          <w:rStyle w:val="EndnoteReference"/>
        </w:rPr>
        <w:endnoteReference w:id="9"/>
      </w:r>
      <w:r w:rsidRPr="00973CF0">
        <w:t xml:space="preserve">  This is why I tell you, the purpose of marriage is the mutual salvation of your souls.  Marriage is a way of imitating God.  It's a school to teach you how to love.</w:t>
      </w:r>
    </w:p>
    <w:p w14:paraId="7807AF8A" w14:textId="77777777" w:rsidR="00973CF0" w:rsidRPr="00973CF0" w:rsidRDefault="00973CF0" w:rsidP="00973CF0">
      <w:pPr>
        <w:pStyle w:val="a-favorite"/>
        <w:spacing w:line="300" w:lineRule="auto"/>
      </w:pPr>
    </w:p>
    <w:p w14:paraId="59E63EB6" w14:textId="77777777" w:rsidR="00B74710" w:rsidRPr="00973CF0" w:rsidRDefault="00973CF0" w:rsidP="00973CF0">
      <w:pPr>
        <w:pStyle w:val="a-favorite"/>
        <w:spacing w:line="300" w:lineRule="auto"/>
      </w:pPr>
      <w:r w:rsidRPr="00973CF0">
        <w:t>Now, God has one will perfectly united, shared by the three Persons.  But in marriage there are two discrete wills that learn to become one will.  This process teaches us, by experience, the inner mystical working of the Holy Trinity.  This is the fulfillment of the high priestly prayer of Jesus.  "And this is eternal life, that they may know Thee the only true God, and Jesus Christ, Whom Thou has sent."</w:t>
      </w:r>
      <w:r w:rsidRPr="00564703">
        <w:rPr>
          <w:rStyle w:val="EndnoteReference"/>
        </w:rPr>
        <w:endnoteReference w:id="10"/>
      </w:r>
      <w:r w:rsidRPr="00973CF0">
        <w:t xml:space="preserve"> </w:t>
      </w:r>
      <w:r w:rsidR="00B74710" w:rsidRPr="00973CF0">
        <w:t xml:space="preserve"> </w:t>
      </w:r>
    </w:p>
    <w:p w14:paraId="7100B670" w14:textId="77777777" w:rsidR="00B74710" w:rsidRPr="00973CF0" w:rsidRDefault="00B74710" w:rsidP="00973CF0">
      <w:pPr>
        <w:pStyle w:val="a-favorite"/>
        <w:spacing w:line="300" w:lineRule="auto"/>
      </w:pPr>
    </w:p>
    <w:p w14:paraId="4363DD39" w14:textId="77777777" w:rsidR="00B74710" w:rsidRPr="00973CF0" w:rsidRDefault="00B74710" w:rsidP="00973CF0">
      <w:pPr>
        <w:pStyle w:val="a-favorite"/>
        <w:spacing w:line="300" w:lineRule="auto"/>
      </w:pPr>
      <w:r w:rsidRPr="00973CF0">
        <w:t>By becoming flesh, that is, by giving the fullness of your hearts to one another and being united and achieving a purpose, you, Natalie and Matthias, will become like God and therefore know Him.  It is  impossible to truly know someone unless you become like them.  A man who's not humble cannot understand a humble person.  A man who's not chaste, cannot understand a chaste person.  Someone who's not compassionate doesn't understand compassion.  Someone who doesn't understand the love of God </w:t>
      </w:r>
      <w:r w:rsidRPr="00973CF0">
        <w:noBreakHyphen/>
      </w:r>
      <w:r w:rsidRPr="00973CF0">
        <w:noBreakHyphen/>
        <w:t xml:space="preserve"> and the only way to understand it is to </w:t>
      </w:r>
      <w:r w:rsidRPr="00973CF0">
        <w:lastRenderedPageBreak/>
        <w:t>participate in it </w:t>
      </w:r>
      <w:r w:rsidRPr="00973CF0">
        <w:noBreakHyphen/>
      </w:r>
      <w:r w:rsidRPr="00973CF0">
        <w:noBreakHyphen/>
        <w:t xml:space="preserve"> cannot understand God.  </w:t>
      </w:r>
    </w:p>
    <w:p w14:paraId="692ABB55" w14:textId="77777777" w:rsidR="00B74710" w:rsidRPr="00973CF0" w:rsidRDefault="00B74710" w:rsidP="00973CF0">
      <w:pPr>
        <w:pStyle w:val="a-favorite"/>
        <w:spacing w:line="300" w:lineRule="auto"/>
      </w:pPr>
    </w:p>
    <w:p w14:paraId="27618DBD" w14:textId="77777777" w:rsidR="00B74710" w:rsidRPr="00973CF0" w:rsidRDefault="00B74710" w:rsidP="00973CF0">
      <w:pPr>
        <w:pStyle w:val="a-favorite"/>
        <w:spacing w:line="300" w:lineRule="auto"/>
      </w:pPr>
      <w:r w:rsidRPr="00973CF0">
        <w:t>This, by the way, is why God has given us Commandments.  They're not arbitrary, externally imposed rules.  They reflect Who God is and the things that we must do to learn of Him.  They are really an insight into His inner nature, His unknowable nature which He chooses for us to be able to know.</w:t>
      </w:r>
    </w:p>
    <w:p w14:paraId="444CECE5" w14:textId="77777777" w:rsidR="00862E01" w:rsidRDefault="00862E01" w:rsidP="00973CF0">
      <w:pPr>
        <w:pStyle w:val="a-favorite"/>
      </w:pPr>
    </w:p>
    <w:p w14:paraId="58B0CCFA" w14:textId="75D9FAD3" w:rsidR="009E7F3F" w:rsidRDefault="009E7F3F" w:rsidP="00973CF0">
      <w:pPr>
        <w:pStyle w:val="a-favorite"/>
      </w:pPr>
      <w:r>
        <w:t xml:space="preserve">This article: </w:t>
      </w:r>
    </w:p>
    <w:p w14:paraId="131E8F72" w14:textId="35BCCE65" w:rsidR="009E7F3F" w:rsidRDefault="009E7F3F" w:rsidP="00973CF0">
      <w:pPr>
        <w:pStyle w:val="a-favorite"/>
      </w:pPr>
      <w:hyperlink r:id="rId7" w:history="1">
        <w:r w:rsidRPr="009E7F3F">
          <w:rPr>
            <w:rStyle w:val="Hyperlink"/>
          </w:rPr>
          <w:t>http://www.orthodox.net/articles/</w:t>
        </w:r>
        <w:r w:rsidRPr="009E7F3F">
          <w:rPr>
            <w:rStyle w:val="Hyperlink"/>
          </w:rPr>
          <w:t>purpose-of-life-many-ways-to-describe-a-seminal-truth.docx</w:t>
        </w:r>
      </w:hyperlink>
    </w:p>
    <w:p w14:paraId="3C9E6ABA" w14:textId="555FB7AD" w:rsidR="00ED52CB" w:rsidRDefault="00ED52CB" w:rsidP="00973CF0">
      <w:pPr>
        <w:pStyle w:val="a-favorite"/>
      </w:pPr>
      <w:hyperlink r:id="rId8" w:history="1">
        <w:r w:rsidRPr="003A1BCB">
          <w:rPr>
            <w:rStyle w:val="Hyperlink"/>
          </w:rPr>
          <w:t>https://www.orthodox.net/posts/the-purpose-of-life-one-of-many-ways-to-describe-a-seminal-truth</w:t>
        </w:r>
      </w:hyperlink>
    </w:p>
    <w:p w14:paraId="34DFB99C" w14:textId="77777777" w:rsidR="00ED52CB" w:rsidRDefault="00ED52CB" w:rsidP="00973CF0">
      <w:pPr>
        <w:pStyle w:val="a-favorite"/>
      </w:pPr>
    </w:p>
    <w:p w14:paraId="7439A352" w14:textId="77777777" w:rsidR="009E7F3F" w:rsidRPr="00973CF0" w:rsidRDefault="009E7F3F" w:rsidP="00973CF0">
      <w:pPr>
        <w:pStyle w:val="a-favorite"/>
      </w:pPr>
    </w:p>
    <w:sectPr w:rsidR="009E7F3F" w:rsidRPr="00973CF0" w:rsidSect="00B74710">
      <w:footerReference w:type="default" r:id="rId9"/>
      <w:endnotePr>
        <w:numFmt w:val="decimal"/>
      </w:endnotePr>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C2FC8" w14:textId="77777777" w:rsidR="005D58AF" w:rsidRDefault="005D58AF" w:rsidP="00DD4BC8">
      <w:r>
        <w:separator/>
      </w:r>
    </w:p>
  </w:endnote>
  <w:endnote w:type="continuationSeparator" w:id="0">
    <w:p w14:paraId="4F6880FB" w14:textId="77777777" w:rsidR="005D58AF" w:rsidRDefault="005D58AF" w:rsidP="00DD4BC8">
      <w:r>
        <w:continuationSeparator/>
      </w:r>
    </w:p>
  </w:endnote>
  <w:endnote w:id="1">
    <w:p w14:paraId="604802F3" w14:textId="13B17338" w:rsidR="00B74710" w:rsidRDefault="00B74710" w:rsidP="00B74710">
      <w:pPr>
        <w:pStyle w:val="BodyText"/>
        <w:rPr>
          <w:sz w:val="20"/>
          <w:szCs w:val="20"/>
        </w:rPr>
      </w:pPr>
      <w:r>
        <w:rPr>
          <w:rStyle w:val="EndnoteReference"/>
        </w:rPr>
        <w:endnoteRef/>
      </w:r>
      <w:r>
        <w:t xml:space="preserve"> </w:t>
      </w:r>
      <w:hyperlink r:id="rId1" w:history="1">
        <w:r w:rsidRPr="000A7354">
          <w:rPr>
            <w:rStyle w:val="Hyperlink"/>
            <w:sz w:val="20"/>
            <w:szCs w:val="20"/>
          </w:rPr>
          <w:t>http://www.orthodox.net/sermons/crowning_2015-05-17+matthias-and-natalie-king.doc</w:t>
        </w:r>
      </w:hyperlink>
    </w:p>
    <w:p w14:paraId="45A61CFD" w14:textId="77777777" w:rsidR="00B74710" w:rsidRDefault="00B74710" w:rsidP="00B74710">
      <w:pPr>
        <w:pStyle w:val="BodyText"/>
        <w:rPr>
          <w:sz w:val="20"/>
          <w:szCs w:val="20"/>
        </w:rPr>
      </w:pPr>
      <w:hyperlink r:id="rId2" w:history="1">
        <w:r w:rsidRPr="000A7354">
          <w:rPr>
            <w:rStyle w:val="Hyperlink"/>
            <w:sz w:val="20"/>
            <w:szCs w:val="20"/>
          </w:rPr>
          <w:t>http://www.orthodox.net/sermons/crowning_2015-05-17+matthias-and-natalie-king.pdf</w:t>
        </w:r>
      </w:hyperlink>
    </w:p>
    <w:p w14:paraId="10B2E14B" w14:textId="77777777" w:rsidR="00B74710" w:rsidRDefault="00B74710" w:rsidP="00B74710">
      <w:pPr>
        <w:pStyle w:val="BodyText"/>
        <w:rPr>
          <w:sz w:val="20"/>
          <w:szCs w:val="20"/>
        </w:rPr>
      </w:pPr>
      <w:hyperlink r:id="rId3" w:history="1">
        <w:r w:rsidRPr="000A7354">
          <w:rPr>
            <w:rStyle w:val="Hyperlink"/>
            <w:sz w:val="20"/>
            <w:szCs w:val="20"/>
          </w:rPr>
          <w:t>http://www.orthodox.net/sermons/crowning_2015-05-17+matthias-and-natalie-king.html</w:t>
        </w:r>
      </w:hyperlink>
    </w:p>
    <w:p w14:paraId="3E1C1E6C" w14:textId="5D20066B" w:rsidR="00B74710" w:rsidRDefault="00B74710" w:rsidP="00973CF0">
      <w:pPr>
        <w:pStyle w:val="BodyText"/>
      </w:pPr>
      <w:hyperlink r:id="rId4" w:history="1">
        <w:r w:rsidRPr="000A7354">
          <w:rPr>
            <w:rStyle w:val="Hyperlink"/>
            <w:sz w:val="20"/>
            <w:szCs w:val="20"/>
          </w:rPr>
          <w:t>AUDIO: http://www.orthodox.net/sermons/crowning_2015-05-17+matthias-and-natalie-king.mp3</w:t>
        </w:r>
      </w:hyperlink>
    </w:p>
  </w:endnote>
  <w:endnote w:id="2">
    <w:p w14:paraId="648747AD" w14:textId="77777777" w:rsidR="00973CF0" w:rsidRDefault="00973CF0" w:rsidP="00B74710">
      <w:pPr>
        <w:pStyle w:val="EndnoteText"/>
      </w:pPr>
      <w:r>
        <w:rPr>
          <w:rStyle w:val="EndnoteReference"/>
        </w:rPr>
        <w:endnoteRef/>
      </w:r>
      <w:r>
        <w:t xml:space="preserve"> John 17:3. If any of my parishioners do not know this oft quoted verse, they have not been listening all these years! </w:t>
      </w:r>
    </w:p>
  </w:endnote>
  <w:endnote w:id="3">
    <w:p w14:paraId="34D5A4A5" w14:textId="77777777" w:rsidR="00973CF0" w:rsidRDefault="00973CF0" w:rsidP="00B74710">
      <w:pPr>
        <w:pStyle w:val="EndnoteText"/>
      </w:pPr>
      <w:r>
        <w:rPr>
          <w:rStyle w:val="EndnoteReference"/>
        </w:rPr>
        <w:endnoteRef/>
      </w:r>
      <w:r>
        <w:t xml:space="preserve"> </w:t>
      </w:r>
      <w:r w:rsidRPr="00BC3B67">
        <w:t>Till we all come in the unity of the faith, and of the knowledge of the Son of God, unto a perfect man, unto the measure of the stature of the fullness of Christ:  (Eph 4:13)</w:t>
      </w:r>
    </w:p>
  </w:endnote>
  <w:endnote w:id="4">
    <w:p w14:paraId="4B42FEBE" w14:textId="0F4C64FF" w:rsidR="00973CF0" w:rsidRDefault="00973CF0" w:rsidP="00B74710">
      <w:pPr>
        <w:pStyle w:val="EndnoteText"/>
      </w:pPr>
      <w:r>
        <w:rPr>
          <w:rStyle w:val="EndnoteReference"/>
        </w:rPr>
        <w:endnoteRef/>
      </w:r>
      <w:r>
        <w:t xml:space="preserve"> </w:t>
      </w:r>
      <w:r w:rsidRPr="00BC3B67">
        <w:t xml:space="preserve">And God said, Let us make man according to our image and likeness, and let them have dominion over the fish of the sea, and over the flying creatures of heaven, and over the cattle and all the earth, and over all the reptiles that creep on the earth. </w:t>
      </w:r>
      <w:r>
        <w:t xml:space="preserve">27. </w:t>
      </w:r>
      <w:r w:rsidRPr="00BC3B67">
        <w:t>And God made man, according to the image of God he made him, male and female he made them.   (Gen 1:26</w:t>
      </w:r>
      <w:r>
        <w:t>-27</w:t>
      </w:r>
      <w:r w:rsidRPr="00BC3B67">
        <w:t>)</w:t>
      </w:r>
    </w:p>
  </w:endnote>
  <w:endnote w:id="5">
    <w:p w14:paraId="6433AC91" w14:textId="77777777" w:rsidR="00973CF0" w:rsidRDefault="00973CF0" w:rsidP="00B74710">
      <w:pPr>
        <w:pStyle w:val="EndnoteText"/>
      </w:pPr>
      <w:r>
        <w:rPr>
          <w:rStyle w:val="EndnoteReference"/>
        </w:rPr>
        <w:endnoteRef/>
      </w:r>
      <w:r>
        <w:t xml:space="preserve"> </w:t>
      </w:r>
      <w:r w:rsidRPr="001C01D1">
        <w:t>1</w:t>
      </w:r>
      <w:r>
        <w:t xml:space="preserve"> </w:t>
      </w:r>
      <w:r w:rsidRPr="001C01D1">
        <w:t>J</w:t>
      </w:r>
      <w:r>
        <w:t>oh</w:t>
      </w:r>
      <w:r w:rsidRPr="001C01D1">
        <w:t>n 4:7-8  Beloved, let us love one another: for love is of God; and every one that loveth is born of God, and knoweth God.  (8)  He that loveth not knoweth not God; for God is love.</w:t>
      </w:r>
    </w:p>
  </w:endnote>
  <w:endnote w:id="6">
    <w:p w14:paraId="2D7025F2" w14:textId="77777777" w:rsidR="00973CF0" w:rsidRDefault="00973CF0" w:rsidP="00B74710">
      <w:pPr>
        <w:pStyle w:val="EndnoteText"/>
      </w:pPr>
      <w:r>
        <w:rPr>
          <w:rStyle w:val="EndnoteReference"/>
        </w:rPr>
        <w:endnoteRef/>
      </w:r>
      <w:r>
        <w:t xml:space="preserve"> </w:t>
      </w:r>
      <w:r w:rsidRPr="001C01D1">
        <w:t>Joh</w:t>
      </w:r>
      <w:r>
        <w:t>n</w:t>
      </w:r>
      <w:r w:rsidRPr="001C01D1">
        <w:t xml:space="preserve"> 1:12-13  But as many as received him, to them gave </w:t>
      </w:r>
      <w:proofErr w:type="spellStart"/>
      <w:r w:rsidRPr="001C01D1">
        <w:t>he</w:t>
      </w:r>
      <w:proofErr w:type="spellEnd"/>
      <w:r w:rsidRPr="001C01D1">
        <w:t xml:space="preserve"> power to become the sons of God, </w:t>
      </w:r>
      <w:r w:rsidRPr="001C01D1">
        <w:rPr>
          <w:i/>
          <w:iCs/>
        </w:rPr>
        <w:t>even</w:t>
      </w:r>
      <w:r w:rsidRPr="001C01D1">
        <w:t xml:space="preserve"> to them that believe on his name:  (13)  Which were born, not of blood, nor of the will of the flesh, nor of the will of man, but of God.</w:t>
      </w:r>
    </w:p>
  </w:endnote>
  <w:endnote w:id="7">
    <w:p w14:paraId="4252482B" w14:textId="6887A1C6" w:rsidR="00973CF0" w:rsidRDefault="00973CF0" w:rsidP="00B74710">
      <w:pPr>
        <w:pStyle w:val="EndnoteText"/>
      </w:pPr>
      <w:r>
        <w:rPr>
          <w:rStyle w:val="EndnoteReference"/>
        </w:rPr>
        <w:endnoteRef/>
      </w:r>
      <w:r>
        <w:t xml:space="preserve"> The Septuagint  has: Psalm </w:t>
      </w:r>
      <w:r w:rsidRPr="003555BB">
        <w:t xml:space="preserve">138:14 I will confess Thee, for awesomely art Thou wondrous, marvelous are Thy works, and my soul knoweth it right well. </w:t>
      </w:r>
      <w:r>
        <w:t xml:space="preserve">the Hebrew has: </w:t>
      </w:r>
      <w:r w:rsidRPr="003555BB">
        <w:t>Psa</w:t>
      </w:r>
      <w:r>
        <w:t>lm</w:t>
      </w:r>
      <w:r w:rsidRPr="003555BB">
        <w:t xml:space="preserve"> 139:14  I will praise thee; for I am fearfully </w:t>
      </w:r>
      <w:r w:rsidRPr="003555BB">
        <w:rPr>
          <w:i/>
          <w:iCs/>
        </w:rPr>
        <w:t>and</w:t>
      </w:r>
      <w:r w:rsidRPr="003555BB">
        <w:t xml:space="preserve"> wonderfully made: marvelous </w:t>
      </w:r>
      <w:r w:rsidRPr="003555BB">
        <w:rPr>
          <w:i/>
          <w:iCs/>
        </w:rPr>
        <w:t>are</w:t>
      </w:r>
      <w:r w:rsidRPr="003555BB">
        <w:t xml:space="preserve"> thy works; and </w:t>
      </w:r>
      <w:r w:rsidRPr="003555BB">
        <w:rPr>
          <w:i/>
          <w:iCs/>
        </w:rPr>
        <w:t>that</w:t>
      </w:r>
      <w:r w:rsidRPr="003555BB">
        <w:t xml:space="preserve"> my soul knoweth right well.</w:t>
      </w:r>
    </w:p>
  </w:endnote>
  <w:endnote w:id="8">
    <w:p w14:paraId="69A781FE" w14:textId="77777777" w:rsidR="00973CF0" w:rsidRDefault="00973CF0" w:rsidP="00B74710">
      <w:pPr>
        <w:pStyle w:val="EndnoteText"/>
      </w:pPr>
      <w:r>
        <w:rPr>
          <w:rStyle w:val="EndnoteReference"/>
        </w:rPr>
        <w:endnoteRef/>
      </w:r>
      <w:r>
        <w:t xml:space="preserve"> </w:t>
      </w:r>
      <w:r w:rsidRPr="003555BB">
        <w:t>Gen</w:t>
      </w:r>
      <w:r>
        <w:t>esis</w:t>
      </w:r>
      <w:r w:rsidRPr="003555BB">
        <w:t xml:space="preserve"> 2:21-24  And the LORD God caused a deep sleep to fall upon Adam, and he slept: and he took one of his ribs, and closed up the flesh instead thereof;  (22)  And the rib, which the LORD God had taken from man, made he a woman, and brought her unto the man.  (23)  And Adam said, This </w:t>
      </w:r>
      <w:r w:rsidRPr="003555BB">
        <w:rPr>
          <w:i/>
          <w:iCs/>
        </w:rPr>
        <w:t>is</w:t>
      </w:r>
      <w:r w:rsidRPr="003555BB">
        <w:t xml:space="preserve"> now bone of my bones, and flesh of my flesh: she shall be called Woman, because she was taken out of Man.  (24)  </w:t>
      </w:r>
      <w:r w:rsidRPr="003555BB">
        <w:rPr>
          <w:b/>
        </w:rPr>
        <w:t>Therefore shall a man leave his father and his mother, and shall cleave unto his wife: and they shall be one flesh.</w:t>
      </w:r>
    </w:p>
  </w:endnote>
  <w:endnote w:id="9">
    <w:p w14:paraId="6ABD743D" w14:textId="1F641255" w:rsidR="00973CF0" w:rsidRDefault="00973CF0" w:rsidP="00B74710">
      <w:pPr>
        <w:pStyle w:val="EndnoteText"/>
      </w:pPr>
      <w:r>
        <w:rPr>
          <w:rStyle w:val="EndnoteReference"/>
        </w:rPr>
        <w:endnoteRef/>
      </w:r>
      <w:r>
        <w:t xml:space="preserve"> </w:t>
      </w:r>
      <w:r w:rsidRPr="003555BB">
        <w:t>Eph</w:t>
      </w:r>
      <w:r>
        <w:t>esians</w:t>
      </w:r>
      <w:r w:rsidRPr="003555BB">
        <w:t xml:space="preserve"> 5:30-32  For we are members of his body, of his flesh, and of his bones.  (31)  For this cause shall a man leave his father and mother, and shall be joined unto his wife, and they two shall be one flesh.  (32)  This is a great mystery: but I speak concerning Christ and the church.</w:t>
      </w:r>
    </w:p>
  </w:endnote>
  <w:endnote w:id="10">
    <w:p w14:paraId="012141C6" w14:textId="77777777" w:rsidR="00973CF0" w:rsidRDefault="00973CF0" w:rsidP="00B74710">
      <w:pPr>
        <w:pStyle w:val="EndnoteText"/>
      </w:pPr>
      <w:r>
        <w:rPr>
          <w:rStyle w:val="EndnoteReference"/>
        </w:rPr>
        <w:endnoteRef/>
      </w:r>
      <w:r>
        <w:t xml:space="preserve"> John 17:3!</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9C399" w14:textId="5ED3D11F" w:rsidR="00DD4BC8" w:rsidRDefault="00DD4BC8">
    <w:pPr>
      <w:pStyle w:val="Foo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r>
      <w:rPr>
        <w:b/>
        <w:bCs/>
      </w:rPr>
      <w:t xml:space="preserve"> </w:t>
    </w:r>
    <w:r>
      <w:rPr>
        <w:b/>
        <w:bCs/>
      </w:rPr>
      <w:fldChar w:fldCharType="begin"/>
    </w:r>
    <w:r>
      <w:rPr>
        <w:b/>
        <w:bCs/>
      </w:rPr>
      <w:instrText xml:space="preserve"> FILENAME \p \* MERGEFORMAT </w:instrText>
    </w:r>
    <w:r>
      <w:rPr>
        <w:b/>
        <w:bCs/>
      </w:rPr>
      <w:fldChar w:fldCharType="separate"/>
    </w:r>
    <w:r w:rsidR="00564703">
      <w:rPr>
        <w:b/>
        <w:bCs/>
        <w:noProof/>
      </w:rPr>
      <w:t>C:\Dropbox\www\orthodox.net\articles\purpose-of-life-many-ways-to-describe-a-seminal-truth.docx</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CEAE9" w14:textId="77777777" w:rsidR="005D58AF" w:rsidRDefault="005D58AF" w:rsidP="00DD4BC8">
      <w:r>
        <w:separator/>
      </w:r>
    </w:p>
  </w:footnote>
  <w:footnote w:type="continuationSeparator" w:id="0">
    <w:p w14:paraId="094E8559" w14:textId="77777777" w:rsidR="005D58AF" w:rsidRDefault="005D58AF" w:rsidP="00DD4BC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attachedTemplate r:id="rId1"/>
  <w:revisionView w:inkAnnotations="0"/>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6DBFE256-D865-4C3E-B45D-1035D323B5E6}"/>
    <w:docVar w:name="dgnword-drafile" w:val="C:\Users\serap\AppData\Local\Temp\dra453E.tmp"/>
    <w:docVar w:name="dgnword-eventsink" w:val="1954051309984"/>
  </w:docVars>
  <w:rsids>
    <w:rsidRoot w:val="00B74710"/>
    <w:rsid w:val="00123059"/>
    <w:rsid w:val="002F437C"/>
    <w:rsid w:val="00336A2B"/>
    <w:rsid w:val="003743A1"/>
    <w:rsid w:val="003D1A93"/>
    <w:rsid w:val="00564703"/>
    <w:rsid w:val="005D58AF"/>
    <w:rsid w:val="00862E01"/>
    <w:rsid w:val="0087345B"/>
    <w:rsid w:val="008B29F0"/>
    <w:rsid w:val="00973CF0"/>
    <w:rsid w:val="00992314"/>
    <w:rsid w:val="009E7F3F"/>
    <w:rsid w:val="00AA2B43"/>
    <w:rsid w:val="00AB3AA2"/>
    <w:rsid w:val="00B74710"/>
    <w:rsid w:val="00DD4BC8"/>
    <w:rsid w:val="00ED5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9A0F1D"/>
  <w15:chartTrackingRefBased/>
  <w15:docId w15:val="{A7EE6366-F495-4DD8-9C7C-D2DEAF265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710"/>
    <w:pPr>
      <w:widowControl w:val="0"/>
      <w:autoSpaceDE w:val="0"/>
      <w:autoSpaceDN w:val="0"/>
      <w:adjustRightInd w:val="0"/>
      <w:spacing w:line="240" w:lineRule="auto"/>
      <w:ind w:firstLine="0"/>
    </w:pPr>
    <w:rPr>
      <w:rFonts w:ascii="Times New Roman" w:eastAsia="Arial Unicode MS" w:hAnsi="Times New Roman" w:cs="Times New Roman"/>
      <w:sz w:val="24"/>
      <w:szCs w:val="24"/>
      <w:lang/>
    </w:rPr>
  </w:style>
  <w:style w:type="paragraph" w:styleId="Heading1">
    <w:name w:val="heading 1"/>
    <w:basedOn w:val="Normal"/>
    <w:next w:val="Normal"/>
    <w:link w:val="Heading1Char"/>
    <w:uiPriority w:val="9"/>
    <w:qFormat/>
    <w:rsid w:val="00B7471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ind w:left="288" w:hanging="288"/>
    </w:pPr>
    <w:rPr>
      <w:rFonts w:eastAsia="Times New Roman"/>
      <w:sz w:val="32"/>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b/>
      <w:sz w:val="32"/>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ind w:firstLine="288"/>
    </w:pPr>
    <w:rPr>
      <w:rFonts w:ascii="Calibri Light" w:eastAsia="Times New Roman" w:hAnsi="Calibri Light"/>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sz w:val="32"/>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spacing w:before="100" w:after="100" w:line="360" w:lineRule="auto"/>
      <w:ind w:left="720" w:right="720" w:firstLine="288"/>
    </w:pPr>
    <w:rPr>
      <w:rFonts w:eastAsia="Calibri"/>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spacing w:before="100" w:after="100"/>
      <w:ind w:firstLine="288"/>
    </w:pPr>
    <w:rPr>
      <w:rFonts w:eastAsia="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semiHidden/>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ind w:firstLine="288"/>
      <w:jc w:val="center"/>
    </w:pPr>
    <w:rPr>
      <w:rFonts w:ascii="Arial" w:eastAsia="Calibri" w:hAnsi="Arial"/>
      <w:b/>
      <w:i/>
      <w:color w:val="FF0000"/>
      <w:sz w:val="28"/>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paragraph" w:styleId="Header">
    <w:name w:val="header"/>
    <w:basedOn w:val="Normal"/>
    <w:link w:val="HeaderChar"/>
    <w:uiPriority w:val="99"/>
    <w:unhideWhenUsed/>
    <w:rsid w:val="00DD4BC8"/>
    <w:pPr>
      <w:tabs>
        <w:tab w:val="center" w:pos="4680"/>
        <w:tab w:val="right" w:pos="9360"/>
      </w:tabs>
    </w:pPr>
  </w:style>
  <w:style w:type="character" w:customStyle="1" w:styleId="HeaderChar">
    <w:name w:val="Header Char"/>
    <w:basedOn w:val="DefaultParagraphFont"/>
    <w:link w:val="Header"/>
    <w:uiPriority w:val="99"/>
    <w:rsid w:val="00DD4BC8"/>
  </w:style>
  <w:style w:type="paragraph" w:styleId="Footer">
    <w:name w:val="footer"/>
    <w:basedOn w:val="Normal"/>
    <w:link w:val="FooterChar"/>
    <w:uiPriority w:val="99"/>
    <w:unhideWhenUsed/>
    <w:rsid w:val="00DD4BC8"/>
    <w:pPr>
      <w:tabs>
        <w:tab w:val="center" w:pos="4680"/>
        <w:tab w:val="right" w:pos="9360"/>
      </w:tabs>
    </w:pPr>
  </w:style>
  <w:style w:type="character" w:customStyle="1" w:styleId="FooterChar">
    <w:name w:val="Footer Char"/>
    <w:basedOn w:val="DefaultParagraphFont"/>
    <w:link w:val="Footer"/>
    <w:uiPriority w:val="99"/>
    <w:rsid w:val="00DD4BC8"/>
  </w:style>
  <w:style w:type="paragraph" w:styleId="FootnoteText">
    <w:name w:val="footnote text"/>
    <w:basedOn w:val="Normal"/>
    <w:link w:val="FootnoteTextChar"/>
    <w:semiHidden/>
    <w:rsid w:val="00B74710"/>
    <w:rPr>
      <w:sz w:val="20"/>
      <w:szCs w:val="20"/>
    </w:rPr>
  </w:style>
  <w:style w:type="character" w:customStyle="1" w:styleId="FootnoteTextChar">
    <w:name w:val="Footnote Text Char"/>
    <w:basedOn w:val="DefaultParagraphFont"/>
    <w:link w:val="FootnoteText"/>
    <w:semiHidden/>
    <w:rsid w:val="00B74710"/>
    <w:rPr>
      <w:rFonts w:ascii="Times New Roman" w:eastAsia="Arial Unicode MS" w:hAnsi="Times New Roman" w:cs="Times New Roman"/>
      <w:sz w:val="20"/>
      <w:szCs w:val="20"/>
      <w:lang/>
    </w:rPr>
  </w:style>
  <w:style w:type="character" w:styleId="FootnoteReference">
    <w:name w:val="footnote reference"/>
    <w:basedOn w:val="DefaultParagraphFont"/>
    <w:semiHidden/>
    <w:rsid w:val="00B74710"/>
    <w:rPr>
      <w:vertAlign w:val="superscript"/>
    </w:rPr>
  </w:style>
  <w:style w:type="paragraph" w:styleId="EndnoteText">
    <w:name w:val="endnote text"/>
    <w:basedOn w:val="Normal"/>
    <w:link w:val="EndnoteTextChar"/>
    <w:uiPriority w:val="99"/>
    <w:semiHidden/>
    <w:unhideWhenUsed/>
    <w:rsid w:val="00B74710"/>
    <w:rPr>
      <w:sz w:val="20"/>
      <w:szCs w:val="20"/>
    </w:rPr>
  </w:style>
  <w:style w:type="character" w:customStyle="1" w:styleId="EndnoteTextChar">
    <w:name w:val="Endnote Text Char"/>
    <w:basedOn w:val="DefaultParagraphFont"/>
    <w:link w:val="EndnoteText"/>
    <w:uiPriority w:val="99"/>
    <w:semiHidden/>
    <w:rsid w:val="00B74710"/>
    <w:rPr>
      <w:rFonts w:ascii="Times New Roman" w:eastAsia="Arial Unicode MS" w:hAnsi="Times New Roman" w:cs="Times New Roman"/>
      <w:sz w:val="20"/>
      <w:szCs w:val="20"/>
      <w:lang/>
    </w:rPr>
  </w:style>
  <w:style w:type="character" w:styleId="EndnoteReference">
    <w:name w:val="endnote reference"/>
    <w:basedOn w:val="DefaultParagraphFont"/>
    <w:uiPriority w:val="99"/>
    <w:semiHidden/>
    <w:unhideWhenUsed/>
    <w:rsid w:val="00B74710"/>
    <w:rPr>
      <w:vertAlign w:val="superscript"/>
    </w:rPr>
  </w:style>
  <w:style w:type="paragraph" w:styleId="BodyText">
    <w:name w:val="Body Text"/>
    <w:basedOn w:val="Normal"/>
    <w:link w:val="BodyTextChar"/>
    <w:rsid w:val="00B74710"/>
    <w:pPr>
      <w:spacing w:after="120"/>
    </w:pPr>
  </w:style>
  <w:style w:type="character" w:customStyle="1" w:styleId="BodyTextChar">
    <w:name w:val="Body Text Char"/>
    <w:basedOn w:val="DefaultParagraphFont"/>
    <w:link w:val="BodyText"/>
    <w:rsid w:val="00B74710"/>
    <w:rPr>
      <w:rFonts w:ascii="Times New Roman" w:eastAsia="Arial Unicode MS" w:hAnsi="Times New Roman" w:cs="Times New Roman"/>
      <w:sz w:val="24"/>
      <w:szCs w:val="24"/>
      <w:lang/>
    </w:rPr>
  </w:style>
  <w:style w:type="character" w:styleId="Hyperlink">
    <w:name w:val="Hyperlink"/>
    <w:basedOn w:val="DefaultParagraphFont"/>
    <w:rsid w:val="00B74710"/>
    <w:rPr>
      <w:color w:val="0000FF"/>
      <w:u w:val="single"/>
    </w:rPr>
  </w:style>
  <w:style w:type="character" w:customStyle="1" w:styleId="Heading1Char">
    <w:name w:val="Heading 1 Char"/>
    <w:basedOn w:val="DefaultParagraphFont"/>
    <w:link w:val="Heading1"/>
    <w:uiPriority w:val="9"/>
    <w:rsid w:val="00B74710"/>
    <w:rPr>
      <w:rFonts w:asciiTheme="majorHAnsi" w:eastAsiaTheme="majorEastAsia" w:hAnsiTheme="majorHAnsi" w:cstheme="majorBidi"/>
      <w:color w:val="2F5496" w:themeColor="accent1" w:themeShade="BF"/>
      <w:sz w:val="32"/>
      <w:szCs w:val="32"/>
      <w:lang/>
    </w:rPr>
  </w:style>
  <w:style w:type="character" w:styleId="UnresolvedMention">
    <w:name w:val="Unresolved Mention"/>
    <w:basedOn w:val="DefaultParagraphFont"/>
    <w:uiPriority w:val="99"/>
    <w:semiHidden/>
    <w:unhideWhenUsed/>
    <w:rsid w:val="009E7F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thodox.net/posts/the-purpose-of-life-one-of-many-ways-to-describe-a-seminal-truth" TargetMode="External"/><Relationship Id="rId3" Type="http://schemas.openxmlformats.org/officeDocument/2006/relationships/settings" Target="settings.xml"/><Relationship Id="rId7" Type="http://schemas.openxmlformats.org/officeDocument/2006/relationships/hyperlink" Target="http://www.orthodox.net/articles/purpose-of-life-many-ways-to-describe-a-seminal-truth.docx"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3" Type="http://schemas.openxmlformats.org/officeDocument/2006/relationships/hyperlink" Target="http://www.orthodox.net/sermons/crowning_2015-05-17+matthias-and-natalie-king.html" TargetMode="External"/><Relationship Id="rId2" Type="http://schemas.openxmlformats.org/officeDocument/2006/relationships/hyperlink" Target="http://www.orthodox.net/sermons/crowning_2015-05-17+matthias-and-natalie-king.pdf" TargetMode="External"/><Relationship Id="rId1" Type="http://schemas.openxmlformats.org/officeDocument/2006/relationships/hyperlink" Target="http://www.orthodox.net/sermons/crowning_2015-05-17+matthias-and-natalie-king.doc" TargetMode="External"/><Relationship Id="rId4" Type="http://schemas.openxmlformats.org/officeDocument/2006/relationships/hyperlink" Target="AUDIO:%20http://www.orthodox.net/sermons/crowning_2015-05-17+matthias-and-natalie-king.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rap\OneDrive\Documents\Custom%20Office%20Templates\doc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EFAF65-34C6-4744-B4C7-662572679E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doc1.dotm</Template>
  <TotalTime>27</TotalTime>
  <Pages>6</Pages>
  <Words>2192</Words>
  <Characters>9757</Characters>
  <Application>Microsoft Office Word</Application>
  <DocSecurity>0</DocSecurity>
  <Lines>191</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7</cp:revision>
  <dcterms:created xsi:type="dcterms:W3CDTF">2025-07-30T23:53:00Z</dcterms:created>
  <dcterms:modified xsi:type="dcterms:W3CDTF">2025-07-31T01:02:00Z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3e4f7b92-3b60-4027-902e-889b4412329e</vt:lpwstr>
  </property>
</Properties>
</file>