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84C1D2" w14:textId="1C1E8DD2" w:rsidR="00F96404" w:rsidRPr="00F96404" w:rsidRDefault="00F96404" w:rsidP="00F96404">
      <w:pPr>
        <w:pStyle w:val="a-favorite"/>
        <w:jc w:val="center"/>
        <w:rPr>
          <w:color w:val="FF0000"/>
          <w:sz w:val="40"/>
          <w:szCs w:val="40"/>
          <w:shd w:val="clear" w:color="auto" w:fill="FFFFFF"/>
        </w:rPr>
      </w:pPr>
      <w:r w:rsidRPr="00F96404">
        <w:rPr>
          <w:color w:val="FF0000"/>
          <w:sz w:val="40"/>
          <w:szCs w:val="40"/>
          <w:shd w:val="clear" w:color="auto" w:fill="FFFFFF"/>
        </w:rPr>
        <w:t>The Theotokos Prayer Rule</w:t>
      </w:r>
    </w:p>
    <w:p w14:paraId="4535498B" w14:textId="77777777" w:rsidR="00F96404" w:rsidRDefault="00F96404" w:rsidP="002A2AAE">
      <w:pPr>
        <w:pStyle w:val="a-favorite"/>
        <w:rPr>
          <w:shd w:val="clear" w:color="auto" w:fill="FFFFFF"/>
        </w:rPr>
      </w:pPr>
    </w:p>
    <w:p w14:paraId="1BC7E888" w14:textId="3C0C76C5" w:rsidR="002A2AAE" w:rsidRDefault="002A2AAE" w:rsidP="002A2AAE">
      <w:pPr>
        <w:pStyle w:val="a-favorite"/>
      </w:pPr>
      <w:r w:rsidRPr="002A2AAE">
        <w:rPr>
          <w:shd w:val="clear" w:color="auto" w:fill="FFFFFF"/>
        </w:rPr>
        <w:t>Our venerable father Seraphim of Sarov gave his blessing to go around the holy groove/ditch (</w:t>
      </w:r>
      <w:proofErr w:type="spellStart"/>
      <w:r w:rsidRPr="002A2AAE">
        <w:rPr>
          <w:shd w:val="clear" w:color="auto" w:fill="FFFFFF"/>
        </w:rPr>
        <w:t>kanvaka</w:t>
      </w:r>
      <w:proofErr w:type="spellEnd"/>
      <w:r w:rsidRPr="002A2AAE">
        <w:rPr>
          <w:shd w:val="clear" w:color="auto" w:fill="FFFFFF"/>
        </w:rPr>
        <w:t>) at the Diveyevo monastery while reading the prayer “Theotokos and Virgin, rejoice …” 150 times. </w:t>
      </w:r>
      <w:proofErr w:type="spellStart"/>
      <w:r w:rsidRPr="002A2AAE">
        <w:rPr>
          <w:rStyle w:val="Emphasis"/>
          <w:rFonts w:asciiTheme="minorHAnsi" w:hAnsiTheme="minorHAnsi" w:cstheme="minorHAnsi"/>
          <w:color w:val="111111"/>
          <w:shd w:val="clear" w:color="auto" w:fill="FFFFFF"/>
        </w:rPr>
        <w:t>Batushka</w:t>
      </w:r>
      <w:proofErr w:type="spellEnd"/>
      <w:r w:rsidRPr="002A2AAE">
        <w:rPr>
          <w:rStyle w:val="Emphasis"/>
          <w:rFonts w:asciiTheme="minorHAnsi" w:hAnsiTheme="minorHAnsi" w:cstheme="minorHAnsi"/>
          <w:color w:val="111111"/>
          <w:shd w:val="clear" w:color="auto" w:fill="FFFFFF"/>
        </w:rPr>
        <w:t xml:space="preserve"> [Seraphim] said: “Whoever walks this </w:t>
      </w:r>
      <w:proofErr w:type="spellStart"/>
      <w:r w:rsidRPr="002A2AAE">
        <w:rPr>
          <w:rStyle w:val="Emphasis"/>
          <w:rFonts w:asciiTheme="minorHAnsi" w:hAnsiTheme="minorHAnsi" w:cstheme="minorHAnsi"/>
          <w:color w:val="111111"/>
          <w:shd w:val="clear" w:color="auto" w:fill="FFFFFF"/>
        </w:rPr>
        <w:t>Kanavka</w:t>
      </w:r>
      <w:proofErr w:type="spellEnd"/>
      <w:r w:rsidRPr="002A2AAE">
        <w:rPr>
          <w:rStyle w:val="Emphasis"/>
          <w:rFonts w:asciiTheme="minorHAnsi" w:hAnsiTheme="minorHAnsi" w:cstheme="minorHAnsi"/>
          <w:color w:val="111111"/>
          <w:shd w:val="clear" w:color="auto" w:fill="FFFFFF"/>
        </w:rPr>
        <w:t xml:space="preserve"> with prayer, and reads one hundred and fifty prayers to the Mother of God, for such a person everything is here: Athos, and Jerusalem, and Kiev!”</w:t>
      </w:r>
      <w:r w:rsidRPr="002A2AAE">
        <w:t xml:space="preserve"> </w:t>
      </w:r>
    </w:p>
    <w:p w14:paraId="5E4851AF" w14:textId="77777777" w:rsidR="002A2AAE" w:rsidRDefault="002A2AAE" w:rsidP="002A2AAE">
      <w:pPr>
        <w:pStyle w:val="a-favorite"/>
      </w:pPr>
    </w:p>
    <w:p w14:paraId="628A4101" w14:textId="77777777" w:rsidR="002A2AAE" w:rsidRPr="00F96404" w:rsidRDefault="002A2AAE" w:rsidP="002A2AAE">
      <w:pPr>
        <w:pStyle w:val="a-favorite"/>
        <w:rPr>
          <w:rFonts w:asciiTheme="minorHAnsi" w:hAnsiTheme="minorHAnsi" w:cstheme="minorHAnsi"/>
          <w:sz w:val="32"/>
          <w:szCs w:val="32"/>
        </w:rPr>
      </w:pPr>
      <w:r w:rsidRPr="00F96404">
        <w:rPr>
          <w:rFonts w:asciiTheme="minorHAnsi" w:hAnsiTheme="minorHAnsi" w:cstheme="minorHAnsi"/>
          <w:sz w:val="32"/>
          <w:szCs w:val="32"/>
        </w:rPr>
        <w:t xml:space="preserve">15 decades, consisting of: </w:t>
      </w:r>
    </w:p>
    <w:p w14:paraId="5963A598" w14:textId="77777777" w:rsidR="002A2AAE" w:rsidRPr="00F96404" w:rsidRDefault="002A2AAE" w:rsidP="002A2AAE">
      <w:pPr>
        <w:pStyle w:val="a-favorite"/>
        <w:rPr>
          <w:rStyle w:val="Strong"/>
          <w:rFonts w:asciiTheme="minorHAnsi" w:hAnsiTheme="minorHAnsi" w:cstheme="minorHAnsi"/>
          <w:color w:val="FF0000"/>
          <w:sz w:val="32"/>
          <w:szCs w:val="32"/>
          <w:shd w:val="clear" w:color="auto" w:fill="FFFFFF"/>
        </w:rPr>
      </w:pPr>
      <w:r w:rsidRPr="00F96404">
        <w:rPr>
          <w:rStyle w:val="Strong"/>
          <w:rFonts w:asciiTheme="minorHAnsi" w:hAnsiTheme="minorHAnsi" w:cstheme="minorHAnsi"/>
          <w:color w:val="111111"/>
          <w:sz w:val="32"/>
          <w:szCs w:val="32"/>
          <w:shd w:val="clear" w:color="auto" w:fill="FFFFFF"/>
        </w:rPr>
        <w:t>“O Theotokos and Virgin, rejoice, Mary, full of grace, the Lord is with thee; blessed art thou among women, and blessed is the Fruit of thy womb, for thou hast borne the Savior of our souls.”</w:t>
      </w:r>
      <w:r w:rsidRPr="00F96404">
        <w:rPr>
          <w:rFonts w:asciiTheme="minorHAnsi" w:hAnsiTheme="minorHAnsi" w:cstheme="minorHAnsi"/>
          <w:sz w:val="32"/>
          <w:szCs w:val="32"/>
        </w:rPr>
        <w:t xml:space="preserve">  </w:t>
      </w:r>
      <w:r w:rsidRPr="00F96404">
        <w:rPr>
          <w:rStyle w:val="Strong"/>
          <w:rFonts w:asciiTheme="minorHAnsi" w:hAnsiTheme="minorHAnsi" w:cstheme="minorHAnsi"/>
          <w:color w:val="FF0000"/>
          <w:sz w:val="32"/>
          <w:szCs w:val="32"/>
          <w:shd w:val="clear" w:color="auto" w:fill="FFFFFF"/>
        </w:rPr>
        <w:t xml:space="preserve">(10 times) </w:t>
      </w:r>
    </w:p>
    <w:p w14:paraId="1E1362AE" w14:textId="77777777" w:rsidR="002A2AAE" w:rsidRPr="00F96404" w:rsidRDefault="002A2AAE" w:rsidP="002A2AAE">
      <w:pPr>
        <w:pStyle w:val="a-favorite"/>
        <w:rPr>
          <w:rFonts w:asciiTheme="minorHAnsi" w:hAnsiTheme="minorHAnsi" w:cstheme="minorHAnsi"/>
          <w:sz w:val="32"/>
          <w:szCs w:val="32"/>
        </w:rPr>
      </w:pPr>
    </w:p>
    <w:p w14:paraId="263EB211" w14:textId="77777777" w:rsidR="002A2AAE" w:rsidRPr="00F96404" w:rsidRDefault="002A2AAE" w:rsidP="002A2AAE">
      <w:pPr>
        <w:pStyle w:val="a-favorite"/>
        <w:rPr>
          <w:rStyle w:val="Strong"/>
          <w:rFonts w:asciiTheme="minorHAnsi" w:hAnsiTheme="minorHAnsi" w:cstheme="minorHAnsi"/>
          <w:color w:val="111111"/>
          <w:sz w:val="32"/>
          <w:szCs w:val="32"/>
          <w:shd w:val="clear" w:color="auto" w:fill="FFFFFF"/>
        </w:rPr>
      </w:pPr>
      <w:r w:rsidRPr="00F96404">
        <w:rPr>
          <w:rStyle w:val="Strong"/>
          <w:rFonts w:asciiTheme="minorHAnsi" w:hAnsiTheme="minorHAnsi" w:cstheme="minorHAnsi"/>
          <w:color w:val="111111"/>
          <w:sz w:val="32"/>
          <w:szCs w:val="32"/>
          <w:shd w:val="clear" w:color="auto" w:fill="FFFFFF"/>
        </w:rPr>
        <w:t xml:space="preserve">The Our Father </w:t>
      </w:r>
      <w:r w:rsidRPr="00F96404">
        <w:rPr>
          <w:rStyle w:val="Strong"/>
          <w:rFonts w:asciiTheme="minorHAnsi" w:hAnsiTheme="minorHAnsi" w:cstheme="minorHAnsi"/>
          <w:color w:val="FF0000"/>
          <w:sz w:val="32"/>
          <w:szCs w:val="32"/>
          <w:shd w:val="clear" w:color="auto" w:fill="FFFFFF"/>
        </w:rPr>
        <w:t>(once)</w:t>
      </w:r>
      <w:r w:rsidRPr="00F96404">
        <w:rPr>
          <w:rStyle w:val="Strong"/>
          <w:rFonts w:asciiTheme="minorHAnsi" w:hAnsiTheme="minorHAnsi" w:cstheme="minorHAnsi"/>
          <w:color w:val="111111"/>
          <w:sz w:val="32"/>
          <w:szCs w:val="32"/>
          <w:shd w:val="clear" w:color="auto" w:fill="FFFFFF"/>
        </w:rPr>
        <w:t xml:space="preserve"> </w:t>
      </w:r>
    </w:p>
    <w:p w14:paraId="54BB5A2A" w14:textId="77777777" w:rsidR="002A2AAE" w:rsidRPr="00F96404" w:rsidRDefault="002A2AAE" w:rsidP="002A2AAE">
      <w:pPr>
        <w:pStyle w:val="a-favorite"/>
        <w:rPr>
          <w:rFonts w:asciiTheme="minorHAnsi" w:hAnsiTheme="minorHAnsi" w:cstheme="minorHAnsi"/>
          <w:sz w:val="32"/>
          <w:szCs w:val="32"/>
        </w:rPr>
      </w:pPr>
    </w:p>
    <w:p w14:paraId="478FAA65" w14:textId="77777777" w:rsidR="00766262" w:rsidRDefault="002A2AAE" w:rsidP="002A2AAE">
      <w:pPr>
        <w:pStyle w:val="a-favorite"/>
        <w:rPr>
          <w:rStyle w:val="Strong"/>
          <w:rFonts w:ascii="Georgia" w:hAnsi="Georgia"/>
          <w:color w:val="111111"/>
          <w:sz w:val="27"/>
          <w:szCs w:val="27"/>
          <w:shd w:val="clear" w:color="auto" w:fill="FFFFFF"/>
        </w:rPr>
      </w:pPr>
      <w:r w:rsidRPr="00F96404">
        <w:rPr>
          <w:rStyle w:val="Strong"/>
          <w:rFonts w:asciiTheme="minorHAnsi" w:hAnsiTheme="minorHAnsi" w:cstheme="minorHAnsi"/>
          <w:color w:val="111111"/>
          <w:sz w:val="32"/>
          <w:szCs w:val="32"/>
          <w:shd w:val="clear" w:color="auto" w:fill="FFFFFF"/>
        </w:rPr>
        <w:t>The door of compassion open unto us, O blessed Theotokos, for, hoping in thee may we not perish; through thee may we be delivered from adversities, for thou art the salvation of the Christian race.</w:t>
      </w:r>
      <w:r w:rsidRPr="00F96404">
        <w:rPr>
          <w:rFonts w:asciiTheme="minorHAnsi" w:hAnsiTheme="minorHAnsi" w:cstheme="minorHAnsi"/>
          <w:sz w:val="32"/>
          <w:szCs w:val="32"/>
        </w:rPr>
        <w:t xml:space="preserve">  </w:t>
      </w:r>
      <w:r w:rsidRPr="00F96404">
        <w:rPr>
          <w:rStyle w:val="Strong"/>
          <w:rFonts w:asciiTheme="minorHAnsi" w:hAnsiTheme="minorHAnsi" w:cstheme="minorHAnsi"/>
          <w:color w:val="FF0000"/>
          <w:sz w:val="32"/>
          <w:szCs w:val="32"/>
          <w:shd w:val="clear" w:color="auto" w:fill="FFFFFF"/>
        </w:rPr>
        <w:t>(once)</w:t>
      </w:r>
      <w:r w:rsidRPr="002A2AAE">
        <w:rPr>
          <w:rStyle w:val="Strong"/>
          <w:rFonts w:ascii="Georgia" w:hAnsi="Georgia"/>
          <w:color w:val="111111"/>
          <w:sz w:val="27"/>
          <w:szCs w:val="27"/>
          <w:shd w:val="clear" w:color="auto" w:fill="FFFFFF"/>
        </w:rPr>
        <w:t xml:space="preserve"> </w:t>
      </w:r>
    </w:p>
    <w:p w14:paraId="32D40FA3" w14:textId="77777777" w:rsidR="00766262" w:rsidRDefault="00766262" w:rsidP="002A2AAE">
      <w:pPr>
        <w:pStyle w:val="a-favorite"/>
        <w:rPr>
          <w:rStyle w:val="Strong"/>
          <w:rFonts w:ascii="Georgia" w:hAnsi="Georgia"/>
          <w:color w:val="111111"/>
          <w:sz w:val="27"/>
          <w:szCs w:val="27"/>
          <w:shd w:val="clear" w:color="auto" w:fill="FFFFFF"/>
        </w:rPr>
      </w:pPr>
    </w:p>
    <w:p w14:paraId="5FF97902" w14:textId="4DD40CDD" w:rsidR="00766262" w:rsidRDefault="00766262" w:rsidP="00766262">
      <w:pPr>
        <w:pStyle w:val="a-favorite"/>
        <w:rPr>
          <w:b/>
          <w:bCs/>
        </w:rPr>
      </w:pPr>
      <w:hyperlink r:id="rId6" w:history="1">
        <w:r w:rsidRPr="003F6DA3">
          <w:rPr>
            <w:rStyle w:val="Hyperlink"/>
            <w:b/>
            <w:bCs/>
          </w:rPr>
          <w:t>http://www.orthodox.net/trebnic/the-theotokos-prayer-rule-of-st-seraphim-of-sarov.docx</w:t>
        </w:r>
      </w:hyperlink>
    </w:p>
    <w:p w14:paraId="6C8C54DE" w14:textId="3B3C6B34" w:rsidR="00766262" w:rsidRDefault="00766262" w:rsidP="00766262">
      <w:pPr>
        <w:pStyle w:val="a-favorite"/>
        <w:rPr>
          <w:b/>
          <w:bCs/>
          <w:noProof/>
        </w:rPr>
      </w:pPr>
      <w:hyperlink r:id="rId7" w:history="1">
        <w:r w:rsidRPr="003F6DA3">
          <w:rPr>
            <w:rStyle w:val="Hyperlink"/>
            <w:b/>
            <w:bCs/>
          </w:rPr>
          <w:t>http://www.orthodox.net/trebnic/the-theotokos-prayer-rule-of-st-seraphim-of-sarov.</w:t>
        </w:r>
        <w:r w:rsidRPr="003F6DA3">
          <w:rPr>
            <w:rStyle w:val="Hyperlink"/>
            <w:b/>
            <w:bCs/>
          </w:rPr>
          <w:t>pdf</w:t>
        </w:r>
      </w:hyperlink>
      <w:r>
        <w:rPr>
          <w:b/>
          <w:bCs/>
        </w:rPr>
        <w:t xml:space="preserve"> </w:t>
      </w:r>
      <w:r>
        <w:rPr>
          <w:b/>
          <w:bCs/>
        </w:rPr>
        <w:fldChar w:fldCharType="begin"/>
      </w:r>
      <w:r>
        <w:rPr>
          <w:b/>
          <w:bCs/>
        </w:rPr>
        <w:instrText xml:space="preserve"> FILENAME \p \* MERGEFORMAT </w:instrText>
      </w:r>
      <w:r>
        <w:rPr>
          <w:b/>
          <w:bCs/>
        </w:rPr>
        <w:fldChar w:fldCharType="separate"/>
      </w:r>
    </w:p>
    <w:p w14:paraId="222F64FF" w14:textId="63414438" w:rsidR="00766262" w:rsidRDefault="00766262" w:rsidP="00766262">
      <w:pPr>
        <w:pStyle w:val="a-favorite"/>
        <w:rPr>
          <w:b/>
          <w:bCs/>
          <w:noProof/>
        </w:rPr>
      </w:pPr>
      <w:r>
        <w:rPr>
          <w:b/>
          <w:bCs/>
        </w:rPr>
        <w:fldChar w:fldCharType="end"/>
      </w:r>
      <w:hyperlink r:id="rId8" w:history="1">
        <w:r w:rsidRPr="003F6DA3">
          <w:rPr>
            <w:rStyle w:val="Hyperlink"/>
            <w:b/>
            <w:bCs/>
          </w:rPr>
          <w:t>http://www.orthodox.net/trebnic/the-theotokos-prayer-rule-of-st-seraphim-of-sarov</w:t>
        </w:r>
        <w:r w:rsidRPr="003F6DA3">
          <w:rPr>
            <w:rStyle w:val="Hyperlink"/>
            <w:b/>
            <w:bCs/>
          </w:rPr>
          <w:t>-booklet</w:t>
        </w:r>
        <w:r w:rsidRPr="003F6DA3">
          <w:rPr>
            <w:rStyle w:val="Hyperlink"/>
            <w:b/>
            <w:bCs/>
          </w:rPr>
          <w:t>.</w:t>
        </w:r>
        <w:r w:rsidRPr="003F6DA3">
          <w:rPr>
            <w:rStyle w:val="Hyperlink"/>
            <w:b/>
            <w:bCs/>
          </w:rPr>
          <w:t>pdf</w:t>
        </w:r>
      </w:hyperlink>
      <w:r>
        <w:rPr>
          <w:b/>
          <w:bCs/>
        </w:rPr>
        <w:t xml:space="preserve"> </w:t>
      </w:r>
      <w:r>
        <w:rPr>
          <w:b/>
          <w:bCs/>
        </w:rPr>
        <w:fldChar w:fldCharType="begin"/>
      </w:r>
      <w:r>
        <w:rPr>
          <w:b/>
          <w:bCs/>
        </w:rPr>
        <w:instrText xml:space="preserve"> FILENAME \p \* MERGEFORMAT </w:instrText>
      </w:r>
      <w:r>
        <w:rPr>
          <w:b/>
          <w:bCs/>
        </w:rPr>
        <w:fldChar w:fldCharType="separate"/>
      </w:r>
    </w:p>
    <w:p w14:paraId="57217286" w14:textId="0F42404A" w:rsidR="00766262" w:rsidRDefault="00766262" w:rsidP="00766262">
      <w:pPr>
        <w:pStyle w:val="a-favorite"/>
        <w:rPr>
          <w:b/>
          <w:bCs/>
          <w:noProof/>
        </w:rPr>
      </w:pPr>
      <w:r>
        <w:rPr>
          <w:b/>
          <w:bCs/>
        </w:rPr>
        <w:fldChar w:fldCharType="end"/>
      </w:r>
      <w:r>
        <w:rPr>
          <w:b/>
          <w:bCs/>
        </w:rPr>
        <w:fldChar w:fldCharType="begin"/>
      </w:r>
      <w:r>
        <w:rPr>
          <w:b/>
          <w:bCs/>
        </w:rPr>
        <w:instrText xml:space="preserve"> FILENAME \p \* MERGEFORMAT </w:instrText>
      </w:r>
      <w:r>
        <w:rPr>
          <w:b/>
          <w:bCs/>
        </w:rPr>
        <w:fldChar w:fldCharType="separate"/>
      </w:r>
    </w:p>
    <w:p w14:paraId="7ABEAA04" w14:textId="7851045E" w:rsidR="00766262" w:rsidRPr="002A2AAE" w:rsidRDefault="00766262" w:rsidP="00766262">
      <w:pPr>
        <w:pStyle w:val="a-favorite"/>
      </w:pPr>
      <w:r>
        <w:rPr>
          <w:b/>
          <w:bCs/>
        </w:rPr>
        <w:fldChar w:fldCharType="end"/>
      </w:r>
      <w:r w:rsidRPr="002A2AAE">
        <w:br w:type="page"/>
      </w:r>
    </w:p>
    <w:p w14:paraId="73F11EB1" w14:textId="420EB8FB" w:rsidR="002A2AAE" w:rsidRPr="002A2AAE" w:rsidRDefault="002A2AAE" w:rsidP="002A2AAE">
      <w:pPr>
        <w:pStyle w:val="a-favorite"/>
      </w:pPr>
      <w:r w:rsidRPr="002A2AAE">
        <w:lastRenderedPageBreak/>
        <w:br w:type="page"/>
      </w:r>
    </w:p>
    <w:p w14:paraId="6CCB0BCC" w14:textId="2E6F03CA" w:rsidR="002A2AAE" w:rsidRPr="002A2AAE" w:rsidRDefault="002A2AAE" w:rsidP="002A2AAE">
      <w:pPr>
        <w:pStyle w:val="a-favorite"/>
        <w:rPr>
          <w:rFonts w:asciiTheme="minorHAnsi" w:hAnsiTheme="minorHAnsi" w:cstheme="minorHAnsi"/>
          <w:sz w:val="28"/>
          <w:szCs w:val="28"/>
        </w:rPr>
      </w:pPr>
      <w:r w:rsidRPr="002A2AAE">
        <w:rPr>
          <w:rFonts w:asciiTheme="minorHAnsi" w:hAnsiTheme="minorHAnsi" w:cstheme="minorHAnsi"/>
          <w:sz w:val="28"/>
          <w:szCs w:val="28"/>
        </w:rPr>
        <w:lastRenderedPageBreak/>
        <w:t>Additional prayers may be prayed after each decade. This rule was fulfilled by the Hieromartyr Seraphim (</w:t>
      </w:r>
      <w:proofErr w:type="spellStart"/>
      <w:r w:rsidRPr="002A2AAE">
        <w:rPr>
          <w:rFonts w:asciiTheme="minorHAnsi" w:hAnsiTheme="minorHAnsi" w:cstheme="minorHAnsi"/>
          <w:sz w:val="28"/>
          <w:szCs w:val="28"/>
        </w:rPr>
        <w:t>Zvezdinsky</w:t>
      </w:r>
      <w:proofErr w:type="spellEnd"/>
      <w:r w:rsidRPr="002A2AAE">
        <w:rPr>
          <w:rFonts w:asciiTheme="minorHAnsi" w:hAnsiTheme="minorHAnsi" w:cstheme="minorHAnsi"/>
          <w:sz w:val="28"/>
          <w:szCs w:val="28"/>
        </w:rPr>
        <w:t>) and in doing so he prayed for the whole world while embracing the entire life of the Heavenly Queen</w:t>
      </w:r>
      <w:r>
        <w:rPr>
          <w:rFonts w:asciiTheme="minorHAnsi" w:hAnsiTheme="minorHAnsi" w:cstheme="minorHAnsi"/>
          <w:sz w:val="28"/>
          <w:szCs w:val="28"/>
        </w:rPr>
        <w:t>.</w:t>
      </w:r>
    </w:p>
    <w:p w14:paraId="6DFAF301" w14:textId="77777777" w:rsidR="002A2AAE" w:rsidRDefault="002A2AAE" w:rsidP="002A2AAE">
      <w:pPr>
        <w:pStyle w:val="a-favorite"/>
        <w:rPr>
          <w:rStyle w:val="Strong"/>
          <w:rFonts w:asciiTheme="minorHAnsi" w:hAnsiTheme="minorHAnsi" w:cstheme="minorHAnsi"/>
          <w:color w:val="111111"/>
          <w:sz w:val="31"/>
          <w:szCs w:val="31"/>
        </w:rPr>
      </w:pPr>
    </w:p>
    <w:p w14:paraId="37129E95" w14:textId="77777777" w:rsidR="002A2AAE" w:rsidRDefault="002A2AAE" w:rsidP="002A2AAE">
      <w:pPr>
        <w:pStyle w:val="a-favorite"/>
        <w:rPr>
          <w:rStyle w:val="Strong"/>
          <w:rFonts w:asciiTheme="minorHAnsi" w:hAnsiTheme="minorHAnsi" w:cstheme="minorHAnsi"/>
          <w:color w:val="111111"/>
          <w:sz w:val="31"/>
          <w:szCs w:val="31"/>
        </w:rPr>
        <w:sectPr w:rsidR="002A2AAE" w:rsidSect="002A2AAE">
          <w:footerReference w:type="default" r:id="rId9"/>
          <w:pgSz w:w="12240" w:h="15840"/>
          <w:pgMar w:top="576" w:right="576" w:bottom="576" w:left="576" w:header="720" w:footer="720" w:gutter="0"/>
          <w:cols w:space="720"/>
          <w:docGrid w:linePitch="360"/>
        </w:sectPr>
      </w:pPr>
    </w:p>
    <w:p w14:paraId="437AB67A" w14:textId="71CE4562" w:rsidR="002A2AAE" w:rsidRPr="002A2AAE" w:rsidRDefault="002A2AAE" w:rsidP="002A2AAE">
      <w:pPr>
        <w:pStyle w:val="a-favorite"/>
        <w:rPr>
          <w:rFonts w:asciiTheme="minorHAnsi" w:hAnsiTheme="minorHAnsi" w:cstheme="minorHAnsi"/>
        </w:rPr>
      </w:pPr>
      <w:r w:rsidRPr="002A2AAE">
        <w:rPr>
          <w:rStyle w:val="Strong"/>
          <w:rFonts w:asciiTheme="minorHAnsi" w:hAnsiTheme="minorHAnsi" w:cstheme="minorHAnsi"/>
          <w:color w:val="111111"/>
        </w:rPr>
        <w:t xml:space="preserve">The first decade: </w:t>
      </w:r>
      <w:r w:rsidRPr="002A2AAE">
        <w:rPr>
          <w:rFonts w:asciiTheme="minorHAnsi" w:hAnsiTheme="minorHAnsi" w:cstheme="minorHAnsi"/>
        </w:rPr>
        <w:t>We remember the Nativity of the Blessed Virgin Mary. Here, we offer prayers for mothers, fathers, and children.</w:t>
      </w:r>
    </w:p>
    <w:p w14:paraId="365F39C6" w14:textId="77777777" w:rsidR="002A2AAE" w:rsidRDefault="002A2AAE" w:rsidP="002A2AAE">
      <w:pPr>
        <w:pStyle w:val="a-favorite"/>
        <w:rPr>
          <w:rStyle w:val="Emphasis"/>
          <w:rFonts w:asciiTheme="minorHAnsi" w:hAnsiTheme="minorHAnsi" w:cstheme="minorHAnsi"/>
          <w:color w:val="111111"/>
          <w:sz w:val="32"/>
          <w:szCs w:val="32"/>
        </w:rPr>
      </w:pPr>
    </w:p>
    <w:p w14:paraId="4A21E417" w14:textId="77777777" w:rsidR="00045F1F" w:rsidRDefault="002A2AAE" w:rsidP="002A2AAE">
      <w:pPr>
        <w:pStyle w:val="a-favorite"/>
        <w:rPr>
          <w:rStyle w:val="Emphasis"/>
          <w:rFonts w:asciiTheme="minorHAnsi" w:hAnsiTheme="minorHAnsi" w:cstheme="minorHAnsi"/>
          <w:color w:val="111111"/>
          <w:sz w:val="32"/>
          <w:szCs w:val="32"/>
        </w:rPr>
      </w:pPr>
      <w:r w:rsidRPr="002A2AAE">
        <w:rPr>
          <w:rStyle w:val="Emphasis"/>
          <w:rFonts w:asciiTheme="minorHAnsi" w:hAnsiTheme="minorHAnsi" w:cstheme="minorHAnsi"/>
          <w:color w:val="111111"/>
          <w:sz w:val="32"/>
          <w:szCs w:val="32"/>
        </w:rPr>
        <w:t xml:space="preserve">“O Most Holy Lady Theotokos, save and protect thy servants </w:t>
      </w:r>
      <w:r w:rsidRPr="002A2AAE">
        <w:rPr>
          <w:rStyle w:val="Emphasis"/>
          <w:rFonts w:asciiTheme="minorHAnsi" w:hAnsiTheme="minorHAnsi" w:cstheme="minorHAnsi"/>
          <w:color w:val="FF0000"/>
          <w:sz w:val="32"/>
          <w:szCs w:val="32"/>
        </w:rPr>
        <w:t>(names of parents and relatives)</w:t>
      </w:r>
      <w:r w:rsidRPr="002A2AAE">
        <w:rPr>
          <w:rStyle w:val="Emphasis"/>
          <w:rFonts w:asciiTheme="minorHAnsi" w:hAnsiTheme="minorHAnsi" w:cstheme="minorHAnsi"/>
          <w:color w:val="111111"/>
          <w:sz w:val="32"/>
          <w:szCs w:val="32"/>
        </w:rPr>
        <w:t xml:space="preserve">, </w:t>
      </w:r>
    </w:p>
    <w:p w14:paraId="33EF908A" w14:textId="77777777" w:rsidR="00045F1F" w:rsidRDefault="00045F1F" w:rsidP="002A2AAE">
      <w:pPr>
        <w:pStyle w:val="a-favorite"/>
        <w:rPr>
          <w:rStyle w:val="Emphasis"/>
          <w:rFonts w:asciiTheme="minorHAnsi" w:hAnsiTheme="minorHAnsi" w:cstheme="minorHAnsi"/>
          <w:color w:val="111111"/>
          <w:sz w:val="32"/>
          <w:szCs w:val="32"/>
        </w:rPr>
      </w:pPr>
    </w:p>
    <w:p w14:paraId="04C6BDA6" w14:textId="77777777" w:rsidR="00045F1F" w:rsidRDefault="00045F1F" w:rsidP="002A2AAE">
      <w:pPr>
        <w:pStyle w:val="a-favorite"/>
        <w:rPr>
          <w:rStyle w:val="Emphasis"/>
          <w:rFonts w:asciiTheme="minorHAnsi" w:hAnsiTheme="minorHAnsi" w:cstheme="minorHAnsi"/>
          <w:color w:val="111111"/>
          <w:sz w:val="32"/>
          <w:szCs w:val="32"/>
        </w:rPr>
      </w:pPr>
    </w:p>
    <w:p w14:paraId="0A9DBAA8" w14:textId="77777777" w:rsidR="00045F1F" w:rsidRDefault="00045F1F" w:rsidP="002A2AAE">
      <w:pPr>
        <w:pStyle w:val="a-favorite"/>
        <w:rPr>
          <w:rStyle w:val="Emphasis"/>
          <w:rFonts w:asciiTheme="minorHAnsi" w:hAnsiTheme="minorHAnsi" w:cstheme="minorHAnsi"/>
          <w:color w:val="111111"/>
          <w:sz w:val="32"/>
          <w:szCs w:val="32"/>
        </w:rPr>
      </w:pPr>
    </w:p>
    <w:p w14:paraId="254BB6E6" w14:textId="77777777" w:rsidR="00045F1F" w:rsidRDefault="00045F1F" w:rsidP="002A2AAE">
      <w:pPr>
        <w:pStyle w:val="a-favorite"/>
        <w:rPr>
          <w:rStyle w:val="Emphasis"/>
          <w:rFonts w:asciiTheme="minorHAnsi" w:hAnsiTheme="minorHAnsi" w:cstheme="minorHAnsi"/>
          <w:color w:val="111111"/>
          <w:sz w:val="32"/>
          <w:szCs w:val="32"/>
        </w:rPr>
      </w:pPr>
    </w:p>
    <w:p w14:paraId="79110823" w14:textId="77777777" w:rsidR="00045F1F" w:rsidRDefault="00045F1F" w:rsidP="002A2AAE">
      <w:pPr>
        <w:pStyle w:val="a-favorite"/>
        <w:rPr>
          <w:rStyle w:val="Emphasis"/>
          <w:rFonts w:asciiTheme="minorHAnsi" w:hAnsiTheme="minorHAnsi" w:cstheme="minorHAnsi"/>
          <w:color w:val="111111"/>
          <w:sz w:val="32"/>
          <w:szCs w:val="32"/>
        </w:rPr>
      </w:pPr>
    </w:p>
    <w:p w14:paraId="3D2F6F6E" w14:textId="77777777" w:rsidR="00045F1F" w:rsidRDefault="00045F1F" w:rsidP="002A2AAE">
      <w:pPr>
        <w:pStyle w:val="a-favorite"/>
        <w:rPr>
          <w:rStyle w:val="Emphasis"/>
          <w:rFonts w:asciiTheme="minorHAnsi" w:hAnsiTheme="minorHAnsi" w:cstheme="minorHAnsi"/>
          <w:color w:val="111111"/>
          <w:sz w:val="32"/>
          <w:szCs w:val="32"/>
        </w:rPr>
      </w:pPr>
    </w:p>
    <w:p w14:paraId="31BC19F6" w14:textId="77777777" w:rsidR="00045F1F" w:rsidRDefault="00045F1F" w:rsidP="002A2AAE">
      <w:pPr>
        <w:pStyle w:val="a-favorite"/>
        <w:rPr>
          <w:rStyle w:val="Emphasis"/>
          <w:rFonts w:asciiTheme="minorHAnsi" w:hAnsiTheme="minorHAnsi" w:cstheme="minorHAnsi"/>
          <w:color w:val="111111"/>
          <w:sz w:val="32"/>
          <w:szCs w:val="32"/>
        </w:rPr>
      </w:pPr>
    </w:p>
    <w:p w14:paraId="6EE04585" w14:textId="77777777" w:rsidR="00045F1F" w:rsidRDefault="00045F1F" w:rsidP="002A2AAE">
      <w:pPr>
        <w:pStyle w:val="a-favorite"/>
        <w:rPr>
          <w:rStyle w:val="Emphasis"/>
          <w:rFonts w:asciiTheme="minorHAnsi" w:hAnsiTheme="minorHAnsi" w:cstheme="minorHAnsi"/>
          <w:color w:val="111111"/>
          <w:sz w:val="32"/>
          <w:szCs w:val="32"/>
        </w:rPr>
      </w:pPr>
    </w:p>
    <w:p w14:paraId="7261A671" w14:textId="77777777" w:rsidR="00045F1F" w:rsidRDefault="00045F1F" w:rsidP="002A2AAE">
      <w:pPr>
        <w:pStyle w:val="a-favorite"/>
        <w:rPr>
          <w:rStyle w:val="Emphasis"/>
          <w:rFonts w:asciiTheme="minorHAnsi" w:hAnsiTheme="minorHAnsi" w:cstheme="minorHAnsi"/>
          <w:color w:val="111111"/>
          <w:sz w:val="32"/>
          <w:szCs w:val="32"/>
        </w:rPr>
      </w:pPr>
    </w:p>
    <w:p w14:paraId="24CF6DC7" w14:textId="77777777" w:rsidR="00045F1F" w:rsidRDefault="00045F1F" w:rsidP="002A2AAE">
      <w:pPr>
        <w:pStyle w:val="a-favorite"/>
        <w:rPr>
          <w:rStyle w:val="Emphasis"/>
          <w:rFonts w:asciiTheme="minorHAnsi" w:hAnsiTheme="minorHAnsi" w:cstheme="minorHAnsi"/>
          <w:color w:val="111111"/>
          <w:sz w:val="32"/>
          <w:szCs w:val="32"/>
        </w:rPr>
      </w:pPr>
    </w:p>
    <w:p w14:paraId="27205832" w14:textId="77777777" w:rsidR="00045F1F" w:rsidRDefault="00045F1F" w:rsidP="002A2AAE">
      <w:pPr>
        <w:pStyle w:val="a-favorite"/>
        <w:rPr>
          <w:rStyle w:val="Emphasis"/>
          <w:rFonts w:asciiTheme="minorHAnsi" w:hAnsiTheme="minorHAnsi" w:cstheme="minorHAnsi"/>
          <w:color w:val="111111"/>
          <w:sz w:val="32"/>
          <w:szCs w:val="32"/>
        </w:rPr>
      </w:pPr>
    </w:p>
    <w:p w14:paraId="36B5F55B" w14:textId="77777777" w:rsidR="00045F1F" w:rsidRDefault="00045F1F" w:rsidP="002A2AAE">
      <w:pPr>
        <w:pStyle w:val="a-favorite"/>
        <w:rPr>
          <w:rStyle w:val="Emphasis"/>
          <w:rFonts w:asciiTheme="minorHAnsi" w:hAnsiTheme="minorHAnsi" w:cstheme="minorHAnsi"/>
          <w:color w:val="111111"/>
          <w:sz w:val="32"/>
          <w:szCs w:val="32"/>
        </w:rPr>
      </w:pPr>
    </w:p>
    <w:p w14:paraId="78424EBB" w14:textId="77777777" w:rsidR="00045F1F" w:rsidRDefault="00045F1F" w:rsidP="002A2AAE">
      <w:pPr>
        <w:pStyle w:val="a-favorite"/>
        <w:rPr>
          <w:rStyle w:val="Emphasis"/>
          <w:rFonts w:asciiTheme="minorHAnsi" w:hAnsiTheme="minorHAnsi" w:cstheme="minorHAnsi"/>
          <w:color w:val="111111"/>
          <w:sz w:val="32"/>
          <w:szCs w:val="32"/>
        </w:rPr>
      </w:pPr>
    </w:p>
    <w:p w14:paraId="2206B684" w14:textId="77777777" w:rsidR="00045F1F" w:rsidRDefault="00045F1F" w:rsidP="002A2AAE">
      <w:pPr>
        <w:pStyle w:val="a-favorite"/>
        <w:rPr>
          <w:rStyle w:val="Emphasis"/>
          <w:rFonts w:asciiTheme="minorHAnsi" w:hAnsiTheme="minorHAnsi" w:cstheme="minorHAnsi"/>
          <w:color w:val="111111"/>
          <w:sz w:val="32"/>
          <w:szCs w:val="32"/>
        </w:rPr>
      </w:pPr>
    </w:p>
    <w:p w14:paraId="3F1F3381" w14:textId="77777777" w:rsidR="00045F1F" w:rsidRDefault="00045F1F" w:rsidP="002A2AAE">
      <w:pPr>
        <w:pStyle w:val="a-favorite"/>
        <w:rPr>
          <w:rStyle w:val="Emphasis"/>
          <w:rFonts w:asciiTheme="minorHAnsi" w:hAnsiTheme="minorHAnsi" w:cstheme="minorHAnsi"/>
          <w:color w:val="111111"/>
          <w:sz w:val="32"/>
          <w:szCs w:val="32"/>
        </w:rPr>
      </w:pPr>
    </w:p>
    <w:p w14:paraId="5E7FB257" w14:textId="77777777" w:rsidR="00045F1F" w:rsidRDefault="00045F1F" w:rsidP="002A2AAE">
      <w:pPr>
        <w:pStyle w:val="a-favorite"/>
        <w:rPr>
          <w:rStyle w:val="Emphasis"/>
          <w:rFonts w:asciiTheme="minorHAnsi" w:hAnsiTheme="minorHAnsi" w:cstheme="minorHAnsi"/>
          <w:color w:val="111111"/>
          <w:sz w:val="32"/>
          <w:szCs w:val="32"/>
        </w:rPr>
      </w:pPr>
    </w:p>
    <w:p w14:paraId="1667AC1A" w14:textId="77777777" w:rsidR="00045F1F" w:rsidRDefault="00045F1F" w:rsidP="002A2AAE">
      <w:pPr>
        <w:pStyle w:val="a-favorite"/>
        <w:rPr>
          <w:rStyle w:val="Emphasis"/>
          <w:rFonts w:asciiTheme="minorHAnsi" w:hAnsiTheme="minorHAnsi" w:cstheme="minorHAnsi"/>
          <w:color w:val="111111"/>
          <w:sz w:val="32"/>
          <w:szCs w:val="32"/>
        </w:rPr>
      </w:pPr>
    </w:p>
    <w:p w14:paraId="5B0A0056" w14:textId="77777777" w:rsidR="00045F1F" w:rsidRDefault="00045F1F" w:rsidP="002A2AAE">
      <w:pPr>
        <w:pStyle w:val="a-favorite"/>
        <w:rPr>
          <w:rStyle w:val="Emphasis"/>
          <w:rFonts w:asciiTheme="minorHAnsi" w:hAnsiTheme="minorHAnsi" w:cstheme="minorHAnsi"/>
          <w:color w:val="111111"/>
          <w:sz w:val="32"/>
          <w:szCs w:val="32"/>
        </w:rPr>
      </w:pPr>
    </w:p>
    <w:p w14:paraId="2684AFEF" w14:textId="77777777" w:rsidR="00045F1F" w:rsidRDefault="00045F1F" w:rsidP="002A2AAE">
      <w:pPr>
        <w:pStyle w:val="a-favorite"/>
        <w:rPr>
          <w:rStyle w:val="Emphasis"/>
          <w:rFonts w:asciiTheme="minorHAnsi" w:hAnsiTheme="minorHAnsi" w:cstheme="minorHAnsi"/>
          <w:color w:val="111111"/>
          <w:sz w:val="32"/>
          <w:szCs w:val="32"/>
        </w:rPr>
      </w:pPr>
    </w:p>
    <w:p w14:paraId="56257186" w14:textId="77777777" w:rsidR="00045F1F" w:rsidRDefault="00045F1F" w:rsidP="002A2AAE">
      <w:pPr>
        <w:pStyle w:val="a-favorite"/>
        <w:rPr>
          <w:rStyle w:val="Emphasis"/>
          <w:rFonts w:asciiTheme="minorHAnsi" w:hAnsiTheme="minorHAnsi" w:cstheme="minorHAnsi"/>
          <w:color w:val="111111"/>
          <w:sz w:val="32"/>
          <w:szCs w:val="32"/>
        </w:rPr>
      </w:pPr>
    </w:p>
    <w:p w14:paraId="706C03EB" w14:textId="77777777" w:rsidR="00045F1F" w:rsidRDefault="00045F1F" w:rsidP="002A2AAE">
      <w:pPr>
        <w:pStyle w:val="a-favorite"/>
        <w:rPr>
          <w:rStyle w:val="Emphasis"/>
          <w:rFonts w:asciiTheme="minorHAnsi" w:hAnsiTheme="minorHAnsi" w:cstheme="minorHAnsi"/>
          <w:color w:val="111111"/>
          <w:sz w:val="32"/>
          <w:szCs w:val="32"/>
        </w:rPr>
      </w:pPr>
    </w:p>
    <w:p w14:paraId="6409ECD2" w14:textId="77777777" w:rsidR="00045F1F" w:rsidRDefault="00045F1F" w:rsidP="002A2AAE">
      <w:pPr>
        <w:pStyle w:val="a-favorite"/>
        <w:rPr>
          <w:rStyle w:val="Emphasis"/>
          <w:rFonts w:asciiTheme="minorHAnsi" w:hAnsiTheme="minorHAnsi" w:cstheme="minorHAnsi"/>
          <w:color w:val="111111"/>
          <w:sz w:val="32"/>
          <w:szCs w:val="32"/>
        </w:rPr>
      </w:pPr>
    </w:p>
    <w:p w14:paraId="02BC89E3" w14:textId="77777777" w:rsidR="00045F1F" w:rsidRDefault="00045F1F" w:rsidP="002A2AAE">
      <w:pPr>
        <w:pStyle w:val="a-favorite"/>
        <w:rPr>
          <w:rStyle w:val="Emphasis"/>
          <w:rFonts w:asciiTheme="minorHAnsi" w:hAnsiTheme="minorHAnsi" w:cstheme="minorHAnsi"/>
          <w:color w:val="111111"/>
          <w:sz w:val="32"/>
          <w:szCs w:val="32"/>
        </w:rPr>
      </w:pPr>
    </w:p>
    <w:p w14:paraId="77D382FB" w14:textId="77777777" w:rsidR="00045F1F" w:rsidRDefault="00045F1F" w:rsidP="002A2AAE">
      <w:pPr>
        <w:pStyle w:val="a-favorite"/>
        <w:rPr>
          <w:rStyle w:val="Emphasis"/>
          <w:rFonts w:asciiTheme="minorHAnsi" w:hAnsiTheme="minorHAnsi" w:cstheme="minorHAnsi"/>
          <w:color w:val="111111"/>
          <w:sz w:val="32"/>
          <w:szCs w:val="32"/>
        </w:rPr>
      </w:pPr>
    </w:p>
    <w:p w14:paraId="345D3643" w14:textId="16027873" w:rsidR="00045F1F" w:rsidRDefault="002A2AAE" w:rsidP="002A2AAE">
      <w:pPr>
        <w:pStyle w:val="a-favorite"/>
        <w:rPr>
          <w:rStyle w:val="Emphasis"/>
          <w:rFonts w:asciiTheme="minorHAnsi" w:hAnsiTheme="minorHAnsi" w:cstheme="minorHAnsi"/>
          <w:color w:val="FF0000"/>
          <w:sz w:val="32"/>
          <w:szCs w:val="32"/>
        </w:rPr>
      </w:pPr>
      <w:r w:rsidRPr="00045F1F">
        <w:rPr>
          <w:rStyle w:val="Emphasis"/>
          <w:rFonts w:asciiTheme="minorHAnsi" w:hAnsiTheme="minorHAnsi" w:cstheme="minorHAnsi"/>
          <w:b/>
          <w:bCs/>
          <w:color w:val="111111"/>
          <w:sz w:val="32"/>
          <w:szCs w:val="32"/>
        </w:rPr>
        <w:t>and to the departed</w:t>
      </w:r>
      <w:r w:rsidRPr="002A2AAE">
        <w:rPr>
          <w:rStyle w:val="Emphasis"/>
          <w:rFonts w:asciiTheme="minorHAnsi" w:hAnsiTheme="minorHAnsi" w:cstheme="minorHAnsi"/>
          <w:color w:val="111111"/>
          <w:sz w:val="32"/>
          <w:szCs w:val="32"/>
        </w:rPr>
        <w:t xml:space="preserve"> </w:t>
      </w:r>
      <w:r w:rsidR="00045F1F">
        <w:rPr>
          <w:rStyle w:val="Emphasis"/>
          <w:rFonts w:asciiTheme="minorHAnsi" w:hAnsiTheme="minorHAnsi" w:cstheme="minorHAnsi"/>
          <w:color w:val="111111"/>
          <w:sz w:val="32"/>
          <w:szCs w:val="32"/>
        </w:rPr>
        <w:t>(</w:t>
      </w:r>
      <w:r w:rsidR="00045F1F" w:rsidRPr="002A2AAE">
        <w:rPr>
          <w:rStyle w:val="Emphasis"/>
          <w:rFonts w:asciiTheme="minorHAnsi" w:hAnsiTheme="minorHAnsi" w:cstheme="minorHAnsi"/>
          <w:color w:val="FF0000"/>
          <w:sz w:val="32"/>
          <w:szCs w:val="32"/>
        </w:rPr>
        <w:t>names</w:t>
      </w:r>
      <w:r w:rsidR="00045F1F">
        <w:rPr>
          <w:rStyle w:val="Emphasis"/>
          <w:rFonts w:asciiTheme="minorHAnsi" w:hAnsiTheme="minorHAnsi" w:cstheme="minorHAnsi"/>
          <w:color w:val="FF0000"/>
          <w:sz w:val="32"/>
          <w:szCs w:val="32"/>
        </w:rPr>
        <w:t>)</w:t>
      </w:r>
    </w:p>
    <w:p w14:paraId="0D72B11B" w14:textId="77777777" w:rsidR="00045F1F" w:rsidRDefault="00045F1F" w:rsidP="002A2AAE">
      <w:pPr>
        <w:pStyle w:val="a-favorite"/>
        <w:rPr>
          <w:rStyle w:val="Emphasis"/>
          <w:rFonts w:asciiTheme="minorHAnsi" w:hAnsiTheme="minorHAnsi" w:cstheme="minorHAnsi"/>
          <w:color w:val="FF0000"/>
          <w:sz w:val="32"/>
          <w:szCs w:val="32"/>
        </w:rPr>
      </w:pPr>
    </w:p>
    <w:p w14:paraId="38385312" w14:textId="77777777" w:rsidR="00045F1F" w:rsidRDefault="00045F1F" w:rsidP="002A2AAE">
      <w:pPr>
        <w:pStyle w:val="a-favorite"/>
        <w:rPr>
          <w:rStyle w:val="Emphasis"/>
          <w:rFonts w:asciiTheme="minorHAnsi" w:hAnsiTheme="minorHAnsi" w:cstheme="minorHAnsi"/>
          <w:color w:val="FF0000"/>
          <w:sz w:val="32"/>
          <w:szCs w:val="32"/>
        </w:rPr>
      </w:pPr>
    </w:p>
    <w:p w14:paraId="63997276" w14:textId="77777777" w:rsidR="00045F1F" w:rsidRDefault="00045F1F" w:rsidP="002A2AAE">
      <w:pPr>
        <w:pStyle w:val="a-favorite"/>
        <w:rPr>
          <w:rStyle w:val="Emphasis"/>
          <w:rFonts w:asciiTheme="minorHAnsi" w:hAnsiTheme="minorHAnsi" w:cstheme="minorHAnsi"/>
          <w:color w:val="FF0000"/>
          <w:sz w:val="32"/>
          <w:szCs w:val="32"/>
        </w:rPr>
      </w:pPr>
    </w:p>
    <w:p w14:paraId="0C526A8B" w14:textId="77777777" w:rsidR="00045F1F" w:rsidRDefault="00045F1F" w:rsidP="002A2AAE">
      <w:pPr>
        <w:pStyle w:val="a-favorite"/>
        <w:rPr>
          <w:rStyle w:val="Emphasis"/>
          <w:rFonts w:asciiTheme="minorHAnsi" w:hAnsiTheme="minorHAnsi" w:cstheme="minorHAnsi"/>
          <w:color w:val="FF0000"/>
          <w:sz w:val="32"/>
          <w:szCs w:val="32"/>
        </w:rPr>
      </w:pPr>
    </w:p>
    <w:p w14:paraId="0D94CDC9" w14:textId="77777777" w:rsidR="00045F1F" w:rsidRDefault="00045F1F" w:rsidP="002A2AAE">
      <w:pPr>
        <w:pStyle w:val="a-favorite"/>
        <w:rPr>
          <w:rStyle w:val="Emphasis"/>
          <w:rFonts w:asciiTheme="minorHAnsi" w:hAnsiTheme="minorHAnsi" w:cstheme="minorHAnsi"/>
          <w:color w:val="FF0000"/>
          <w:sz w:val="32"/>
          <w:szCs w:val="32"/>
        </w:rPr>
      </w:pPr>
    </w:p>
    <w:p w14:paraId="4CA65D35" w14:textId="77777777" w:rsidR="00045F1F" w:rsidRDefault="00045F1F" w:rsidP="002A2AAE">
      <w:pPr>
        <w:pStyle w:val="a-favorite"/>
        <w:rPr>
          <w:rStyle w:val="Emphasis"/>
          <w:rFonts w:asciiTheme="minorHAnsi" w:hAnsiTheme="minorHAnsi" w:cstheme="minorHAnsi"/>
          <w:color w:val="FF0000"/>
          <w:sz w:val="32"/>
          <w:szCs w:val="32"/>
        </w:rPr>
      </w:pPr>
    </w:p>
    <w:p w14:paraId="69F7462F" w14:textId="77777777" w:rsidR="00045F1F" w:rsidRDefault="00045F1F" w:rsidP="002A2AAE">
      <w:pPr>
        <w:pStyle w:val="a-favorite"/>
        <w:rPr>
          <w:rStyle w:val="Emphasis"/>
          <w:rFonts w:asciiTheme="minorHAnsi" w:hAnsiTheme="minorHAnsi" w:cstheme="minorHAnsi"/>
          <w:color w:val="FF0000"/>
          <w:sz w:val="32"/>
          <w:szCs w:val="32"/>
        </w:rPr>
      </w:pPr>
    </w:p>
    <w:p w14:paraId="656B3AC2" w14:textId="77777777" w:rsidR="00045F1F" w:rsidRDefault="00045F1F" w:rsidP="002A2AAE">
      <w:pPr>
        <w:pStyle w:val="a-favorite"/>
        <w:rPr>
          <w:rStyle w:val="Emphasis"/>
          <w:rFonts w:asciiTheme="minorHAnsi" w:hAnsiTheme="minorHAnsi" w:cstheme="minorHAnsi"/>
          <w:color w:val="FF0000"/>
          <w:sz w:val="32"/>
          <w:szCs w:val="32"/>
        </w:rPr>
      </w:pPr>
    </w:p>
    <w:p w14:paraId="46609870" w14:textId="77777777" w:rsidR="00045F1F" w:rsidRDefault="00045F1F" w:rsidP="002A2AAE">
      <w:pPr>
        <w:pStyle w:val="a-favorite"/>
        <w:rPr>
          <w:rStyle w:val="Emphasis"/>
          <w:rFonts w:asciiTheme="minorHAnsi" w:hAnsiTheme="minorHAnsi" w:cstheme="minorHAnsi"/>
          <w:color w:val="FF0000"/>
          <w:sz w:val="32"/>
          <w:szCs w:val="32"/>
        </w:rPr>
      </w:pPr>
    </w:p>
    <w:p w14:paraId="44907A3C" w14:textId="5DBA1265" w:rsidR="002A2AAE" w:rsidRPr="00045F1F" w:rsidRDefault="00045F1F" w:rsidP="002A2AAE">
      <w:pPr>
        <w:pStyle w:val="a-favorite"/>
        <w:rPr>
          <w:rStyle w:val="Emphasis"/>
          <w:b/>
          <w:bCs/>
          <w:color w:val="111111"/>
          <w:sz w:val="32"/>
          <w:szCs w:val="32"/>
        </w:rPr>
      </w:pPr>
      <w:r w:rsidRPr="00045F1F">
        <w:rPr>
          <w:rStyle w:val="Emphasis"/>
          <w:rFonts w:asciiTheme="minorHAnsi" w:hAnsiTheme="minorHAnsi" w:cstheme="minorHAnsi"/>
          <w:b/>
          <w:bCs/>
          <w:color w:val="111111"/>
          <w:sz w:val="32"/>
          <w:szCs w:val="32"/>
        </w:rPr>
        <w:t xml:space="preserve"> </w:t>
      </w:r>
      <w:r w:rsidR="002A2AAE" w:rsidRPr="00045F1F">
        <w:rPr>
          <w:rStyle w:val="Emphasis"/>
          <w:rFonts w:asciiTheme="minorHAnsi" w:hAnsiTheme="minorHAnsi" w:cstheme="minorHAnsi"/>
          <w:b/>
          <w:bCs/>
          <w:color w:val="111111"/>
          <w:sz w:val="32"/>
          <w:szCs w:val="32"/>
        </w:rPr>
        <w:t>grant rest with the saints in thine eternal glory.”</w:t>
      </w:r>
    </w:p>
    <w:p w14:paraId="6B65DBD4" w14:textId="77777777" w:rsidR="002A2AAE" w:rsidRDefault="002A2AAE" w:rsidP="002A2AAE">
      <w:pPr>
        <w:pStyle w:val="a-favorite"/>
        <w:rPr>
          <w:rStyle w:val="Strong"/>
          <w:rFonts w:asciiTheme="minorHAnsi" w:hAnsiTheme="minorHAnsi" w:cstheme="minorHAnsi"/>
          <w:color w:val="111111"/>
          <w:sz w:val="31"/>
          <w:szCs w:val="31"/>
        </w:rPr>
      </w:pPr>
    </w:p>
    <w:p w14:paraId="3A08A070" w14:textId="77777777" w:rsidR="00045F1F" w:rsidRDefault="00045F1F">
      <w:pPr>
        <w:rPr>
          <w:rStyle w:val="Strong"/>
          <w:rFonts w:eastAsia="Times New Roman" w:cstheme="minorHAnsi"/>
          <w:color w:val="111111"/>
          <w:sz w:val="24"/>
          <w:szCs w:val="24"/>
        </w:rPr>
      </w:pPr>
      <w:r>
        <w:rPr>
          <w:rStyle w:val="Strong"/>
          <w:rFonts w:cstheme="minorHAnsi"/>
          <w:color w:val="111111"/>
        </w:rPr>
        <w:br w:type="page"/>
      </w:r>
    </w:p>
    <w:p w14:paraId="478717FA" w14:textId="0854D8AA" w:rsidR="002A2AAE" w:rsidRPr="002A2AAE" w:rsidRDefault="002A2AAE" w:rsidP="002A2AAE">
      <w:pPr>
        <w:pStyle w:val="a-favorite"/>
        <w:rPr>
          <w:rFonts w:asciiTheme="minorHAnsi" w:hAnsiTheme="minorHAnsi" w:cstheme="minorHAnsi"/>
        </w:rPr>
      </w:pPr>
      <w:r w:rsidRPr="002A2AAE">
        <w:rPr>
          <w:rStyle w:val="Strong"/>
          <w:rFonts w:asciiTheme="minorHAnsi" w:hAnsiTheme="minorHAnsi" w:cstheme="minorHAnsi"/>
          <w:color w:val="111111"/>
        </w:rPr>
        <w:lastRenderedPageBreak/>
        <w:t>The second decade:</w:t>
      </w:r>
      <w:r>
        <w:rPr>
          <w:rStyle w:val="Strong"/>
          <w:rFonts w:asciiTheme="minorHAnsi" w:hAnsiTheme="minorHAnsi" w:cstheme="minorHAnsi"/>
          <w:color w:val="111111"/>
        </w:rPr>
        <w:t xml:space="preserve"> </w:t>
      </w:r>
      <w:r w:rsidRPr="002A2AAE">
        <w:rPr>
          <w:rFonts w:asciiTheme="minorHAnsi" w:hAnsiTheme="minorHAnsi" w:cstheme="minorHAnsi"/>
        </w:rPr>
        <w:t>We remember the Entry into the Temple of the Blessed Virgin Mary. Here we pray for those who have gone astray and fallen away from the Church.</w:t>
      </w:r>
    </w:p>
    <w:p w14:paraId="2104D5B1" w14:textId="77777777" w:rsidR="002A2AAE" w:rsidRDefault="002A2AAE" w:rsidP="002A2AAE">
      <w:pPr>
        <w:pStyle w:val="a-favorite"/>
        <w:rPr>
          <w:rStyle w:val="Emphasis"/>
          <w:rFonts w:asciiTheme="minorHAnsi" w:hAnsiTheme="minorHAnsi" w:cstheme="minorHAnsi"/>
          <w:color w:val="111111"/>
          <w:sz w:val="32"/>
          <w:szCs w:val="32"/>
        </w:rPr>
      </w:pPr>
    </w:p>
    <w:p w14:paraId="75AE23A4" w14:textId="6A0A1CEE" w:rsidR="002A2AAE" w:rsidRPr="002A2AAE" w:rsidRDefault="002A2AAE" w:rsidP="002A2AAE">
      <w:pPr>
        <w:pStyle w:val="a-favorite"/>
        <w:rPr>
          <w:rStyle w:val="Emphasis"/>
          <w:rFonts w:asciiTheme="minorHAnsi" w:hAnsiTheme="minorHAnsi" w:cstheme="minorHAnsi"/>
          <w:color w:val="111111"/>
          <w:sz w:val="32"/>
          <w:szCs w:val="32"/>
        </w:rPr>
      </w:pPr>
      <w:r w:rsidRPr="002A2AAE">
        <w:rPr>
          <w:rStyle w:val="Emphasis"/>
          <w:rFonts w:asciiTheme="minorHAnsi" w:hAnsiTheme="minorHAnsi" w:cstheme="minorHAnsi"/>
          <w:color w:val="111111"/>
          <w:sz w:val="32"/>
          <w:szCs w:val="32"/>
        </w:rPr>
        <w:t xml:space="preserve">“O, Most-Holy Lady Theotokos, save and protect and reunite (or join) to the Holy Orthodox Church thy lost and fallen away servants </w:t>
      </w:r>
      <w:r w:rsidRPr="002A2AAE">
        <w:rPr>
          <w:rStyle w:val="Emphasis"/>
          <w:rFonts w:asciiTheme="minorHAnsi" w:hAnsiTheme="minorHAnsi" w:cstheme="minorHAnsi"/>
          <w:color w:val="FF0000"/>
          <w:sz w:val="32"/>
          <w:szCs w:val="32"/>
        </w:rPr>
        <w:t>(names)</w:t>
      </w:r>
      <w:r w:rsidRPr="002A2AAE">
        <w:rPr>
          <w:rStyle w:val="Emphasis"/>
          <w:rFonts w:asciiTheme="minorHAnsi" w:hAnsiTheme="minorHAnsi" w:cstheme="minorHAnsi"/>
          <w:color w:val="111111"/>
          <w:sz w:val="32"/>
          <w:szCs w:val="32"/>
        </w:rPr>
        <w:t>.”</w:t>
      </w:r>
    </w:p>
    <w:p w14:paraId="06A403AF" w14:textId="77777777" w:rsidR="002A2AAE" w:rsidRDefault="002A2AAE" w:rsidP="002A2AAE">
      <w:pPr>
        <w:pStyle w:val="a-favorite"/>
        <w:rPr>
          <w:rStyle w:val="Strong"/>
          <w:rFonts w:asciiTheme="minorHAnsi" w:hAnsiTheme="minorHAnsi" w:cstheme="minorHAnsi"/>
          <w:color w:val="111111"/>
          <w:sz w:val="31"/>
          <w:szCs w:val="31"/>
        </w:rPr>
      </w:pPr>
    </w:p>
    <w:p w14:paraId="247FC914" w14:textId="77FFC8BE" w:rsidR="002A2AAE" w:rsidRPr="002A2AAE" w:rsidRDefault="00045F1F" w:rsidP="00045F1F">
      <w:pPr>
        <w:pStyle w:val="a-favorite"/>
        <w:rPr>
          <w:rFonts w:asciiTheme="minorHAnsi" w:hAnsiTheme="minorHAnsi" w:cstheme="minorHAnsi"/>
        </w:rPr>
      </w:pPr>
      <w:r>
        <w:rPr>
          <w:rStyle w:val="Strong"/>
          <w:rFonts w:asciiTheme="minorHAnsi" w:hAnsiTheme="minorHAnsi" w:cstheme="minorHAnsi"/>
          <w:color w:val="111111"/>
        </w:rPr>
        <w:br w:type="column"/>
      </w:r>
      <w:r w:rsidR="002A2AAE" w:rsidRPr="002A2AAE">
        <w:rPr>
          <w:rStyle w:val="Strong"/>
          <w:rFonts w:asciiTheme="minorHAnsi" w:hAnsiTheme="minorHAnsi" w:cstheme="minorHAnsi"/>
          <w:color w:val="111111"/>
        </w:rPr>
        <w:t>The third decade:</w:t>
      </w:r>
      <w:r w:rsidR="002A2AAE">
        <w:rPr>
          <w:rStyle w:val="Strong"/>
          <w:rFonts w:asciiTheme="minorHAnsi" w:hAnsiTheme="minorHAnsi" w:cstheme="minorHAnsi"/>
          <w:color w:val="111111"/>
        </w:rPr>
        <w:t xml:space="preserve"> </w:t>
      </w:r>
      <w:r w:rsidR="002A2AAE" w:rsidRPr="002A2AAE">
        <w:rPr>
          <w:rFonts w:asciiTheme="minorHAnsi" w:hAnsiTheme="minorHAnsi" w:cstheme="minorHAnsi"/>
        </w:rPr>
        <w:t>We remember the Annunciation of the Most Holy Theotokos. Here we pray for the soothing of sorrows and consolation of those who mourn.</w:t>
      </w:r>
    </w:p>
    <w:p w14:paraId="2072C69A" w14:textId="77777777" w:rsidR="002A2AAE" w:rsidRDefault="002A2AAE" w:rsidP="002A2AAE">
      <w:pPr>
        <w:pStyle w:val="a-favorite"/>
        <w:rPr>
          <w:rStyle w:val="Emphasis"/>
          <w:rFonts w:asciiTheme="minorHAnsi" w:hAnsiTheme="minorHAnsi" w:cstheme="minorHAnsi"/>
          <w:color w:val="111111"/>
          <w:sz w:val="32"/>
          <w:szCs w:val="32"/>
        </w:rPr>
      </w:pPr>
    </w:p>
    <w:p w14:paraId="392B60F0" w14:textId="77777777" w:rsidR="00045F1F" w:rsidRDefault="002A2AAE" w:rsidP="002A2AAE">
      <w:pPr>
        <w:pStyle w:val="a-favorite"/>
        <w:rPr>
          <w:rStyle w:val="Emphasis"/>
          <w:rFonts w:asciiTheme="minorHAnsi" w:hAnsiTheme="minorHAnsi" w:cstheme="minorHAnsi"/>
          <w:color w:val="111111"/>
          <w:sz w:val="32"/>
          <w:szCs w:val="32"/>
        </w:rPr>
      </w:pPr>
      <w:r w:rsidRPr="002A2AAE">
        <w:rPr>
          <w:rStyle w:val="Emphasis"/>
          <w:rFonts w:asciiTheme="minorHAnsi" w:hAnsiTheme="minorHAnsi" w:cstheme="minorHAnsi"/>
          <w:color w:val="111111"/>
          <w:sz w:val="32"/>
          <w:szCs w:val="32"/>
        </w:rPr>
        <w:t xml:space="preserve">“O, Most-Holy Lady Theotokos, soothe our sorrows and send consolation to thy servants </w:t>
      </w:r>
      <w:r w:rsidRPr="002A2AAE">
        <w:rPr>
          <w:rStyle w:val="Emphasis"/>
          <w:rFonts w:asciiTheme="minorHAnsi" w:hAnsiTheme="minorHAnsi" w:cstheme="minorHAnsi"/>
          <w:color w:val="FF0000"/>
          <w:sz w:val="32"/>
          <w:szCs w:val="32"/>
        </w:rPr>
        <w:t>(names)</w:t>
      </w:r>
      <w:r w:rsidRPr="002A2AAE">
        <w:rPr>
          <w:rStyle w:val="Emphasis"/>
          <w:rFonts w:asciiTheme="minorHAnsi" w:hAnsiTheme="minorHAnsi" w:cstheme="minorHAnsi"/>
          <w:color w:val="111111"/>
          <w:sz w:val="32"/>
          <w:szCs w:val="32"/>
        </w:rPr>
        <w:t xml:space="preserve"> </w:t>
      </w:r>
    </w:p>
    <w:p w14:paraId="4334316C" w14:textId="77777777" w:rsidR="00045F1F" w:rsidRDefault="00045F1F" w:rsidP="002A2AAE">
      <w:pPr>
        <w:pStyle w:val="a-favorite"/>
        <w:rPr>
          <w:rStyle w:val="Emphasis"/>
          <w:rFonts w:asciiTheme="minorHAnsi" w:hAnsiTheme="minorHAnsi" w:cstheme="minorHAnsi"/>
          <w:color w:val="111111"/>
          <w:sz w:val="32"/>
          <w:szCs w:val="32"/>
        </w:rPr>
      </w:pPr>
    </w:p>
    <w:p w14:paraId="1FEE1F02" w14:textId="77777777" w:rsidR="00045F1F" w:rsidRDefault="00045F1F" w:rsidP="002A2AAE">
      <w:pPr>
        <w:pStyle w:val="a-favorite"/>
        <w:rPr>
          <w:rStyle w:val="Emphasis"/>
          <w:rFonts w:asciiTheme="minorHAnsi" w:hAnsiTheme="minorHAnsi" w:cstheme="minorHAnsi"/>
          <w:color w:val="111111"/>
          <w:sz w:val="32"/>
          <w:szCs w:val="32"/>
        </w:rPr>
      </w:pPr>
    </w:p>
    <w:p w14:paraId="5CE070F9" w14:textId="77777777" w:rsidR="00045F1F" w:rsidRDefault="00045F1F" w:rsidP="002A2AAE">
      <w:pPr>
        <w:pStyle w:val="a-favorite"/>
        <w:rPr>
          <w:rStyle w:val="Emphasis"/>
          <w:rFonts w:asciiTheme="minorHAnsi" w:hAnsiTheme="minorHAnsi" w:cstheme="minorHAnsi"/>
          <w:color w:val="111111"/>
          <w:sz w:val="32"/>
          <w:szCs w:val="32"/>
        </w:rPr>
      </w:pPr>
    </w:p>
    <w:p w14:paraId="22496FAC" w14:textId="77777777" w:rsidR="00045F1F" w:rsidRDefault="00045F1F" w:rsidP="002A2AAE">
      <w:pPr>
        <w:pStyle w:val="a-favorite"/>
        <w:rPr>
          <w:rStyle w:val="Emphasis"/>
          <w:rFonts w:asciiTheme="minorHAnsi" w:hAnsiTheme="minorHAnsi" w:cstheme="minorHAnsi"/>
          <w:color w:val="111111"/>
          <w:sz w:val="32"/>
          <w:szCs w:val="32"/>
        </w:rPr>
      </w:pPr>
    </w:p>
    <w:p w14:paraId="26519647" w14:textId="77777777" w:rsidR="00045F1F" w:rsidRDefault="00045F1F" w:rsidP="002A2AAE">
      <w:pPr>
        <w:pStyle w:val="a-favorite"/>
        <w:rPr>
          <w:rStyle w:val="Emphasis"/>
          <w:rFonts w:asciiTheme="minorHAnsi" w:hAnsiTheme="minorHAnsi" w:cstheme="minorHAnsi"/>
          <w:color w:val="111111"/>
          <w:sz w:val="32"/>
          <w:szCs w:val="32"/>
        </w:rPr>
      </w:pPr>
    </w:p>
    <w:p w14:paraId="2639FEE0" w14:textId="77777777" w:rsidR="00045F1F" w:rsidRDefault="00045F1F" w:rsidP="002A2AAE">
      <w:pPr>
        <w:pStyle w:val="a-favorite"/>
        <w:rPr>
          <w:rStyle w:val="Emphasis"/>
          <w:rFonts w:asciiTheme="minorHAnsi" w:hAnsiTheme="minorHAnsi" w:cstheme="minorHAnsi"/>
          <w:color w:val="111111"/>
          <w:sz w:val="32"/>
          <w:szCs w:val="32"/>
        </w:rPr>
      </w:pPr>
    </w:p>
    <w:p w14:paraId="34AE9EFB" w14:textId="77777777" w:rsidR="00045F1F" w:rsidRDefault="00045F1F" w:rsidP="002A2AAE">
      <w:pPr>
        <w:pStyle w:val="a-favorite"/>
        <w:rPr>
          <w:rStyle w:val="Emphasis"/>
          <w:rFonts w:asciiTheme="minorHAnsi" w:hAnsiTheme="minorHAnsi" w:cstheme="minorHAnsi"/>
          <w:color w:val="111111"/>
          <w:sz w:val="32"/>
          <w:szCs w:val="32"/>
        </w:rPr>
      </w:pPr>
    </w:p>
    <w:p w14:paraId="235A0607" w14:textId="77777777" w:rsidR="00045F1F" w:rsidRDefault="00045F1F" w:rsidP="002A2AAE">
      <w:pPr>
        <w:pStyle w:val="a-favorite"/>
        <w:rPr>
          <w:rStyle w:val="Emphasis"/>
          <w:rFonts w:asciiTheme="minorHAnsi" w:hAnsiTheme="minorHAnsi" w:cstheme="minorHAnsi"/>
          <w:color w:val="111111"/>
          <w:sz w:val="32"/>
          <w:szCs w:val="32"/>
        </w:rPr>
      </w:pPr>
    </w:p>
    <w:p w14:paraId="2D4CB49C" w14:textId="77777777" w:rsidR="00045F1F" w:rsidRDefault="00045F1F" w:rsidP="002A2AAE">
      <w:pPr>
        <w:pStyle w:val="a-favorite"/>
        <w:rPr>
          <w:rStyle w:val="Emphasis"/>
          <w:rFonts w:asciiTheme="minorHAnsi" w:hAnsiTheme="minorHAnsi" w:cstheme="minorHAnsi"/>
          <w:color w:val="111111"/>
          <w:sz w:val="32"/>
          <w:szCs w:val="32"/>
        </w:rPr>
      </w:pPr>
    </w:p>
    <w:p w14:paraId="5203874D" w14:textId="77777777" w:rsidR="00045F1F" w:rsidRDefault="00045F1F" w:rsidP="002A2AAE">
      <w:pPr>
        <w:pStyle w:val="a-favorite"/>
        <w:rPr>
          <w:rStyle w:val="Emphasis"/>
          <w:rFonts w:asciiTheme="minorHAnsi" w:hAnsiTheme="minorHAnsi" w:cstheme="minorHAnsi"/>
          <w:color w:val="111111"/>
          <w:sz w:val="32"/>
          <w:szCs w:val="32"/>
        </w:rPr>
      </w:pPr>
    </w:p>
    <w:p w14:paraId="4B82E3B7" w14:textId="77777777" w:rsidR="00045F1F" w:rsidRDefault="00045F1F" w:rsidP="002A2AAE">
      <w:pPr>
        <w:pStyle w:val="a-favorite"/>
        <w:rPr>
          <w:rStyle w:val="Emphasis"/>
          <w:rFonts w:asciiTheme="minorHAnsi" w:hAnsiTheme="minorHAnsi" w:cstheme="minorHAnsi"/>
          <w:color w:val="111111"/>
          <w:sz w:val="32"/>
          <w:szCs w:val="32"/>
        </w:rPr>
      </w:pPr>
    </w:p>
    <w:p w14:paraId="3C0F3DBD" w14:textId="77777777" w:rsidR="00045F1F" w:rsidRDefault="00045F1F" w:rsidP="002A2AAE">
      <w:pPr>
        <w:pStyle w:val="a-favorite"/>
        <w:rPr>
          <w:rStyle w:val="Emphasis"/>
          <w:rFonts w:asciiTheme="minorHAnsi" w:hAnsiTheme="minorHAnsi" w:cstheme="minorHAnsi"/>
          <w:color w:val="111111"/>
          <w:sz w:val="32"/>
          <w:szCs w:val="32"/>
        </w:rPr>
      </w:pPr>
    </w:p>
    <w:p w14:paraId="7D33087C" w14:textId="77777777" w:rsidR="00045F1F" w:rsidRDefault="00045F1F" w:rsidP="002A2AAE">
      <w:pPr>
        <w:pStyle w:val="a-favorite"/>
        <w:rPr>
          <w:rStyle w:val="Emphasis"/>
          <w:rFonts w:asciiTheme="minorHAnsi" w:hAnsiTheme="minorHAnsi" w:cstheme="minorHAnsi"/>
          <w:color w:val="111111"/>
          <w:sz w:val="32"/>
          <w:szCs w:val="32"/>
        </w:rPr>
      </w:pPr>
    </w:p>
    <w:p w14:paraId="159BA989" w14:textId="77777777" w:rsidR="00045F1F" w:rsidRDefault="00045F1F" w:rsidP="002A2AAE">
      <w:pPr>
        <w:pStyle w:val="a-favorite"/>
        <w:rPr>
          <w:rStyle w:val="Emphasis"/>
          <w:rFonts w:asciiTheme="minorHAnsi" w:hAnsiTheme="minorHAnsi" w:cstheme="minorHAnsi"/>
          <w:color w:val="111111"/>
          <w:sz w:val="32"/>
          <w:szCs w:val="32"/>
        </w:rPr>
      </w:pPr>
    </w:p>
    <w:p w14:paraId="630C12D6" w14:textId="77777777" w:rsidR="00045F1F" w:rsidRDefault="00045F1F" w:rsidP="002A2AAE">
      <w:pPr>
        <w:pStyle w:val="a-favorite"/>
        <w:rPr>
          <w:rStyle w:val="Emphasis"/>
          <w:rFonts w:asciiTheme="minorHAnsi" w:hAnsiTheme="minorHAnsi" w:cstheme="minorHAnsi"/>
          <w:color w:val="111111"/>
          <w:sz w:val="32"/>
          <w:szCs w:val="32"/>
        </w:rPr>
      </w:pPr>
    </w:p>
    <w:p w14:paraId="431D2FA7" w14:textId="77777777" w:rsidR="00045F1F" w:rsidRDefault="00045F1F" w:rsidP="002A2AAE">
      <w:pPr>
        <w:pStyle w:val="a-favorite"/>
        <w:rPr>
          <w:rStyle w:val="Emphasis"/>
          <w:rFonts w:asciiTheme="minorHAnsi" w:hAnsiTheme="minorHAnsi" w:cstheme="minorHAnsi"/>
          <w:color w:val="111111"/>
          <w:sz w:val="32"/>
          <w:szCs w:val="32"/>
        </w:rPr>
      </w:pPr>
    </w:p>
    <w:p w14:paraId="645E03CE" w14:textId="77777777" w:rsidR="00045F1F" w:rsidRDefault="00045F1F" w:rsidP="002A2AAE">
      <w:pPr>
        <w:pStyle w:val="a-favorite"/>
        <w:rPr>
          <w:rStyle w:val="Emphasis"/>
          <w:rFonts w:asciiTheme="minorHAnsi" w:hAnsiTheme="minorHAnsi" w:cstheme="minorHAnsi"/>
          <w:color w:val="111111"/>
          <w:sz w:val="32"/>
          <w:szCs w:val="32"/>
        </w:rPr>
      </w:pPr>
    </w:p>
    <w:p w14:paraId="6B880432" w14:textId="77777777" w:rsidR="00045F1F" w:rsidRDefault="00045F1F" w:rsidP="002A2AAE">
      <w:pPr>
        <w:pStyle w:val="a-favorite"/>
        <w:rPr>
          <w:rStyle w:val="Emphasis"/>
          <w:rFonts w:asciiTheme="minorHAnsi" w:hAnsiTheme="minorHAnsi" w:cstheme="minorHAnsi"/>
          <w:color w:val="111111"/>
          <w:sz w:val="32"/>
          <w:szCs w:val="32"/>
        </w:rPr>
      </w:pPr>
    </w:p>
    <w:p w14:paraId="508FB6DD" w14:textId="77777777" w:rsidR="00045F1F" w:rsidRDefault="00045F1F" w:rsidP="002A2AAE">
      <w:pPr>
        <w:pStyle w:val="a-favorite"/>
        <w:rPr>
          <w:rStyle w:val="Emphasis"/>
          <w:rFonts w:asciiTheme="minorHAnsi" w:hAnsiTheme="minorHAnsi" w:cstheme="minorHAnsi"/>
          <w:color w:val="111111"/>
          <w:sz w:val="32"/>
          <w:szCs w:val="32"/>
        </w:rPr>
      </w:pPr>
    </w:p>
    <w:p w14:paraId="349A2E3C" w14:textId="5C15EF71" w:rsidR="002A2AAE" w:rsidRPr="002A2AAE" w:rsidRDefault="002A2AAE" w:rsidP="002A2AAE">
      <w:pPr>
        <w:pStyle w:val="a-favorite"/>
        <w:rPr>
          <w:rStyle w:val="Emphasis"/>
          <w:color w:val="111111"/>
          <w:sz w:val="32"/>
          <w:szCs w:val="32"/>
        </w:rPr>
      </w:pPr>
      <w:r w:rsidRPr="002A2AAE">
        <w:rPr>
          <w:rStyle w:val="Emphasis"/>
          <w:rFonts w:asciiTheme="minorHAnsi" w:hAnsiTheme="minorHAnsi" w:cstheme="minorHAnsi"/>
          <w:color w:val="111111"/>
          <w:sz w:val="32"/>
          <w:szCs w:val="32"/>
        </w:rPr>
        <w:t>who are grieving or sick.”</w:t>
      </w:r>
    </w:p>
    <w:p w14:paraId="720A1D7B" w14:textId="2AC51BFB" w:rsidR="002A2AAE" w:rsidRPr="002A2AAE" w:rsidRDefault="00045F1F" w:rsidP="002A2AAE">
      <w:pPr>
        <w:pStyle w:val="a-favorite"/>
        <w:rPr>
          <w:rFonts w:asciiTheme="minorHAnsi" w:hAnsiTheme="minorHAnsi" w:cstheme="minorHAnsi"/>
        </w:rPr>
      </w:pPr>
      <w:r>
        <w:rPr>
          <w:rStyle w:val="Strong"/>
          <w:rFonts w:asciiTheme="minorHAnsi" w:hAnsiTheme="minorHAnsi" w:cstheme="minorHAnsi"/>
          <w:color w:val="111111"/>
        </w:rPr>
        <w:br w:type="column"/>
      </w:r>
      <w:r w:rsidR="002A2AAE" w:rsidRPr="002A2AAE">
        <w:rPr>
          <w:rStyle w:val="Strong"/>
          <w:rFonts w:asciiTheme="minorHAnsi" w:hAnsiTheme="minorHAnsi" w:cstheme="minorHAnsi"/>
          <w:color w:val="111111"/>
        </w:rPr>
        <w:lastRenderedPageBreak/>
        <w:t>The fourth decade:</w:t>
      </w:r>
      <w:r w:rsidR="002A2AAE">
        <w:rPr>
          <w:rStyle w:val="Strong"/>
          <w:rFonts w:asciiTheme="minorHAnsi" w:hAnsiTheme="minorHAnsi" w:cstheme="minorHAnsi"/>
          <w:color w:val="111111"/>
        </w:rPr>
        <w:t xml:space="preserve"> </w:t>
      </w:r>
      <w:r w:rsidR="002A2AAE" w:rsidRPr="002A2AAE">
        <w:rPr>
          <w:rFonts w:asciiTheme="minorHAnsi" w:hAnsiTheme="minorHAnsi" w:cstheme="minorHAnsi"/>
        </w:rPr>
        <w:t>We remember the Meeting of the Most Holy Theotokos with Righteous Elizabeth. Here we pray for the reunion of those who have been estranged and those missing or separated from relatives or children.</w:t>
      </w:r>
    </w:p>
    <w:p w14:paraId="48302A5F" w14:textId="77777777" w:rsidR="002A2AAE" w:rsidRDefault="002A2AAE" w:rsidP="002A2AAE">
      <w:pPr>
        <w:pStyle w:val="a-favorite"/>
        <w:rPr>
          <w:rStyle w:val="Emphasis"/>
          <w:rFonts w:asciiTheme="minorHAnsi" w:hAnsiTheme="minorHAnsi" w:cstheme="minorHAnsi"/>
          <w:color w:val="111111"/>
          <w:sz w:val="32"/>
          <w:szCs w:val="32"/>
        </w:rPr>
      </w:pPr>
    </w:p>
    <w:p w14:paraId="3E569224" w14:textId="77777777" w:rsidR="00045F1F" w:rsidRDefault="002A2AAE" w:rsidP="002A2AAE">
      <w:pPr>
        <w:pStyle w:val="a-favorite"/>
        <w:rPr>
          <w:rStyle w:val="Emphasis"/>
          <w:rFonts w:asciiTheme="minorHAnsi" w:hAnsiTheme="minorHAnsi" w:cstheme="minorHAnsi"/>
          <w:color w:val="111111"/>
          <w:sz w:val="32"/>
          <w:szCs w:val="32"/>
        </w:rPr>
      </w:pPr>
      <w:r w:rsidRPr="002A2AAE">
        <w:rPr>
          <w:rStyle w:val="Emphasis"/>
          <w:rFonts w:asciiTheme="minorHAnsi" w:hAnsiTheme="minorHAnsi" w:cstheme="minorHAnsi"/>
          <w:color w:val="111111"/>
          <w:sz w:val="32"/>
          <w:szCs w:val="32"/>
        </w:rPr>
        <w:t xml:space="preserve">“O, Most-Holy Lady Theotokos, unite Thy servants </w:t>
      </w:r>
      <w:r w:rsidR="00045F1F">
        <w:rPr>
          <w:rStyle w:val="Emphasis"/>
          <w:rFonts w:asciiTheme="minorHAnsi" w:hAnsiTheme="minorHAnsi" w:cstheme="minorHAnsi"/>
          <w:color w:val="FF0000"/>
          <w:sz w:val="32"/>
          <w:szCs w:val="32"/>
        </w:rPr>
        <w:t>(names)</w:t>
      </w:r>
      <w:r w:rsidRPr="002A2AAE">
        <w:rPr>
          <w:rStyle w:val="Emphasis"/>
          <w:rFonts w:asciiTheme="minorHAnsi" w:hAnsiTheme="minorHAnsi" w:cstheme="minorHAnsi"/>
          <w:color w:val="111111"/>
          <w:sz w:val="32"/>
          <w:szCs w:val="32"/>
        </w:rPr>
        <w:t xml:space="preserve"> </w:t>
      </w:r>
    </w:p>
    <w:p w14:paraId="6DADA939" w14:textId="77777777" w:rsidR="00045F1F" w:rsidRDefault="00045F1F" w:rsidP="002A2AAE">
      <w:pPr>
        <w:pStyle w:val="a-favorite"/>
        <w:rPr>
          <w:rStyle w:val="Emphasis"/>
          <w:rFonts w:asciiTheme="minorHAnsi" w:hAnsiTheme="minorHAnsi" w:cstheme="minorHAnsi"/>
          <w:color w:val="111111"/>
          <w:sz w:val="32"/>
          <w:szCs w:val="32"/>
        </w:rPr>
      </w:pPr>
    </w:p>
    <w:p w14:paraId="0F0DAA6D" w14:textId="77777777" w:rsidR="00045F1F" w:rsidRDefault="00045F1F" w:rsidP="002A2AAE">
      <w:pPr>
        <w:pStyle w:val="a-favorite"/>
        <w:rPr>
          <w:rStyle w:val="Emphasis"/>
          <w:rFonts w:asciiTheme="minorHAnsi" w:hAnsiTheme="minorHAnsi" w:cstheme="minorHAnsi"/>
          <w:color w:val="111111"/>
          <w:sz w:val="32"/>
          <w:szCs w:val="32"/>
        </w:rPr>
      </w:pPr>
    </w:p>
    <w:p w14:paraId="031CFED8" w14:textId="77777777" w:rsidR="00045F1F" w:rsidRDefault="00045F1F" w:rsidP="002A2AAE">
      <w:pPr>
        <w:pStyle w:val="a-favorite"/>
        <w:rPr>
          <w:rStyle w:val="Emphasis"/>
          <w:rFonts w:asciiTheme="minorHAnsi" w:hAnsiTheme="minorHAnsi" w:cstheme="minorHAnsi"/>
          <w:color w:val="111111"/>
          <w:sz w:val="32"/>
          <w:szCs w:val="32"/>
        </w:rPr>
      </w:pPr>
    </w:p>
    <w:p w14:paraId="06CA0BCF" w14:textId="77777777" w:rsidR="00045F1F" w:rsidRDefault="00045F1F" w:rsidP="002A2AAE">
      <w:pPr>
        <w:pStyle w:val="a-favorite"/>
        <w:rPr>
          <w:rStyle w:val="Emphasis"/>
          <w:rFonts w:asciiTheme="minorHAnsi" w:hAnsiTheme="minorHAnsi" w:cstheme="minorHAnsi"/>
          <w:color w:val="111111"/>
          <w:sz w:val="32"/>
          <w:szCs w:val="32"/>
        </w:rPr>
      </w:pPr>
    </w:p>
    <w:p w14:paraId="28E0B725" w14:textId="77777777" w:rsidR="00045F1F" w:rsidRDefault="00045F1F" w:rsidP="002A2AAE">
      <w:pPr>
        <w:pStyle w:val="a-favorite"/>
        <w:rPr>
          <w:rStyle w:val="Emphasis"/>
          <w:rFonts w:asciiTheme="minorHAnsi" w:hAnsiTheme="minorHAnsi" w:cstheme="minorHAnsi"/>
          <w:color w:val="111111"/>
          <w:sz w:val="32"/>
          <w:szCs w:val="32"/>
        </w:rPr>
      </w:pPr>
    </w:p>
    <w:p w14:paraId="30D6C3CB" w14:textId="77777777" w:rsidR="00045F1F" w:rsidRDefault="00045F1F" w:rsidP="002A2AAE">
      <w:pPr>
        <w:pStyle w:val="a-favorite"/>
        <w:rPr>
          <w:rStyle w:val="Emphasis"/>
          <w:rFonts w:asciiTheme="minorHAnsi" w:hAnsiTheme="minorHAnsi" w:cstheme="minorHAnsi"/>
          <w:color w:val="111111"/>
          <w:sz w:val="32"/>
          <w:szCs w:val="32"/>
        </w:rPr>
      </w:pPr>
    </w:p>
    <w:p w14:paraId="44FB0E5A" w14:textId="77777777" w:rsidR="00045F1F" w:rsidRDefault="00045F1F" w:rsidP="002A2AAE">
      <w:pPr>
        <w:pStyle w:val="a-favorite"/>
        <w:rPr>
          <w:rStyle w:val="Emphasis"/>
          <w:rFonts w:asciiTheme="minorHAnsi" w:hAnsiTheme="minorHAnsi" w:cstheme="minorHAnsi"/>
          <w:color w:val="111111"/>
          <w:sz w:val="32"/>
          <w:szCs w:val="32"/>
        </w:rPr>
      </w:pPr>
    </w:p>
    <w:p w14:paraId="50E7B592" w14:textId="77777777" w:rsidR="00045F1F" w:rsidRDefault="00045F1F" w:rsidP="002A2AAE">
      <w:pPr>
        <w:pStyle w:val="a-favorite"/>
        <w:rPr>
          <w:rStyle w:val="Emphasis"/>
          <w:rFonts w:asciiTheme="minorHAnsi" w:hAnsiTheme="minorHAnsi" w:cstheme="minorHAnsi"/>
          <w:color w:val="111111"/>
          <w:sz w:val="32"/>
          <w:szCs w:val="32"/>
        </w:rPr>
      </w:pPr>
    </w:p>
    <w:p w14:paraId="4085F1F2" w14:textId="77777777" w:rsidR="00045F1F" w:rsidRDefault="00045F1F" w:rsidP="002A2AAE">
      <w:pPr>
        <w:pStyle w:val="a-favorite"/>
        <w:rPr>
          <w:rStyle w:val="Emphasis"/>
          <w:rFonts w:asciiTheme="minorHAnsi" w:hAnsiTheme="minorHAnsi" w:cstheme="minorHAnsi"/>
          <w:color w:val="111111"/>
          <w:sz w:val="32"/>
          <w:szCs w:val="32"/>
        </w:rPr>
      </w:pPr>
    </w:p>
    <w:p w14:paraId="1F331923" w14:textId="77777777" w:rsidR="00045F1F" w:rsidRDefault="00045F1F" w:rsidP="002A2AAE">
      <w:pPr>
        <w:pStyle w:val="a-favorite"/>
        <w:rPr>
          <w:rStyle w:val="Emphasis"/>
          <w:rFonts w:asciiTheme="minorHAnsi" w:hAnsiTheme="minorHAnsi" w:cstheme="minorHAnsi"/>
          <w:color w:val="111111"/>
          <w:sz w:val="32"/>
          <w:szCs w:val="32"/>
        </w:rPr>
      </w:pPr>
    </w:p>
    <w:p w14:paraId="7A5DB15E" w14:textId="77777777" w:rsidR="00045F1F" w:rsidRDefault="00045F1F" w:rsidP="002A2AAE">
      <w:pPr>
        <w:pStyle w:val="a-favorite"/>
        <w:rPr>
          <w:rStyle w:val="Emphasis"/>
          <w:rFonts w:asciiTheme="minorHAnsi" w:hAnsiTheme="minorHAnsi" w:cstheme="minorHAnsi"/>
          <w:color w:val="111111"/>
          <w:sz w:val="32"/>
          <w:szCs w:val="32"/>
        </w:rPr>
      </w:pPr>
    </w:p>
    <w:p w14:paraId="440E2C80" w14:textId="77777777" w:rsidR="00045F1F" w:rsidRDefault="00045F1F" w:rsidP="002A2AAE">
      <w:pPr>
        <w:pStyle w:val="a-favorite"/>
        <w:rPr>
          <w:rStyle w:val="Emphasis"/>
          <w:rFonts w:asciiTheme="minorHAnsi" w:hAnsiTheme="minorHAnsi" w:cstheme="minorHAnsi"/>
          <w:color w:val="111111"/>
          <w:sz w:val="32"/>
          <w:szCs w:val="32"/>
        </w:rPr>
      </w:pPr>
    </w:p>
    <w:p w14:paraId="19EC7DC1" w14:textId="776A4CB8" w:rsidR="002A2AAE" w:rsidRPr="002A2AAE" w:rsidRDefault="002A2AAE" w:rsidP="002A2AAE">
      <w:pPr>
        <w:pStyle w:val="a-favorite"/>
        <w:rPr>
          <w:rStyle w:val="Emphasis"/>
          <w:color w:val="111111"/>
          <w:sz w:val="32"/>
          <w:szCs w:val="32"/>
        </w:rPr>
      </w:pPr>
      <w:r w:rsidRPr="002A2AAE">
        <w:rPr>
          <w:rStyle w:val="Emphasis"/>
          <w:rFonts w:asciiTheme="minorHAnsi" w:hAnsiTheme="minorHAnsi" w:cstheme="minorHAnsi"/>
          <w:color w:val="111111"/>
          <w:sz w:val="32"/>
          <w:szCs w:val="32"/>
        </w:rPr>
        <w:t>who have been separated.”</w:t>
      </w:r>
    </w:p>
    <w:p w14:paraId="6C16699A" w14:textId="0E46413B" w:rsidR="002A2AAE" w:rsidRPr="002A2AAE" w:rsidRDefault="00045F1F" w:rsidP="002A2AAE">
      <w:pPr>
        <w:pStyle w:val="a-favorite"/>
        <w:rPr>
          <w:rFonts w:asciiTheme="minorHAnsi" w:hAnsiTheme="minorHAnsi" w:cstheme="minorHAnsi"/>
        </w:rPr>
      </w:pPr>
      <w:r>
        <w:rPr>
          <w:rStyle w:val="Strong"/>
          <w:rFonts w:asciiTheme="minorHAnsi" w:hAnsiTheme="minorHAnsi" w:cstheme="minorHAnsi"/>
          <w:color w:val="111111"/>
          <w:sz w:val="31"/>
          <w:szCs w:val="31"/>
        </w:rPr>
        <w:br w:type="column"/>
      </w:r>
      <w:r w:rsidR="002A2AAE" w:rsidRPr="002A2AAE">
        <w:rPr>
          <w:rStyle w:val="Strong"/>
          <w:rFonts w:asciiTheme="minorHAnsi" w:hAnsiTheme="minorHAnsi" w:cstheme="minorHAnsi"/>
          <w:color w:val="111111"/>
        </w:rPr>
        <w:t>The fifth decade:</w:t>
      </w:r>
      <w:r w:rsidR="002A2AAE">
        <w:rPr>
          <w:rStyle w:val="Strong"/>
          <w:rFonts w:asciiTheme="minorHAnsi" w:hAnsiTheme="minorHAnsi" w:cstheme="minorHAnsi"/>
          <w:color w:val="111111"/>
        </w:rPr>
        <w:t xml:space="preserve"> </w:t>
      </w:r>
      <w:r w:rsidR="002A2AAE" w:rsidRPr="002A2AAE">
        <w:rPr>
          <w:rFonts w:asciiTheme="minorHAnsi" w:hAnsiTheme="minorHAnsi" w:cstheme="minorHAnsi"/>
        </w:rPr>
        <w:t>We remember the Nativity of Christ and we pray for the rebirth of souls and for the new life that is in Christ.</w:t>
      </w:r>
    </w:p>
    <w:p w14:paraId="6EF05FDD" w14:textId="77777777" w:rsidR="002A2AAE" w:rsidRDefault="002A2AAE" w:rsidP="002A2AAE">
      <w:pPr>
        <w:pStyle w:val="a-favorite"/>
        <w:rPr>
          <w:rStyle w:val="Emphasis"/>
          <w:rFonts w:asciiTheme="minorHAnsi" w:hAnsiTheme="minorHAnsi" w:cstheme="minorHAnsi"/>
          <w:color w:val="111111"/>
          <w:sz w:val="32"/>
          <w:szCs w:val="32"/>
        </w:rPr>
      </w:pPr>
    </w:p>
    <w:p w14:paraId="20A1134E" w14:textId="10CEF742" w:rsidR="002A2AAE" w:rsidRPr="002A2AAE" w:rsidRDefault="002A2AAE" w:rsidP="002A2AAE">
      <w:pPr>
        <w:pStyle w:val="a-favorite"/>
        <w:rPr>
          <w:rStyle w:val="Emphasis"/>
          <w:color w:val="111111"/>
          <w:sz w:val="32"/>
          <w:szCs w:val="32"/>
        </w:rPr>
      </w:pPr>
      <w:r w:rsidRPr="002A2AAE">
        <w:rPr>
          <w:rStyle w:val="Emphasis"/>
          <w:rFonts w:asciiTheme="minorHAnsi" w:hAnsiTheme="minorHAnsi" w:cstheme="minorHAnsi"/>
          <w:color w:val="111111"/>
          <w:sz w:val="32"/>
          <w:szCs w:val="32"/>
        </w:rPr>
        <w:t>“O, Most-Holy Lady Theotokos, grant me, who was baptized into Christ, to put on Christ.”</w:t>
      </w:r>
    </w:p>
    <w:p w14:paraId="6FD10A24" w14:textId="77777777" w:rsidR="002A2AAE" w:rsidRDefault="002A2AAE" w:rsidP="002A2AAE">
      <w:pPr>
        <w:pStyle w:val="a-favorite"/>
        <w:rPr>
          <w:rStyle w:val="Strong"/>
          <w:rFonts w:asciiTheme="minorHAnsi" w:hAnsiTheme="minorHAnsi" w:cstheme="minorHAnsi"/>
          <w:color w:val="111111"/>
          <w:sz w:val="31"/>
          <w:szCs w:val="31"/>
        </w:rPr>
      </w:pPr>
    </w:p>
    <w:p w14:paraId="09ED70CD" w14:textId="412CF875" w:rsidR="002A2AAE" w:rsidRPr="002A2AAE" w:rsidRDefault="002A2AAE" w:rsidP="002A2AAE">
      <w:pPr>
        <w:pStyle w:val="a-favorite"/>
        <w:rPr>
          <w:rFonts w:asciiTheme="minorHAnsi" w:hAnsiTheme="minorHAnsi" w:cstheme="minorHAnsi"/>
        </w:rPr>
      </w:pPr>
      <w:r w:rsidRPr="002A2AAE">
        <w:rPr>
          <w:rStyle w:val="Strong"/>
          <w:rFonts w:asciiTheme="minorHAnsi" w:hAnsiTheme="minorHAnsi" w:cstheme="minorHAnsi"/>
          <w:color w:val="111111"/>
        </w:rPr>
        <w:t>The sixth decade:</w:t>
      </w:r>
      <w:r>
        <w:rPr>
          <w:rStyle w:val="Strong"/>
          <w:rFonts w:asciiTheme="minorHAnsi" w:hAnsiTheme="minorHAnsi" w:cstheme="minorHAnsi"/>
          <w:color w:val="111111"/>
        </w:rPr>
        <w:t xml:space="preserve"> </w:t>
      </w:r>
      <w:r w:rsidRPr="002A2AAE">
        <w:rPr>
          <w:rFonts w:asciiTheme="minorHAnsi" w:hAnsiTheme="minorHAnsi" w:cstheme="minorHAnsi"/>
        </w:rPr>
        <w:t>We remember the Meeting of the Lord and the word prophesied by St. Symeon: “And a sword will pierce thy soul.” Here we pray that the Mother of God would meet our soul at the hour of death and that we would be worthy, with our last breath, to partake of the Holy Mysteries and that She would lead the soul through the terrible ordeals [toll-houses].</w:t>
      </w:r>
    </w:p>
    <w:p w14:paraId="369687F7" w14:textId="77777777" w:rsidR="00045F1F" w:rsidRDefault="00045F1F" w:rsidP="002A2AAE">
      <w:pPr>
        <w:pStyle w:val="a-favorite"/>
        <w:rPr>
          <w:rStyle w:val="Emphasis"/>
          <w:rFonts w:asciiTheme="minorHAnsi" w:hAnsiTheme="minorHAnsi" w:cstheme="minorHAnsi"/>
          <w:color w:val="111111"/>
          <w:sz w:val="32"/>
          <w:szCs w:val="32"/>
        </w:rPr>
      </w:pPr>
    </w:p>
    <w:p w14:paraId="5E6E6808" w14:textId="38412789" w:rsidR="002A2AAE" w:rsidRPr="002A2AAE" w:rsidRDefault="002A2AAE" w:rsidP="002A2AAE">
      <w:pPr>
        <w:pStyle w:val="a-favorite"/>
        <w:rPr>
          <w:rStyle w:val="Emphasis"/>
          <w:color w:val="111111"/>
          <w:sz w:val="32"/>
          <w:szCs w:val="32"/>
        </w:rPr>
      </w:pPr>
      <w:r w:rsidRPr="002A2AAE">
        <w:rPr>
          <w:rStyle w:val="Emphasis"/>
          <w:rFonts w:asciiTheme="minorHAnsi" w:hAnsiTheme="minorHAnsi" w:cstheme="minorHAnsi"/>
          <w:color w:val="111111"/>
          <w:sz w:val="32"/>
          <w:szCs w:val="32"/>
        </w:rPr>
        <w:t>“O, Most-Holy Lady Theotokos, grant me with my last breath to partake of the Holy Mysteries of Christ and do thou thyself lead my soul through the terrible ordeals [of the toll-houses].”</w:t>
      </w:r>
    </w:p>
    <w:p w14:paraId="172E7A24" w14:textId="77777777" w:rsidR="00045F1F" w:rsidRDefault="00045F1F" w:rsidP="002A2AAE">
      <w:pPr>
        <w:pStyle w:val="a-favorite"/>
        <w:rPr>
          <w:rStyle w:val="Strong"/>
          <w:rFonts w:asciiTheme="minorHAnsi" w:hAnsiTheme="minorHAnsi" w:cstheme="minorHAnsi"/>
          <w:color w:val="111111"/>
        </w:rPr>
      </w:pPr>
    </w:p>
    <w:p w14:paraId="5A15E8E8" w14:textId="47EAD65D" w:rsidR="002A2AAE" w:rsidRPr="002A2AAE" w:rsidRDefault="002A2AAE" w:rsidP="002A2AAE">
      <w:pPr>
        <w:pStyle w:val="a-favorite"/>
        <w:rPr>
          <w:rFonts w:asciiTheme="minorHAnsi" w:hAnsiTheme="minorHAnsi" w:cstheme="minorHAnsi"/>
        </w:rPr>
      </w:pPr>
      <w:r w:rsidRPr="002A2AAE">
        <w:rPr>
          <w:rStyle w:val="Strong"/>
          <w:rFonts w:asciiTheme="minorHAnsi" w:hAnsiTheme="minorHAnsi" w:cstheme="minorHAnsi"/>
          <w:color w:val="111111"/>
        </w:rPr>
        <w:t>The seventh decade:</w:t>
      </w:r>
      <w:r>
        <w:rPr>
          <w:rStyle w:val="Strong"/>
          <w:rFonts w:asciiTheme="minorHAnsi" w:hAnsiTheme="minorHAnsi" w:cstheme="minorHAnsi"/>
          <w:color w:val="111111"/>
        </w:rPr>
        <w:t xml:space="preserve"> </w:t>
      </w:r>
      <w:r w:rsidRPr="002A2AAE">
        <w:rPr>
          <w:rFonts w:asciiTheme="minorHAnsi" w:hAnsiTheme="minorHAnsi" w:cstheme="minorHAnsi"/>
        </w:rPr>
        <w:t>We remember the flight of the Mother of God with the Divine Infant to Egypt. Here we pray that the Heavenly Queen would help us to avoid temptations in this life and save us from misfortunes.</w:t>
      </w:r>
    </w:p>
    <w:p w14:paraId="20B36877" w14:textId="77777777" w:rsidR="002A2AAE" w:rsidRDefault="002A2AAE" w:rsidP="002A2AAE">
      <w:pPr>
        <w:pStyle w:val="a-favorite"/>
        <w:rPr>
          <w:rStyle w:val="Emphasis"/>
          <w:rFonts w:asciiTheme="minorHAnsi" w:hAnsiTheme="minorHAnsi" w:cstheme="minorHAnsi"/>
          <w:color w:val="111111"/>
          <w:sz w:val="32"/>
          <w:szCs w:val="32"/>
        </w:rPr>
      </w:pPr>
    </w:p>
    <w:p w14:paraId="4C99ECCC" w14:textId="300A92ED" w:rsidR="002A2AAE" w:rsidRPr="002A2AAE" w:rsidRDefault="002A2AAE" w:rsidP="002A2AAE">
      <w:pPr>
        <w:pStyle w:val="a-favorite"/>
        <w:rPr>
          <w:rStyle w:val="Emphasis"/>
          <w:color w:val="111111"/>
          <w:sz w:val="32"/>
          <w:szCs w:val="32"/>
        </w:rPr>
      </w:pPr>
      <w:r w:rsidRPr="002A2AAE">
        <w:rPr>
          <w:rStyle w:val="Emphasis"/>
          <w:rFonts w:asciiTheme="minorHAnsi" w:hAnsiTheme="minorHAnsi" w:cstheme="minorHAnsi"/>
          <w:color w:val="111111"/>
          <w:sz w:val="32"/>
          <w:szCs w:val="32"/>
        </w:rPr>
        <w:t>“O, Most-Holy Lady Theotokos, let me not be led into temptation in this life and deliver me from all misfortunes.”</w:t>
      </w:r>
    </w:p>
    <w:p w14:paraId="1D20A523" w14:textId="77777777" w:rsidR="002A2AAE" w:rsidRDefault="002A2AAE" w:rsidP="002A2AAE">
      <w:pPr>
        <w:pStyle w:val="a-favorite"/>
        <w:rPr>
          <w:rStyle w:val="Strong"/>
          <w:rFonts w:asciiTheme="minorHAnsi" w:hAnsiTheme="minorHAnsi" w:cstheme="minorHAnsi"/>
          <w:color w:val="111111"/>
          <w:sz w:val="31"/>
          <w:szCs w:val="31"/>
        </w:rPr>
      </w:pPr>
    </w:p>
    <w:p w14:paraId="72B53742" w14:textId="366A3D8C" w:rsidR="002A2AAE" w:rsidRPr="002A2AAE" w:rsidRDefault="002A2AAE" w:rsidP="002A2AAE">
      <w:pPr>
        <w:pStyle w:val="a-favorite"/>
        <w:rPr>
          <w:rFonts w:asciiTheme="minorHAnsi" w:hAnsiTheme="minorHAnsi" w:cstheme="minorHAnsi"/>
        </w:rPr>
      </w:pPr>
      <w:r w:rsidRPr="002A2AAE">
        <w:rPr>
          <w:rStyle w:val="Strong"/>
          <w:rFonts w:asciiTheme="minorHAnsi" w:hAnsiTheme="minorHAnsi" w:cstheme="minorHAnsi"/>
          <w:color w:val="111111"/>
        </w:rPr>
        <w:lastRenderedPageBreak/>
        <w:t>The eighth decade:</w:t>
      </w:r>
      <w:r>
        <w:rPr>
          <w:rStyle w:val="Strong"/>
          <w:rFonts w:asciiTheme="minorHAnsi" w:hAnsiTheme="minorHAnsi" w:cstheme="minorHAnsi"/>
          <w:color w:val="111111"/>
        </w:rPr>
        <w:t xml:space="preserve"> </w:t>
      </w:r>
      <w:r w:rsidRPr="002A2AAE">
        <w:rPr>
          <w:rFonts w:asciiTheme="minorHAnsi" w:hAnsiTheme="minorHAnsi" w:cstheme="minorHAnsi"/>
        </w:rPr>
        <w:t>We remember how the twelve-year-old Jesus was seemingly lost during a trip to Jerusalem and how the Mother of God grieved over this. Here we pray, asking the Mother of God for the constant praying of the Jesus Prayer.</w:t>
      </w:r>
    </w:p>
    <w:p w14:paraId="26039D38" w14:textId="77777777" w:rsidR="002A2AAE" w:rsidRDefault="002A2AAE" w:rsidP="002A2AAE">
      <w:pPr>
        <w:pStyle w:val="a-favorite"/>
        <w:rPr>
          <w:rStyle w:val="Emphasis"/>
          <w:rFonts w:asciiTheme="minorHAnsi" w:hAnsiTheme="minorHAnsi" w:cstheme="minorHAnsi"/>
          <w:color w:val="111111"/>
          <w:sz w:val="32"/>
          <w:szCs w:val="32"/>
        </w:rPr>
      </w:pPr>
    </w:p>
    <w:p w14:paraId="481E2B8B" w14:textId="24C7F4B6" w:rsidR="002A2AAE" w:rsidRPr="002A2AAE" w:rsidRDefault="002A2AAE" w:rsidP="002A2AAE">
      <w:pPr>
        <w:pStyle w:val="a-favorite"/>
        <w:rPr>
          <w:rStyle w:val="Emphasis"/>
          <w:color w:val="111111"/>
          <w:sz w:val="32"/>
          <w:szCs w:val="32"/>
        </w:rPr>
      </w:pPr>
      <w:r w:rsidRPr="002A2AAE">
        <w:rPr>
          <w:rStyle w:val="Emphasis"/>
          <w:rFonts w:asciiTheme="minorHAnsi" w:hAnsiTheme="minorHAnsi" w:cstheme="minorHAnsi"/>
          <w:color w:val="111111"/>
          <w:sz w:val="32"/>
          <w:szCs w:val="32"/>
        </w:rPr>
        <w:t>“O, Most-Holy Lady Theotokos, Most-Pure Virgin Mary, grant me to pray unceasingly the Jesus Prayer.”</w:t>
      </w:r>
    </w:p>
    <w:p w14:paraId="2E117F4F" w14:textId="77777777" w:rsidR="002A2AAE" w:rsidRDefault="002A2AAE" w:rsidP="002A2AAE">
      <w:pPr>
        <w:pStyle w:val="a-favorite"/>
        <w:rPr>
          <w:rStyle w:val="Strong"/>
          <w:rFonts w:asciiTheme="minorHAnsi" w:hAnsiTheme="minorHAnsi" w:cstheme="minorHAnsi"/>
          <w:color w:val="111111"/>
          <w:sz w:val="31"/>
          <w:szCs w:val="31"/>
        </w:rPr>
      </w:pPr>
    </w:p>
    <w:p w14:paraId="05FDDAA7" w14:textId="3F0C6FC4" w:rsidR="002A2AAE" w:rsidRPr="002A2AAE" w:rsidRDefault="002A2AAE" w:rsidP="002A2AAE">
      <w:pPr>
        <w:pStyle w:val="a-favorite"/>
        <w:rPr>
          <w:rFonts w:asciiTheme="minorHAnsi" w:hAnsiTheme="minorHAnsi" w:cstheme="minorHAnsi"/>
        </w:rPr>
      </w:pPr>
      <w:r w:rsidRPr="002A2AAE">
        <w:rPr>
          <w:rStyle w:val="Strong"/>
          <w:rFonts w:asciiTheme="minorHAnsi" w:hAnsiTheme="minorHAnsi" w:cstheme="minorHAnsi"/>
          <w:color w:val="111111"/>
        </w:rPr>
        <w:t>The ninth decade:</w:t>
      </w:r>
      <w:r>
        <w:rPr>
          <w:rStyle w:val="Strong"/>
          <w:rFonts w:asciiTheme="minorHAnsi" w:hAnsiTheme="minorHAnsi" w:cstheme="minorHAnsi"/>
          <w:color w:val="111111"/>
        </w:rPr>
        <w:t xml:space="preserve"> </w:t>
      </w:r>
      <w:r w:rsidRPr="002A2AAE">
        <w:rPr>
          <w:rFonts w:asciiTheme="minorHAnsi" w:hAnsiTheme="minorHAnsi" w:cstheme="minorHAnsi"/>
        </w:rPr>
        <w:t>We remember the miracle in Cana of Galilee when the Lord turned water into wine according to the word of the Mother of God: “They have no wine.” Here we ask the Mother of God for help in our undertakings and for deliverance from need.</w:t>
      </w:r>
    </w:p>
    <w:p w14:paraId="38227433" w14:textId="77777777" w:rsidR="002A2AAE" w:rsidRDefault="002A2AAE" w:rsidP="002A2AAE">
      <w:pPr>
        <w:pStyle w:val="a-favorite"/>
        <w:rPr>
          <w:rStyle w:val="Emphasis"/>
          <w:rFonts w:asciiTheme="minorHAnsi" w:hAnsiTheme="minorHAnsi" w:cstheme="minorHAnsi"/>
          <w:color w:val="111111"/>
          <w:sz w:val="32"/>
          <w:szCs w:val="32"/>
        </w:rPr>
      </w:pPr>
    </w:p>
    <w:p w14:paraId="487960BE" w14:textId="6E39BD5C" w:rsidR="002A2AAE" w:rsidRPr="002A2AAE" w:rsidRDefault="002A2AAE" w:rsidP="002A2AAE">
      <w:pPr>
        <w:pStyle w:val="a-favorite"/>
        <w:rPr>
          <w:rStyle w:val="Emphasis"/>
          <w:color w:val="111111"/>
          <w:sz w:val="32"/>
          <w:szCs w:val="32"/>
        </w:rPr>
      </w:pPr>
      <w:r w:rsidRPr="002A2AAE">
        <w:rPr>
          <w:rStyle w:val="Emphasis"/>
          <w:rFonts w:asciiTheme="minorHAnsi" w:hAnsiTheme="minorHAnsi" w:cstheme="minorHAnsi"/>
          <w:color w:val="111111"/>
          <w:sz w:val="32"/>
          <w:szCs w:val="32"/>
        </w:rPr>
        <w:t>“O, Most-Holy Lady Theotokos, help me in every enterprise and deliver me from all needs and sorrows.”</w:t>
      </w:r>
    </w:p>
    <w:p w14:paraId="74D8C561" w14:textId="77777777" w:rsidR="002A2AAE" w:rsidRDefault="002A2AAE" w:rsidP="002A2AAE">
      <w:pPr>
        <w:pStyle w:val="a-favorite"/>
        <w:rPr>
          <w:rStyle w:val="Strong"/>
          <w:rFonts w:asciiTheme="minorHAnsi" w:hAnsiTheme="minorHAnsi" w:cstheme="minorHAnsi"/>
          <w:color w:val="111111"/>
          <w:sz w:val="31"/>
          <w:szCs w:val="31"/>
        </w:rPr>
      </w:pPr>
    </w:p>
    <w:p w14:paraId="05DB3ABB" w14:textId="6D106E13" w:rsidR="002A2AAE" w:rsidRPr="002A2AAE" w:rsidRDefault="002A2AAE" w:rsidP="002A2AAE">
      <w:pPr>
        <w:pStyle w:val="a-favorite"/>
        <w:rPr>
          <w:rFonts w:asciiTheme="minorHAnsi" w:hAnsiTheme="minorHAnsi" w:cstheme="minorHAnsi"/>
        </w:rPr>
      </w:pPr>
      <w:r w:rsidRPr="002A2AAE">
        <w:rPr>
          <w:rStyle w:val="Strong"/>
          <w:rFonts w:asciiTheme="minorHAnsi" w:hAnsiTheme="minorHAnsi" w:cstheme="minorHAnsi"/>
          <w:color w:val="111111"/>
        </w:rPr>
        <w:t>The tenth decade:</w:t>
      </w:r>
      <w:r>
        <w:rPr>
          <w:rStyle w:val="Strong"/>
          <w:rFonts w:asciiTheme="minorHAnsi" w:hAnsiTheme="minorHAnsi" w:cstheme="minorHAnsi"/>
          <w:color w:val="111111"/>
        </w:rPr>
        <w:t xml:space="preserve"> </w:t>
      </w:r>
      <w:r w:rsidRPr="002A2AAE">
        <w:rPr>
          <w:rFonts w:asciiTheme="minorHAnsi" w:hAnsiTheme="minorHAnsi" w:cstheme="minorHAnsi"/>
        </w:rPr>
        <w:t>We remember how the Mother of God stood at the Cross of the Lord and sorrow, like a sword, pierced Her soul. Here we pray to the Most-Pure One for the strengthening of our spiritual fortitude and for the driving away of despondency.</w:t>
      </w:r>
    </w:p>
    <w:p w14:paraId="428FA243" w14:textId="77777777" w:rsidR="002A2AAE" w:rsidRDefault="002A2AAE" w:rsidP="002A2AAE">
      <w:pPr>
        <w:pStyle w:val="a-favorite"/>
        <w:rPr>
          <w:rStyle w:val="Emphasis"/>
          <w:rFonts w:asciiTheme="minorHAnsi" w:hAnsiTheme="minorHAnsi" w:cstheme="minorHAnsi"/>
          <w:color w:val="111111"/>
          <w:sz w:val="32"/>
          <w:szCs w:val="32"/>
        </w:rPr>
      </w:pPr>
    </w:p>
    <w:p w14:paraId="73812C6A" w14:textId="6AC92B51" w:rsidR="002A2AAE" w:rsidRPr="002A2AAE" w:rsidRDefault="002A2AAE" w:rsidP="002A2AAE">
      <w:pPr>
        <w:pStyle w:val="a-favorite"/>
        <w:rPr>
          <w:rStyle w:val="Emphasis"/>
          <w:color w:val="111111"/>
          <w:sz w:val="32"/>
          <w:szCs w:val="32"/>
        </w:rPr>
      </w:pPr>
      <w:r w:rsidRPr="002A2AAE">
        <w:rPr>
          <w:rStyle w:val="Emphasis"/>
          <w:rFonts w:asciiTheme="minorHAnsi" w:hAnsiTheme="minorHAnsi" w:cstheme="minorHAnsi"/>
          <w:color w:val="111111"/>
          <w:sz w:val="32"/>
          <w:szCs w:val="32"/>
        </w:rPr>
        <w:t>“O, Most-Holy Lady Theotokos, Blessed Virgin Mary, strengthen my spiritual fortitude and drive despondency far from me.”</w:t>
      </w:r>
    </w:p>
    <w:p w14:paraId="4BFE7F79" w14:textId="77777777" w:rsidR="002A2AAE" w:rsidRDefault="002A2AAE" w:rsidP="002A2AAE">
      <w:pPr>
        <w:pStyle w:val="a-favorite"/>
        <w:rPr>
          <w:rStyle w:val="Strong"/>
          <w:rFonts w:asciiTheme="minorHAnsi" w:hAnsiTheme="minorHAnsi" w:cstheme="minorHAnsi"/>
          <w:color w:val="111111"/>
          <w:sz w:val="31"/>
          <w:szCs w:val="31"/>
        </w:rPr>
      </w:pPr>
    </w:p>
    <w:p w14:paraId="330DDEF3" w14:textId="2A5BB52E" w:rsidR="002A2AAE" w:rsidRPr="002A2AAE" w:rsidRDefault="00045F1F" w:rsidP="002A2AAE">
      <w:pPr>
        <w:pStyle w:val="a-favorite"/>
        <w:rPr>
          <w:rFonts w:asciiTheme="minorHAnsi" w:hAnsiTheme="minorHAnsi" w:cstheme="minorHAnsi"/>
        </w:rPr>
      </w:pPr>
      <w:r>
        <w:rPr>
          <w:rStyle w:val="Strong"/>
          <w:rFonts w:asciiTheme="minorHAnsi" w:hAnsiTheme="minorHAnsi" w:cstheme="minorHAnsi"/>
          <w:color w:val="111111"/>
        </w:rPr>
        <w:br w:type="column"/>
      </w:r>
      <w:r w:rsidR="002A2AAE" w:rsidRPr="002A2AAE">
        <w:rPr>
          <w:rStyle w:val="Strong"/>
          <w:rFonts w:asciiTheme="minorHAnsi" w:hAnsiTheme="minorHAnsi" w:cstheme="minorHAnsi"/>
          <w:color w:val="111111"/>
        </w:rPr>
        <w:t>The eleventh decade:</w:t>
      </w:r>
      <w:r w:rsidR="002A2AAE">
        <w:rPr>
          <w:rStyle w:val="Strong"/>
          <w:rFonts w:asciiTheme="minorHAnsi" w:hAnsiTheme="minorHAnsi" w:cstheme="minorHAnsi"/>
          <w:color w:val="111111"/>
        </w:rPr>
        <w:t xml:space="preserve"> </w:t>
      </w:r>
      <w:r w:rsidR="002A2AAE" w:rsidRPr="002A2AAE">
        <w:rPr>
          <w:rFonts w:asciiTheme="minorHAnsi" w:hAnsiTheme="minorHAnsi" w:cstheme="minorHAnsi"/>
        </w:rPr>
        <w:t>We remember the Resurrection of Christ and prayerfully ask the Mother of God to resurrect our soul and give new vigor to our spiritual contest [podvig].</w:t>
      </w:r>
    </w:p>
    <w:p w14:paraId="50B9B9FC" w14:textId="77777777" w:rsidR="002A2AAE" w:rsidRDefault="002A2AAE" w:rsidP="002A2AAE">
      <w:pPr>
        <w:pStyle w:val="a-favorite"/>
        <w:rPr>
          <w:rStyle w:val="Emphasis"/>
          <w:rFonts w:asciiTheme="minorHAnsi" w:hAnsiTheme="minorHAnsi" w:cstheme="minorHAnsi"/>
          <w:color w:val="111111"/>
          <w:sz w:val="32"/>
          <w:szCs w:val="32"/>
        </w:rPr>
      </w:pPr>
    </w:p>
    <w:p w14:paraId="3D91E514" w14:textId="17667596" w:rsidR="002A2AAE" w:rsidRPr="002A2AAE" w:rsidRDefault="002A2AAE" w:rsidP="002A2AAE">
      <w:pPr>
        <w:pStyle w:val="a-favorite"/>
        <w:rPr>
          <w:rStyle w:val="Emphasis"/>
          <w:color w:val="111111"/>
          <w:sz w:val="32"/>
          <w:szCs w:val="32"/>
        </w:rPr>
      </w:pPr>
      <w:r w:rsidRPr="002A2AAE">
        <w:rPr>
          <w:rStyle w:val="Emphasis"/>
          <w:rFonts w:asciiTheme="minorHAnsi" w:hAnsiTheme="minorHAnsi" w:cstheme="minorHAnsi"/>
          <w:color w:val="111111"/>
          <w:sz w:val="32"/>
          <w:szCs w:val="32"/>
        </w:rPr>
        <w:t>“O, Most-Holy Lady Theotokos, resurrect my soul and grant me constant readiness for spiritual contest [podvig].”</w:t>
      </w:r>
    </w:p>
    <w:p w14:paraId="5C85BDD3" w14:textId="77777777" w:rsidR="002A2AAE" w:rsidRDefault="002A2AAE" w:rsidP="002A2AAE">
      <w:pPr>
        <w:pStyle w:val="a-favorite"/>
        <w:rPr>
          <w:rStyle w:val="Strong"/>
          <w:rFonts w:asciiTheme="minorHAnsi" w:hAnsiTheme="minorHAnsi" w:cstheme="minorHAnsi"/>
          <w:color w:val="111111"/>
          <w:sz w:val="31"/>
          <w:szCs w:val="31"/>
        </w:rPr>
      </w:pPr>
    </w:p>
    <w:p w14:paraId="4E19C769" w14:textId="06B54BD2" w:rsidR="002A2AAE" w:rsidRPr="002A2AAE" w:rsidRDefault="002A2AAE" w:rsidP="002A2AAE">
      <w:pPr>
        <w:pStyle w:val="a-favorite"/>
        <w:rPr>
          <w:rFonts w:asciiTheme="minorHAnsi" w:hAnsiTheme="minorHAnsi" w:cstheme="minorHAnsi"/>
        </w:rPr>
      </w:pPr>
      <w:r w:rsidRPr="002A2AAE">
        <w:rPr>
          <w:rStyle w:val="Strong"/>
          <w:rFonts w:asciiTheme="minorHAnsi" w:hAnsiTheme="minorHAnsi" w:cstheme="minorHAnsi"/>
          <w:color w:val="111111"/>
        </w:rPr>
        <w:t>The twelfth decade:</w:t>
      </w:r>
      <w:r>
        <w:rPr>
          <w:rStyle w:val="Strong"/>
          <w:rFonts w:asciiTheme="minorHAnsi" w:hAnsiTheme="minorHAnsi" w:cstheme="minorHAnsi"/>
          <w:color w:val="111111"/>
        </w:rPr>
        <w:t xml:space="preserve"> </w:t>
      </w:r>
      <w:r w:rsidRPr="002A2AAE">
        <w:rPr>
          <w:rFonts w:asciiTheme="minorHAnsi" w:hAnsiTheme="minorHAnsi" w:cstheme="minorHAnsi"/>
        </w:rPr>
        <w:t>We remember the Ascension of Christ, at which the Mother of God was present. Here we pray and ask the Heavenly Queen to raise the soul above earthly and vain amusements and direct it towards striving for heavenly things.</w:t>
      </w:r>
    </w:p>
    <w:p w14:paraId="1B31D70A" w14:textId="77777777" w:rsidR="002A2AAE" w:rsidRDefault="002A2AAE" w:rsidP="002A2AAE">
      <w:pPr>
        <w:pStyle w:val="a-favorite"/>
        <w:rPr>
          <w:rStyle w:val="Emphasis"/>
          <w:rFonts w:asciiTheme="minorHAnsi" w:hAnsiTheme="minorHAnsi" w:cstheme="minorHAnsi"/>
          <w:color w:val="111111"/>
          <w:sz w:val="32"/>
          <w:szCs w:val="32"/>
        </w:rPr>
      </w:pPr>
    </w:p>
    <w:p w14:paraId="210E12CC" w14:textId="742A70AF" w:rsidR="002A2AAE" w:rsidRPr="002A2AAE" w:rsidRDefault="002A2AAE" w:rsidP="002A2AAE">
      <w:pPr>
        <w:pStyle w:val="a-favorite"/>
        <w:rPr>
          <w:rStyle w:val="Emphasis"/>
          <w:color w:val="111111"/>
          <w:sz w:val="32"/>
          <w:szCs w:val="32"/>
        </w:rPr>
      </w:pPr>
      <w:r w:rsidRPr="002A2AAE">
        <w:rPr>
          <w:rStyle w:val="Emphasis"/>
          <w:rFonts w:asciiTheme="minorHAnsi" w:hAnsiTheme="minorHAnsi" w:cstheme="minorHAnsi"/>
          <w:color w:val="111111"/>
          <w:sz w:val="32"/>
          <w:szCs w:val="32"/>
        </w:rPr>
        <w:t>“O, Most-Holy Lady Theotokos, deliver me from vain thoughts and grant me a mind and a heart that strives for the salvation of the soul.”</w:t>
      </w:r>
    </w:p>
    <w:p w14:paraId="7C508606" w14:textId="77777777" w:rsidR="002A2AAE" w:rsidRDefault="002A2AAE" w:rsidP="002A2AAE">
      <w:pPr>
        <w:pStyle w:val="a-favorite"/>
        <w:rPr>
          <w:rStyle w:val="Strong"/>
          <w:rFonts w:asciiTheme="minorHAnsi" w:hAnsiTheme="minorHAnsi" w:cstheme="minorHAnsi"/>
          <w:color w:val="111111"/>
          <w:sz w:val="31"/>
          <w:szCs w:val="31"/>
        </w:rPr>
      </w:pPr>
    </w:p>
    <w:p w14:paraId="5BC0506F" w14:textId="1BCB69F4" w:rsidR="002A2AAE" w:rsidRPr="002A2AAE" w:rsidRDefault="002A2AAE" w:rsidP="002A2AAE">
      <w:pPr>
        <w:pStyle w:val="a-favorite"/>
        <w:rPr>
          <w:rFonts w:asciiTheme="minorHAnsi" w:hAnsiTheme="minorHAnsi" w:cstheme="minorHAnsi"/>
        </w:rPr>
      </w:pPr>
      <w:r>
        <w:rPr>
          <w:rStyle w:val="Strong"/>
          <w:rFonts w:asciiTheme="minorHAnsi" w:hAnsiTheme="minorHAnsi" w:cstheme="minorHAnsi"/>
          <w:color w:val="111111"/>
        </w:rPr>
        <w:br w:type="column"/>
      </w:r>
      <w:r w:rsidRPr="002A2AAE">
        <w:rPr>
          <w:rStyle w:val="Strong"/>
          <w:rFonts w:asciiTheme="minorHAnsi" w:hAnsiTheme="minorHAnsi" w:cstheme="minorHAnsi"/>
          <w:color w:val="111111"/>
        </w:rPr>
        <w:lastRenderedPageBreak/>
        <w:t>The thirteenth decade:</w:t>
      </w:r>
      <w:r>
        <w:rPr>
          <w:rStyle w:val="Strong"/>
          <w:rFonts w:asciiTheme="minorHAnsi" w:hAnsiTheme="minorHAnsi" w:cstheme="minorHAnsi"/>
          <w:color w:val="111111"/>
        </w:rPr>
        <w:t xml:space="preserve"> </w:t>
      </w:r>
      <w:r w:rsidRPr="002A2AAE">
        <w:rPr>
          <w:rFonts w:asciiTheme="minorHAnsi" w:hAnsiTheme="minorHAnsi" w:cstheme="minorHAnsi"/>
        </w:rPr>
        <w:t>We remember the upper chamber at Zion and the descent of the Holy Spirit on the apostles and the Mother of God while praying: “Create a pure heart in me, O God, and renew a right spirit within me. Cast me not away from Thy presence, and take not Thy Holy Spirit from me.”</w:t>
      </w:r>
    </w:p>
    <w:p w14:paraId="25BBEDDF" w14:textId="77777777" w:rsidR="002A2AAE" w:rsidRDefault="002A2AAE" w:rsidP="002A2AAE">
      <w:pPr>
        <w:pStyle w:val="a-favorite"/>
        <w:rPr>
          <w:rStyle w:val="Emphasis"/>
          <w:rFonts w:asciiTheme="minorHAnsi" w:hAnsiTheme="minorHAnsi" w:cstheme="minorHAnsi"/>
          <w:color w:val="111111"/>
          <w:sz w:val="32"/>
          <w:szCs w:val="32"/>
        </w:rPr>
      </w:pPr>
    </w:p>
    <w:p w14:paraId="33F3F07B" w14:textId="65AC801E" w:rsidR="002A2AAE" w:rsidRPr="002A2AAE" w:rsidRDefault="002A2AAE" w:rsidP="002A2AAE">
      <w:pPr>
        <w:pStyle w:val="a-favorite"/>
        <w:rPr>
          <w:rStyle w:val="Emphasis"/>
          <w:color w:val="111111"/>
          <w:sz w:val="32"/>
          <w:szCs w:val="32"/>
        </w:rPr>
      </w:pPr>
      <w:r w:rsidRPr="002A2AAE">
        <w:rPr>
          <w:rStyle w:val="Emphasis"/>
          <w:rFonts w:asciiTheme="minorHAnsi" w:hAnsiTheme="minorHAnsi" w:cstheme="minorHAnsi"/>
          <w:color w:val="111111"/>
          <w:sz w:val="32"/>
          <w:szCs w:val="32"/>
        </w:rPr>
        <w:t>“O, Most-Holy Lady Theotokos, send down into my heart and strengthen within it the grace of the Holy Spirit.”</w:t>
      </w:r>
    </w:p>
    <w:p w14:paraId="25902978" w14:textId="77777777" w:rsidR="002A2AAE" w:rsidRDefault="002A2AAE" w:rsidP="002A2AAE">
      <w:pPr>
        <w:pStyle w:val="a-favorite"/>
        <w:rPr>
          <w:rStyle w:val="Strong"/>
          <w:rFonts w:asciiTheme="minorHAnsi" w:hAnsiTheme="minorHAnsi" w:cstheme="minorHAnsi"/>
          <w:color w:val="111111"/>
          <w:sz w:val="31"/>
          <w:szCs w:val="31"/>
        </w:rPr>
      </w:pPr>
    </w:p>
    <w:p w14:paraId="12AFC733" w14:textId="7FC3EE11" w:rsidR="002A2AAE" w:rsidRPr="002A2AAE" w:rsidRDefault="002A2AAE" w:rsidP="002A2AAE">
      <w:pPr>
        <w:pStyle w:val="a-favorite"/>
        <w:rPr>
          <w:rFonts w:asciiTheme="minorHAnsi" w:hAnsiTheme="minorHAnsi" w:cstheme="minorHAnsi"/>
        </w:rPr>
      </w:pPr>
      <w:r>
        <w:rPr>
          <w:rStyle w:val="Strong"/>
          <w:rFonts w:asciiTheme="minorHAnsi" w:hAnsiTheme="minorHAnsi" w:cstheme="minorHAnsi"/>
          <w:color w:val="111111"/>
        </w:rPr>
        <w:t xml:space="preserve">The </w:t>
      </w:r>
      <w:r w:rsidRPr="002A2AAE">
        <w:rPr>
          <w:rStyle w:val="Strong"/>
          <w:rFonts w:asciiTheme="minorHAnsi" w:hAnsiTheme="minorHAnsi" w:cstheme="minorHAnsi"/>
          <w:color w:val="111111"/>
        </w:rPr>
        <w:t xml:space="preserve">Fourteenth decade: </w:t>
      </w:r>
      <w:r>
        <w:rPr>
          <w:rStyle w:val="Strong"/>
          <w:rFonts w:asciiTheme="minorHAnsi" w:hAnsiTheme="minorHAnsi" w:cstheme="minorHAnsi"/>
          <w:color w:val="111111"/>
        </w:rPr>
        <w:t xml:space="preserve"> </w:t>
      </w:r>
      <w:r w:rsidRPr="002A2AAE">
        <w:rPr>
          <w:rFonts w:asciiTheme="minorHAnsi" w:hAnsiTheme="minorHAnsi" w:cstheme="minorHAnsi"/>
        </w:rPr>
        <w:t>We remember the Dormition of the Most Holy Theotokos and ask for a peaceful and serene death.</w:t>
      </w:r>
    </w:p>
    <w:p w14:paraId="4A25FD30" w14:textId="77777777" w:rsidR="002A2AAE" w:rsidRDefault="002A2AAE" w:rsidP="002A2AAE">
      <w:pPr>
        <w:pStyle w:val="a-favorite"/>
        <w:rPr>
          <w:rStyle w:val="Emphasis"/>
          <w:rFonts w:asciiTheme="minorHAnsi" w:hAnsiTheme="minorHAnsi" w:cstheme="minorHAnsi"/>
          <w:color w:val="111111"/>
          <w:sz w:val="32"/>
          <w:szCs w:val="32"/>
        </w:rPr>
      </w:pPr>
    </w:p>
    <w:p w14:paraId="305D6664" w14:textId="1A91102B" w:rsidR="002A2AAE" w:rsidRPr="002A2AAE" w:rsidRDefault="002A2AAE" w:rsidP="002A2AAE">
      <w:pPr>
        <w:pStyle w:val="a-favorite"/>
        <w:rPr>
          <w:rStyle w:val="Emphasis"/>
          <w:color w:val="111111"/>
          <w:sz w:val="32"/>
          <w:szCs w:val="32"/>
        </w:rPr>
      </w:pPr>
      <w:r w:rsidRPr="002A2AAE">
        <w:rPr>
          <w:rStyle w:val="Emphasis"/>
          <w:rFonts w:asciiTheme="minorHAnsi" w:hAnsiTheme="minorHAnsi" w:cstheme="minorHAnsi"/>
          <w:color w:val="111111"/>
          <w:sz w:val="32"/>
          <w:szCs w:val="32"/>
        </w:rPr>
        <w:t>“O, Most-Holy Lady Theotokos, grant me a peaceful and serene ending to my life.”</w:t>
      </w:r>
    </w:p>
    <w:p w14:paraId="08B5306B" w14:textId="77777777" w:rsidR="002A2AAE" w:rsidRDefault="002A2AAE" w:rsidP="002A2AAE">
      <w:pPr>
        <w:pStyle w:val="a-favorite"/>
        <w:rPr>
          <w:rStyle w:val="Strong"/>
          <w:rFonts w:asciiTheme="minorHAnsi" w:hAnsiTheme="minorHAnsi" w:cstheme="minorHAnsi"/>
          <w:color w:val="111111"/>
          <w:sz w:val="31"/>
          <w:szCs w:val="31"/>
        </w:rPr>
      </w:pPr>
    </w:p>
    <w:p w14:paraId="525186FE" w14:textId="4D8A1BAB" w:rsidR="002A2AAE" w:rsidRPr="002A2AAE" w:rsidRDefault="002A2AAE" w:rsidP="002A2AAE">
      <w:pPr>
        <w:pStyle w:val="a-favorite"/>
        <w:rPr>
          <w:rFonts w:asciiTheme="minorHAnsi" w:hAnsiTheme="minorHAnsi" w:cstheme="minorHAnsi"/>
        </w:rPr>
      </w:pPr>
      <w:r>
        <w:rPr>
          <w:rStyle w:val="Strong"/>
          <w:rFonts w:asciiTheme="minorHAnsi" w:hAnsiTheme="minorHAnsi" w:cstheme="minorHAnsi"/>
          <w:color w:val="111111"/>
        </w:rPr>
        <w:br w:type="column"/>
      </w:r>
      <w:r w:rsidRPr="002A2AAE">
        <w:rPr>
          <w:rStyle w:val="Strong"/>
          <w:rFonts w:asciiTheme="minorHAnsi" w:hAnsiTheme="minorHAnsi" w:cstheme="minorHAnsi"/>
          <w:color w:val="111111"/>
        </w:rPr>
        <w:t>The fifteenth decade:</w:t>
      </w:r>
      <w:r>
        <w:rPr>
          <w:rStyle w:val="Strong"/>
          <w:rFonts w:asciiTheme="minorHAnsi" w:hAnsiTheme="minorHAnsi" w:cstheme="minorHAnsi"/>
          <w:color w:val="111111"/>
        </w:rPr>
        <w:t xml:space="preserve"> </w:t>
      </w:r>
      <w:r w:rsidRPr="002A2AAE">
        <w:rPr>
          <w:rFonts w:asciiTheme="minorHAnsi" w:hAnsiTheme="minorHAnsi" w:cstheme="minorHAnsi"/>
        </w:rPr>
        <w:t xml:space="preserve">We remember the glory of the Mother of God with which She is crowned by the Lord after She was taken from earth to Heaven, and we pray the Heavenly Queen not to forsake the faithful who are on earth, but to protect them from all evil, covering them with Her Most-Honorable </w:t>
      </w:r>
      <w:proofErr w:type="spellStart"/>
      <w:r w:rsidRPr="002A2AAE">
        <w:rPr>
          <w:rFonts w:asciiTheme="minorHAnsi" w:hAnsiTheme="minorHAnsi" w:cstheme="minorHAnsi"/>
        </w:rPr>
        <w:t>Omophor</w:t>
      </w:r>
      <w:proofErr w:type="spellEnd"/>
      <w:r w:rsidRPr="002A2AAE">
        <w:rPr>
          <w:rFonts w:asciiTheme="minorHAnsi" w:hAnsiTheme="minorHAnsi" w:cstheme="minorHAnsi"/>
        </w:rPr>
        <w:t xml:space="preserve"> [Protection].</w:t>
      </w:r>
    </w:p>
    <w:p w14:paraId="2B490DFD" w14:textId="77777777" w:rsidR="002A2AAE" w:rsidRDefault="002A2AAE" w:rsidP="002A2AAE">
      <w:pPr>
        <w:pStyle w:val="a-favorite"/>
        <w:rPr>
          <w:rStyle w:val="Emphasis"/>
          <w:rFonts w:asciiTheme="minorHAnsi" w:hAnsiTheme="minorHAnsi" w:cstheme="minorHAnsi"/>
          <w:color w:val="111111"/>
          <w:sz w:val="32"/>
          <w:szCs w:val="32"/>
        </w:rPr>
      </w:pPr>
    </w:p>
    <w:p w14:paraId="0A2DDDA7" w14:textId="46544E34" w:rsidR="002A2AAE" w:rsidRPr="002A2AAE" w:rsidRDefault="002A2AAE" w:rsidP="002A2AAE">
      <w:pPr>
        <w:pStyle w:val="a-favorite"/>
        <w:rPr>
          <w:rStyle w:val="Emphasis"/>
          <w:color w:val="111111"/>
          <w:sz w:val="32"/>
          <w:szCs w:val="32"/>
        </w:rPr>
      </w:pPr>
      <w:r w:rsidRPr="002A2AAE">
        <w:rPr>
          <w:rStyle w:val="Emphasis"/>
          <w:rFonts w:asciiTheme="minorHAnsi" w:hAnsiTheme="minorHAnsi" w:cstheme="minorHAnsi"/>
          <w:color w:val="111111"/>
          <w:sz w:val="32"/>
          <w:szCs w:val="32"/>
        </w:rPr>
        <w:t xml:space="preserve">“O, Most-Holy Lady Theotokos, save me from all evil and cover me with Thy Most-Honorable </w:t>
      </w:r>
      <w:proofErr w:type="spellStart"/>
      <w:r w:rsidRPr="002A2AAE">
        <w:rPr>
          <w:rStyle w:val="Emphasis"/>
          <w:rFonts w:asciiTheme="minorHAnsi" w:hAnsiTheme="minorHAnsi" w:cstheme="minorHAnsi"/>
          <w:color w:val="111111"/>
          <w:sz w:val="32"/>
          <w:szCs w:val="32"/>
        </w:rPr>
        <w:t>Omophor</w:t>
      </w:r>
      <w:proofErr w:type="spellEnd"/>
      <w:r w:rsidRPr="002A2AAE">
        <w:rPr>
          <w:rStyle w:val="Emphasis"/>
          <w:rFonts w:asciiTheme="minorHAnsi" w:hAnsiTheme="minorHAnsi" w:cstheme="minorHAnsi"/>
          <w:color w:val="111111"/>
          <w:sz w:val="32"/>
          <w:szCs w:val="32"/>
        </w:rPr>
        <w:t xml:space="preserve"> [Protection].”</w:t>
      </w:r>
    </w:p>
    <w:p w14:paraId="605A8E1F" w14:textId="77777777" w:rsidR="002A2AAE" w:rsidRDefault="002A2AAE" w:rsidP="002A2AAE">
      <w:pPr>
        <w:pStyle w:val="a-favorite"/>
        <w:rPr>
          <w:rFonts w:asciiTheme="minorHAnsi" w:hAnsiTheme="minorHAnsi" w:cstheme="minorHAnsi"/>
          <w:sz w:val="28"/>
          <w:szCs w:val="28"/>
        </w:rPr>
        <w:sectPr w:rsidR="002A2AAE" w:rsidSect="002A2AAE">
          <w:type w:val="continuous"/>
          <w:pgSz w:w="12240" w:h="15840"/>
          <w:pgMar w:top="576" w:right="576" w:bottom="576" w:left="576" w:header="720" w:footer="720" w:gutter="0"/>
          <w:cols w:num="2" w:sep="1" w:space="288"/>
          <w:docGrid w:linePitch="360"/>
        </w:sectPr>
      </w:pPr>
    </w:p>
    <w:p w14:paraId="4128DF6C" w14:textId="77777777" w:rsidR="00862E01" w:rsidRDefault="00862E01" w:rsidP="002A2AAE">
      <w:pPr>
        <w:pStyle w:val="a-favorite"/>
        <w:rPr>
          <w:rFonts w:asciiTheme="minorHAnsi" w:hAnsiTheme="minorHAnsi" w:cstheme="minorHAnsi"/>
          <w:sz w:val="28"/>
          <w:szCs w:val="28"/>
        </w:rPr>
      </w:pPr>
    </w:p>
    <w:p w14:paraId="04AD0508" w14:textId="037D160F" w:rsidR="00F96404" w:rsidRDefault="00F96404" w:rsidP="002A2AAE">
      <w:pPr>
        <w:pStyle w:val="a-favorite"/>
        <w:rPr>
          <w:rFonts w:asciiTheme="minorHAnsi" w:hAnsiTheme="minorHAnsi" w:cstheme="minorHAnsi"/>
          <w:sz w:val="28"/>
          <w:szCs w:val="28"/>
        </w:rPr>
      </w:pPr>
      <w:r>
        <w:rPr>
          <w:rFonts w:asciiTheme="minorHAnsi" w:hAnsiTheme="minorHAnsi" w:cstheme="minorHAnsi"/>
          <w:sz w:val="28"/>
          <w:szCs w:val="28"/>
        </w:rPr>
        <w:t xml:space="preserve">Edited from: </w:t>
      </w:r>
      <w:hyperlink r:id="rId10" w:history="1">
        <w:r w:rsidRPr="00545A3A">
          <w:rPr>
            <w:rStyle w:val="Hyperlink"/>
            <w:rFonts w:asciiTheme="minorHAnsi" w:hAnsiTheme="minorHAnsi" w:cstheme="minorHAnsi"/>
            <w:sz w:val="28"/>
            <w:szCs w:val="28"/>
          </w:rPr>
          <w:t>https://inklesspen.blog/2022/01/20/the-purity-of-the-mother-of-god-and-the-theotokos-prayer-rule/</w:t>
        </w:r>
      </w:hyperlink>
    </w:p>
    <w:p w14:paraId="3A4B5C36" w14:textId="77777777" w:rsidR="00242B4F" w:rsidRDefault="00242B4F" w:rsidP="002A2AAE">
      <w:pPr>
        <w:pStyle w:val="a-favorite"/>
        <w:rPr>
          <w:rFonts w:asciiTheme="minorHAnsi" w:hAnsiTheme="minorHAnsi" w:cstheme="minorHAnsi"/>
          <w:sz w:val="28"/>
          <w:szCs w:val="28"/>
        </w:rPr>
      </w:pPr>
    </w:p>
    <w:p w14:paraId="4A2DEBDE" w14:textId="1DE0207F" w:rsidR="00F96404" w:rsidRDefault="00F96404" w:rsidP="002A2AAE">
      <w:pPr>
        <w:pStyle w:val="a-favorite"/>
        <w:rPr>
          <w:rStyle w:val="Hyperlink"/>
          <w:rFonts w:asciiTheme="minorHAnsi" w:hAnsiTheme="minorHAnsi" w:cstheme="minorHAnsi"/>
          <w:sz w:val="28"/>
          <w:szCs w:val="28"/>
        </w:rPr>
      </w:pPr>
      <w:r>
        <w:rPr>
          <w:rFonts w:asciiTheme="minorHAnsi" w:hAnsiTheme="minorHAnsi" w:cstheme="minorHAnsi"/>
          <w:sz w:val="28"/>
          <w:szCs w:val="28"/>
        </w:rPr>
        <w:t xml:space="preserve">This document: </w:t>
      </w:r>
      <w:hyperlink r:id="rId11" w:history="1">
        <w:r w:rsidR="00987A5D" w:rsidRPr="00987A5D">
          <w:rPr>
            <w:rStyle w:val="Hyperlink"/>
            <w:rFonts w:asciiTheme="minorHAnsi" w:hAnsiTheme="minorHAnsi" w:cstheme="minorHAnsi"/>
            <w:sz w:val="28"/>
            <w:szCs w:val="28"/>
          </w:rPr>
          <w:t>http://www.orthodox.net/trebnic/the-theotokos-prayer-rule-of-st-seraphim-of-sarov.docx</w:t>
        </w:r>
      </w:hyperlink>
    </w:p>
    <w:p w14:paraId="5B9C99B5" w14:textId="77777777" w:rsidR="00242B4F" w:rsidRDefault="00242B4F" w:rsidP="002A2AAE">
      <w:pPr>
        <w:pStyle w:val="a-favorite"/>
        <w:rPr>
          <w:rFonts w:asciiTheme="minorHAnsi" w:hAnsiTheme="minorHAnsi" w:cstheme="minorHAnsi"/>
          <w:sz w:val="28"/>
          <w:szCs w:val="28"/>
        </w:rPr>
      </w:pPr>
      <w:r>
        <w:rPr>
          <w:rFonts w:asciiTheme="minorHAnsi" w:hAnsiTheme="minorHAnsi" w:cstheme="minorHAnsi"/>
          <w:sz w:val="28"/>
          <w:szCs w:val="28"/>
        </w:rPr>
        <w:t xml:space="preserve">Or </w:t>
      </w:r>
    </w:p>
    <w:p w14:paraId="34B71B49" w14:textId="4FEF59B7" w:rsidR="00242B4F" w:rsidRDefault="00000000" w:rsidP="00242B4F">
      <w:pPr>
        <w:pStyle w:val="a-favorite"/>
        <w:ind w:firstLine="720"/>
        <w:rPr>
          <w:rFonts w:asciiTheme="minorHAnsi" w:hAnsiTheme="minorHAnsi" w:cstheme="minorHAnsi"/>
          <w:sz w:val="28"/>
          <w:szCs w:val="28"/>
        </w:rPr>
      </w:pPr>
      <w:hyperlink r:id="rId12" w:history="1">
        <w:r w:rsidR="00242B4F" w:rsidRPr="00CE2936">
          <w:rPr>
            <w:rStyle w:val="Hyperlink"/>
            <w:rFonts w:asciiTheme="minorHAnsi" w:hAnsiTheme="minorHAnsi" w:cstheme="minorHAnsi"/>
            <w:sz w:val="28"/>
            <w:szCs w:val="28"/>
          </w:rPr>
          <w:t>http://www.orthodox.net/trebnic/the-theotokos-prayer-rule-of-st-seraphim-of-sarov.pdf</w:t>
        </w:r>
      </w:hyperlink>
      <w:r w:rsidR="00242B4F">
        <w:rPr>
          <w:rFonts w:asciiTheme="minorHAnsi" w:hAnsiTheme="minorHAnsi" w:cstheme="minorHAnsi"/>
          <w:sz w:val="28"/>
          <w:szCs w:val="28"/>
        </w:rPr>
        <w:t xml:space="preserve"> </w:t>
      </w:r>
    </w:p>
    <w:p w14:paraId="6822E60B" w14:textId="77777777" w:rsidR="00242B4F" w:rsidRDefault="00242B4F" w:rsidP="002A2AAE">
      <w:pPr>
        <w:pStyle w:val="a-favorite"/>
        <w:rPr>
          <w:rFonts w:asciiTheme="minorHAnsi" w:hAnsiTheme="minorHAnsi" w:cstheme="minorHAnsi"/>
          <w:sz w:val="28"/>
          <w:szCs w:val="28"/>
        </w:rPr>
      </w:pPr>
    </w:p>
    <w:p w14:paraId="52B08B6C" w14:textId="10FD7FF7" w:rsidR="00987A5D" w:rsidRPr="002A2AAE" w:rsidRDefault="00987A5D" w:rsidP="002A2AAE">
      <w:pPr>
        <w:pStyle w:val="a-favorite"/>
        <w:rPr>
          <w:rFonts w:asciiTheme="minorHAnsi" w:hAnsiTheme="minorHAnsi" w:cstheme="minorHAnsi"/>
          <w:sz w:val="28"/>
          <w:szCs w:val="28"/>
        </w:rPr>
      </w:pPr>
      <w:r>
        <w:rPr>
          <w:rFonts w:asciiTheme="minorHAnsi" w:hAnsiTheme="minorHAnsi" w:cstheme="minorHAnsi"/>
          <w:sz w:val="28"/>
          <w:szCs w:val="28"/>
        </w:rPr>
        <w:t xml:space="preserve">This document as a booklet (Print double-sided, flipping on short edge): </w:t>
      </w:r>
      <w:hyperlink r:id="rId13" w:history="1">
        <w:r w:rsidR="00242B4F" w:rsidRPr="00CE2936">
          <w:rPr>
            <w:rStyle w:val="Hyperlink"/>
            <w:rFonts w:asciiTheme="minorHAnsi" w:hAnsiTheme="minorHAnsi" w:cstheme="minorHAnsi"/>
            <w:sz w:val="28"/>
            <w:szCs w:val="28"/>
          </w:rPr>
          <w:t>http://www.orthodox.net/trebnic/the-theotokos-prayer-rule-of-st-seraphim-of-sarov-booklet.pdf</w:t>
        </w:r>
      </w:hyperlink>
      <w:r w:rsidR="007E7F60">
        <w:rPr>
          <w:rFonts w:asciiTheme="minorHAnsi" w:hAnsiTheme="minorHAnsi" w:cstheme="minorHAnsi"/>
          <w:sz w:val="28"/>
          <w:szCs w:val="28"/>
        </w:rPr>
        <w:t xml:space="preserve">  </w:t>
      </w:r>
      <w:r>
        <w:rPr>
          <w:rFonts w:asciiTheme="minorHAnsi" w:hAnsiTheme="minorHAnsi" w:cstheme="minorHAnsi"/>
          <w:sz w:val="28"/>
          <w:szCs w:val="28"/>
        </w:rPr>
        <w:t xml:space="preserve"> </w:t>
      </w:r>
    </w:p>
    <w:sectPr w:rsidR="00987A5D" w:rsidRPr="002A2AAE" w:rsidSect="002A2AAE">
      <w:type w:val="continuous"/>
      <w:pgSz w:w="12240" w:h="15840"/>
      <w:pgMar w:top="576" w:right="576" w:bottom="576" w:left="5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3741F2" w14:textId="77777777" w:rsidR="00DE1ED1" w:rsidRDefault="00DE1ED1" w:rsidP="00F96404">
      <w:pPr>
        <w:spacing w:line="240" w:lineRule="auto"/>
      </w:pPr>
      <w:r>
        <w:separator/>
      </w:r>
    </w:p>
  </w:endnote>
  <w:endnote w:type="continuationSeparator" w:id="0">
    <w:p w14:paraId="58CB3A00" w14:textId="77777777" w:rsidR="00DE1ED1" w:rsidRDefault="00DE1ED1" w:rsidP="00F964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52825A" w14:textId="4D192819" w:rsidR="00F96404" w:rsidRDefault="00F96404" w:rsidP="00F96404">
    <w:pPr>
      <w:pStyle w:val="Footer"/>
      <w:jc w:val="center"/>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r w:rsidR="00766262">
      <w:rPr>
        <w:b/>
        <w:bCs/>
      </w:rPr>
      <w:t xml:space="preserve">  </w:t>
    </w:r>
    <w:r w:rsidR="00766262">
      <w:rPr>
        <w:b/>
        <w:bCs/>
      </w:rPr>
      <w:fldChar w:fldCharType="begin"/>
    </w:r>
    <w:r w:rsidR="00766262">
      <w:rPr>
        <w:b/>
        <w:bCs/>
      </w:rPr>
      <w:instrText xml:space="preserve"> FILENAME \p \* MERGEFORMAT </w:instrText>
    </w:r>
    <w:r w:rsidR="00766262">
      <w:rPr>
        <w:b/>
        <w:bCs/>
      </w:rPr>
      <w:fldChar w:fldCharType="separate"/>
    </w:r>
    <w:r w:rsidR="00AC684F">
      <w:rPr>
        <w:b/>
        <w:bCs/>
        <w:noProof/>
      </w:rPr>
      <w:t>C:\Dropbox\www\orthodox.net\trebnic\the-theotokos-prayer-rule-of-st-seraphim-of-sarov.docx</w:t>
    </w:r>
    <w:r w:rsidR="00766262">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5A2DDD" w14:textId="77777777" w:rsidR="00DE1ED1" w:rsidRDefault="00DE1ED1" w:rsidP="00F96404">
      <w:pPr>
        <w:spacing w:line="240" w:lineRule="auto"/>
      </w:pPr>
      <w:r>
        <w:separator/>
      </w:r>
    </w:p>
  </w:footnote>
  <w:footnote w:type="continuationSeparator" w:id="0">
    <w:p w14:paraId="64F62C9B" w14:textId="77777777" w:rsidR="00DE1ED1" w:rsidRDefault="00DE1ED1" w:rsidP="00F96404">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7"/>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1ED690BE-DB78-46C9-93B5-15C509C7A490}"/>
    <w:docVar w:name="dgnword-eventsink" w:val="2209523881664"/>
  </w:docVars>
  <w:rsids>
    <w:rsidRoot w:val="002A2AAE"/>
    <w:rsid w:val="00045F1F"/>
    <w:rsid w:val="00242B4F"/>
    <w:rsid w:val="002640D9"/>
    <w:rsid w:val="002A2AAE"/>
    <w:rsid w:val="002D089A"/>
    <w:rsid w:val="00336A2B"/>
    <w:rsid w:val="00367270"/>
    <w:rsid w:val="003743A1"/>
    <w:rsid w:val="003F51AC"/>
    <w:rsid w:val="004F4C8C"/>
    <w:rsid w:val="00766262"/>
    <w:rsid w:val="007E7F60"/>
    <w:rsid w:val="00862E01"/>
    <w:rsid w:val="0087345B"/>
    <w:rsid w:val="008B29F0"/>
    <w:rsid w:val="00987A5D"/>
    <w:rsid w:val="009A6BAF"/>
    <w:rsid w:val="00AB3AA2"/>
    <w:rsid w:val="00AC684F"/>
    <w:rsid w:val="00BA743C"/>
    <w:rsid w:val="00DE1ED1"/>
    <w:rsid w:val="00F964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5C0B91"/>
  <w15:chartTrackingRefBased/>
  <w15:docId w15:val="{0EAC45DD-0113-46A9-B6F3-4148ACB66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0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AB3AA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avorite">
    <w:name w:val="a-favorite"/>
    <w:basedOn w:val="Normal"/>
    <w:link w:val="a-favoriteChar"/>
    <w:qFormat/>
    <w:rsid w:val="003743A1"/>
    <w:pPr>
      <w:spacing w:before="100" w:beforeAutospacing="1" w:after="100" w:afterAutospacing="1"/>
      <w:ind w:firstLine="288"/>
      <w:contextualSpacing/>
      <w:mirrorIndents/>
    </w:pPr>
    <w:rPr>
      <w:rFonts w:ascii="Calibri" w:eastAsia="Times New Roman" w:hAnsi="Calibri" w:cs="Calibri"/>
      <w:sz w:val="24"/>
      <w:szCs w:val="24"/>
    </w:rPr>
  </w:style>
  <w:style w:type="character" w:customStyle="1" w:styleId="a-favoriteChar">
    <w:name w:val="a-favorite Char"/>
    <w:link w:val="a-favorite"/>
    <w:rsid w:val="003743A1"/>
    <w:rPr>
      <w:rFonts w:ascii="Calibri" w:eastAsia="Times New Roman" w:hAnsi="Calibri" w:cs="Calibri"/>
      <w:sz w:val="24"/>
      <w:szCs w:val="24"/>
    </w:rPr>
  </w:style>
  <w:style w:type="paragraph" w:customStyle="1" w:styleId="a-favorite-no-indent">
    <w:name w:val="a-favorite-no-indent"/>
    <w:basedOn w:val="a-favorite"/>
    <w:link w:val="a-favorite-no-indentChar"/>
    <w:qFormat/>
    <w:rsid w:val="00AB3AA2"/>
    <w:pPr>
      <w:ind w:firstLine="0"/>
    </w:pPr>
  </w:style>
  <w:style w:type="character" w:customStyle="1" w:styleId="a-favorite-no-indentChar">
    <w:name w:val="a-favorite-no-indent Char"/>
    <w:link w:val="a-favorite-no-indent"/>
    <w:rsid w:val="00AB3AA2"/>
    <w:rPr>
      <w:rFonts w:ascii="Calibri" w:eastAsia="Times New Roman" w:hAnsi="Calibri" w:cs="Calibri"/>
      <w:sz w:val="24"/>
      <w:szCs w:val="24"/>
    </w:rPr>
  </w:style>
  <w:style w:type="paragraph" w:customStyle="1" w:styleId="a-favorite-hanging">
    <w:name w:val="a-favorite-hanging"/>
    <w:basedOn w:val="a-favorite-no-indent"/>
    <w:link w:val="a-favorite-hangingChar"/>
    <w:qFormat/>
    <w:rsid w:val="00AB3AA2"/>
    <w:pPr>
      <w:ind w:left="360" w:hanging="360"/>
    </w:pPr>
  </w:style>
  <w:style w:type="character" w:customStyle="1" w:styleId="a-favorite-hangingChar">
    <w:name w:val="a-favorite-hanging Char"/>
    <w:link w:val="a-favorite-hanging"/>
    <w:rsid w:val="00AB3AA2"/>
    <w:rPr>
      <w:rFonts w:ascii="Calibri" w:eastAsia="Times New Roman" w:hAnsi="Calibri" w:cs="Calibri"/>
      <w:sz w:val="24"/>
      <w:szCs w:val="24"/>
    </w:rPr>
  </w:style>
  <w:style w:type="character" w:customStyle="1" w:styleId="Dyptichs">
    <w:name w:val="Dyptichs"/>
    <w:rsid w:val="00AB3AA2"/>
    <w:rPr>
      <w:rFonts w:ascii="Arial" w:hAnsi="Arial"/>
      <w:sz w:val="52"/>
    </w:rPr>
  </w:style>
  <w:style w:type="character" w:customStyle="1" w:styleId="DyptichsNote">
    <w:name w:val="DyptichsNote"/>
    <w:rsid w:val="00AB3AA2"/>
    <w:rPr>
      <w:rFonts w:ascii="Arial" w:hAnsi="Arial"/>
      <w:sz w:val="20"/>
    </w:rPr>
  </w:style>
  <w:style w:type="paragraph" w:customStyle="1" w:styleId="l-ectenia-lrg">
    <w:name w:val="l-ectenia-lrg"/>
    <w:basedOn w:val="Normal"/>
    <w:link w:val="l-ectenia-lrgChar"/>
    <w:qFormat/>
    <w:rsid w:val="00AB3AA2"/>
    <w:pPr>
      <w:spacing w:line="240" w:lineRule="auto"/>
      <w:ind w:left="288" w:hanging="288"/>
    </w:pPr>
    <w:rPr>
      <w:rFonts w:ascii="Times New Roman" w:eastAsia="Times New Roman" w:hAnsi="Times New Roman" w:cs="Times New Roman"/>
      <w:sz w:val="32"/>
      <w:szCs w:val="24"/>
    </w:rPr>
  </w:style>
  <w:style w:type="character" w:customStyle="1" w:styleId="l-ectenia-lrgChar">
    <w:name w:val="l-ectenia-lrg Char"/>
    <w:link w:val="l-ectenia-lrg"/>
    <w:rsid w:val="00AB3AA2"/>
    <w:rPr>
      <w:rFonts w:ascii="Times New Roman" w:eastAsia="Times New Roman" w:hAnsi="Times New Roman" w:cs="Times New Roman"/>
      <w:sz w:val="32"/>
      <w:szCs w:val="24"/>
    </w:rPr>
  </w:style>
  <w:style w:type="paragraph" w:customStyle="1" w:styleId="l-arrow-lrg">
    <w:name w:val="l-arrow-lrg"/>
    <w:basedOn w:val="l-ectenia-lrg"/>
    <w:next w:val="l-ectenia-lrg"/>
    <w:link w:val="l-arrow-lrgChar"/>
    <w:qFormat/>
    <w:rsid w:val="00AB3AA2"/>
    <w:rPr>
      <w:sz w:val="20"/>
    </w:rPr>
  </w:style>
  <w:style w:type="character" w:customStyle="1" w:styleId="l-arrow-lrgChar">
    <w:name w:val="l-arrow-lrg Char"/>
    <w:link w:val="l-arrow-lrg"/>
    <w:rsid w:val="00AB3AA2"/>
    <w:rPr>
      <w:rFonts w:ascii="Times New Roman" w:eastAsia="Times New Roman" w:hAnsi="Times New Roman" w:cs="Times New Roman"/>
      <w:sz w:val="20"/>
      <w:szCs w:val="24"/>
    </w:rPr>
  </w:style>
  <w:style w:type="character" w:customStyle="1" w:styleId="l-choir-label-large">
    <w:name w:val="l-choir-label-large"/>
    <w:rsid w:val="00AB3AA2"/>
    <w:rPr>
      <w:rFonts w:ascii="Bookman Old Style" w:hAnsi="Bookman Old Style" w:cs="Arial"/>
      <w:b/>
      <w:bCs/>
      <w:i/>
      <w:iCs/>
      <w:smallCaps/>
      <w:color w:val="808080"/>
      <w:sz w:val="28"/>
      <w:szCs w:val="36"/>
    </w:rPr>
  </w:style>
  <w:style w:type="paragraph" w:customStyle="1" w:styleId="l-choir-lrg">
    <w:name w:val="l-choir-lrg"/>
    <w:basedOn w:val="l-ectenia-lrg"/>
    <w:link w:val="l-choir-lrgChar"/>
    <w:qFormat/>
    <w:rsid w:val="00AB3AA2"/>
    <w:pPr>
      <w:spacing w:line="360" w:lineRule="auto"/>
      <w:ind w:left="0" w:firstLine="288"/>
    </w:pPr>
    <w:rPr>
      <w:rFonts w:ascii="Bookman Old Style" w:hAnsi="Bookman Old Style"/>
      <w:color w:val="44546A"/>
    </w:rPr>
  </w:style>
  <w:style w:type="character" w:customStyle="1" w:styleId="l-choir-lrgChar">
    <w:name w:val="l-choir-lrg Char"/>
    <w:link w:val="l-choir-lrg"/>
    <w:rsid w:val="00AB3AA2"/>
    <w:rPr>
      <w:rFonts w:ascii="Bookman Old Style" w:eastAsia="Times New Roman" w:hAnsi="Bookman Old Style" w:cs="Times New Roman"/>
      <w:color w:val="44546A"/>
      <w:sz w:val="32"/>
      <w:szCs w:val="24"/>
    </w:rPr>
  </w:style>
  <w:style w:type="character" w:customStyle="1" w:styleId="l-deacon-only-aloud-label">
    <w:name w:val="l-deacon-only-aloud-label"/>
    <w:rsid w:val="00AB3AA2"/>
    <w:rPr>
      <w:rFonts w:ascii="Times New Roman" w:hAnsi="Times New Roman" w:cs="Garamond"/>
      <w:bCs/>
      <w:i/>
      <w:iCs/>
      <w:smallCaps/>
      <w:sz w:val="30"/>
      <w:szCs w:val="36"/>
    </w:rPr>
  </w:style>
  <w:style w:type="paragraph" w:customStyle="1" w:styleId="l-dyptichs-name-lrg">
    <w:name w:val="l-dyptichs-name-lrg"/>
    <w:basedOn w:val="Normal"/>
    <w:link w:val="l-dyptichs-name-lrgChar"/>
    <w:qFormat/>
    <w:rsid w:val="00AB3AA2"/>
    <w:pPr>
      <w:tabs>
        <w:tab w:val="left" w:pos="360"/>
      </w:tabs>
      <w:ind w:firstLine="288"/>
    </w:pPr>
    <w:rPr>
      <w:rFonts w:ascii="Calibri" w:eastAsia="Times New Roman" w:hAnsi="Calibri" w:cs="Arial"/>
      <w:sz w:val="28"/>
      <w:szCs w:val="20"/>
    </w:rPr>
  </w:style>
  <w:style w:type="character" w:customStyle="1" w:styleId="l-dyptichs-name-lrgChar">
    <w:name w:val="l-dyptichs-name-lrg Char"/>
    <w:link w:val="l-dyptichs-name-lrg"/>
    <w:rsid w:val="00AB3AA2"/>
    <w:rPr>
      <w:rFonts w:ascii="Calibri" w:eastAsia="Times New Roman" w:hAnsi="Calibri" w:cs="Arial"/>
      <w:sz w:val="28"/>
      <w:szCs w:val="20"/>
    </w:rPr>
  </w:style>
  <w:style w:type="paragraph" w:customStyle="1" w:styleId="l-dyptichs-name">
    <w:name w:val="l-dyptichs-name"/>
    <w:basedOn w:val="l-dyptichs-name-lrg"/>
    <w:link w:val="l-dyptichs-nameChar"/>
    <w:qFormat/>
    <w:rsid w:val="00AB3AA2"/>
    <w:rPr>
      <w:rFonts w:cs="Calibri"/>
    </w:rPr>
  </w:style>
  <w:style w:type="character" w:customStyle="1" w:styleId="l-dyptichs-nameChar">
    <w:name w:val="l-dyptichs-name Char"/>
    <w:link w:val="l-dyptichs-name"/>
    <w:rsid w:val="00AB3AA2"/>
    <w:rPr>
      <w:rFonts w:ascii="Calibri" w:eastAsia="Times New Roman" w:hAnsi="Calibri" w:cs="Calibri"/>
      <w:sz w:val="28"/>
      <w:szCs w:val="20"/>
    </w:rPr>
  </w:style>
  <w:style w:type="paragraph" w:customStyle="1" w:styleId="l-dyptichs-name-vl">
    <w:name w:val="l-dyptichs-name-vl"/>
    <w:basedOn w:val="Normal"/>
    <w:link w:val="l-dyptichs-name-vlChar"/>
    <w:qFormat/>
    <w:rsid w:val="00AB3AA2"/>
    <w:pPr>
      <w:ind w:left="720" w:hanging="720"/>
    </w:pPr>
    <w:rPr>
      <w:rFonts w:ascii="Calibri" w:eastAsia="Calibri" w:hAnsi="Calibri" w:cs="Times New Roman"/>
      <w:sz w:val="36"/>
    </w:rPr>
  </w:style>
  <w:style w:type="character" w:customStyle="1" w:styleId="l-dyptichs-name-vlChar">
    <w:name w:val="l-dyptichs-name-vl Char"/>
    <w:link w:val="l-dyptichs-name-vl"/>
    <w:rsid w:val="00AB3AA2"/>
    <w:rPr>
      <w:rFonts w:ascii="Calibri" w:eastAsia="Calibri" w:hAnsi="Calibri" w:cs="Times New Roman"/>
      <w:sz w:val="36"/>
    </w:rPr>
  </w:style>
  <w:style w:type="paragraph" w:customStyle="1" w:styleId="l-dyptichs-name-no-vl">
    <w:name w:val="l-dyptichs-name-no-vl"/>
    <w:basedOn w:val="l-dyptichs-name-vl"/>
    <w:next w:val="l-dyptichs-name-vl"/>
    <w:link w:val="l-dyptichs-name-no-vlChar"/>
    <w:qFormat/>
    <w:rsid w:val="00AB3AA2"/>
    <w:rPr>
      <w:i/>
      <w:color w:val="5B9BD5"/>
    </w:rPr>
  </w:style>
  <w:style w:type="character" w:customStyle="1" w:styleId="l-dyptichs-name-no-vlChar">
    <w:name w:val="l-dyptichs-name-no-vl Char"/>
    <w:link w:val="l-dyptichs-name-no-vl"/>
    <w:rsid w:val="00AB3AA2"/>
    <w:rPr>
      <w:rFonts w:ascii="Calibri" w:eastAsia="Calibri" w:hAnsi="Calibri" w:cs="Times New Roman"/>
      <w:i/>
      <w:color w:val="5B9BD5"/>
      <w:sz w:val="36"/>
    </w:rPr>
  </w:style>
  <w:style w:type="paragraph" w:customStyle="1" w:styleId="l-dyptichs-note">
    <w:name w:val="l-dyptichs-note"/>
    <w:basedOn w:val="Normal"/>
    <w:next w:val="l-dyptichs-name"/>
    <w:link w:val="l-dyptichs-noteChar"/>
    <w:qFormat/>
    <w:rsid w:val="00AB3AA2"/>
    <w:pPr>
      <w:tabs>
        <w:tab w:val="left" w:pos="360"/>
      </w:tabs>
      <w:spacing w:line="360" w:lineRule="auto"/>
      <w:ind w:firstLine="288"/>
    </w:pPr>
    <w:rPr>
      <w:rFonts w:ascii="Calibri" w:eastAsia="Times New Roman" w:hAnsi="Calibri" w:cs="Calibri"/>
      <w:color w:val="000000"/>
      <w:sz w:val="16"/>
      <w:szCs w:val="16"/>
    </w:rPr>
  </w:style>
  <w:style w:type="character" w:customStyle="1" w:styleId="l-dyptichs-noteChar">
    <w:name w:val="l-dyptichs-note Char"/>
    <w:link w:val="l-dyptichs-note"/>
    <w:rsid w:val="00AB3AA2"/>
    <w:rPr>
      <w:rFonts w:ascii="Calibri" w:eastAsia="Times New Roman" w:hAnsi="Calibri" w:cs="Calibri"/>
      <w:color w:val="000000"/>
      <w:sz w:val="16"/>
      <w:szCs w:val="16"/>
    </w:rPr>
  </w:style>
  <w:style w:type="paragraph" w:customStyle="1" w:styleId="l-dyptichs-note-vl">
    <w:name w:val="l-dyptichs-note-vl"/>
    <w:basedOn w:val="Normal"/>
    <w:next w:val="l-dyptichs-name-vl"/>
    <w:link w:val="l-dyptichs-note-vlChar"/>
    <w:qFormat/>
    <w:rsid w:val="00AB3AA2"/>
    <w:pPr>
      <w:ind w:firstLine="288"/>
    </w:pPr>
    <w:rPr>
      <w:rFonts w:ascii="Calibri" w:eastAsia="Calibri" w:hAnsi="Calibri" w:cs="Times New Roman"/>
      <w:sz w:val="16"/>
    </w:rPr>
  </w:style>
  <w:style w:type="character" w:customStyle="1" w:styleId="l-dyptichs-note-vlChar">
    <w:name w:val="l-dyptichs-note-vl Char"/>
    <w:link w:val="l-dyptichs-note-vl"/>
    <w:rsid w:val="00AB3AA2"/>
    <w:rPr>
      <w:rFonts w:ascii="Calibri" w:eastAsia="Calibri" w:hAnsi="Calibri" w:cs="Times New Roman"/>
      <w:sz w:val="16"/>
    </w:rPr>
  </w:style>
  <w:style w:type="paragraph" w:customStyle="1" w:styleId="l-dyptichs-vl">
    <w:name w:val="l-dyptichs-vl"/>
    <w:basedOn w:val="Normal"/>
    <w:link w:val="l-dyptichs-vlChar"/>
    <w:qFormat/>
    <w:rsid w:val="00AB3AA2"/>
    <w:pPr>
      <w:ind w:firstLine="288"/>
    </w:pPr>
    <w:rPr>
      <w:rFonts w:ascii="Calibri" w:eastAsia="Calibri" w:hAnsi="Calibri" w:cs="Times New Roman"/>
      <w:sz w:val="36"/>
    </w:rPr>
  </w:style>
  <w:style w:type="character" w:customStyle="1" w:styleId="l-dyptichs-vlChar">
    <w:name w:val="l-dyptichs-vl Char"/>
    <w:link w:val="l-dyptichs-vl"/>
    <w:rsid w:val="00AB3AA2"/>
    <w:rPr>
      <w:rFonts w:ascii="Calibri" w:eastAsia="Calibri" w:hAnsi="Calibri" w:cs="Times New Roman"/>
      <w:sz w:val="36"/>
    </w:rPr>
  </w:style>
  <w:style w:type="paragraph" w:customStyle="1" w:styleId="l-exclamation-15-lrg">
    <w:name w:val="l-exclamation-1.5-lrg"/>
    <w:basedOn w:val="Normal"/>
    <w:link w:val="l-exclamation-15-lrgChar"/>
    <w:qFormat/>
    <w:rsid w:val="00AB3AA2"/>
    <w:pPr>
      <w:spacing w:line="360" w:lineRule="auto"/>
      <w:ind w:firstLine="288"/>
      <w:jc w:val="both"/>
    </w:pPr>
    <w:rPr>
      <w:rFonts w:ascii="Arial" w:eastAsia="Calibri" w:hAnsi="Arial" w:cs="Times New Roman"/>
      <w:b/>
      <w:sz w:val="32"/>
      <w:szCs w:val="24"/>
    </w:rPr>
  </w:style>
  <w:style w:type="character" w:customStyle="1" w:styleId="l-exclamation-15-lrgChar">
    <w:name w:val="l-exclamation-1.5-lrg Char"/>
    <w:link w:val="l-exclamation-15-lrg"/>
    <w:rsid w:val="00AB3AA2"/>
    <w:rPr>
      <w:rFonts w:ascii="Arial" w:eastAsia="Calibri" w:hAnsi="Arial" w:cs="Times New Roman"/>
      <w:b/>
      <w:sz w:val="32"/>
      <w:szCs w:val="24"/>
    </w:rPr>
  </w:style>
  <w:style w:type="paragraph" w:customStyle="1" w:styleId="l-label-large">
    <w:name w:val="l-label-large"/>
    <w:basedOn w:val="Normal"/>
    <w:link w:val="l-label-largeChar"/>
    <w:autoRedefine/>
    <w:qFormat/>
    <w:rsid w:val="00AB3AA2"/>
    <w:pPr>
      <w:spacing w:line="240" w:lineRule="auto"/>
      <w:ind w:firstLine="288"/>
    </w:pPr>
    <w:rPr>
      <w:rFonts w:ascii="Calibri Light" w:eastAsia="Times New Roman" w:hAnsi="Calibri Light" w:cs="Times New Roman"/>
      <w:b/>
      <w:bCs/>
      <w:i/>
      <w:iCs/>
      <w:sz w:val="28"/>
      <w:szCs w:val="28"/>
      <w:u w:val="single"/>
    </w:rPr>
  </w:style>
  <w:style w:type="character" w:customStyle="1" w:styleId="l-label-largeChar">
    <w:name w:val="l-label-large Char"/>
    <w:link w:val="l-label-large"/>
    <w:rsid w:val="00AB3AA2"/>
    <w:rPr>
      <w:rFonts w:ascii="Calibri Light" w:eastAsia="Times New Roman" w:hAnsi="Calibri Light" w:cs="Times New Roman"/>
      <w:b/>
      <w:bCs/>
      <w:i/>
      <w:iCs/>
      <w:sz w:val="28"/>
      <w:szCs w:val="28"/>
      <w:u w:val="single"/>
    </w:rPr>
  </w:style>
  <w:style w:type="paragraph" w:customStyle="1" w:styleId="l-vlrg-prayer-125-indented">
    <w:name w:val="l-vlrg-prayer-1.25-indented"/>
    <w:basedOn w:val="Normal"/>
    <w:link w:val="l-vlrg-prayer-125-indentedChar"/>
    <w:autoRedefine/>
    <w:qFormat/>
    <w:rsid w:val="00AB3AA2"/>
    <w:pPr>
      <w:ind w:firstLine="288"/>
    </w:pPr>
    <w:rPr>
      <w:rFonts w:ascii="Calibri" w:eastAsia="Calibri" w:hAnsi="Calibri" w:cs="Times New Roman"/>
      <w:sz w:val="36"/>
    </w:rPr>
  </w:style>
  <w:style w:type="character" w:customStyle="1" w:styleId="l-vlrg-prayer-125-indentedChar">
    <w:name w:val="l-vlrg-prayer-1.25-indented Char"/>
    <w:link w:val="l-vlrg-prayer-125-indented"/>
    <w:rsid w:val="00AB3AA2"/>
    <w:rPr>
      <w:rFonts w:ascii="Calibri" w:eastAsia="Calibri" w:hAnsi="Calibri" w:cs="Times New Roman"/>
      <w:sz w:val="36"/>
    </w:rPr>
  </w:style>
  <w:style w:type="paragraph" w:customStyle="1" w:styleId="l-lrg-prayer-125-indented">
    <w:name w:val="l-lrg-prayer-1.25-indented"/>
    <w:basedOn w:val="l-vlrg-prayer-125-indented"/>
    <w:link w:val="l-lrg-prayer-125-indentedChar"/>
    <w:qFormat/>
    <w:rsid w:val="00AB3AA2"/>
    <w:rPr>
      <w:sz w:val="32"/>
    </w:rPr>
  </w:style>
  <w:style w:type="character" w:customStyle="1" w:styleId="l-lrg-prayer-125-indentedChar">
    <w:name w:val="l-lrg-prayer-1.25-indented Char"/>
    <w:link w:val="l-lrg-prayer-125-indented"/>
    <w:rsid w:val="00AB3AA2"/>
    <w:rPr>
      <w:rFonts w:ascii="Calibri" w:eastAsia="Calibri" w:hAnsi="Calibri" w:cs="Times New Roman"/>
      <w:sz w:val="32"/>
    </w:rPr>
  </w:style>
  <w:style w:type="paragraph" w:customStyle="1" w:styleId="l-med-prayer-125-indented">
    <w:name w:val="l-med-prayer-1.25-indented"/>
    <w:basedOn w:val="l-lrg-prayer-125-indented"/>
    <w:link w:val="l-med-prayer-125-indentedChar"/>
    <w:qFormat/>
    <w:rsid w:val="00AB3AA2"/>
    <w:rPr>
      <w:sz w:val="28"/>
    </w:rPr>
  </w:style>
  <w:style w:type="character" w:customStyle="1" w:styleId="l-med-prayer-125-indentedChar">
    <w:name w:val="l-med-prayer-1.25-indented Char"/>
    <w:link w:val="l-med-prayer-125-indented"/>
    <w:rsid w:val="00AB3AA2"/>
    <w:rPr>
      <w:rFonts w:ascii="Calibri" w:eastAsia="Calibri" w:hAnsi="Calibri" w:cs="Times New Roman"/>
      <w:sz w:val="28"/>
    </w:rPr>
  </w:style>
  <w:style w:type="paragraph" w:customStyle="1" w:styleId="l-prayer-15-lrg">
    <w:name w:val="l-prayer-1.5-lrg"/>
    <w:basedOn w:val="Normal"/>
    <w:link w:val="l-prayer-15-lrgChar"/>
    <w:autoRedefine/>
    <w:qFormat/>
    <w:rsid w:val="00AB3AA2"/>
    <w:pPr>
      <w:spacing w:line="360" w:lineRule="auto"/>
      <w:ind w:firstLine="288"/>
    </w:pPr>
    <w:rPr>
      <w:rFonts w:ascii="Calibri" w:eastAsia="Calibri" w:hAnsi="Calibri" w:cs="Times New Roman"/>
      <w:sz w:val="32"/>
      <w:szCs w:val="24"/>
    </w:rPr>
  </w:style>
  <w:style w:type="character" w:customStyle="1" w:styleId="l-prayer-15-lrgChar">
    <w:name w:val="l-prayer-1.5-lrg Char"/>
    <w:link w:val="l-prayer-15-lrg"/>
    <w:rsid w:val="00AB3AA2"/>
    <w:rPr>
      <w:rFonts w:ascii="Calibri" w:eastAsia="Calibri" w:hAnsi="Calibri" w:cs="Times New Roman"/>
      <w:sz w:val="32"/>
      <w:szCs w:val="24"/>
    </w:rPr>
  </w:style>
  <w:style w:type="paragraph" w:customStyle="1" w:styleId="l-prayer-15-lrg-response">
    <w:name w:val="l-prayer-1.5-lrg-response"/>
    <w:basedOn w:val="l-prayer-15-lrg"/>
    <w:link w:val="l-prayer-15-lrg-responseChar"/>
    <w:autoRedefine/>
    <w:qFormat/>
    <w:rsid w:val="00AB3AA2"/>
    <w:pPr>
      <w:jc w:val="center"/>
    </w:pPr>
    <w:rPr>
      <w:i/>
      <w:sz w:val="28"/>
    </w:rPr>
  </w:style>
  <w:style w:type="character" w:customStyle="1" w:styleId="l-prayer-15-lrg-responseChar">
    <w:name w:val="l-prayer-1.5-lrg-response Char"/>
    <w:link w:val="l-prayer-15-lrg-response"/>
    <w:rsid w:val="00AB3AA2"/>
    <w:rPr>
      <w:rFonts w:ascii="Calibri" w:eastAsia="Calibri" w:hAnsi="Calibri" w:cs="Times New Roman"/>
      <w:i/>
      <w:sz w:val="28"/>
      <w:szCs w:val="24"/>
    </w:rPr>
  </w:style>
  <w:style w:type="paragraph" w:customStyle="1" w:styleId="l-prayer-lrg">
    <w:name w:val="l-prayer-lrg"/>
    <w:basedOn w:val="l-prayer-15-lrg"/>
    <w:link w:val="l-prayer-lrgChar"/>
    <w:qFormat/>
    <w:rsid w:val="00AB3AA2"/>
    <w:pPr>
      <w:spacing w:line="240" w:lineRule="auto"/>
    </w:pPr>
  </w:style>
  <w:style w:type="character" w:customStyle="1" w:styleId="l-prayer-lrgChar">
    <w:name w:val="l-prayer-lrg Char"/>
    <w:link w:val="l-prayer-lrg"/>
    <w:rsid w:val="00AB3AA2"/>
    <w:rPr>
      <w:rFonts w:ascii="Calibri" w:eastAsia="Calibri" w:hAnsi="Calibri" w:cs="Times New Roman"/>
      <w:sz w:val="32"/>
      <w:szCs w:val="24"/>
    </w:rPr>
  </w:style>
  <w:style w:type="character" w:customStyle="1" w:styleId="l-priest-aloud-label-large">
    <w:name w:val="l-priest-aloud-label-large"/>
    <w:rsid w:val="00AB3AA2"/>
    <w:rPr>
      <w:rFonts w:ascii="Times New Roman" w:hAnsi="Times New Roman" w:cs="Times New Roman"/>
      <w:b/>
      <w:bCs/>
      <w:i/>
      <w:iCs/>
      <w:smallCaps/>
      <w:sz w:val="28"/>
      <w:szCs w:val="28"/>
    </w:rPr>
  </w:style>
  <w:style w:type="paragraph" w:customStyle="1" w:styleId="l-priest-silent-large">
    <w:name w:val="l-priest-silent-large"/>
    <w:basedOn w:val="Normal"/>
    <w:link w:val="l-priest-silent-largeChar"/>
    <w:autoRedefine/>
    <w:qFormat/>
    <w:rsid w:val="00AB3AA2"/>
    <w:pPr>
      <w:widowControl w:val="0"/>
      <w:spacing w:before="100" w:after="100" w:line="360" w:lineRule="auto"/>
      <w:ind w:left="720" w:right="720" w:firstLine="288"/>
    </w:pPr>
    <w:rPr>
      <w:rFonts w:ascii="Times New Roman" w:eastAsia="Calibri" w:hAnsi="Times New Roman" w:cs="Times New Roman"/>
      <w:color w:val="0070C0"/>
      <w:sz w:val="32"/>
      <w:szCs w:val="36"/>
      <w:lang w:bidi="en-US"/>
    </w:rPr>
  </w:style>
  <w:style w:type="character" w:customStyle="1" w:styleId="l-priest-silent-largeChar">
    <w:name w:val="l-priest-silent-large Char"/>
    <w:link w:val="l-priest-silent-large"/>
    <w:locked/>
    <w:rsid w:val="00AB3AA2"/>
    <w:rPr>
      <w:rFonts w:ascii="Times New Roman" w:eastAsia="Calibri" w:hAnsi="Times New Roman" w:cs="Times New Roman"/>
      <w:color w:val="0070C0"/>
      <w:sz w:val="32"/>
      <w:szCs w:val="36"/>
      <w:lang w:bidi="en-US"/>
    </w:rPr>
  </w:style>
  <w:style w:type="paragraph" w:customStyle="1" w:styleId="l-reader-label-large">
    <w:name w:val="l-reader-label-large"/>
    <w:basedOn w:val="Normal"/>
    <w:qFormat/>
    <w:rsid w:val="00AB3AA2"/>
    <w:pPr>
      <w:autoSpaceDE w:val="0"/>
      <w:autoSpaceDN w:val="0"/>
      <w:spacing w:line="360" w:lineRule="auto"/>
      <w:ind w:left="288" w:hanging="288"/>
    </w:pPr>
    <w:rPr>
      <w:rFonts w:ascii="Arial" w:eastAsia="Calibri" w:hAnsi="Arial" w:cs="Arial"/>
      <w:bCs/>
      <w:i/>
      <w:iCs/>
      <w:sz w:val="28"/>
      <w:szCs w:val="28"/>
      <w:u w:val="single"/>
    </w:rPr>
  </w:style>
  <w:style w:type="paragraph" w:customStyle="1" w:styleId="l-rubric-lrg">
    <w:name w:val="l-rubric-lrg"/>
    <w:basedOn w:val="Normal"/>
    <w:link w:val="l-rubric-lrgChar"/>
    <w:qFormat/>
    <w:rsid w:val="00AB3AA2"/>
    <w:pPr>
      <w:keepLines/>
      <w:widowControl w:val="0"/>
      <w:autoSpaceDE w:val="0"/>
      <w:autoSpaceDN w:val="0"/>
      <w:spacing w:before="100" w:after="100" w:line="240" w:lineRule="auto"/>
      <w:ind w:firstLine="288"/>
    </w:pPr>
    <w:rPr>
      <w:rFonts w:ascii="Times New Roman" w:eastAsia="Times New Roman" w:hAnsi="Times New Roman" w:cs="Times New Roman"/>
      <w:i/>
      <w:iCs/>
      <w:color w:val="FF0000"/>
      <w:sz w:val="28"/>
      <w:szCs w:val="28"/>
    </w:rPr>
  </w:style>
  <w:style w:type="character" w:customStyle="1" w:styleId="l-rubric-lrgChar">
    <w:name w:val="l-rubric-lrg Char"/>
    <w:link w:val="l-rubric-lrg"/>
    <w:rsid w:val="00AB3AA2"/>
    <w:rPr>
      <w:rFonts w:ascii="Times New Roman" w:eastAsia="Times New Roman" w:hAnsi="Times New Roman" w:cs="Times New Roman"/>
      <w:i/>
      <w:iCs/>
      <w:color w:val="FF0000"/>
      <w:sz w:val="28"/>
      <w:szCs w:val="28"/>
    </w:rPr>
  </w:style>
  <w:style w:type="paragraph" w:customStyle="1" w:styleId="l-silent-lrg">
    <w:name w:val="l-silent-lrg"/>
    <w:basedOn w:val="l-ectenia-lrg"/>
    <w:link w:val="l-silent-lrgChar"/>
    <w:qFormat/>
    <w:rsid w:val="00336A2B"/>
    <w:pPr>
      <w:spacing w:line="300" w:lineRule="auto"/>
      <w:ind w:left="0" w:firstLine="288"/>
      <w:contextualSpacing/>
    </w:pPr>
    <w:rPr>
      <w:rFonts w:asciiTheme="minorHAnsi" w:eastAsiaTheme="minorHAnsi" w:hAnsiTheme="minorHAnsi" w:cstheme="minorBidi"/>
      <w:color w:val="4472C4"/>
    </w:rPr>
  </w:style>
  <w:style w:type="character" w:customStyle="1" w:styleId="l-silent-lrgChar">
    <w:name w:val="l-silent-lrg Char"/>
    <w:link w:val="l-silent-lrg"/>
    <w:rsid w:val="00336A2B"/>
    <w:rPr>
      <w:color w:val="4472C4"/>
      <w:sz w:val="32"/>
      <w:szCs w:val="24"/>
    </w:rPr>
  </w:style>
  <w:style w:type="paragraph" w:customStyle="1" w:styleId="l-silent-med">
    <w:name w:val="l-silent-med"/>
    <w:basedOn w:val="l-silent-lrg"/>
    <w:autoRedefine/>
    <w:qFormat/>
    <w:rsid w:val="00AB3AA2"/>
    <w:pPr>
      <w:ind w:left="864" w:hanging="288"/>
    </w:pPr>
    <w:rPr>
      <w:sz w:val="24"/>
    </w:rPr>
  </w:style>
  <w:style w:type="character" w:customStyle="1" w:styleId="l-silent-medChar">
    <w:name w:val="l-silent-med Char"/>
    <w:rsid w:val="00AB3AA2"/>
    <w:rPr>
      <w:rFonts w:ascii="Arial" w:hAnsi="Arial"/>
      <w:color w:val="4472C4"/>
      <w:sz w:val="24"/>
      <w:szCs w:val="24"/>
    </w:rPr>
  </w:style>
  <w:style w:type="paragraph" w:customStyle="1" w:styleId="l-sm-prayer-125-indented">
    <w:name w:val="l-sm-prayer-1.25-indented"/>
    <w:basedOn w:val="l-med-prayer-125-indented"/>
    <w:link w:val="l-sm-prayer-125-indentedChar"/>
    <w:qFormat/>
    <w:rsid w:val="00AB3AA2"/>
    <w:rPr>
      <w:sz w:val="24"/>
    </w:rPr>
  </w:style>
  <w:style w:type="character" w:customStyle="1" w:styleId="l-sm-prayer-125-indentedChar">
    <w:name w:val="l-sm-prayer-1.25-indented Char"/>
    <w:link w:val="l-sm-prayer-125-indented"/>
    <w:rsid w:val="00AB3AA2"/>
    <w:rPr>
      <w:rFonts w:ascii="Calibri" w:eastAsia="Calibri" w:hAnsi="Calibri" w:cs="Times New Roman"/>
      <w:sz w:val="24"/>
    </w:rPr>
  </w:style>
  <w:style w:type="paragraph" w:customStyle="1" w:styleId="l-vlrg-choir-125-indented">
    <w:name w:val="l-vlrg-choir-1.25-indented"/>
    <w:basedOn w:val="l-choir-lrg"/>
    <w:link w:val="l-vlrg-choir-125-indentedChar"/>
    <w:autoRedefine/>
    <w:qFormat/>
    <w:rsid w:val="00AB3AA2"/>
    <w:pPr>
      <w:spacing w:line="300" w:lineRule="auto"/>
    </w:pPr>
    <w:rPr>
      <w:sz w:val="36"/>
    </w:rPr>
  </w:style>
  <w:style w:type="character" w:customStyle="1" w:styleId="l-vlrg-choir-125-indentedChar">
    <w:name w:val="l-vlrg-choir-1.25-indented Char"/>
    <w:link w:val="l-vlrg-choir-125-indented"/>
    <w:rsid w:val="00AB3AA2"/>
    <w:rPr>
      <w:rFonts w:ascii="Bookman Old Style" w:eastAsia="Times New Roman" w:hAnsi="Bookman Old Style" w:cs="Times New Roman"/>
      <w:color w:val="44546A"/>
      <w:sz w:val="36"/>
      <w:szCs w:val="24"/>
    </w:rPr>
  </w:style>
  <w:style w:type="paragraph" w:customStyle="1" w:styleId="l-vlrg-choir-125">
    <w:name w:val="l-vlrg-choir-1.25"/>
    <w:basedOn w:val="l-vlrg-choir-125-indented"/>
    <w:link w:val="l-vlrg-choir-125Char"/>
    <w:autoRedefine/>
    <w:qFormat/>
    <w:rsid w:val="00AB3AA2"/>
    <w:pPr>
      <w:ind w:firstLine="0"/>
    </w:pPr>
  </w:style>
  <w:style w:type="character" w:customStyle="1" w:styleId="l-vlrg-choir-125Char">
    <w:name w:val="l-vlrg-choir-1.25 Char"/>
    <w:link w:val="l-vlrg-choir-125"/>
    <w:rsid w:val="00AB3AA2"/>
    <w:rPr>
      <w:rFonts w:ascii="Bookman Old Style" w:eastAsia="Times New Roman" w:hAnsi="Bookman Old Style" w:cs="Times New Roman"/>
      <w:color w:val="44546A"/>
      <w:sz w:val="36"/>
      <w:szCs w:val="24"/>
    </w:rPr>
  </w:style>
  <w:style w:type="paragraph" w:customStyle="1" w:styleId="l-vlrg-dyptichs-125-hanging">
    <w:name w:val="l-vlrg-dyptichs-1.25-hanging"/>
    <w:basedOn w:val="l-vlrg-prayer-125-indented"/>
    <w:link w:val="l-vlrg-dyptichs-125-hangingChar"/>
    <w:autoRedefine/>
    <w:qFormat/>
    <w:rsid w:val="00AB3AA2"/>
    <w:pPr>
      <w:ind w:left="288" w:hanging="288"/>
    </w:pPr>
  </w:style>
  <w:style w:type="character" w:customStyle="1" w:styleId="l-vlrg-dyptichs-125-hangingChar">
    <w:name w:val="l-vlrg-dyptichs-1.25-hanging Char"/>
    <w:link w:val="l-vlrg-dyptichs-125-hanging"/>
    <w:rsid w:val="00AB3AA2"/>
    <w:rPr>
      <w:rFonts w:ascii="Calibri" w:eastAsia="Calibri" w:hAnsi="Calibri" w:cs="Times New Roman"/>
      <w:sz w:val="36"/>
    </w:rPr>
  </w:style>
  <w:style w:type="paragraph" w:customStyle="1" w:styleId="l-vlrg-dyptichs-125-no-hanging">
    <w:name w:val="l-vlrg-dyptichs-1.25-no-hanging"/>
    <w:basedOn w:val="l-vlrg-dyptichs-125-hanging"/>
    <w:link w:val="l-vlrg-dyptichs-125-no-hangingChar"/>
    <w:autoRedefine/>
    <w:qFormat/>
    <w:rsid w:val="00AB3AA2"/>
    <w:rPr>
      <w:i/>
      <w:color w:val="AEAAAA"/>
    </w:rPr>
  </w:style>
  <w:style w:type="character" w:customStyle="1" w:styleId="l-vlrg-dyptichs-125-no-hangingChar">
    <w:name w:val="l-vlrg-dyptichs-1.25-no-hanging Char"/>
    <w:link w:val="l-vlrg-dyptichs-125-no-hanging"/>
    <w:rsid w:val="00AB3AA2"/>
    <w:rPr>
      <w:rFonts w:ascii="Calibri" w:eastAsia="Calibri" w:hAnsi="Calibri" w:cs="Times New Roman"/>
      <w:i/>
      <w:color w:val="AEAAAA"/>
      <w:sz w:val="36"/>
    </w:rPr>
  </w:style>
  <w:style w:type="paragraph" w:customStyle="1" w:styleId="l-vlrg-dyptichs-note">
    <w:name w:val="l-vlrg-dyptichs-note"/>
    <w:basedOn w:val="l-vlrg-dyptichs-125-hanging"/>
    <w:next w:val="l-vlrg-dyptichs-125-hanging"/>
    <w:link w:val="l-vlrg-dyptichs-noteChar"/>
    <w:autoRedefine/>
    <w:qFormat/>
    <w:rsid w:val="00AB3AA2"/>
    <w:rPr>
      <w:sz w:val="20"/>
    </w:rPr>
  </w:style>
  <w:style w:type="character" w:customStyle="1" w:styleId="l-vlrg-dyptichs-noteChar">
    <w:name w:val="l-vlrg-dyptichs-note Char"/>
    <w:link w:val="l-vlrg-dyptichs-note"/>
    <w:rsid w:val="00AB3AA2"/>
    <w:rPr>
      <w:rFonts w:ascii="Calibri" w:eastAsia="Calibri" w:hAnsi="Calibri" w:cs="Times New Roman"/>
      <w:sz w:val="20"/>
    </w:rPr>
  </w:style>
  <w:style w:type="paragraph" w:customStyle="1" w:styleId="l-vlrg-ectenia-125">
    <w:name w:val="l-vlrg-ectenia-1.25"/>
    <w:basedOn w:val="l-vlrg-prayer-125-indented"/>
    <w:link w:val="l-vlrg-ectenia-125Char"/>
    <w:autoRedefine/>
    <w:qFormat/>
    <w:rsid w:val="00AB3AA2"/>
    <w:pPr>
      <w:ind w:firstLine="0"/>
    </w:pPr>
    <w:rPr>
      <w:rFonts w:ascii="Times New Roman" w:hAnsi="Times New Roman"/>
    </w:rPr>
  </w:style>
  <w:style w:type="character" w:customStyle="1" w:styleId="l-vlrg-ectenia-125Char">
    <w:name w:val="l-vlrg-ectenia-1.25 Char"/>
    <w:link w:val="l-vlrg-ectenia-125"/>
    <w:rsid w:val="00AB3AA2"/>
    <w:rPr>
      <w:rFonts w:ascii="Times New Roman" w:eastAsia="Calibri" w:hAnsi="Times New Roman" w:cs="Times New Roman"/>
      <w:sz w:val="36"/>
    </w:rPr>
  </w:style>
  <w:style w:type="paragraph" w:customStyle="1" w:styleId="l-vlrg-exclamation-125">
    <w:name w:val="l-vlrg-exclamation-1.25"/>
    <w:basedOn w:val="l-exclamation-15-lrg"/>
    <w:link w:val="l-vlrg-exclamation-125Char"/>
    <w:autoRedefine/>
    <w:qFormat/>
    <w:rsid w:val="00AB3AA2"/>
    <w:pPr>
      <w:spacing w:line="300" w:lineRule="auto"/>
    </w:pPr>
    <w:rPr>
      <w:sz w:val="36"/>
    </w:rPr>
  </w:style>
  <w:style w:type="character" w:customStyle="1" w:styleId="l-vlrg-exclamation-125Char">
    <w:name w:val="l-vlrg-exclamation-1.25 Char"/>
    <w:link w:val="l-vlrg-exclamation-125"/>
    <w:rsid w:val="00AB3AA2"/>
    <w:rPr>
      <w:rFonts w:ascii="Arial" w:eastAsia="Calibri" w:hAnsi="Arial" w:cs="Times New Roman"/>
      <w:b/>
      <w:sz w:val="36"/>
      <w:szCs w:val="24"/>
    </w:rPr>
  </w:style>
  <w:style w:type="paragraph" w:customStyle="1" w:styleId="l-vlrg-label">
    <w:name w:val="l-vlrg-label"/>
    <w:basedOn w:val="l-label-large"/>
    <w:link w:val="l-vlrg-labelChar"/>
    <w:autoRedefine/>
    <w:qFormat/>
    <w:rsid w:val="00AB3AA2"/>
  </w:style>
  <w:style w:type="character" w:customStyle="1" w:styleId="l-vlrg-labelChar">
    <w:name w:val="l-vlrg-label Char"/>
    <w:link w:val="l-vlrg-label"/>
    <w:rsid w:val="00AB3AA2"/>
    <w:rPr>
      <w:rFonts w:ascii="Calibri Light" w:eastAsia="Times New Roman" w:hAnsi="Calibri Light" w:cs="Times New Roman"/>
      <w:b/>
      <w:bCs/>
      <w:i/>
      <w:iCs/>
      <w:sz w:val="28"/>
      <w:szCs w:val="28"/>
      <w:u w:val="single"/>
    </w:rPr>
  </w:style>
  <w:style w:type="paragraph" w:customStyle="1" w:styleId="l-vlrg-prayer-125-hanging">
    <w:name w:val="l-vlrg-prayer-1.25-hanging"/>
    <w:basedOn w:val="l-vlrg-prayer-125-indented"/>
    <w:link w:val="l-vlrg-prayer-125-hangingChar"/>
    <w:autoRedefine/>
    <w:qFormat/>
    <w:rsid w:val="00AB3AA2"/>
    <w:pPr>
      <w:ind w:left="288" w:hanging="288"/>
    </w:pPr>
  </w:style>
  <w:style w:type="character" w:customStyle="1" w:styleId="l-vlrg-prayer-125-hangingChar">
    <w:name w:val="l-vlrg-prayer-1.25-hanging Char"/>
    <w:link w:val="l-vlrg-prayer-125-hanging"/>
    <w:rsid w:val="00AB3AA2"/>
    <w:rPr>
      <w:rFonts w:ascii="Calibri" w:eastAsia="Calibri" w:hAnsi="Calibri" w:cs="Times New Roman"/>
      <w:sz w:val="36"/>
    </w:rPr>
  </w:style>
  <w:style w:type="paragraph" w:customStyle="1" w:styleId="l-vlrg-rubric">
    <w:name w:val="l-vlrg-rubric"/>
    <w:basedOn w:val="l-vlrg-prayer-125-indented"/>
    <w:link w:val="l-vlrg-rubricChar"/>
    <w:autoRedefine/>
    <w:qFormat/>
    <w:rsid w:val="00AB3AA2"/>
    <w:rPr>
      <w:i/>
      <w:color w:val="FF0000"/>
      <w:sz w:val="24"/>
    </w:rPr>
  </w:style>
  <w:style w:type="character" w:customStyle="1" w:styleId="l-vlrg-rubricChar">
    <w:name w:val="l-vlrg-rubric Char"/>
    <w:link w:val="l-vlrg-rubric"/>
    <w:rsid w:val="00AB3AA2"/>
    <w:rPr>
      <w:rFonts w:ascii="Calibri" w:eastAsia="Calibri" w:hAnsi="Calibri" w:cs="Times New Roman"/>
      <w:i/>
      <w:color w:val="FF0000"/>
      <w:sz w:val="24"/>
    </w:rPr>
  </w:style>
  <w:style w:type="paragraph" w:customStyle="1" w:styleId="l-vlrg-silent-125-indented">
    <w:name w:val="l-vlrg-silent-1.25-indented"/>
    <w:basedOn w:val="l-silent-lrg"/>
    <w:link w:val="l-vlrg-silent-125-indentedChar"/>
    <w:autoRedefine/>
    <w:qFormat/>
    <w:rsid w:val="00AB3AA2"/>
    <w:rPr>
      <w:sz w:val="36"/>
    </w:rPr>
  </w:style>
  <w:style w:type="character" w:customStyle="1" w:styleId="l-vlrg-silent-125-indentedChar">
    <w:name w:val="l-vlrg-silent-1.25-indented Char"/>
    <w:link w:val="l-vlrg-silent-125-indented"/>
    <w:rsid w:val="00AB3AA2"/>
    <w:rPr>
      <w:rFonts w:ascii="Arial" w:eastAsia="Times New Roman" w:hAnsi="Arial" w:cs="Times New Roman"/>
      <w:color w:val="4472C4"/>
      <w:sz w:val="36"/>
      <w:szCs w:val="24"/>
    </w:rPr>
  </w:style>
  <w:style w:type="paragraph" w:customStyle="1" w:styleId="l-vlrg-silent-125">
    <w:name w:val="l-vlrg-silent-1.25"/>
    <w:basedOn w:val="l-vlrg-silent-125-indented"/>
    <w:link w:val="l-vlrg-silent-125Char"/>
    <w:autoRedefine/>
    <w:qFormat/>
    <w:rsid w:val="00AB3AA2"/>
    <w:pPr>
      <w:ind w:firstLine="0"/>
    </w:pPr>
  </w:style>
  <w:style w:type="character" w:customStyle="1" w:styleId="l-vlrg-silent-125Char">
    <w:name w:val="l-vlrg-silent-1.25 Char"/>
    <w:link w:val="l-vlrg-silent-125"/>
    <w:rsid w:val="00AB3AA2"/>
    <w:rPr>
      <w:rFonts w:ascii="Arial" w:eastAsia="Times New Roman" w:hAnsi="Arial" w:cs="Times New Roman"/>
      <w:color w:val="4472C4"/>
      <w:sz w:val="36"/>
      <w:szCs w:val="24"/>
    </w:rPr>
  </w:style>
  <w:style w:type="character" w:customStyle="1" w:styleId="m2264235451738310970gmail-5yl5">
    <w:name w:val="m_2264235451738310970gmail-_5yl5"/>
    <w:rsid w:val="00AB3AA2"/>
  </w:style>
  <w:style w:type="character" w:customStyle="1" w:styleId="m5968300636648892846gmail-5yl5">
    <w:name w:val="m_5968300636648892846gmail-_5yl5"/>
    <w:rsid w:val="00AB3AA2"/>
  </w:style>
  <w:style w:type="paragraph" w:customStyle="1" w:styleId="nl-heading-2">
    <w:name w:val="nl-heading-2"/>
    <w:basedOn w:val="Heading2"/>
    <w:link w:val="nl-heading-2Char"/>
    <w:qFormat/>
    <w:rsid w:val="00AB3AA2"/>
    <w:pPr>
      <w:ind w:firstLine="288"/>
    </w:pPr>
    <w:rPr>
      <w:rFonts w:ascii="Calibri Light" w:eastAsia="Times New Roman" w:hAnsi="Calibri Light" w:cs="Times New Roman"/>
      <w:color w:val="FF0000"/>
    </w:rPr>
  </w:style>
  <w:style w:type="character" w:customStyle="1" w:styleId="nl-heading-2Char">
    <w:name w:val="nl-heading-2 Char"/>
    <w:link w:val="nl-heading-2"/>
    <w:rsid w:val="00AB3AA2"/>
    <w:rPr>
      <w:rFonts w:ascii="Calibri Light" w:eastAsia="Times New Roman" w:hAnsi="Calibri Light" w:cs="Times New Roman"/>
      <w:color w:val="FF0000"/>
      <w:sz w:val="26"/>
      <w:szCs w:val="26"/>
    </w:rPr>
  </w:style>
  <w:style w:type="character" w:customStyle="1" w:styleId="Heading2Char">
    <w:name w:val="Heading 2 Char"/>
    <w:basedOn w:val="DefaultParagraphFont"/>
    <w:link w:val="Heading2"/>
    <w:uiPriority w:val="9"/>
    <w:semiHidden/>
    <w:rsid w:val="00AB3AA2"/>
    <w:rPr>
      <w:rFonts w:asciiTheme="majorHAnsi" w:eastAsiaTheme="majorEastAsia" w:hAnsiTheme="majorHAnsi" w:cstheme="majorBidi"/>
      <w:color w:val="2F5496" w:themeColor="accent1" w:themeShade="BF"/>
      <w:sz w:val="26"/>
      <w:szCs w:val="26"/>
    </w:rPr>
  </w:style>
  <w:style w:type="paragraph" w:customStyle="1" w:styleId="priest-large-exclamation">
    <w:name w:val="priest-large-exclamation"/>
    <w:basedOn w:val="Normal"/>
    <w:link w:val="priest-large-exclamationChar"/>
    <w:qFormat/>
    <w:rsid w:val="00AB3AA2"/>
    <w:pPr>
      <w:autoSpaceDE w:val="0"/>
      <w:autoSpaceDN w:val="0"/>
      <w:spacing w:line="240" w:lineRule="auto"/>
      <w:ind w:firstLine="288"/>
    </w:pPr>
    <w:rPr>
      <w:rFonts w:ascii="Calibri" w:eastAsia="Calibri" w:hAnsi="Calibri" w:cs="Arial"/>
      <w:b/>
      <w:sz w:val="32"/>
      <w:szCs w:val="32"/>
    </w:rPr>
  </w:style>
  <w:style w:type="character" w:customStyle="1" w:styleId="priest-large-exclamationChar">
    <w:name w:val="priest-large-exclamation Char"/>
    <w:link w:val="priest-large-exclamation"/>
    <w:locked/>
    <w:rsid w:val="00AB3AA2"/>
    <w:rPr>
      <w:rFonts w:ascii="Calibri" w:eastAsia="Calibri" w:hAnsi="Calibri" w:cs="Arial"/>
      <w:b/>
      <w:sz w:val="32"/>
      <w:szCs w:val="32"/>
    </w:rPr>
  </w:style>
  <w:style w:type="paragraph" w:customStyle="1" w:styleId="priest-large-label">
    <w:name w:val="priest-large-label"/>
    <w:basedOn w:val="priest-large-exclamation"/>
    <w:link w:val="priest-large-labelChar"/>
    <w:qFormat/>
    <w:rsid w:val="00AB3AA2"/>
    <w:rPr>
      <w:i/>
      <w:sz w:val="28"/>
    </w:rPr>
  </w:style>
  <w:style w:type="character" w:customStyle="1" w:styleId="priest-large-labelChar">
    <w:name w:val="priest-large-label Char"/>
    <w:link w:val="priest-large-label"/>
    <w:rsid w:val="00AB3AA2"/>
    <w:rPr>
      <w:rFonts w:ascii="Calibri" w:eastAsia="Calibri" w:hAnsi="Calibri" w:cs="Arial"/>
      <w:b/>
      <w:i/>
      <w:sz w:val="28"/>
      <w:szCs w:val="32"/>
    </w:rPr>
  </w:style>
  <w:style w:type="character" w:customStyle="1" w:styleId="qu">
    <w:name w:val="qu"/>
    <w:rsid w:val="00AB3AA2"/>
  </w:style>
  <w:style w:type="paragraph" w:customStyle="1" w:styleId="reader-large">
    <w:name w:val="reader-large"/>
    <w:basedOn w:val="Normal"/>
    <w:link w:val="reader-largeChar"/>
    <w:qFormat/>
    <w:rsid w:val="00AB3AA2"/>
    <w:pPr>
      <w:autoSpaceDE w:val="0"/>
      <w:autoSpaceDN w:val="0"/>
      <w:spacing w:line="360" w:lineRule="auto"/>
      <w:ind w:left="288" w:hanging="288"/>
    </w:pPr>
    <w:rPr>
      <w:rFonts w:ascii="Calibri" w:eastAsia="Calibri" w:hAnsi="Calibri" w:cs="Arial"/>
      <w:sz w:val="32"/>
      <w:szCs w:val="32"/>
    </w:rPr>
  </w:style>
  <w:style w:type="character" w:customStyle="1" w:styleId="reader-largeChar">
    <w:name w:val="reader-large Char"/>
    <w:link w:val="reader-large"/>
    <w:locked/>
    <w:rsid w:val="00AB3AA2"/>
    <w:rPr>
      <w:rFonts w:ascii="Calibri" w:eastAsia="Calibri" w:hAnsi="Calibri" w:cs="Arial"/>
      <w:sz w:val="32"/>
      <w:szCs w:val="32"/>
    </w:rPr>
  </w:style>
  <w:style w:type="character" w:customStyle="1" w:styleId="SC">
    <w:name w:val="SC"/>
    <w:uiPriority w:val="99"/>
    <w:rsid w:val="00AB3AA2"/>
    <w:rPr>
      <w:rFonts w:ascii="Arial" w:hAnsi="Arial" w:cs="Arial"/>
      <w:color w:val="auto"/>
      <w:sz w:val="36"/>
      <w:szCs w:val="36"/>
    </w:rPr>
  </w:style>
  <w:style w:type="character" w:customStyle="1" w:styleId="SPA">
    <w:name w:val="SPA"/>
    <w:uiPriority w:val="99"/>
    <w:qFormat/>
    <w:rsid w:val="00AB3AA2"/>
    <w:rPr>
      <w:rFonts w:ascii="Times New Roman" w:hAnsi="Times New Roman" w:cs="Arial"/>
      <w:b/>
      <w:bCs/>
      <w:sz w:val="36"/>
      <w:szCs w:val="36"/>
    </w:rPr>
  </w:style>
  <w:style w:type="character" w:customStyle="1" w:styleId="SRU">
    <w:name w:val="SRU"/>
    <w:uiPriority w:val="99"/>
    <w:qFormat/>
    <w:rsid w:val="00AB3AA2"/>
    <w:rPr>
      <w:rFonts w:ascii="Arial" w:hAnsi="Arial" w:cs="Arial"/>
      <w:b/>
      <w:i/>
      <w:iCs/>
      <w:color w:val="FF0000"/>
      <w:sz w:val="28"/>
    </w:rPr>
  </w:style>
  <w:style w:type="paragraph" w:customStyle="1" w:styleId="svcstichera">
    <w:name w:val="svc stichera"/>
    <w:basedOn w:val="Normal"/>
    <w:rsid w:val="00AB3AA2"/>
    <w:pPr>
      <w:widowControl w:val="0"/>
      <w:autoSpaceDE w:val="0"/>
      <w:autoSpaceDN w:val="0"/>
      <w:adjustRightInd w:val="0"/>
      <w:ind w:firstLine="288"/>
    </w:pPr>
    <w:rPr>
      <w:rFonts w:ascii="Garamond" w:eastAsia="Times New Roman" w:hAnsi="Garamond" w:cs="Garamond"/>
      <w:kern w:val="1"/>
      <w:sz w:val="36"/>
      <w:szCs w:val="36"/>
    </w:rPr>
  </w:style>
  <w:style w:type="paragraph" w:customStyle="1" w:styleId="svc-rubric-lrg">
    <w:name w:val="svc-rubric-lrg"/>
    <w:basedOn w:val="Normal"/>
    <w:link w:val="svc-rubric-lrgChar"/>
    <w:qFormat/>
    <w:rsid w:val="00AB3AA2"/>
    <w:pPr>
      <w:autoSpaceDE w:val="0"/>
      <w:autoSpaceDN w:val="0"/>
      <w:spacing w:line="240" w:lineRule="auto"/>
      <w:ind w:firstLine="288"/>
      <w:jc w:val="center"/>
    </w:pPr>
    <w:rPr>
      <w:rFonts w:ascii="Arial" w:eastAsia="Calibri" w:hAnsi="Arial" w:cs="Times New Roman"/>
      <w:b/>
      <w:i/>
      <w:color w:val="FF0000"/>
      <w:sz w:val="28"/>
      <w:szCs w:val="24"/>
    </w:rPr>
  </w:style>
  <w:style w:type="character" w:customStyle="1" w:styleId="svc-rubric-lrgChar">
    <w:name w:val="svc-rubric-lrg Char"/>
    <w:link w:val="svc-rubric-lrg"/>
    <w:rsid w:val="00AB3AA2"/>
    <w:rPr>
      <w:rFonts w:ascii="Arial" w:eastAsia="Calibri" w:hAnsi="Arial" w:cs="Times New Roman"/>
      <w:b/>
      <w:i/>
      <w:color w:val="FF0000"/>
      <w:sz w:val="28"/>
      <w:szCs w:val="24"/>
    </w:rPr>
  </w:style>
  <w:style w:type="character" w:customStyle="1" w:styleId="svc-rubric-small">
    <w:name w:val="svc-rubric-small"/>
    <w:uiPriority w:val="99"/>
    <w:rsid w:val="00AB3AA2"/>
    <w:rPr>
      <w:rFonts w:ascii="Arial" w:hAnsi="Arial"/>
      <w:i/>
      <w:color w:val="FF0000"/>
      <w:sz w:val="16"/>
    </w:rPr>
  </w:style>
  <w:style w:type="paragraph" w:customStyle="1" w:styleId="l-silent-spacer-lrg">
    <w:name w:val="l-silent-spacer-lrg"/>
    <w:basedOn w:val="l-silent-lrg"/>
    <w:link w:val="l-silent-spacer-lrgChar"/>
    <w:qFormat/>
    <w:rsid w:val="00336A2B"/>
    <w:pPr>
      <w:spacing w:line="48" w:lineRule="auto"/>
      <w:ind w:firstLine="0"/>
      <w:jc w:val="center"/>
    </w:pPr>
    <w:rPr>
      <w:rFonts w:eastAsia="Times New Roman" w:cs="Times New Roman"/>
      <w:sz w:val="12"/>
    </w:rPr>
  </w:style>
  <w:style w:type="character" w:customStyle="1" w:styleId="l-silent-spacer-lrgChar">
    <w:name w:val="l-silent-spacer-lrg Char"/>
    <w:basedOn w:val="l-silent-lrgChar"/>
    <w:link w:val="l-silent-spacer-lrg"/>
    <w:rsid w:val="00336A2B"/>
    <w:rPr>
      <w:rFonts w:eastAsia="Times New Roman" w:cs="Times New Roman"/>
      <w:color w:val="4472C4"/>
      <w:sz w:val="12"/>
      <w:szCs w:val="24"/>
    </w:rPr>
  </w:style>
  <w:style w:type="paragraph" w:styleId="NormalWeb">
    <w:name w:val="Normal (Web)"/>
    <w:basedOn w:val="Normal"/>
    <w:uiPriority w:val="99"/>
    <w:semiHidden/>
    <w:unhideWhenUsed/>
    <w:rsid w:val="002A2AAE"/>
    <w:pPr>
      <w:spacing w:before="100" w:beforeAutospacing="1" w:after="100" w:afterAutospacing="1" w:line="240" w:lineRule="auto"/>
      <w:ind w:firstLine="0"/>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2A2AAE"/>
    <w:rPr>
      <w:b/>
      <w:bCs/>
    </w:rPr>
  </w:style>
  <w:style w:type="character" w:styleId="Emphasis">
    <w:name w:val="Emphasis"/>
    <w:basedOn w:val="DefaultParagraphFont"/>
    <w:uiPriority w:val="20"/>
    <w:qFormat/>
    <w:rsid w:val="002A2AAE"/>
    <w:rPr>
      <w:i/>
      <w:iCs/>
    </w:rPr>
  </w:style>
  <w:style w:type="paragraph" w:styleId="Header">
    <w:name w:val="header"/>
    <w:basedOn w:val="Normal"/>
    <w:link w:val="HeaderChar"/>
    <w:uiPriority w:val="99"/>
    <w:unhideWhenUsed/>
    <w:rsid w:val="00F96404"/>
    <w:pPr>
      <w:tabs>
        <w:tab w:val="center" w:pos="4680"/>
        <w:tab w:val="right" w:pos="9360"/>
      </w:tabs>
      <w:spacing w:line="240" w:lineRule="auto"/>
    </w:pPr>
  </w:style>
  <w:style w:type="character" w:customStyle="1" w:styleId="HeaderChar">
    <w:name w:val="Header Char"/>
    <w:basedOn w:val="DefaultParagraphFont"/>
    <w:link w:val="Header"/>
    <w:uiPriority w:val="99"/>
    <w:rsid w:val="00F96404"/>
  </w:style>
  <w:style w:type="paragraph" w:styleId="Footer">
    <w:name w:val="footer"/>
    <w:basedOn w:val="Normal"/>
    <w:link w:val="FooterChar"/>
    <w:uiPriority w:val="99"/>
    <w:unhideWhenUsed/>
    <w:rsid w:val="00F96404"/>
    <w:pPr>
      <w:tabs>
        <w:tab w:val="center" w:pos="4680"/>
        <w:tab w:val="right" w:pos="9360"/>
      </w:tabs>
      <w:spacing w:line="240" w:lineRule="auto"/>
    </w:pPr>
  </w:style>
  <w:style w:type="character" w:customStyle="1" w:styleId="FooterChar">
    <w:name w:val="Footer Char"/>
    <w:basedOn w:val="DefaultParagraphFont"/>
    <w:link w:val="Footer"/>
    <w:uiPriority w:val="99"/>
    <w:rsid w:val="00F96404"/>
  </w:style>
  <w:style w:type="character" w:styleId="Hyperlink">
    <w:name w:val="Hyperlink"/>
    <w:basedOn w:val="DefaultParagraphFont"/>
    <w:uiPriority w:val="99"/>
    <w:unhideWhenUsed/>
    <w:rsid w:val="00F96404"/>
    <w:rPr>
      <w:color w:val="0563C1" w:themeColor="hyperlink"/>
      <w:u w:val="single"/>
    </w:rPr>
  </w:style>
  <w:style w:type="character" w:styleId="UnresolvedMention">
    <w:name w:val="Unresolved Mention"/>
    <w:basedOn w:val="DefaultParagraphFont"/>
    <w:uiPriority w:val="99"/>
    <w:semiHidden/>
    <w:unhideWhenUsed/>
    <w:rsid w:val="00F964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93787990">
      <w:bodyDiv w:val="1"/>
      <w:marLeft w:val="0"/>
      <w:marRight w:val="0"/>
      <w:marTop w:val="0"/>
      <w:marBottom w:val="0"/>
      <w:divBdr>
        <w:top w:val="none" w:sz="0" w:space="0" w:color="auto"/>
        <w:left w:val="none" w:sz="0" w:space="0" w:color="auto"/>
        <w:bottom w:val="none" w:sz="0" w:space="0" w:color="auto"/>
        <w:right w:val="none" w:sz="0" w:space="0" w:color="auto"/>
      </w:divBdr>
    </w:div>
    <w:div w:id="1865170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rthodox.net/trebnic/the-theotokos-prayer-rule-of-st-seraphim-of-sarov-booklet.pdf" TargetMode="External"/><Relationship Id="rId13" Type="http://schemas.openxmlformats.org/officeDocument/2006/relationships/hyperlink" Target="http://www.orthodox.net/trebnic/the-theotokos-prayer-rule-of-st-seraphim-of-sarov-booklet.pdf" TargetMode="External"/><Relationship Id="rId3" Type="http://schemas.openxmlformats.org/officeDocument/2006/relationships/webSettings" Target="webSettings.xml"/><Relationship Id="rId7" Type="http://schemas.openxmlformats.org/officeDocument/2006/relationships/hyperlink" Target="http://www.orthodox.net/trebnic/the-theotokos-prayer-rule-of-st-seraphim-of-sarov.pdf" TargetMode="External"/><Relationship Id="rId12" Type="http://schemas.openxmlformats.org/officeDocument/2006/relationships/hyperlink" Target="http://www.orthodox.net/trebnic/the-theotokos-prayer-rule-of-st-seraphim-of-sarov.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orthodox.net/trebnic/the-theotokos-prayer-rule-of-st-seraphim-of-sarov.docx" TargetMode="External"/><Relationship Id="rId11" Type="http://schemas.openxmlformats.org/officeDocument/2006/relationships/hyperlink" Target="http://www.orthodox.net/trebnic/the-theotokos-prayer-rule-of-st-seraphim-of-sarov.docx" TargetMode="Externa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yperlink" Target="https://inklesspen.blog/2022/01/20/the-purity-of-the-mother-of-god-and-the-theotokos-prayer-rule/" TargetMode="Externa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7</Pages>
  <Words>1087</Words>
  <Characters>5789</Characters>
  <Application>Microsoft Office Word</Application>
  <DocSecurity>0</DocSecurity>
  <Lines>264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Holland</dc:creator>
  <cp:keywords/>
  <dc:description/>
  <cp:lastModifiedBy>Timothy Holland</cp:lastModifiedBy>
  <cp:revision>10</cp:revision>
  <cp:lastPrinted>2024-07-19T16:40:00Z</cp:lastPrinted>
  <dcterms:created xsi:type="dcterms:W3CDTF">2024-05-13T14:04:00Z</dcterms:created>
  <dcterms:modified xsi:type="dcterms:W3CDTF">2024-07-19T16:40:00Z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6a67d616-79cd-49fb-a2b4-69c3bd3f53b0</vt:lpwstr>
  </property>
</Properties>
</file>