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85EFF" w14:textId="77777777" w:rsidR="00276FA0" w:rsidRDefault="00276FA0" w:rsidP="00276FA0">
      <w:pPr>
        <w:jc w:val="both"/>
        <w:rPr>
          <w:rFonts w:ascii="Times New Roman" w:hAnsi="Times New Roman" w:cs="Times New Roman"/>
          <w:b/>
          <w:bCs/>
          <w:sz w:val="24"/>
          <w:szCs w:val="24"/>
        </w:rPr>
      </w:pPr>
      <w:r>
        <w:rPr>
          <w:noProof/>
        </w:rPr>
        <w:drawing>
          <wp:anchor distT="0" distB="0" distL="114300" distR="114300" simplePos="0" relativeHeight="251659264" behindDoc="0" locked="0" layoutInCell="1" allowOverlap="1" wp14:anchorId="5152FA7A" wp14:editId="775FFA73">
            <wp:simplePos x="0" y="0"/>
            <wp:positionH relativeFrom="margin">
              <wp:align>center</wp:align>
            </wp:positionH>
            <wp:positionV relativeFrom="paragraph">
              <wp:posOffset>-161925</wp:posOffset>
            </wp:positionV>
            <wp:extent cx="2058108" cy="1704975"/>
            <wp:effectExtent l="0" t="0" r="0" b="0"/>
            <wp:wrapNone/>
            <wp:docPr id="1" name="Picture 1" descr="Brand Kit | I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nd Kit | IUB"/>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058108" cy="1704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613341" w14:textId="77777777" w:rsidR="00276FA0" w:rsidRDefault="00276FA0" w:rsidP="00276FA0">
      <w:pPr>
        <w:jc w:val="center"/>
        <w:rPr>
          <w:rFonts w:ascii="Times New Roman" w:hAnsi="Times New Roman" w:cs="Times New Roman"/>
          <w:b/>
          <w:bCs/>
          <w:sz w:val="24"/>
          <w:szCs w:val="24"/>
        </w:rPr>
      </w:pPr>
    </w:p>
    <w:p w14:paraId="24F81D8E" w14:textId="77777777" w:rsidR="00276FA0" w:rsidRDefault="00276FA0" w:rsidP="00276FA0">
      <w:pPr>
        <w:jc w:val="center"/>
        <w:rPr>
          <w:rFonts w:ascii="Times New Roman" w:hAnsi="Times New Roman" w:cs="Times New Roman"/>
          <w:b/>
          <w:bCs/>
          <w:sz w:val="24"/>
          <w:szCs w:val="24"/>
        </w:rPr>
      </w:pPr>
    </w:p>
    <w:p w14:paraId="5D929B5D" w14:textId="77777777" w:rsidR="00276FA0" w:rsidRDefault="00276FA0" w:rsidP="00276FA0">
      <w:pPr>
        <w:jc w:val="center"/>
        <w:rPr>
          <w:rFonts w:ascii="Times New Roman" w:hAnsi="Times New Roman" w:cs="Times New Roman"/>
          <w:b/>
          <w:bCs/>
          <w:sz w:val="24"/>
          <w:szCs w:val="24"/>
        </w:rPr>
      </w:pPr>
    </w:p>
    <w:p w14:paraId="5C5F2343" w14:textId="77777777" w:rsidR="00276FA0" w:rsidRDefault="00276FA0" w:rsidP="00276FA0">
      <w:pPr>
        <w:jc w:val="center"/>
        <w:rPr>
          <w:rFonts w:ascii="Times New Roman" w:hAnsi="Times New Roman" w:cs="Times New Roman"/>
          <w:sz w:val="24"/>
          <w:szCs w:val="24"/>
        </w:rPr>
      </w:pPr>
    </w:p>
    <w:p w14:paraId="63326986" w14:textId="77777777" w:rsidR="00276FA0" w:rsidRDefault="00276FA0" w:rsidP="00276FA0">
      <w:pPr>
        <w:jc w:val="center"/>
        <w:rPr>
          <w:rFonts w:ascii="Times New Roman" w:hAnsi="Times New Roman" w:cs="Times New Roman"/>
          <w:sz w:val="24"/>
          <w:szCs w:val="24"/>
        </w:rPr>
      </w:pPr>
    </w:p>
    <w:p w14:paraId="4E1C7D9A" w14:textId="77777777" w:rsidR="00276FA0" w:rsidRDefault="00276FA0" w:rsidP="00276FA0">
      <w:pPr>
        <w:jc w:val="center"/>
        <w:rPr>
          <w:rFonts w:ascii="Times New Roman" w:hAnsi="Times New Roman" w:cs="Times New Roman"/>
          <w:sz w:val="24"/>
          <w:szCs w:val="24"/>
        </w:rPr>
      </w:pPr>
    </w:p>
    <w:p w14:paraId="6F93C615" w14:textId="77777777" w:rsidR="00276FA0" w:rsidRDefault="00276FA0" w:rsidP="00276FA0">
      <w:pPr>
        <w:jc w:val="center"/>
        <w:rPr>
          <w:rFonts w:ascii="Times New Roman" w:hAnsi="Times New Roman" w:cs="Times New Roman"/>
          <w:sz w:val="24"/>
          <w:szCs w:val="24"/>
        </w:rPr>
      </w:pPr>
    </w:p>
    <w:p w14:paraId="3F785545" w14:textId="77777777" w:rsidR="00276FA0" w:rsidRDefault="00276FA0" w:rsidP="00276FA0">
      <w:pPr>
        <w:jc w:val="center"/>
        <w:rPr>
          <w:rFonts w:ascii="Times New Roman" w:hAnsi="Times New Roman" w:cs="Times New Roman"/>
          <w:sz w:val="24"/>
          <w:szCs w:val="24"/>
        </w:rPr>
      </w:pPr>
    </w:p>
    <w:p w14:paraId="48D8B16F" w14:textId="1322F75D" w:rsidR="00276FA0" w:rsidRPr="00A61728" w:rsidRDefault="00276FA0" w:rsidP="00276FA0">
      <w:pPr>
        <w:jc w:val="center"/>
        <w:rPr>
          <w:rFonts w:ascii="Times New Roman" w:hAnsi="Times New Roman" w:cs="Times New Roman"/>
          <w:sz w:val="24"/>
          <w:szCs w:val="24"/>
        </w:rPr>
      </w:pPr>
      <w:r w:rsidRPr="00A61728">
        <w:rPr>
          <w:rFonts w:ascii="Times New Roman" w:hAnsi="Times New Roman" w:cs="Times New Roman"/>
          <w:sz w:val="24"/>
          <w:szCs w:val="24"/>
        </w:rPr>
        <w:t>Independent University</w:t>
      </w:r>
    </w:p>
    <w:p w14:paraId="3C1BBEF9" w14:textId="77777777" w:rsidR="00276FA0" w:rsidRPr="00FE673D" w:rsidRDefault="00276FA0" w:rsidP="00276FA0">
      <w:pPr>
        <w:jc w:val="center"/>
        <w:rPr>
          <w:rFonts w:ascii="Times New Roman" w:hAnsi="Times New Roman" w:cs="Times New Roman"/>
          <w:sz w:val="24"/>
          <w:szCs w:val="24"/>
        </w:rPr>
      </w:pPr>
      <w:r w:rsidRPr="00FE673D">
        <w:rPr>
          <w:rFonts w:ascii="Times New Roman" w:hAnsi="Times New Roman" w:cs="Times New Roman"/>
          <w:sz w:val="24"/>
          <w:szCs w:val="24"/>
        </w:rPr>
        <w:t>Summer 2026</w:t>
      </w:r>
    </w:p>
    <w:p w14:paraId="0F7A3385" w14:textId="77777777" w:rsidR="00276FA0" w:rsidRDefault="00276FA0" w:rsidP="00276FA0">
      <w:pPr>
        <w:jc w:val="center"/>
        <w:rPr>
          <w:rFonts w:ascii="Times New Roman" w:hAnsi="Times New Roman" w:cs="Times New Roman"/>
          <w:b/>
          <w:bCs/>
          <w:sz w:val="32"/>
          <w:szCs w:val="32"/>
        </w:rPr>
      </w:pPr>
    </w:p>
    <w:p w14:paraId="058DEAC0" w14:textId="77777777" w:rsidR="00276FA0" w:rsidRPr="00276FA0" w:rsidRDefault="00276FA0" w:rsidP="00276FA0">
      <w:pPr>
        <w:jc w:val="center"/>
        <w:rPr>
          <w:rFonts w:ascii="Times New Roman" w:hAnsi="Times New Roman" w:cs="Times New Roman"/>
          <w:b/>
          <w:bCs/>
          <w:sz w:val="32"/>
          <w:szCs w:val="32"/>
        </w:rPr>
      </w:pPr>
      <w:r w:rsidRPr="00276FA0">
        <w:rPr>
          <w:rFonts w:ascii="Times New Roman" w:hAnsi="Times New Roman" w:cs="Times New Roman"/>
          <w:b/>
          <w:bCs/>
          <w:sz w:val="32"/>
          <w:szCs w:val="32"/>
        </w:rPr>
        <w:t>Industry Analysis Report on Robi Axiata PLC and the Telecommunications Industry of Bangladesh</w:t>
      </w:r>
    </w:p>
    <w:p w14:paraId="3CF45DD8" w14:textId="77777777" w:rsidR="00276FA0" w:rsidRDefault="00276FA0" w:rsidP="00276FA0">
      <w:pPr>
        <w:jc w:val="center"/>
        <w:rPr>
          <w:rFonts w:ascii="Times New Roman" w:hAnsi="Times New Roman" w:cs="Times New Roman"/>
          <w:b/>
          <w:bCs/>
          <w:sz w:val="24"/>
          <w:szCs w:val="24"/>
        </w:rPr>
      </w:pPr>
    </w:p>
    <w:p w14:paraId="3FF8AAF8" w14:textId="77777777" w:rsidR="00276FA0" w:rsidRDefault="00276FA0" w:rsidP="00276FA0">
      <w:pPr>
        <w:jc w:val="center"/>
        <w:rPr>
          <w:rFonts w:ascii="Times New Roman" w:hAnsi="Times New Roman" w:cs="Times New Roman"/>
          <w:b/>
          <w:bCs/>
          <w:sz w:val="24"/>
          <w:szCs w:val="24"/>
        </w:rPr>
      </w:pPr>
    </w:p>
    <w:p w14:paraId="0C59CCD9" w14:textId="77777777" w:rsidR="00276FA0" w:rsidRDefault="00276FA0" w:rsidP="00276FA0">
      <w:pPr>
        <w:jc w:val="center"/>
        <w:rPr>
          <w:rFonts w:ascii="Times New Roman" w:hAnsi="Times New Roman" w:cs="Times New Roman"/>
          <w:b/>
          <w:bCs/>
          <w:sz w:val="24"/>
          <w:szCs w:val="24"/>
        </w:rPr>
      </w:pPr>
    </w:p>
    <w:p w14:paraId="05C105CF" w14:textId="41C3B73F" w:rsidR="00276FA0" w:rsidRPr="00B9430A" w:rsidRDefault="00276FA0" w:rsidP="00276FA0">
      <w:pPr>
        <w:jc w:val="center"/>
        <w:rPr>
          <w:rFonts w:ascii="Times New Roman" w:hAnsi="Times New Roman" w:cs="Times New Roman"/>
          <w:b/>
          <w:bCs/>
          <w:sz w:val="24"/>
          <w:szCs w:val="24"/>
        </w:rPr>
      </w:pPr>
      <w:r w:rsidRPr="00B9430A">
        <w:rPr>
          <w:rFonts w:ascii="Times New Roman" w:hAnsi="Times New Roman" w:cs="Times New Roman"/>
          <w:b/>
          <w:bCs/>
          <w:sz w:val="24"/>
          <w:szCs w:val="24"/>
        </w:rPr>
        <w:t xml:space="preserve">Course Title: </w:t>
      </w:r>
      <w:r w:rsidRPr="00B9430A">
        <w:rPr>
          <w:rFonts w:ascii="Times New Roman" w:hAnsi="Times New Roman" w:cs="Times New Roman"/>
          <w:sz w:val="24"/>
          <w:szCs w:val="24"/>
        </w:rPr>
        <w:t>Strategic Management</w:t>
      </w:r>
    </w:p>
    <w:p w14:paraId="59087D9C" w14:textId="77777777" w:rsidR="00276FA0" w:rsidRPr="00B9430A" w:rsidRDefault="00276FA0" w:rsidP="00276FA0">
      <w:pPr>
        <w:jc w:val="center"/>
        <w:rPr>
          <w:rFonts w:ascii="Times New Roman" w:hAnsi="Times New Roman" w:cs="Times New Roman"/>
          <w:sz w:val="24"/>
          <w:szCs w:val="24"/>
        </w:rPr>
      </w:pPr>
      <w:r w:rsidRPr="00B9430A">
        <w:rPr>
          <w:rFonts w:ascii="Times New Roman" w:hAnsi="Times New Roman" w:cs="Times New Roman"/>
          <w:b/>
          <w:bCs/>
          <w:sz w:val="24"/>
          <w:szCs w:val="24"/>
        </w:rPr>
        <w:t xml:space="preserve">Course Code &amp; Section: </w:t>
      </w:r>
      <w:r w:rsidRPr="00B9430A">
        <w:rPr>
          <w:rFonts w:ascii="Times New Roman" w:hAnsi="Times New Roman" w:cs="Times New Roman"/>
          <w:sz w:val="24"/>
          <w:szCs w:val="24"/>
        </w:rPr>
        <w:t>MGT490.08</w:t>
      </w:r>
    </w:p>
    <w:p w14:paraId="35C7B858" w14:textId="77777777" w:rsidR="00276FA0" w:rsidRDefault="00276FA0" w:rsidP="00276FA0">
      <w:pPr>
        <w:jc w:val="center"/>
        <w:rPr>
          <w:rFonts w:ascii="Times New Roman" w:hAnsi="Times New Roman" w:cs="Times New Roman"/>
          <w:b/>
          <w:bCs/>
          <w:sz w:val="24"/>
          <w:szCs w:val="24"/>
        </w:rPr>
      </w:pPr>
    </w:p>
    <w:p w14:paraId="3FF0EBF6" w14:textId="77777777" w:rsidR="00276FA0" w:rsidRDefault="00276FA0" w:rsidP="00276FA0">
      <w:pPr>
        <w:jc w:val="center"/>
        <w:rPr>
          <w:rFonts w:ascii="Times New Roman" w:hAnsi="Times New Roman" w:cs="Times New Roman"/>
          <w:b/>
          <w:bCs/>
          <w:sz w:val="24"/>
          <w:szCs w:val="24"/>
        </w:rPr>
      </w:pPr>
    </w:p>
    <w:p w14:paraId="454EB168" w14:textId="77777777" w:rsidR="00276FA0" w:rsidRDefault="00276FA0" w:rsidP="00276FA0">
      <w:pPr>
        <w:jc w:val="center"/>
        <w:rPr>
          <w:rFonts w:ascii="Times New Roman" w:hAnsi="Times New Roman" w:cs="Times New Roman"/>
          <w:b/>
          <w:bCs/>
          <w:sz w:val="24"/>
          <w:szCs w:val="24"/>
        </w:rPr>
      </w:pPr>
    </w:p>
    <w:p w14:paraId="49F7C64F" w14:textId="18991F33" w:rsidR="00276FA0" w:rsidRPr="00EF379C" w:rsidRDefault="00276FA0" w:rsidP="00276FA0">
      <w:pPr>
        <w:jc w:val="center"/>
        <w:rPr>
          <w:rFonts w:ascii="Times New Roman" w:hAnsi="Times New Roman" w:cs="Times New Roman"/>
          <w:sz w:val="24"/>
          <w:szCs w:val="24"/>
        </w:rPr>
      </w:pPr>
      <w:r>
        <w:rPr>
          <w:rFonts w:ascii="Times New Roman" w:hAnsi="Times New Roman" w:cs="Times New Roman"/>
          <w:b/>
          <w:bCs/>
          <w:sz w:val="24"/>
          <w:szCs w:val="24"/>
        </w:rPr>
        <w:t xml:space="preserve">Instructor: </w:t>
      </w:r>
      <w:r w:rsidRPr="00EF379C">
        <w:rPr>
          <w:rFonts w:ascii="Times New Roman" w:hAnsi="Times New Roman" w:cs="Times New Roman"/>
          <w:sz w:val="24"/>
          <w:szCs w:val="24"/>
        </w:rPr>
        <w:t>Iftekhar Mahfuz</w:t>
      </w:r>
    </w:p>
    <w:p w14:paraId="417FA355" w14:textId="77777777" w:rsidR="00276FA0" w:rsidRDefault="00276FA0" w:rsidP="00276FA0">
      <w:pPr>
        <w:jc w:val="center"/>
        <w:rPr>
          <w:rFonts w:ascii="Times New Roman" w:hAnsi="Times New Roman" w:cs="Times New Roman"/>
          <w:b/>
          <w:bCs/>
          <w:sz w:val="24"/>
          <w:szCs w:val="24"/>
        </w:rPr>
      </w:pPr>
    </w:p>
    <w:p w14:paraId="7AE96399" w14:textId="77777777" w:rsidR="00276FA0" w:rsidRDefault="00276FA0" w:rsidP="00276FA0">
      <w:pPr>
        <w:jc w:val="center"/>
        <w:rPr>
          <w:rFonts w:ascii="Times New Roman" w:hAnsi="Times New Roman" w:cs="Times New Roman"/>
          <w:b/>
          <w:bCs/>
          <w:sz w:val="24"/>
          <w:szCs w:val="24"/>
        </w:rPr>
      </w:pPr>
    </w:p>
    <w:p w14:paraId="7601441D" w14:textId="77777777" w:rsidR="00276FA0" w:rsidRDefault="00276FA0" w:rsidP="00276FA0">
      <w:pPr>
        <w:jc w:val="center"/>
        <w:rPr>
          <w:rFonts w:ascii="Times New Roman" w:hAnsi="Times New Roman" w:cs="Times New Roman"/>
          <w:b/>
          <w:bCs/>
          <w:sz w:val="24"/>
          <w:szCs w:val="24"/>
        </w:rPr>
      </w:pPr>
    </w:p>
    <w:p w14:paraId="58A9DD87" w14:textId="669ED293" w:rsidR="00276FA0" w:rsidRDefault="00276FA0" w:rsidP="00276FA0">
      <w:pPr>
        <w:jc w:val="center"/>
        <w:rPr>
          <w:rFonts w:ascii="Times New Roman" w:hAnsi="Times New Roman" w:cs="Times New Roman"/>
          <w:b/>
          <w:bCs/>
          <w:sz w:val="24"/>
          <w:szCs w:val="24"/>
        </w:rPr>
      </w:pPr>
      <w:r>
        <w:rPr>
          <w:rFonts w:ascii="Times New Roman" w:hAnsi="Times New Roman" w:cs="Times New Roman"/>
          <w:b/>
          <w:bCs/>
          <w:sz w:val="24"/>
          <w:szCs w:val="24"/>
        </w:rPr>
        <w:t>Submitted by,</w:t>
      </w:r>
    </w:p>
    <w:p w14:paraId="07A4623B" w14:textId="77777777" w:rsidR="00276FA0" w:rsidRDefault="00276FA0" w:rsidP="00276FA0">
      <w:pPr>
        <w:jc w:val="center"/>
        <w:rPr>
          <w:rFonts w:ascii="Times New Roman" w:hAnsi="Times New Roman" w:cs="Times New Roman"/>
          <w:sz w:val="24"/>
          <w:szCs w:val="24"/>
        </w:rPr>
      </w:pPr>
      <w:r w:rsidRPr="00B9430A">
        <w:rPr>
          <w:rFonts w:ascii="Times New Roman" w:hAnsi="Times New Roman" w:cs="Times New Roman"/>
          <w:b/>
          <w:bCs/>
          <w:sz w:val="24"/>
          <w:szCs w:val="24"/>
        </w:rPr>
        <w:t>Group no:</w:t>
      </w:r>
      <w:r w:rsidRPr="00B9430A">
        <w:rPr>
          <w:rFonts w:ascii="Times New Roman" w:hAnsi="Times New Roman" w:cs="Times New Roman"/>
          <w:sz w:val="24"/>
          <w:szCs w:val="24"/>
        </w:rPr>
        <w:t xml:space="preserve"> 02</w:t>
      </w:r>
    </w:p>
    <w:p w14:paraId="48593146" w14:textId="77777777" w:rsidR="00276FA0" w:rsidRPr="00B9430A" w:rsidRDefault="00276FA0" w:rsidP="00276FA0">
      <w:pPr>
        <w:jc w:val="center"/>
        <w:rPr>
          <w:rFonts w:ascii="Times New Roman" w:hAnsi="Times New Roman" w:cs="Times New Roman"/>
          <w:sz w:val="24"/>
          <w:szCs w:val="24"/>
        </w:rPr>
      </w:pPr>
    </w:p>
    <w:tbl>
      <w:tblPr>
        <w:tblStyle w:val="TableGrid"/>
        <w:tblW w:w="0" w:type="auto"/>
        <w:tblInd w:w="985" w:type="dxa"/>
        <w:tblLook w:val="04A0" w:firstRow="1" w:lastRow="0" w:firstColumn="1" w:lastColumn="0" w:noHBand="0" w:noVBand="1"/>
      </w:tblPr>
      <w:tblGrid>
        <w:gridCol w:w="715"/>
        <w:gridCol w:w="3065"/>
        <w:gridCol w:w="3510"/>
      </w:tblGrid>
      <w:tr w:rsidR="00276FA0" w:rsidRPr="00EF379C" w14:paraId="3E3FFFCE" w14:textId="77777777" w:rsidTr="008055A5">
        <w:tc>
          <w:tcPr>
            <w:tcW w:w="715" w:type="dxa"/>
            <w:shd w:val="clear" w:color="auto" w:fill="F2DBDB" w:themeFill="accent2" w:themeFillTint="33"/>
          </w:tcPr>
          <w:p w14:paraId="20C41AFB" w14:textId="77777777" w:rsidR="00276FA0" w:rsidRPr="00EF379C" w:rsidRDefault="00276FA0" w:rsidP="008055A5">
            <w:pPr>
              <w:spacing w:line="276" w:lineRule="auto"/>
              <w:rPr>
                <w:rFonts w:ascii="Times New Roman" w:hAnsi="Times New Roman" w:cs="Times New Roman"/>
                <w:b/>
                <w:bCs/>
                <w:sz w:val="24"/>
                <w:szCs w:val="24"/>
              </w:rPr>
            </w:pPr>
            <w:r w:rsidRPr="00EF379C">
              <w:rPr>
                <w:rFonts w:ascii="Times New Roman" w:hAnsi="Times New Roman" w:cs="Times New Roman"/>
                <w:b/>
                <w:bCs/>
                <w:sz w:val="24"/>
                <w:szCs w:val="24"/>
              </w:rPr>
              <w:t>SL.</w:t>
            </w:r>
          </w:p>
        </w:tc>
        <w:tc>
          <w:tcPr>
            <w:tcW w:w="3065" w:type="dxa"/>
            <w:shd w:val="clear" w:color="auto" w:fill="F2DBDB" w:themeFill="accent2" w:themeFillTint="33"/>
          </w:tcPr>
          <w:p w14:paraId="1E4BCCC7" w14:textId="77777777" w:rsidR="00276FA0" w:rsidRPr="00EF379C" w:rsidRDefault="00276FA0" w:rsidP="008055A5">
            <w:pPr>
              <w:spacing w:line="276" w:lineRule="auto"/>
              <w:rPr>
                <w:rFonts w:ascii="Times New Roman" w:hAnsi="Times New Roman" w:cs="Times New Roman"/>
                <w:b/>
                <w:bCs/>
                <w:sz w:val="24"/>
                <w:szCs w:val="24"/>
              </w:rPr>
            </w:pPr>
            <w:r w:rsidRPr="00EF379C">
              <w:rPr>
                <w:rFonts w:ascii="Times New Roman" w:hAnsi="Times New Roman" w:cs="Times New Roman"/>
                <w:b/>
                <w:bCs/>
                <w:sz w:val="24"/>
                <w:szCs w:val="24"/>
              </w:rPr>
              <w:t>Name</w:t>
            </w:r>
          </w:p>
        </w:tc>
        <w:tc>
          <w:tcPr>
            <w:tcW w:w="3510" w:type="dxa"/>
            <w:shd w:val="clear" w:color="auto" w:fill="F2DBDB" w:themeFill="accent2" w:themeFillTint="33"/>
          </w:tcPr>
          <w:p w14:paraId="5CFBAD9B" w14:textId="77777777" w:rsidR="00276FA0" w:rsidRPr="00EF379C" w:rsidRDefault="00276FA0" w:rsidP="008055A5">
            <w:pPr>
              <w:spacing w:line="276" w:lineRule="auto"/>
              <w:rPr>
                <w:rFonts w:ascii="Times New Roman" w:hAnsi="Times New Roman" w:cs="Times New Roman"/>
                <w:b/>
                <w:bCs/>
                <w:sz w:val="24"/>
                <w:szCs w:val="24"/>
              </w:rPr>
            </w:pPr>
            <w:r w:rsidRPr="00EF379C">
              <w:rPr>
                <w:rFonts w:ascii="Times New Roman" w:hAnsi="Times New Roman" w:cs="Times New Roman"/>
                <w:b/>
                <w:bCs/>
                <w:sz w:val="24"/>
                <w:szCs w:val="24"/>
              </w:rPr>
              <w:t>ID</w:t>
            </w:r>
          </w:p>
        </w:tc>
      </w:tr>
      <w:tr w:rsidR="00276FA0" w:rsidRPr="00EF379C" w14:paraId="6520AF99" w14:textId="77777777" w:rsidTr="008055A5">
        <w:tc>
          <w:tcPr>
            <w:tcW w:w="715" w:type="dxa"/>
          </w:tcPr>
          <w:p w14:paraId="38455C46" w14:textId="77777777" w:rsidR="00276FA0" w:rsidRPr="00EF379C" w:rsidRDefault="00276FA0" w:rsidP="008055A5">
            <w:pPr>
              <w:spacing w:line="276" w:lineRule="auto"/>
              <w:rPr>
                <w:rFonts w:ascii="Times New Roman" w:hAnsi="Times New Roman" w:cs="Times New Roman"/>
                <w:sz w:val="24"/>
                <w:szCs w:val="24"/>
              </w:rPr>
            </w:pPr>
            <w:r w:rsidRPr="00EF379C">
              <w:rPr>
                <w:rFonts w:ascii="Times New Roman" w:hAnsi="Times New Roman" w:cs="Times New Roman"/>
                <w:sz w:val="24"/>
                <w:szCs w:val="24"/>
              </w:rPr>
              <w:t>1</w:t>
            </w:r>
          </w:p>
        </w:tc>
        <w:tc>
          <w:tcPr>
            <w:tcW w:w="3065" w:type="dxa"/>
          </w:tcPr>
          <w:p w14:paraId="57F1CC7C" w14:textId="77777777" w:rsidR="00276FA0" w:rsidRPr="00EF379C" w:rsidRDefault="00276FA0" w:rsidP="008055A5">
            <w:pPr>
              <w:spacing w:line="276" w:lineRule="auto"/>
              <w:rPr>
                <w:rFonts w:ascii="Times New Roman" w:hAnsi="Times New Roman" w:cs="Times New Roman"/>
                <w:sz w:val="24"/>
                <w:szCs w:val="24"/>
              </w:rPr>
            </w:pPr>
            <w:r w:rsidRPr="00EF379C">
              <w:rPr>
                <w:rFonts w:ascii="Times New Roman" w:hAnsi="Times New Roman" w:cs="Times New Roman"/>
                <w:sz w:val="24"/>
                <w:szCs w:val="24"/>
              </w:rPr>
              <w:t>Bushra Hasan</w:t>
            </w:r>
          </w:p>
        </w:tc>
        <w:tc>
          <w:tcPr>
            <w:tcW w:w="3510" w:type="dxa"/>
          </w:tcPr>
          <w:p w14:paraId="723E8FD4" w14:textId="77777777" w:rsidR="00276FA0" w:rsidRPr="00EF379C" w:rsidRDefault="00276FA0" w:rsidP="008055A5">
            <w:pPr>
              <w:spacing w:line="276" w:lineRule="auto"/>
              <w:rPr>
                <w:rFonts w:ascii="Times New Roman" w:hAnsi="Times New Roman" w:cs="Times New Roman"/>
                <w:sz w:val="24"/>
                <w:szCs w:val="24"/>
              </w:rPr>
            </w:pPr>
            <w:r w:rsidRPr="00FE673D">
              <w:rPr>
                <w:rFonts w:ascii="Times New Roman" w:hAnsi="Times New Roman" w:cs="Times New Roman"/>
                <w:sz w:val="24"/>
                <w:szCs w:val="24"/>
              </w:rPr>
              <w:t>2321392</w:t>
            </w:r>
          </w:p>
        </w:tc>
      </w:tr>
      <w:tr w:rsidR="00276FA0" w:rsidRPr="00EF379C" w14:paraId="42E87CFB" w14:textId="77777777" w:rsidTr="008055A5">
        <w:tc>
          <w:tcPr>
            <w:tcW w:w="715" w:type="dxa"/>
          </w:tcPr>
          <w:p w14:paraId="31FD7CE4" w14:textId="77777777" w:rsidR="00276FA0" w:rsidRPr="00EF379C" w:rsidRDefault="00276FA0" w:rsidP="008055A5">
            <w:pPr>
              <w:spacing w:line="276" w:lineRule="auto"/>
              <w:rPr>
                <w:rFonts w:ascii="Times New Roman" w:hAnsi="Times New Roman" w:cs="Times New Roman"/>
                <w:sz w:val="24"/>
                <w:szCs w:val="24"/>
              </w:rPr>
            </w:pPr>
            <w:r w:rsidRPr="00EF379C">
              <w:rPr>
                <w:rFonts w:ascii="Times New Roman" w:hAnsi="Times New Roman" w:cs="Times New Roman"/>
                <w:sz w:val="24"/>
                <w:szCs w:val="24"/>
              </w:rPr>
              <w:t>2</w:t>
            </w:r>
          </w:p>
        </w:tc>
        <w:tc>
          <w:tcPr>
            <w:tcW w:w="3065" w:type="dxa"/>
          </w:tcPr>
          <w:p w14:paraId="64ACF76A" w14:textId="77777777" w:rsidR="00276FA0" w:rsidRPr="00EF379C" w:rsidRDefault="00276FA0" w:rsidP="008055A5">
            <w:pPr>
              <w:spacing w:line="276" w:lineRule="auto"/>
              <w:rPr>
                <w:rFonts w:ascii="Times New Roman" w:hAnsi="Times New Roman" w:cs="Times New Roman"/>
                <w:sz w:val="24"/>
                <w:szCs w:val="24"/>
              </w:rPr>
            </w:pPr>
            <w:r w:rsidRPr="00EF379C">
              <w:rPr>
                <w:rFonts w:ascii="Times New Roman" w:hAnsi="Times New Roman" w:cs="Times New Roman"/>
                <w:sz w:val="24"/>
                <w:szCs w:val="24"/>
              </w:rPr>
              <w:t>Shawon Shikder</w:t>
            </w:r>
          </w:p>
        </w:tc>
        <w:tc>
          <w:tcPr>
            <w:tcW w:w="3510" w:type="dxa"/>
          </w:tcPr>
          <w:p w14:paraId="5A9C8D60" w14:textId="77777777" w:rsidR="00276FA0" w:rsidRPr="00EF379C" w:rsidRDefault="00276FA0" w:rsidP="008055A5">
            <w:pPr>
              <w:spacing w:line="276" w:lineRule="auto"/>
              <w:rPr>
                <w:rFonts w:ascii="Times New Roman" w:hAnsi="Times New Roman" w:cs="Times New Roman"/>
                <w:sz w:val="24"/>
                <w:szCs w:val="24"/>
              </w:rPr>
            </w:pPr>
            <w:r w:rsidRPr="00FE673D">
              <w:rPr>
                <w:rFonts w:ascii="Times New Roman" w:hAnsi="Times New Roman" w:cs="Times New Roman"/>
                <w:sz w:val="24"/>
                <w:szCs w:val="24"/>
              </w:rPr>
              <w:t>2210445</w:t>
            </w:r>
          </w:p>
        </w:tc>
      </w:tr>
      <w:tr w:rsidR="00276FA0" w:rsidRPr="00EF379C" w14:paraId="04D064A3" w14:textId="77777777" w:rsidTr="008055A5">
        <w:tc>
          <w:tcPr>
            <w:tcW w:w="715" w:type="dxa"/>
          </w:tcPr>
          <w:p w14:paraId="6C0F929B" w14:textId="77777777" w:rsidR="00276FA0" w:rsidRPr="00EF379C" w:rsidRDefault="00276FA0" w:rsidP="008055A5">
            <w:pPr>
              <w:spacing w:line="276" w:lineRule="auto"/>
              <w:rPr>
                <w:rFonts w:ascii="Times New Roman" w:hAnsi="Times New Roman" w:cs="Times New Roman"/>
                <w:sz w:val="24"/>
                <w:szCs w:val="24"/>
              </w:rPr>
            </w:pPr>
            <w:r w:rsidRPr="00EF379C">
              <w:rPr>
                <w:rFonts w:ascii="Times New Roman" w:hAnsi="Times New Roman" w:cs="Times New Roman"/>
                <w:sz w:val="24"/>
                <w:szCs w:val="24"/>
              </w:rPr>
              <w:t>3</w:t>
            </w:r>
          </w:p>
        </w:tc>
        <w:tc>
          <w:tcPr>
            <w:tcW w:w="3065" w:type="dxa"/>
          </w:tcPr>
          <w:p w14:paraId="2C7833F4" w14:textId="77777777" w:rsidR="00276FA0" w:rsidRPr="00EF379C" w:rsidRDefault="00276FA0" w:rsidP="008055A5">
            <w:pPr>
              <w:spacing w:line="276" w:lineRule="auto"/>
              <w:rPr>
                <w:rFonts w:ascii="Times New Roman" w:hAnsi="Times New Roman" w:cs="Times New Roman"/>
                <w:sz w:val="24"/>
                <w:szCs w:val="24"/>
              </w:rPr>
            </w:pPr>
            <w:r w:rsidRPr="00EF379C">
              <w:rPr>
                <w:rFonts w:ascii="Times New Roman" w:hAnsi="Times New Roman" w:cs="Times New Roman"/>
                <w:sz w:val="24"/>
                <w:szCs w:val="24"/>
              </w:rPr>
              <w:t>Ritu Paul</w:t>
            </w:r>
          </w:p>
        </w:tc>
        <w:tc>
          <w:tcPr>
            <w:tcW w:w="3510" w:type="dxa"/>
          </w:tcPr>
          <w:p w14:paraId="1A6DE3FF" w14:textId="77777777" w:rsidR="00276FA0" w:rsidRPr="00EF379C" w:rsidRDefault="00276FA0" w:rsidP="008055A5">
            <w:pPr>
              <w:spacing w:line="276" w:lineRule="auto"/>
              <w:rPr>
                <w:rFonts w:ascii="Times New Roman" w:hAnsi="Times New Roman" w:cs="Times New Roman"/>
                <w:sz w:val="24"/>
                <w:szCs w:val="24"/>
              </w:rPr>
            </w:pPr>
            <w:r w:rsidRPr="00FE673D">
              <w:rPr>
                <w:rFonts w:ascii="Times New Roman" w:hAnsi="Times New Roman" w:cs="Times New Roman"/>
                <w:sz w:val="24"/>
                <w:szCs w:val="24"/>
              </w:rPr>
              <w:t>2330710</w:t>
            </w:r>
          </w:p>
        </w:tc>
      </w:tr>
      <w:tr w:rsidR="00276FA0" w:rsidRPr="00EF379C" w14:paraId="072DCCB8" w14:textId="77777777" w:rsidTr="008055A5">
        <w:tc>
          <w:tcPr>
            <w:tcW w:w="715" w:type="dxa"/>
          </w:tcPr>
          <w:p w14:paraId="49B18121" w14:textId="77777777" w:rsidR="00276FA0" w:rsidRPr="00EF379C" w:rsidRDefault="00276FA0" w:rsidP="008055A5">
            <w:pPr>
              <w:spacing w:line="276" w:lineRule="auto"/>
              <w:rPr>
                <w:rFonts w:ascii="Times New Roman" w:hAnsi="Times New Roman" w:cs="Times New Roman"/>
                <w:sz w:val="24"/>
                <w:szCs w:val="24"/>
              </w:rPr>
            </w:pPr>
            <w:r w:rsidRPr="00EF379C">
              <w:rPr>
                <w:rFonts w:ascii="Times New Roman" w:hAnsi="Times New Roman" w:cs="Times New Roman"/>
                <w:sz w:val="24"/>
                <w:szCs w:val="24"/>
              </w:rPr>
              <w:t>4</w:t>
            </w:r>
          </w:p>
        </w:tc>
        <w:tc>
          <w:tcPr>
            <w:tcW w:w="3065" w:type="dxa"/>
          </w:tcPr>
          <w:p w14:paraId="39B3A681" w14:textId="77777777" w:rsidR="00276FA0" w:rsidRPr="00EF379C" w:rsidRDefault="00276FA0" w:rsidP="008055A5">
            <w:pPr>
              <w:spacing w:line="276" w:lineRule="auto"/>
              <w:rPr>
                <w:rFonts w:ascii="Times New Roman" w:hAnsi="Times New Roman" w:cs="Times New Roman"/>
                <w:sz w:val="24"/>
                <w:szCs w:val="24"/>
              </w:rPr>
            </w:pPr>
            <w:r w:rsidRPr="00EF379C">
              <w:rPr>
                <w:rFonts w:ascii="Times New Roman" w:hAnsi="Times New Roman" w:cs="Times New Roman"/>
                <w:sz w:val="24"/>
                <w:szCs w:val="24"/>
              </w:rPr>
              <w:t>Abu Jubair</w:t>
            </w:r>
          </w:p>
        </w:tc>
        <w:tc>
          <w:tcPr>
            <w:tcW w:w="3510" w:type="dxa"/>
          </w:tcPr>
          <w:p w14:paraId="3C0782B2" w14:textId="77777777" w:rsidR="00276FA0" w:rsidRPr="00EF379C" w:rsidRDefault="00276FA0" w:rsidP="008055A5">
            <w:pPr>
              <w:spacing w:line="276" w:lineRule="auto"/>
              <w:rPr>
                <w:rFonts w:ascii="Times New Roman" w:hAnsi="Times New Roman" w:cs="Times New Roman"/>
                <w:sz w:val="24"/>
                <w:szCs w:val="24"/>
              </w:rPr>
            </w:pPr>
            <w:r w:rsidRPr="00FE673D">
              <w:rPr>
                <w:rFonts w:ascii="Times New Roman" w:hAnsi="Times New Roman" w:cs="Times New Roman"/>
                <w:sz w:val="24"/>
                <w:szCs w:val="24"/>
              </w:rPr>
              <w:t>2311717</w:t>
            </w:r>
          </w:p>
        </w:tc>
      </w:tr>
      <w:tr w:rsidR="00276FA0" w:rsidRPr="00EF379C" w14:paraId="062B972B" w14:textId="77777777" w:rsidTr="008055A5">
        <w:tc>
          <w:tcPr>
            <w:tcW w:w="715" w:type="dxa"/>
          </w:tcPr>
          <w:p w14:paraId="03137176" w14:textId="77777777" w:rsidR="00276FA0" w:rsidRPr="00EF379C" w:rsidRDefault="00276FA0" w:rsidP="008055A5">
            <w:pPr>
              <w:spacing w:line="276" w:lineRule="auto"/>
              <w:rPr>
                <w:rFonts w:ascii="Times New Roman" w:hAnsi="Times New Roman" w:cs="Times New Roman"/>
                <w:sz w:val="24"/>
                <w:szCs w:val="24"/>
              </w:rPr>
            </w:pPr>
            <w:r w:rsidRPr="00EF379C">
              <w:rPr>
                <w:rFonts w:ascii="Times New Roman" w:hAnsi="Times New Roman" w:cs="Times New Roman"/>
                <w:sz w:val="24"/>
                <w:szCs w:val="24"/>
              </w:rPr>
              <w:t>5</w:t>
            </w:r>
          </w:p>
        </w:tc>
        <w:tc>
          <w:tcPr>
            <w:tcW w:w="3065" w:type="dxa"/>
          </w:tcPr>
          <w:p w14:paraId="1BF45B57" w14:textId="77777777" w:rsidR="00276FA0" w:rsidRPr="00EF379C" w:rsidRDefault="00276FA0" w:rsidP="008055A5">
            <w:pPr>
              <w:spacing w:line="276" w:lineRule="auto"/>
              <w:rPr>
                <w:rFonts w:ascii="Times New Roman" w:hAnsi="Times New Roman" w:cs="Times New Roman"/>
                <w:sz w:val="24"/>
                <w:szCs w:val="24"/>
              </w:rPr>
            </w:pPr>
            <w:r w:rsidRPr="00EF379C">
              <w:rPr>
                <w:rFonts w:ascii="Times New Roman" w:hAnsi="Times New Roman" w:cs="Times New Roman"/>
                <w:sz w:val="24"/>
                <w:szCs w:val="24"/>
              </w:rPr>
              <w:t>Ongkita Datta Tithi</w:t>
            </w:r>
          </w:p>
        </w:tc>
        <w:tc>
          <w:tcPr>
            <w:tcW w:w="3510" w:type="dxa"/>
          </w:tcPr>
          <w:p w14:paraId="0860D72D" w14:textId="77777777" w:rsidR="00276FA0" w:rsidRPr="00EF379C" w:rsidRDefault="00276FA0" w:rsidP="008055A5">
            <w:pPr>
              <w:spacing w:line="276" w:lineRule="auto"/>
              <w:rPr>
                <w:rFonts w:ascii="Times New Roman" w:hAnsi="Times New Roman" w:cs="Times New Roman"/>
                <w:sz w:val="24"/>
                <w:szCs w:val="24"/>
              </w:rPr>
            </w:pPr>
            <w:r w:rsidRPr="00FE673D">
              <w:rPr>
                <w:rFonts w:ascii="Times New Roman" w:hAnsi="Times New Roman" w:cs="Times New Roman"/>
                <w:sz w:val="24"/>
                <w:szCs w:val="24"/>
              </w:rPr>
              <w:t>2320358</w:t>
            </w:r>
          </w:p>
        </w:tc>
      </w:tr>
    </w:tbl>
    <w:p w14:paraId="1658151C" w14:textId="77777777" w:rsidR="00276FA0" w:rsidRDefault="00276FA0"/>
    <w:p w14:paraId="30778567" w14:textId="77777777" w:rsidR="00276FA0" w:rsidRDefault="00276FA0"/>
    <w:p w14:paraId="29563487" w14:textId="77777777" w:rsidR="00276FA0" w:rsidRDefault="00276FA0"/>
    <w:p w14:paraId="4004F866" w14:textId="77777777" w:rsidR="00276FA0" w:rsidRDefault="00276FA0"/>
    <w:p w14:paraId="563F9A67" w14:textId="77777777" w:rsidR="00276FA0" w:rsidRDefault="00276FA0"/>
    <w:p w14:paraId="00000003" w14:textId="74F6FA3C" w:rsidR="00DD1FD3" w:rsidRDefault="00276FA0">
      <w:r>
        <w:lastRenderedPageBreak/>
        <w:t>Executive Summary</w:t>
      </w:r>
    </w:p>
    <w:p w14:paraId="00000004" w14:textId="77777777" w:rsidR="00DD1FD3" w:rsidRDefault="00DD1FD3"/>
    <w:p w14:paraId="00000005" w14:textId="77777777" w:rsidR="00DD1FD3" w:rsidRDefault="00276FA0">
      <w:r>
        <w:t>The telecommunications industry is one of the most important sectors in Bangladesh, contributing significantly to economic growth, digital transformation, and social development. With the rapid expansion of mobile internet services, digital financial solut</w:t>
      </w:r>
      <w:r>
        <w:t xml:space="preserve">ions, and nationwide network coverage, telecom operators have become essential in connecting millions of people and businesses. Among the leading operators, Robi Axiata PLC has established itself as one of the country's largest mobile network providers by </w:t>
      </w:r>
      <w:r>
        <w:t>offering innovative digital services, affordable internet packages, and extensive nationwide coverage.</w:t>
      </w:r>
    </w:p>
    <w:p w14:paraId="00000006" w14:textId="77777777" w:rsidR="00DD1FD3" w:rsidRDefault="00DD1FD3"/>
    <w:p w14:paraId="00000007" w14:textId="77777777" w:rsidR="00DD1FD3" w:rsidRDefault="00276FA0">
      <w:r>
        <w:t>This report analyzes Robi Axiata PLC and the overall telecommunications industry in Bangladesh. It begins with an overview of the company, including its</w:t>
      </w:r>
      <w:r>
        <w:t xml:space="preserve"> history, products and services, customer segments, and business performance. The report then examines the industry's size, growth trends, maturity, technological developments, economic influences, regulatory environment, and competitive landscape. Further</w:t>
      </w:r>
      <w:r>
        <w:t>more, it identifies the major challenges faced by the telecommunications industry and evaluates how Robi addresses these challenges through strategic initiatives, technological investments, customer-focused services, and digital innovation.</w:t>
      </w:r>
    </w:p>
    <w:p w14:paraId="00000008" w14:textId="77777777" w:rsidR="00DD1FD3" w:rsidRDefault="00DD1FD3"/>
    <w:p w14:paraId="00000009" w14:textId="77777777" w:rsidR="00DD1FD3" w:rsidRDefault="00276FA0">
      <w:r>
        <w:t>The findings i</w:t>
      </w:r>
      <w:r>
        <w:t>ndicate that although the telecommunications industry continues to grow, operators face several challenges, including intense market competition, high infrastructure investment costs, changing government regulations, and increasing customer expectations. R</w:t>
      </w:r>
      <w:r>
        <w:t>obi has responded by expanding its 4G network, investing in digital platforms, improving customer service, and strengthening partnerships to maintain its competitive position.</w:t>
      </w:r>
    </w:p>
    <w:p w14:paraId="0000000A" w14:textId="77777777" w:rsidR="00DD1FD3" w:rsidRDefault="00DD1FD3"/>
    <w:p w14:paraId="0000000B" w14:textId="77777777" w:rsidR="00DD1FD3" w:rsidRDefault="00276FA0">
      <w:r>
        <w:t>Overall, Robi Axiata PLC remains a significant contributor to Bangladesh's digi</w:t>
      </w:r>
      <w:r>
        <w:t>tal economy and is well-positioned to support the country's vision of becoming a Smart Bangladesh through continuous innovation and sustainable business practices.</w:t>
      </w:r>
    </w:p>
    <w:p w14:paraId="0000000C" w14:textId="77777777" w:rsidR="00DD1FD3" w:rsidRDefault="00DD1FD3"/>
    <w:p w14:paraId="0000000D" w14:textId="77777777" w:rsidR="00DD1FD3" w:rsidRDefault="00276FA0">
      <w:r>
        <w:t>Chapter 1: Company Overview</w:t>
      </w:r>
    </w:p>
    <w:p w14:paraId="0000000E" w14:textId="77777777" w:rsidR="00DD1FD3" w:rsidRDefault="00DD1FD3"/>
    <w:p w14:paraId="0000000F" w14:textId="77777777" w:rsidR="00DD1FD3" w:rsidRDefault="00276FA0">
      <w:r>
        <w:t>1.1 Introduction</w:t>
      </w:r>
    </w:p>
    <w:p w14:paraId="00000010" w14:textId="77777777" w:rsidR="00DD1FD3" w:rsidRDefault="00DD1FD3"/>
    <w:p w14:paraId="00000011" w14:textId="77777777" w:rsidR="00DD1FD3" w:rsidRDefault="00276FA0">
      <w:r>
        <w:t>Robi Axiata PLC is one of the leading mobile</w:t>
      </w:r>
      <w:r>
        <w:t xml:space="preserve"> telecommunications companies in Bangladesh. Since its establishment, the company has played a vital role in expanding mobile communication and internet connectivity throughout the country. By providing reliable voice, data, and digital services, Robi serv</w:t>
      </w:r>
      <w:r>
        <w:t>es millions of individual customers, businesses, and corporate organizations.</w:t>
      </w:r>
    </w:p>
    <w:p w14:paraId="00000012" w14:textId="77777777" w:rsidR="00DD1FD3" w:rsidRDefault="00DD1FD3"/>
    <w:p w14:paraId="00000013" w14:textId="77777777" w:rsidR="00DD1FD3" w:rsidRDefault="00276FA0">
      <w:r>
        <w:t xml:space="preserve">The company continuously invests in modern telecommunications technology to improve network quality and customer experience. Through innovation and digital transformation, Robi </w:t>
      </w:r>
      <w:r>
        <w:t>contributes significantly to Bangladesh's economic development and the government's vision of creating a digitally connected nation.</w:t>
      </w:r>
    </w:p>
    <w:p w14:paraId="00000014" w14:textId="77777777" w:rsidR="00DD1FD3" w:rsidRDefault="00DD1FD3"/>
    <w:p w14:paraId="00000015" w14:textId="77777777" w:rsidR="00DD1FD3" w:rsidRDefault="00276FA0">
      <w:r>
        <w:lastRenderedPageBreak/>
        <w:t>1.2 Company Background</w:t>
      </w:r>
    </w:p>
    <w:p w14:paraId="00000016" w14:textId="77777777" w:rsidR="00DD1FD3" w:rsidRDefault="00DD1FD3"/>
    <w:p w14:paraId="00000017" w14:textId="77777777" w:rsidR="00DD1FD3" w:rsidRDefault="00276FA0">
      <w:r>
        <w:t>Robi Axiata PLC started commercial operations in 1997 under the name Telekom Malaysia Internationa</w:t>
      </w:r>
      <w:r>
        <w:t xml:space="preserve">l (Bangladesh). Later, the company became </w:t>
      </w:r>
      <w:proofErr w:type="spellStart"/>
      <w:r>
        <w:t>Aktel</w:t>
      </w:r>
      <w:proofErr w:type="spellEnd"/>
      <w:r>
        <w:t xml:space="preserve"> before rebranding as Robi in 2010. In 2016, Robi merged with Airtel Bangladesh, creating one of the country's largest mobile network operators.</w:t>
      </w:r>
    </w:p>
    <w:p w14:paraId="00000018" w14:textId="77777777" w:rsidR="00DD1FD3" w:rsidRDefault="00DD1FD3"/>
    <w:p w14:paraId="00000019" w14:textId="77777777" w:rsidR="00DD1FD3" w:rsidRDefault="00276FA0">
      <w:r>
        <w:t>Today, Robi operates nationwide with millions of subscribers an</w:t>
      </w:r>
      <w:r>
        <w:t>d offers a wide range of telecommunications and digital services. The company is listed on the Dhaka Stock Exchange (DSE) and Chittagong Stock Exchange (CSE), demonstrating its strong presence in Bangladesh's corporate sector.</w:t>
      </w:r>
    </w:p>
    <w:p w14:paraId="0000001A" w14:textId="77777777" w:rsidR="00DD1FD3" w:rsidRDefault="00DD1FD3"/>
    <w:p w14:paraId="0000001B" w14:textId="77777777" w:rsidR="00DD1FD3" w:rsidRDefault="00276FA0">
      <w:r>
        <w:t>1.3 Products and Services</w:t>
      </w:r>
    </w:p>
    <w:p w14:paraId="0000001C" w14:textId="77777777" w:rsidR="00DD1FD3" w:rsidRDefault="00DD1FD3"/>
    <w:p w14:paraId="0000001D" w14:textId="77777777" w:rsidR="00DD1FD3" w:rsidRDefault="00276FA0">
      <w:r>
        <w:t>R</w:t>
      </w:r>
      <w:r>
        <w:t>obi offers a diverse range of products and services, including:</w:t>
      </w:r>
    </w:p>
    <w:p w14:paraId="0000001E" w14:textId="77777777" w:rsidR="00DD1FD3" w:rsidRDefault="00DD1FD3"/>
    <w:p w14:paraId="0000001F" w14:textId="77777777" w:rsidR="00DD1FD3" w:rsidRDefault="00276FA0">
      <w:r>
        <w:t>- Prepaid mobile connections</w:t>
      </w:r>
    </w:p>
    <w:p w14:paraId="00000020" w14:textId="77777777" w:rsidR="00DD1FD3" w:rsidRDefault="00276FA0">
      <w:r>
        <w:t>- Postpaid mobile connections</w:t>
      </w:r>
    </w:p>
    <w:p w14:paraId="00000021" w14:textId="77777777" w:rsidR="00DD1FD3" w:rsidRDefault="00276FA0">
      <w:r>
        <w:t>- High-speed 4G internet services</w:t>
      </w:r>
    </w:p>
    <w:p w14:paraId="00000022" w14:textId="77777777" w:rsidR="00DD1FD3" w:rsidRDefault="00276FA0">
      <w:r>
        <w:t>- Corporate and enterprise communication solutions</w:t>
      </w:r>
    </w:p>
    <w:p w14:paraId="00000023" w14:textId="77777777" w:rsidR="00DD1FD3" w:rsidRDefault="00276FA0">
      <w:r>
        <w:t>- International roaming services</w:t>
      </w:r>
    </w:p>
    <w:p w14:paraId="00000024" w14:textId="77777777" w:rsidR="00DD1FD3" w:rsidRDefault="00276FA0">
      <w:r>
        <w:t>- Digital entertainment platforms</w:t>
      </w:r>
    </w:p>
    <w:p w14:paraId="00000025" w14:textId="77777777" w:rsidR="00DD1FD3" w:rsidRDefault="00276FA0">
      <w:r>
        <w:t>- Mobile financial service partnerships</w:t>
      </w:r>
    </w:p>
    <w:p w14:paraId="00000026" w14:textId="77777777" w:rsidR="00DD1FD3" w:rsidRDefault="00276FA0">
      <w:r>
        <w:t>- Cloud and Internet of Things (IoT) solutions</w:t>
      </w:r>
    </w:p>
    <w:p w14:paraId="00000027" w14:textId="77777777" w:rsidR="00DD1FD3" w:rsidRDefault="00276FA0">
      <w:r>
        <w:t xml:space="preserve">- Value-added services for individual and business </w:t>
      </w:r>
      <w:r>
        <w:t>customers</w:t>
      </w:r>
    </w:p>
    <w:p w14:paraId="00000028" w14:textId="77777777" w:rsidR="00DD1FD3" w:rsidRDefault="00DD1FD3"/>
    <w:p w14:paraId="00000029" w14:textId="77777777" w:rsidR="00DD1FD3" w:rsidRDefault="00276FA0">
      <w:r>
        <w:t>These products are designed to meet the communication needs of students, professionals, families, businesses, government organizations, and corporate clients.</w:t>
      </w:r>
    </w:p>
    <w:p w14:paraId="0000002A" w14:textId="77777777" w:rsidR="00DD1FD3" w:rsidRDefault="00DD1FD3"/>
    <w:p w14:paraId="0000002B" w14:textId="77777777" w:rsidR="00DD1FD3" w:rsidRDefault="00276FA0">
      <w:r>
        <w:t>1.4 Customer Segments</w:t>
      </w:r>
    </w:p>
    <w:p w14:paraId="0000002C" w14:textId="77777777" w:rsidR="00DD1FD3" w:rsidRDefault="00DD1FD3"/>
    <w:p w14:paraId="0000002D" w14:textId="77777777" w:rsidR="00DD1FD3" w:rsidRDefault="00276FA0">
      <w:r>
        <w:t>Robi serves several customer groups:</w:t>
      </w:r>
    </w:p>
    <w:p w14:paraId="0000002E" w14:textId="77777777" w:rsidR="00DD1FD3" w:rsidRDefault="00DD1FD3"/>
    <w:p w14:paraId="0000002F" w14:textId="77777777" w:rsidR="00DD1FD3" w:rsidRDefault="00276FA0">
      <w:r>
        <w:t>- Individual consumers</w:t>
      </w:r>
    </w:p>
    <w:p w14:paraId="00000030" w14:textId="77777777" w:rsidR="00DD1FD3" w:rsidRDefault="00276FA0">
      <w:r>
        <w:t>-</w:t>
      </w:r>
      <w:r>
        <w:t xml:space="preserve"> Small and medium-sized enterprises (SMEs)</w:t>
      </w:r>
    </w:p>
    <w:p w14:paraId="00000031" w14:textId="77777777" w:rsidR="00DD1FD3" w:rsidRDefault="00276FA0">
      <w:r>
        <w:t>- Large corporate organizations</w:t>
      </w:r>
    </w:p>
    <w:p w14:paraId="00000032" w14:textId="77777777" w:rsidR="00DD1FD3" w:rsidRDefault="00276FA0">
      <w:r>
        <w:t>- Government institutions</w:t>
      </w:r>
    </w:p>
    <w:p w14:paraId="00000033" w14:textId="77777777" w:rsidR="00DD1FD3" w:rsidRDefault="00276FA0">
      <w:r>
        <w:t>- Educational institutions</w:t>
      </w:r>
    </w:p>
    <w:p w14:paraId="00000034" w14:textId="77777777" w:rsidR="00DD1FD3" w:rsidRDefault="00276FA0">
      <w:r>
        <w:t>- Digital entrepreneurs</w:t>
      </w:r>
    </w:p>
    <w:p w14:paraId="00000035" w14:textId="77777777" w:rsidR="00DD1FD3" w:rsidRDefault="00DD1FD3"/>
    <w:p w14:paraId="00000036" w14:textId="77777777" w:rsidR="00DD1FD3" w:rsidRDefault="00276FA0">
      <w:r>
        <w:t xml:space="preserve">The company's broad customer base enables it to maintain a stable source of revenue while continuously </w:t>
      </w:r>
      <w:r>
        <w:t>introducing innovative services for different market segments.</w:t>
      </w:r>
    </w:p>
    <w:p w14:paraId="00000037" w14:textId="77777777" w:rsidR="00DD1FD3" w:rsidRDefault="00DD1FD3"/>
    <w:p w14:paraId="00000038" w14:textId="77777777" w:rsidR="00DD1FD3" w:rsidRDefault="00276FA0">
      <w:r>
        <w:t>1.5 Revenue Sources</w:t>
      </w:r>
    </w:p>
    <w:p w14:paraId="00000039" w14:textId="77777777" w:rsidR="00DD1FD3" w:rsidRDefault="00DD1FD3"/>
    <w:p w14:paraId="0000003A" w14:textId="77777777" w:rsidR="00DD1FD3" w:rsidRDefault="00276FA0">
      <w:r>
        <w:t>Robi generates revenue primarily from:</w:t>
      </w:r>
    </w:p>
    <w:p w14:paraId="0000003B" w14:textId="77777777" w:rsidR="00DD1FD3" w:rsidRDefault="00DD1FD3"/>
    <w:p w14:paraId="0000003C" w14:textId="77777777" w:rsidR="00DD1FD3" w:rsidRDefault="00276FA0">
      <w:r>
        <w:t>- Voice call services</w:t>
      </w:r>
    </w:p>
    <w:p w14:paraId="0000003D" w14:textId="77777777" w:rsidR="00DD1FD3" w:rsidRDefault="00276FA0">
      <w:r>
        <w:t>- Mobile internet and data packages</w:t>
      </w:r>
    </w:p>
    <w:p w14:paraId="0000003E" w14:textId="77777777" w:rsidR="00DD1FD3" w:rsidRDefault="00276FA0">
      <w:r>
        <w:t>- SMS services</w:t>
      </w:r>
    </w:p>
    <w:p w14:paraId="0000003F" w14:textId="77777777" w:rsidR="00DD1FD3" w:rsidRDefault="00276FA0">
      <w:r>
        <w:t>- Enterprise business solutions</w:t>
      </w:r>
    </w:p>
    <w:p w14:paraId="00000040" w14:textId="77777777" w:rsidR="00DD1FD3" w:rsidRDefault="00276FA0">
      <w:r>
        <w:t>- International roaming</w:t>
      </w:r>
    </w:p>
    <w:p w14:paraId="00000041" w14:textId="77777777" w:rsidR="00DD1FD3" w:rsidRDefault="00276FA0">
      <w:r>
        <w:t>- Digital and value-added services</w:t>
      </w:r>
    </w:p>
    <w:p w14:paraId="00000042" w14:textId="77777777" w:rsidR="00DD1FD3" w:rsidRDefault="00276FA0">
      <w:r>
        <w:t>- Infrastructure sharing and wholesale services</w:t>
      </w:r>
    </w:p>
    <w:p w14:paraId="00000043" w14:textId="77777777" w:rsidR="00DD1FD3" w:rsidRDefault="00DD1FD3"/>
    <w:p w14:paraId="00000044" w14:textId="77777777" w:rsidR="00DD1FD3" w:rsidRDefault="00276FA0">
      <w:r>
        <w:t>Among these, mobile data services have become the fastest-growing source of revenue due to the increasing use of sma</w:t>
      </w:r>
      <w:r>
        <w:t>rtphones and digital applications across Bangladesh.</w:t>
      </w:r>
    </w:p>
    <w:p w14:paraId="00000045" w14:textId="77777777" w:rsidR="00DD1FD3" w:rsidRDefault="00DD1FD3"/>
    <w:p w14:paraId="00000046" w14:textId="77777777" w:rsidR="00DD1FD3" w:rsidRDefault="00276FA0">
      <w:r>
        <w:t>1.6 Company's Vision</w:t>
      </w:r>
    </w:p>
    <w:p w14:paraId="00000047" w14:textId="77777777" w:rsidR="00DD1FD3" w:rsidRDefault="00DD1FD3"/>
    <w:p w14:paraId="00000048" w14:textId="77777777" w:rsidR="00DD1FD3" w:rsidRDefault="00276FA0">
      <w:r>
        <w:t>Robi aims to empower people through digital connectivity by providing innovative, affordable, and reliable telecommunications services while contributing to Bangladesh's digital tr</w:t>
      </w:r>
      <w:r>
        <w:t>ansformation.</w:t>
      </w:r>
    </w:p>
    <w:p w14:paraId="00000049" w14:textId="77777777" w:rsidR="00DD1FD3" w:rsidRDefault="00DD1FD3"/>
    <w:p w14:paraId="0000004A" w14:textId="77777777" w:rsidR="00DD1FD3" w:rsidRDefault="00276FA0">
      <w:r>
        <w:t>1.7 Company's Mission</w:t>
      </w:r>
    </w:p>
    <w:p w14:paraId="0000004B" w14:textId="77777777" w:rsidR="00DD1FD3" w:rsidRDefault="00DD1FD3"/>
    <w:p w14:paraId="0000004C" w14:textId="77777777" w:rsidR="00DD1FD3" w:rsidRDefault="00276FA0">
      <w:r>
        <w:t>The company's mission is to enrich people's lives through technology, deliver excellent customer experiences, create value for shareholders, and support sustainable national development.</w:t>
      </w:r>
    </w:p>
    <w:p w14:paraId="0000004D" w14:textId="77777777" w:rsidR="00DD1FD3" w:rsidRDefault="00DD1FD3"/>
    <w:p w14:paraId="0000004E" w14:textId="77777777" w:rsidR="00DD1FD3" w:rsidRDefault="00276FA0">
      <w:r>
        <w:t>1.8 Conclusion of Company Over</w:t>
      </w:r>
      <w:r>
        <w:t>view</w:t>
      </w:r>
    </w:p>
    <w:p w14:paraId="0000004F" w14:textId="77777777" w:rsidR="00DD1FD3" w:rsidRDefault="00DD1FD3"/>
    <w:p w14:paraId="00000050" w14:textId="77777777" w:rsidR="00DD1FD3" w:rsidRDefault="00276FA0">
      <w:r>
        <w:t>Robi Axiata PLC has established itself as one of Bangladesh's leading telecommunications companies through continuous innovation, customer-focused services, and significant investments in modern communication technology. Its strong market presence, n</w:t>
      </w:r>
      <w:r>
        <w:t>ationwide network, and commitment to digital transformation position the company for sustainable long-term growth. As Bangladesh's demand for digital connectivity continues to increase, Robi is expected to play an even greater role in supporting economic d</w:t>
      </w:r>
      <w:r>
        <w:t>evelopment and technological advancement.</w:t>
      </w:r>
    </w:p>
    <w:p w14:paraId="00000051" w14:textId="77777777" w:rsidR="00DD1FD3" w:rsidRDefault="00276FA0">
      <w:r>
        <w:t>Chapter 2: Industry Analysis</w:t>
      </w:r>
    </w:p>
    <w:p w14:paraId="00000052" w14:textId="77777777" w:rsidR="00DD1FD3" w:rsidRDefault="00DD1FD3"/>
    <w:p w14:paraId="00000053" w14:textId="77777777" w:rsidR="00DD1FD3" w:rsidRDefault="00276FA0">
      <w:r>
        <w:t>2.1 Industry Size and Growth Trends</w:t>
      </w:r>
    </w:p>
    <w:p w14:paraId="00000054" w14:textId="77777777" w:rsidR="00DD1FD3" w:rsidRDefault="00DD1FD3"/>
    <w:p w14:paraId="00000055" w14:textId="77777777" w:rsidR="00DD1FD3" w:rsidRDefault="00276FA0">
      <w:r>
        <w:t>The telecommunications industry is one of the fastest-growing and most influential sectors in Bangladesh. It plays a crucial role in supporting economic development, digital transformation, financial inclusion, education, healthcare, and e-commerce. Over t</w:t>
      </w:r>
      <w:r>
        <w:t>he past decade, the industry has experienced significant growth due to the rapid increase in mobile phone users, affordable smartphones, and expanding internet connectivity.</w:t>
      </w:r>
    </w:p>
    <w:p w14:paraId="00000056" w14:textId="77777777" w:rsidR="00DD1FD3" w:rsidRDefault="00DD1FD3"/>
    <w:p w14:paraId="00000057" w14:textId="77777777" w:rsidR="00DD1FD3" w:rsidRDefault="00276FA0">
      <w:r>
        <w:t>Bangladesh has a mobile subscriber base of more than 190 million, making it one o</w:t>
      </w:r>
      <w:r>
        <w:t xml:space="preserve">f the largest telecommunications markets in South Asia. Four major operators—Grameenphone, Robi Axiata PLC, Banglalink, and </w:t>
      </w:r>
      <w:proofErr w:type="spellStart"/>
      <w:r>
        <w:t>Teletalk</w:t>
      </w:r>
      <w:proofErr w:type="spellEnd"/>
      <w:r>
        <w:t>—compete to provide voice, data, and digital services across the country.</w:t>
      </w:r>
    </w:p>
    <w:p w14:paraId="00000058" w14:textId="77777777" w:rsidR="00DD1FD3" w:rsidRDefault="00DD1FD3"/>
    <w:p w14:paraId="00000059" w14:textId="77777777" w:rsidR="00DD1FD3" w:rsidRDefault="00276FA0">
      <w:r>
        <w:t>The increasing demand for mobile internet has become the primary driver of industry growth. Customers now rely on mobile data for online education, social media, digital banking, business communication, video streaming, online shopping, and remote work. As</w:t>
      </w:r>
      <w:r>
        <w:t xml:space="preserve"> a result, telecom companies are investing heavily in expanding their 4G networks, improving service quality, and preparing for future technologies such as 5G.</w:t>
      </w:r>
    </w:p>
    <w:p w14:paraId="0000005A" w14:textId="77777777" w:rsidR="00DD1FD3" w:rsidRDefault="00DD1FD3"/>
    <w:p w14:paraId="0000005B" w14:textId="77777777" w:rsidR="00DD1FD3" w:rsidRDefault="00276FA0">
      <w:r>
        <w:t>Government initiatives under the "Smart Bangladesh" vision have further accelerated digital ado</w:t>
      </w:r>
      <w:r>
        <w:t>ption by encouraging internet accessibility, digital public services, and technological innovation. These initiatives continue to create new opportunities for the telecommunications industry.</w:t>
      </w:r>
    </w:p>
    <w:p w14:paraId="0000005C" w14:textId="77777777" w:rsidR="00DD1FD3" w:rsidRDefault="00DD1FD3"/>
    <w:p w14:paraId="0000005D" w14:textId="77777777" w:rsidR="00DD1FD3" w:rsidRDefault="00276FA0">
      <w:r>
        <w:t>Although subscriber growth has slowed as the market becomes mor</w:t>
      </w:r>
      <w:r>
        <w:t>e saturated, demand for high-speed internet, digital services, enterprise solutions, and cloud-based technologies continues to support industry expansion.</w:t>
      </w:r>
    </w:p>
    <w:p w14:paraId="0000005E" w14:textId="77777777" w:rsidR="00DD1FD3" w:rsidRDefault="00DD1FD3"/>
    <w:p w14:paraId="0000005F" w14:textId="77777777" w:rsidR="00DD1FD3" w:rsidRDefault="00276FA0">
      <w:r>
        <w:t>---</w:t>
      </w:r>
    </w:p>
    <w:p w14:paraId="00000060" w14:textId="77777777" w:rsidR="00DD1FD3" w:rsidRDefault="00DD1FD3"/>
    <w:p w14:paraId="00000061" w14:textId="77777777" w:rsidR="00DD1FD3" w:rsidRDefault="00276FA0">
      <w:r>
        <w:t>2.2 Maturity of the Industry</w:t>
      </w:r>
    </w:p>
    <w:p w14:paraId="00000062" w14:textId="77777777" w:rsidR="00DD1FD3" w:rsidRDefault="00DD1FD3"/>
    <w:p w14:paraId="00000063" w14:textId="77777777" w:rsidR="00DD1FD3" w:rsidRDefault="00276FA0">
      <w:r>
        <w:t>The telecommunications industry in Bangladesh is currently in the</w:t>
      </w:r>
      <w:r>
        <w:t xml:space="preserve"> mature stage of its life cycle. Most people already own one or more mobile SIM cards, resulting in relatively slow growth in new subscribers. Consequently, telecom operators now compete by improving network quality, introducing innovative digital services</w:t>
      </w:r>
      <w:r>
        <w:t>, and increasing customer satisfaction rather than relying solely on subscriber acquisition.</w:t>
      </w:r>
    </w:p>
    <w:p w14:paraId="00000064" w14:textId="77777777" w:rsidR="00DD1FD3" w:rsidRDefault="00DD1FD3"/>
    <w:p w14:paraId="00000065" w14:textId="77777777" w:rsidR="00DD1FD3" w:rsidRDefault="00276FA0">
      <w:r>
        <w:t>Competition among operators has become intense. Companies continuously introduce affordable internet packages, attractive promotional offers, loyalty programs, an</w:t>
      </w:r>
      <w:r>
        <w:t>d value-added services to retain existing customers while attracting new users from competitors.</w:t>
      </w:r>
    </w:p>
    <w:p w14:paraId="00000066" w14:textId="77777777" w:rsidR="00DD1FD3" w:rsidRDefault="00DD1FD3"/>
    <w:p w14:paraId="00000067" w14:textId="77777777" w:rsidR="00DD1FD3" w:rsidRDefault="00276FA0">
      <w:r>
        <w:t>Despite reaching maturity, the industry still has considerable growth potential. Increased smartphone adoption, rising demand for mobile financial services, c</w:t>
      </w:r>
      <w:r>
        <w:t>loud computing, Internet of Things (IoT), artificial intelligence, and future 5G deployment are expected to generate additional revenue opportunities.</w:t>
      </w:r>
    </w:p>
    <w:p w14:paraId="00000068" w14:textId="77777777" w:rsidR="00DD1FD3" w:rsidRDefault="00DD1FD3"/>
    <w:p w14:paraId="00000069" w14:textId="77777777" w:rsidR="00DD1FD3" w:rsidRDefault="00276FA0">
      <w:r>
        <w:t>Robi Axiata PLC has responded to this mature market by focusing on digital innovation, expanding network</w:t>
      </w:r>
      <w:r>
        <w:t xml:space="preserve"> coverage, strengthening enterprise solutions, and enhancing customer experience through mobile applications and digital platforms.</w:t>
      </w:r>
    </w:p>
    <w:p w14:paraId="0000006A" w14:textId="77777777" w:rsidR="00DD1FD3" w:rsidRDefault="00DD1FD3"/>
    <w:p w14:paraId="0000006B" w14:textId="77777777" w:rsidR="00DD1FD3" w:rsidRDefault="00276FA0">
      <w:r>
        <w:lastRenderedPageBreak/>
        <w:t>---</w:t>
      </w:r>
    </w:p>
    <w:p w14:paraId="0000006C" w14:textId="77777777" w:rsidR="00DD1FD3" w:rsidRDefault="00DD1FD3"/>
    <w:p w14:paraId="0000006D" w14:textId="77777777" w:rsidR="00DD1FD3" w:rsidRDefault="00276FA0">
      <w:r>
        <w:t>2.3 External Economic Factors Affecting the Industry</w:t>
      </w:r>
    </w:p>
    <w:p w14:paraId="0000006E" w14:textId="77777777" w:rsidR="00DD1FD3" w:rsidRDefault="00DD1FD3"/>
    <w:p w14:paraId="0000006F" w14:textId="77777777" w:rsidR="00DD1FD3" w:rsidRDefault="00276FA0">
      <w:r>
        <w:t>Several external economic factors significantly influence the pe</w:t>
      </w:r>
      <w:r>
        <w:t>rformance of Bangladesh's telecommunications industry.</w:t>
      </w:r>
    </w:p>
    <w:p w14:paraId="00000070" w14:textId="77777777" w:rsidR="00DD1FD3" w:rsidRDefault="00DD1FD3"/>
    <w:p w14:paraId="00000071" w14:textId="77777777" w:rsidR="00DD1FD3" w:rsidRDefault="00276FA0">
      <w:r>
        <w:t>Inflation</w:t>
      </w:r>
    </w:p>
    <w:p w14:paraId="00000072" w14:textId="77777777" w:rsidR="00DD1FD3" w:rsidRDefault="00DD1FD3"/>
    <w:p w14:paraId="00000073" w14:textId="77777777" w:rsidR="00DD1FD3" w:rsidRDefault="00276FA0">
      <w:r>
        <w:t>High inflation increases the cost of network equipment, imported technology, fuel, electricity, and operational expenses. Rising costs reduce profit margins and may limit telecom companies'</w:t>
      </w:r>
      <w:r>
        <w:t xml:space="preserve"> ability to invest in infrastructure development.</w:t>
      </w:r>
    </w:p>
    <w:p w14:paraId="00000074" w14:textId="77777777" w:rsidR="00DD1FD3" w:rsidRDefault="00DD1FD3"/>
    <w:p w14:paraId="00000075" w14:textId="77777777" w:rsidR="00DD1FD3" w:rsidRDefault="00276FA0">
      <w:r>
        <w:t>Exchange Rate Fluctuations</w:t>
      </w:r>
    </w:p>
    <w:p w14:paraId="00000076" w14:textId="77777777" w:rsidR="00DD1FD3" w:rsidRDefault="00DD1FD3"/>
    <w:p w14:paraId="00000077" w14:textId="77777777" w:rsidR="00DD1FD3" w:rsidRDefault="00276FA0">
      <w:r>
        <w:t>Most telecommunications equipment, including network towers, fiber optic components, routers, and software systems, is imported. Depreciation of the Bangladeshi Taka against major foreign currencies increases capital expenditure and operational costs for t</w:t>
      </w:r>
      <w:r>
        <w:t>elecom operators.</w:t>
      </w:r>
    </w:p>
    <w:p w14:paraId="00000078" w14:textId="77777777" w:rsidR="00DD1FD3" w:rsidRDefault="00DD1FD3"/>
    <w:p w14:paraId="00000079" w14:textId="77777777" w:rsidR="00DD1FD3" w:rsidRDefault="00276FA0">
      <w:r>
        <w:t>Economic Growth</w:t>
      </w:r>
    </w:p>
    <w:p w14:paraId="0000007A" w14:textId="77777777" w:rsidR="00DD1FD3" w:rsidRDefault="00DD1FD3"/>
    <w:p w14:paraId="0000007B" w14:textId="77777777" w:rsidR="00DD1FD3" w:rsidRDefault="00276FA0">
      <w:r>
        <w:t>As Bangladesh's economy grows, household income increases, encouraging greater spending on smartphones, mobile internet, and digital services. Business expansion also increases demand for enterprise communication and clo</w:t>
      </w:r>
      <w:r>
        <w:t>ud-based solutions.</w:t>
      </w:r>
    </w:p>
    <w:p w14:paraId="0000007C" w14:textId="77777777" w:rsidR="00DD1FD3" w:rsidRDefault="00DD1FD3"/>
    <w:p w14:paraId="0000007D" w14:textId="77777777" w:rsidR="00DD1FD3" w:rsidRDefault="00276FA0">
      <w:r>
        <w:t>Government Policies and Taxation</w:t>
      </w:r>
    </w:p>
    <w:p w14:paraId="0000007E" w14:textId="77777777" w:rsidR="00DD1FD3" w:rsidRDefault="00DD1FD3"/>
    <w:p w14:paraId="0000007F" w14:textId="77777777" w:rsidR="00DD1FD3" w:rsidRDefault="00276FA0">
      <w:r>
        <w:t>Government regulations, spectrum licensing fees, customs duties, and taxes directly affect industry profitability. High taxation may reduce investment capacity, while supportive government policies enc</w:t>
      </w:r>
      <w:r>
        <w:t>ourage technological advancement and infrastructure development.</w:t>
      </w:r>
    </w:p>
    <w:p w14:paraId="00000080" w14:textId="77777777" w:rsidR="00DD1FD3" w:rsidRDefault="00DD1FD3"/>
    <w:p w14:paraId="00000081" w14:textId="77777777" w:rsidR="00DD1FD3" w:rsidRDefault="00276FA0">
      <w:r>
        <w:t>Digital Transformation</w:t>
      </w:r>
    </w:p>
    <w:p w14:paraId="00000082" w14:textId="77777777" w:rsidR="00DD1FD3" w:rsidRDefault="00DD1FD3"/>
    <w:p w14:paraId="00000083" w14:textId="77777777" w:rsidR="00DD1FD3" w:rsidRDefault="00276FA0">
      <w:r>
        <w:t>The rapid growth of digital banking, online education, e-commerce, telemedicine, and remote working has significantly increased demand for reliable mobile internet se</w:t>
      </w:r>
      <w:r>
        <w:t>rvices. Telecom companies have benefited from this long-term digital transformation.</w:t>
      </w:r>
    </w:p>
    <w:p w14:paraId="00000084" w14:textId="77777777" w:rsidR="00DD1FD3" w:rsidRDefault="00DD1FD3"/>
    <w:p w14:paraId="00000085" w14:textId="77777777" w:rsidR="00DD1FD3" w:rsidRDefault="00276FA0">
      <w:r>
        <w:t>Investment Environment</w:t>
      </w:r>
    </w:p>
    <w:p w14:paraId="00000086" w14:textId="77777777" w:rsidR="00DD1FD3" w:rsidRDefault="00DD1FD3"/>
    <w:p w14:paraId="00000087" w14:textId="77777777" w:rsidR="00DD1FD3" w:rsidRDefault="00276FA0">
      <w:r>
        <w:t>Both domestic and foreign investments contribute to network expansion, technological upgrades, and improved service quality. A stable investment e</w:t>
      </w:r>
      <w:r>
        <w:t>nvironment encourages telecom operators to adopt advanced technologies and strengthen nationwide connectivity.</w:t>
      </w:r>
    </w:p>
    <w:p w14:paraId="00000088" w14:textId="77777777" w:rsidR="00DD1FD3" w:rsidRDefault="00DD1FD3"/>
    <w:p w14:paraId="00000089" w14:textId="77777777" w:rsidR="00DD1FD3" w:rsidRDefault="00276FA0">
      <w:r>
        <w:t>---</w:t>
      </w:r>
    </w:p>
    <w:p w14:paraId="0000008A" w14:textId="77777777" w:rsidR="00DD1FD3" w:rsidRDefault="00DD1FD3"/>
    <w:p w14:paraId="0000008B" w14:textId="77777777" w:rsidR="00DD1FD3" w:rsidRDefault="00276FA0">
      <w:r>
        <w:t>2.4 Summary</w:t>
      </w:r>
    </w:p>
    <w:p w14:paraId="0000008C" w14:textId="77777777" w:rsidR="00DD1FD3" w:rsidRDefault="00DD1FD3"/>
    <w:p w14:paraId="0000008D" w14:textId="77777777" w:rsidR="00DD1FD3" w:rsidRDefault="00276FA0">
      <w:r>
        <w:t>Bangladesh's telecommunications industry remains one of the country's most important economic sectors. Although the market has</w:t>
      </w:r>
      <w:r>
        <w:t xml:space="preserve"> reached maturity, strong demand for digital services, mobile internet, enterprise solutions, and future technologies continues to create opportunities for sustainable growth. Economic conditions, government regulations, technological innovation, and chang</w:t>
      </w:r>
      <w:r>
        <w:t>ing consumer behavior will continue to shape the industry's future. Robi Axiata PLC is well positioned to benefit from these trends through continuous investment, innovation, and customer-focused strategies.</w:t>
      </w:r>
    </w:p>
    <w:p w14:paraId="0000008E" w14:textId="77777777" w:rsidR="00DD1FD3" w:rsidRDefault="00276FA0">
      <w:r>
        <w:t>Chapter 2: Industry Analysis (Continued)</w:t>
      </w:r>
    </w:p>
    <w:p w14:paraId="0000008F" w14:textId="77777777" w:rsidR="00DD1FD3" w:rsidRDefault="00DD1FD3"/>
    <w:p w14:paraId="00000090" w14:textId="77777777" w:rsidR="00DD1FD3" w:rsidRDefault="00276FA0">
      <w:r>
        <w:t>2.5 Se</w:t>
      </w:r>
      <w:r>
        <w:t>asonality of the Industry</w:t>
      </w:r>
    </w:p>
    <w:p w14:paraId="00000091" w14:textId="77777777" w:rsidR="00DD1FD3" w:rsidRDefault="00DD1FD3"/>
    <w:p w14:paraId="00000092" w14:textId="77777777" w:rsidR="00DD1FD3" w:rsidRDefault="00276FA0">
      <w:r>
        <w:t>Unlike many industries, the telecommunications industry in Bangladesh is not highly seasonal because customers use mobile voice and internet services throughout the year. However, demand increases during certain occasions due to changes in consumer behavio</w:t>
      </w:r>
      <w:r>
        <w:t>r.</w:t>
      </w:r>
    </w:p>
    <w:p w14:paraId="00000093" w14:textId="77777777" w:rsidR="00DD1FD3" w:rsidRDefault="00DD1FD3"/>
    <w:p w14:paraId="00000094" w14:textId="77777777" w:rsidR="00DD1FD3" w:rsidRDefault="00276FA0">
      <w:r>
        <w:t>During major religious festivals such as Eid-ul-</w:t>
      </w:r>
      <w:proofErr w:type="spellStart"/>
      <w:r>
        <w:t>Fitr</w:t>
      </w:r>
      <w:proofErr w:type="spellEnd"/>
      <w:r>
        <w:t xml:space="preserve"> and Eid-ul-Adha, mobile network usage rises significantly as people make more voice calls, send messages, and use mobile internet to communicate with family and friends. Telecom operators also launch</w:t>
      </w:r>
      <w:r>
        <w:t xml:space="preserve"> special promotional offers, internet packages, and bonus campaigns during these periods.</w:t>
      </w:r>
    </w:p>
    <w:p w14:paraId="00000095" w14:textId="77777777" w:rsidR="00DD1FD3" w:rsidRDefault="00DD1FD3"/>
    <w:p w14:paraId="00000096" w14:textId="77777777" w:rsidR="00DD1FD3" w:rsidRDefault="00276FA0">
      <w:r>
        <w:t xml:space="preserve">Internet usage also increases during national events, sports tournaments, online shopping festivals, and examination periods. Students depend on mobile internet for </w:t>
      </w:r>
      <w:r>
        <w:t>online learning, while businesses rely on telecom services for communication and digital transactions throughout the year.</w:t>
      </w:r>
    </w:p>
    <w:p w14:paraId="00000097" w14:textId="77777777" w:rsidR="00DD1FD3" w:rsidRDefault="00DD1FD3"/>
    <w:p w14:paraId="00000098" w14:textId="77777777" w:rsidR="00DD1FD3" w:rsidRDefault="00276FA0">
      <w:r>
        <w:t>The growing popularity of video streaming platforms, social media, online gaming, and remote work has reduced seasonal fluctuations.</w:t>
      </w:r>
      <w:r>
        <w:t xml:space="preserve"> Today, mobile data consumption remains consistently high throughout the year, providing telecom operators with stable revenue.</w:t>
      </w:r>
    </w:p>
    <w:p w14:paraId="00000099" w14:textId="77777777" w:rsidR="00DD1FD3" w:rsidRDefault="00DD1FD3"/>
    <w:p w14:paraId="0000009A" w14:textId="77777777" w:rsidR="00DD1FD3" w:rsidRDefault="00276FA0">
      <w:r>
        <w:t>For Robi Axiata PLC, seasonal marketing campaigns and special promotional offers during festivals help increase customer engage</w:t>
      </w:r>
      <w:r>
        <w:t>ment and strengthen brand loyalty.</w:t>
      </w:r>
    </w:p>
    <w:p w14:paraId="0000009B" w14:textId="77777777" w:rsidR="00DD1FD3" w:rsidRDefault="00DD1FD3"/>
    <w:p w14:paraId="0000009C" w14:textId="77777777" w:rsidR="00DD1FD3" w:rsidRDefault="00276FA0">
      <w:r>
        <w:t>---</w:t>
      </w:r>
    </w:p>
    <w:p w14:paraId="0000009D" w14:textId="77777777" w:rsidR="00DD1FD3" w:rsidRDefault="00DD1FD3"/>
    <w:p w14:paraId="0000009E" w14:textId="77777777" w:rsidR="00DD1FD3" w:rsidRDefault="00276FA0">
      <w:r>
        <w:t>2.6 Technological Factors</w:t>
      </w:r>
    </w:p>
    <w:p w14:paraId="0000009F" w14:textId="77777777" w:rsidR="00DD1FD3" w:rsidRDefault="00DD1FD3"/>
    <w:p w14:paraId="000000A0" w14:textId="77777777" w:rsidR="00DD1FD3" w:rsidRDefault="00276FA0">
      <w:r>
        <w:t>Technology is the most important factor influencing the telecommunications industry. Rapid technological advancement requires operators to continuously upgrade their infrastructure, improv</w:t>
      </w:r>
      <w:r>
        <w:t>e service quality, and introduce innovative digital solutions.</w:t>
      </w:r>
    </w:p>
    <w:p w14:paraId="000000A1" w14:textId="77777777" w:rsidR="00DD1FD3" w:rsidRDefault="00DD1FD3"/>
    <w:p w14:paraId="000000A2" w14:textId="77777777" w:rsidR="00DD1FD3" w:rsidRDefault="00276FA0">
      <w:r>
        <w:lastRenderedPageBreak/>
        <w:t>The expansion of 4G technology has significantly improved internet speed and customer experience in Bangladesh. Telecom companies continue to invest in network modernization, fiber optic trans</w:t>
      </w:r>
      <w:r>
        <w:t>mission, and improved coverage across urban and rural areas.</w:t>
      </w:r>
    </w:p>
    <w:p w14:paraId="000000A3" w14:textId="77777777" w:rsidR="00DD1FD3" w:rsidRDefault="00DD1FD3"/>
    <w:p w14:paraId="000000A4" w14:textId="77777777" w:rsidR="00DD1FD3" w:rsidRDefault="00276FA0">
      <w:r>
        <w:t>The future introduction of 5G technology is expected to transform the industry by enabling faster internet speeds, lower network latency, smart city applications, autonomous technologies, Intern</w:t>
      </w:r>
      <w:r>
        <w:t>et of Things (IoT), artificial intelligence, and cloud computing services.</w:t>
      </w:r>
    </w:p>
    <w:p w14:paraId="000000A5" w14:textId="77777777" w:rsidR="00DD1FD3" w:rsidRDefault="00DD1FD3"/>
    <w:p w14:paraId="000000A6" w14:textId="77777777" w:rsidR="00DD1FD3" w:rsidRDefault="00276FA0">
      <w:r>
        <w:t>Telecommunications companies are also investing in:</w:t>
      </w:r>
    </w:p>
    <w:p w14:paraId="000000A7" w14:textId="77777777" w:rsidR="00DD1FD3" w:rsidRDefault="00DD1FD3"/>
    <w:p w14:paraId="000000A8" w14:textId="77777777" w:rsidR="00DD1FD3" w:rsidRDefault="00276FA0">
      <w:r>
        <w:t>- Digital customer service platforms</w:t>
      </w:r>
    </w:p>
    <w:p w14:paraId="000000A9" w14:textId="77777777" w:rsidR="00DD1FD3" w:rsidRDefault="00276FA0">
      <w:r>
        <w:t>- Mobile applications</w:t>
      </w:r>
    </w:p>
    <w:p w14:paraId="000000AA" w14:textId="77777777" w:rsidR="00DD1FD3" w:rsidRDefault="00276FA0">
      <w:r>
        <w:t>- Cloud-based business solutions</w:t>
      </w:r>
    </w:p>
    <w:p w14:paraId="000000AB" w14:textId="77777777" w:rsidR="00DD1FD3" w:rsidRDefault="00276FA0">
      <w:r>
        <w:t>- Cybersecurity systems</w:t>
      </w:r>
    </w:p>
    <w:p w14:paraId="000000AC" w14:textId="77777777" w:rsidR="00DD1FD3" w:rsidRDefault="00276FA0">
      <w:r>
        <w:t>- Artificia</w:t>
      </w:r>
      <w:r>
        <w:t>l Intelligence for customer support</w:t>
      </w:r>
    </w:p>
    <w:p w14:paraId="000000AD" w14:textId="77777777" w:rsidR="00DD1FD3" w:rsidRDefault="00276FA0">
      <w:r>
        <w:t>- Big Data analytics for business decision-making</w:t>
      </w:r>
    </w:p>
    <w:p w14:paraId="000000AE" w14:textId="77777777" w:rsidR="00DD1FD3" w:rsidRDefault="00DD1FD3"/>
    <w:p w14:paraId="000000AF" w14:textId="77777777" w:rsidR="00DD1FD3" w:rsidRDefault="00276FA0">
      <w:r>
        <w:t>Robi Axiata PLC has introduced several digital services through its mobile application, self-service platforms, and enterprise solutions. The company continues to improve customer experience by investing in modern technologies and expanding high-speed inte</w:t>
      </w:r>
      <w:r>
        <w:t>rnet coverage throughout Bangladesh.</w:t>
      </w:r>
    </w:p>
    <w:p w14:paraId="000000B0" w14:textId="77777777" w:rsidR="00DD1FD3" w:rsidRDefault="00DD1FD3"/>
    <w:p w14:paraId="000000B1" w14:textId="77777777" w:rsidR="00DD1FD3" w:rsidRDefault="00276FA0">
      <w:r>
        <w:t>---</w:t>
      </w:r>
    </w:p>
    <w:p w14:paraId="000000B2" w14:textId="77777777" w:rsidR="00DD1FD3" w:rsidRDefault="00DD1FD3"/>
    <w:p w14:paraId="000000B3" w14:textId="77777777" w:rsidR="00DD1FD3" w:rsidRDefault="00276FA0">
      <w:r>
        <w:t>2.7 Regulatory, Political, and Legal Concerns</w:t>
      </w:r>
    </w:p>
    <w:p w14:paraId="000000B4" w14:textId="77777777" w:rsidR="00DD1FD3" w:rsidRDefault="00DD1FD3"/>
    <w:p w14:paraId="000000B5" w14:textId="77777777" w:rsidR="00DD1FD3" w:rsidRDefault="00276FA0">
      <w:r>
        <w:t>The telecommunications industry operates under strict government regulations because communication services are considered essential national infrastructure.</w:t>
      </w:r>
    </w:p>
    <w:p w14:paraId="000000B6" w14:textId="77777777" w:rsidR="00DD1FD3" w:rsidRDefault="00DD1FD3"/>
    <w:p w14:paraId="000000B7" w14:textId="77777777" w:rsidR="00DD1FD3" w:rsidRDefault="00276FA0">
      <w:r>
        <w:t>In Bang</w:t>
      </w:r>
      <w:r>
        <w:t>ladesh, the industry is regulated by the Bangladesh Telecommunication Regulatory Commission (BTRC), which oversees licensing, spectrum allocation, service quality, consumer protection, and compliance with telecommunications laws.</w:t>
      </w:r>
    </w:p>
    <w:p w14:paraId="000000B8" w14:textId="77777777" w:rsidR="00DD1FD3" w:rsidRDefault="00DD1FD3"/>
    <w:p w14:paraId="000000B9" w14:textId="77777777" w:rsidR="00DD1FD3" w:rsidRDefault="00276FA0">
      <w:r>
        <w:t>Telecom operators must co</w:t>
      </w:r>
      <w:r>
        <w:t>mply with various legal and regulatory requirements, including:</w:t>
      </w:r>
    </w:p>
    <w:p w14:paraId="000000BA" w14:textId="77777777" w:rsidR="00DD1FD3" w:rsidRDefault="00DD1FD3"/>
    <w:p w14:paraId="000000BB" w14:textId="77777777" w:rsidR="00DD1FD3" w:rsidRDefault="00276FA0">
      <w:r>
        <w:t>- Spectrum licensing regulations</w:t>
      </w:r>
    </w:p>
    <w:p w14:paraId="000000BC" w14:textId="77777777" w:rsidR="00DD1FD3" w:rsidRDefault="00276FA0">
      <w:r>
        <w:t>- SIM registration policies</w:t>
      </w:r>
    </w:p>
    <w:p w14:paraId="000000BD" w14:textId="77777777" w:rsidR="00DD1FD3" w:rsidRDefault="00276FA0">
      <w:r>
        <w:t>- Data privacy and security requirements</w:t>
      </w:r>
    </w:p>
    <w:p w14:paraId="000000BE" w14:textId="77777777" w:rsidR="00DD1FD3" w:rsidRDefault="00276FA0">
      <w:r>
        <w:t>- Consumer protection regulations</w:t>
      </w:r>
    </w:p>
    <w:p w14:paraId="000000BF" w14:textId="77777777" w:rsidR="00DD1FD3" w:rsidRDefault="00276FA0">
      <w:r>
        <w:t>- Taxation and VAT policies</w:t>
      </w:r>
    </w:p>
    <w:p w14:paraId="000000C0" w14:textId="77777777" w:rsidR="00DD1FD3" w:rsidRDefault="00276FA0">
      <w:r>
        <w:t>- Competition laws</w:t>
      </w:r>
    </w:p>
    <w:p w14:paraId="000000C1" w14:textId="77777777" w:rsidR="00DD1FD3" w:rsidRDefault="00276FA0">
      <w:r>
        <w:t>- Cybers</w:t>
      </w:r>
      <w:r>
        <w:t>ecurity regulations</w:t>
      </w:r>
    </w:p>
    <w:p w14:paraId="000000C2" w14:textId="77777777" w:rsidR="00DD1FD3" w:rsidRDefault="00DD1FD3"/>
    <w:p w14:paraId="000000C3" w14:textId="77777777" w:rsidR="00DD1FD3" w:rsidRDefault="00276FA0">
      <w:r>
        <w:lastRenderedPageBreak/>
        <w:t>Political stability also affects industry performance. Stable government policies encourage investment and infrastructure development, while regulatory uncertainty may delay expansion projects and increase operational costs.</w:t>
      </w:r>
    </w:p>
    <w:p w14:paraId="000000C4" w14:textId="77777777" w:rsidR="00DD1FD3" w:rsidRDefault="00DD1FD3"/>
    <w:p w14:paraId="000000C5" w14:textId="77777777" w:rsidR="00DD1FD3" w:rsidRDefault="00276FA0">
      <w:r>
        <w:t>In additi</w:t>
      </w:r>
      <w:r>
        <w:t>on, telecommunications companies must cooperate with government authorities on lawful information requests and national security requirements while maintaining customer trust and protecting user data.</w:t>
      </w:r>
    </w:p>
    <w:p w14:paraId="000000C6" w14:textId="77777777" w:rsidR="00DD1FD3" w:rsidRDefault="00DD1FD3"/>
    <w:p w14:paraId="000000C7" w14:textId="77777777" w:rsidR="00DD1FD3" w:rsidRDefault="00276FA0">
      <w:r>
        <w:t>Robi Axiata PLC regularly complies with government reg</w:t>
      </w:r>
      <w:r>
        <w:t>ulations and works closely with regulatory authorities to ensure responsible and sustainable business operations.</w:t>
      </w:r>
    </w:p>
    <w:p w14:paraId="000000C8" w14:textId="77777777" w:rsidR="00DD1FD3" w:rsidRDefault="00DD1FD3"/>
    <w:p w14:paraId="000000C9" w14:textId="77777777" w:rsidR="00DD1FD3" w:rsidRDefault="00276FA0">
      <w:r>
        <w:t>---</w:t>
      </w:r>
    </w:p>
    <w:p w14:paraId="000000CA" w14:textId="77777777" w:rsidR="00DD1FD3" w:rsidRDefault="00DD1FD3"/>
    <w:p w14:paraId="000000CB" w14:textId="77777777" w:rsidR="00DD1FD3" w:rsidRDefault="00276FA0">
      <w:r>
        <w:t>2.8 Competitive Environment and Changes in the Competitive Environment</w:t>
      </w:r>
    </w:p>
    <w:p w14:paraId="000000CC" w14:textId="77777777" w:rsidR="00DD1FD3" w:rsidRDefault="00DD1FD3"/>
    <w:p w14:paraId="000000CD" w14:textId="77777777" w:rsidR="00DD1FD3" w:rsidRDefault="00276FA0">
      <w:r>
        <w:t xml:space="preserve">Bangladesh's telecommunications industry is highly competitive. The major mobile operators include Grameenphone, Robi Axiata PLC, Banglalink, and </w:t>
      </w:r>
      <w:proofErr w:type="spellStart"/>
      <w:r>
        <w:t>Teletalk</w:t>
      </w:r>
      <w:proofErr w:type="spellEnd"/>
      <w:r>
        <w:t>.</w:t>
      </w:r>
    </w:p>
    <w:p w14:paraId="000000CE" w14:textId="77777777" w:rsidR="00DD1FD3" w:rsidRDefault="00DD1FD3"/>
    <w:p w14:paraId="000000CF" w14:textId="77777777" w:rsidR="00DD1FD3" w:rsidRDefault="00276FA0">
      <w:r>
        <w:t>Competition is based on several important factors:</w:t>
      </w:r>
    </w:p>
    <w:p w14:paraId="000000D0" w14:textId="77777777" w:rsidR="00DD1FD3" w:rsidRDefault="00DD1FD3"/>
    <w:p w14:paraId="000000D1" w14:textId="77777777" w:rsidR="00DD1FD3" w:rsidRDefault="00276FA0">
      <w:r>
        <w:t>- Network quality</w:t>
      </w:r>
    </w:p>
    <w:p w14:paraId="000000D2" w14:textId="77777777" w:rsidR="00DD1FD3" w:rsidRDefault="00276FA0">
      <w:r>
        <w:t>- Internet speed</w:t>
      </w:r>
    </w:p>
    <w:p w14:paraId="000000D3" w14:textId="77777777" w:rsidR="00DD1FD3" w:rsidRDefault="00276FA0">
      <w:r>
        <w:t>- Pricing st</w:t>
      </w:r>
      <w:r>
        <w:t>rategies</w:t>
      </w:r>
    </w:p>
    <w:p w14:paraId="000000D4" w14:textId="77777777" w:rsidR="00DD1FD3" w:rsidRDefault="00276FA0">
      <w:r>
        <w:t>- Customer service</w:t>
      </w:r>
    </w:p>
    <w:p w14:paraId="000000D5" w14:textId="77777777" w:rsidR="00DD1FD3" w:rsidRDefault="00276FA0">
      <w:r>
        <w:t>- Digital innovation</w:t>
      </w:r>
    </w:p>
    <w:p w14:paraId="000000D6" w14:textId="77777777" w:rsidR="00DD1FD3" w:rsidRDefault="00276FA0">
      <w:r>
        <w:t>- Brand reputation</w:t>
      </w:r>
    </w:p>
    <w:p w14:paraId="000000D7" w14:textId="77777777" w:rsidR="00DD1FD3" w:rsidRDefault="00276FA0">
      <w:r>
        <w:t>- Nationwide coverage</w:t>
      </w:r>
    </w:p>
    <w:p w14:paraId="000000D8" w14:textId="77777777" w:rsidR="00DD1FD3" w:rsidRDefault="00276FA0">
      <w:r>
        <w:t>- Promotional campaigns</w:t>
      </w:r>
    </w:p>
    <w:p w14:paraId="000000D9" w14:textId="77777777" w:rsidR="00DD1FD3" w:rsidRDefault="00DD1FD3"/>
    <w:p w14:paraId="000000DA" w14:textId="77777777" w:rsidR="00DD1FD3" w:rsidRDefault="00276FA0">
      <w:r>
        <w:t>The industry has experienced significant changes over the past decade. Customers now prioritize high-speed internet rather than traditional v</w:t>
      </w:r>
      <w:r>
        <w:t>oice services. As smartphone usage increases, telecom operators are focusing more on digital products, mobile applications, entertainment services, cloud solutions, and enterprise communication.</w:t>
      </w:r>
    </w:p>
    <w:p w14:paraId="000000DB" w14:textId="77777777" w:rsidR="00DD1FD3" w:rsidRDefault="00DD1FD3"/>
    <w:p w14:paraId="000000DC" w14:textId="77777777" w:rsidR="00DD1FD3" w:rsidRDefault="00276FA0">
      <w:r>
        <w:t>Robi competes by continuously improving its network coverage</w:t>
      </w:r>
      <w:r>
        <w:t>, launching attractive internet packages, introducing digital services, and strengthening customer engagement. The company also invests in network modernization and digital transformation to maintain its competitive position.</w:t>
      </w:r>
    </w:p>
    <w:p w14:paraId="000000DD" w14:textId="77777777" w:rsidR="00DD1FD3" w:rsidRDefault="00DD1FD3"/>
    <w:p w14:paraId="000000DE" w14:textId="77777777" w:rsidR="00DD1FD3" w:rsidRDefault="00276FA0">
      <w:r>
        <w:t>Looking ahead, competition is</w:t>
      </w:r>
      <w:r>
        <w:t xml:space="preserve"> expected to become even stronger with the future rollout of 5G technology, increasing demand for digital services, and continued innovation. Companies that invest in advanced technology, customer satisfaction, and operational efficiency will be better pos</w:t>
      </w:r>
      <w:r>
        <w:t>itioned for long-term success.</w:t>
      </w:r>
    </w:p>
    <w:p w14:paraId="000000DF" w14:textId="77777777" w:rsidR="00DD1FD3" w:rsidRDefault="00DD1FD3"/>
    <w:p w14:paraId="000000E0" w14:textId="77777777" w:rsidR="00DD1FD3" w:rsidRDefault="00276FA0">
      <w:r>
        <w:lastRenderedPageBreak/>
        <w:t>---</w:t>
      </w:r>
    </w:p>
    <w:p w14:paraId="000000E1" w14:textId="77777777" w:rsidR="00DD1FD3" w:rsidRDefault="00DD1FD3"/>
    <w:p w14:paraId="000000E2" w14:textId="77777777" w:rsidR="00DD1FD3" w:rsidRDefault="00276FA0">
      <w:r>
        <w:t>2.9 Chapter Summary</w:t>
      </w:r>
    </w:p>
    <w:p w14:paraId="000000E3" w14:textId="77777777" w:rsidR="00DD1FD3" w:rsidRDefault="00DD1FD3"/>
    <w:p w14:paraId="000000E4" w14:textId="77777777" w:rsidR="00DD1FD3" w:rsidRDefault="00276FA0">
      <w:r>
        <w:t>The telecommunications industry in Bangladesh continues to evolve through technological innovation, regulatory developments, and changing customer expectations. Although competition remains intense,</w:t>
      </w:r>
      <w:r>
        <w:t xml:space="preserve"> growing demand for mobile internet, digital services, and advanced communication technologies creates significant opportunities for future growth. Robi Axiata PLC has strengthened its competitive position by investing in network expansion, digital transfo</w:t>
      </w:r>
      <w:r>
        <w:t>rmation, and customer-focused services, enabling the company to remain one of the leading telecom operators in Bangladesh.</w:t>
      </w:r>
    </w:p>
    <w:p w14:paraId="000000E5" w14:textId="77777777" w:rsidR="00DD1FD3" w:rsidRDefault="00276FA0">
      <w:r>
        <w:t>Chapter 3: Key Challenges Facing the Telecommunications Industry</w:t>
      </w:r>
    </w:p>
    <w:p w14:paraId="000000E6" w14:textId="77777777" w:rsidR="00DD1FD3" w:rsidRDefault="00DD1FD3"/>
    <w:p w14:paraId="000000E7" w14:textId="77777777" w:rsidR="00DD1FD3" w:rsidRDefault="00276FA0">
      <w:r>
        <w:t>3.1 Introduction</w:t>
      </w:r>
    </w:p>
    <w:p w14:paraId="000000E8" w14:textId="77777777" w:rsidR="00DD1FD3" w:rsidRDefault="00DD1FD3"/>
    <w:p w14:paraId="000000E9" w14:textId="77777777" w:rsidR="00DD1FD3" w:rsidRDefault="00276FA0">
      <w:r>
        <w:t xml:space="preserve">The telecommunications industry in Bangladesh has grown rapidly over the past two decades and has become a key driver of the country's digital economy. Mobile operators provide essential communication services, internet connectivity, and digital solutions </w:t>
      </w:r>
      <w:r>
        <w:t>to millions of people. Despite this growth, the industry faces several challenges that affect profitability, service quality, and long-term sustainability.</w:t>
      </w:r>
    </w:p>
    <w:p w14:paraId="000000EA" w14:textId="77777777" w:rsidR="00DD1FD3" w:rsidRDefault="00DD1FD3"/>
    <w:p w14:paraId="000000EB" w14:textId="77777777" w:rsidR="00DD1FD3" w:rsidRDefault="00276FA0">
      <w:r>
        <w:t xml:space="preserve">This chapter discusses the major challenges faced by the telecommunications industry in Bangladesh </w:t>
      </w:r>
      <w:r>
        <w:t>and explains how these issues influence the operations of companies such as Robi Axiata PLC.</w:t>
      </w:r>
    </w:p>
    <w:p w14:paraId="000000EC" w14:textId="77777777" w:rsidR="00DD1FD3" w:rsidRDefault="00DD1FD3"/>
    <w:p w14:paraId="000000ED" w14:textId="77777777" w:rsidR="00DD1FD3" w:rsidRDefault="00276FA0">
      <w:r>
        <w:t>---</w:t>
      </w:r>
    </w:p>
    <w:p w14:paraId="000000EE" w14:textId="77777777" w:rsidR="00DD1FD3" w:rsidRDefault="00DD1FD3"/>
    <w:p w14:paraId="000000EF" w14:textId="77777777" w:rsidR="00DD1FD3" w:rsidRDefault="00276FA0">
      <w:r>
        <w:t>3.2 Intense Market Competition</w:t>
      </w:r>
    </w:p>
    <w:p w14:paraId="000000F0" w14:textId="77777777" w:rsidR="00DD1FD3" w:rsidRDefault="00DD1FD3"/>
    <w:p w14:paraId="000000F1" w14:textId="77777777" w:rsidR="00DD1FD3" w:rsidRDefault="00276FA0">
      <w:r>
        <w:t xml:space="preserve">One of the biggest challenges is the high level of competition among mobile network operators. Companies compete by offering </w:t>
      </w:r>
      <w:r>
        <w:t>lower prices, larger internet data bundles, promotional discounts, and value-added services. While these strategies benefit customers, they reduce profit margins for telecom operators.</w:t>
      </w:r>
    </w:p>
    <w:p w14:paraId="000000F2" w14:textId="77777777" w:rsidR="00DD1FD3" w:rsidRDefault="00DD1FD3"/>
    <w:p w14:paraId="000000F3" w14:textId="77777777" w:rsidR="00DD1FD3" w:rsidRDefault="00276FA0">
      <w:r>
        <w:t>Customer loyalty has also decreased because users can easily switch be</w:t>
      </w:r>
      <w:r>
        <w:t>tween operators if they find better prices or improved network quality. As a result, companies must continuously invest in network improvements, innovative services, and customer satisfaction programs to remain competitive.</w:t>
      </w:r>
    </w:p>
    <w:p w14:paraId="000000F4" w14:textId="77777777" w:rsidR="00DD1FD3" w:rsidRDefault="00DD1FD3"/>
    <w:p w14:paraId="000000F5" w14:textId="77777777" w:rsidR="00DD1FD3" w:rsidRDefault="00276FA0">
      <w:r>
        <w:t>---</w:t>
      </w:r>
    </w:p>
    <w:p w14:paraId="000000F6" w14:textId="77777777" w:rsidR="00DD1FD3" w:rsidRDefault="00DD1FD3"/>
    <w:p w14:paraId="000000F7" w14:textId="77777777" w:rsidR="00DD1FD3" w:rsidRDefault="00276FA0">
      <w:r>
        <w:t>3.3 High Infrastructure an</w:t>
      </w:r>
      <w:r>
        <w:t>d Technology Investment</w:t>
      </w:r>
    </w:p>
    <w:p w14:paraId="000000F8" w14:textId="77777777" w:rsidR="00DD1FD3" w:rsidRDefault="00DD1FD3"/>
    <w:p w14:paraId="000000F9" w14:textId="77777777" w:rsidR="00DD1FD3" w:rsidRDefault="00276FA0">
      <w:r>
        <w:lastRenderedPageBreak/>
        <w:t>The telecommunications industry requires continuous investment in network infrastructure, including mobile towers, fiber optic networks, data centers, and advanced software systems.</w:t>
      </w:r>
    </w:p>
    <w:p w14:paraId="000000FA" w14:textId="77777777" w:rsidR="00DD1FD3" w:rsidRDefault="00DD1FD3"/>
    <w:p w14:paraId="000000FB" w14:textId="77777777" w:rsidR="00DD1FD3" w:rsidRDefault="00276FA0">
      <w:r>
        <w:t>The expansion of 4G services and future implemen</w:t>
      </w:r>
      <w:r>
        <w:t>tation of 5G technology require billions of taka in investment. In addition, most telecommunications equipment is imported, making operators vulnerable to exchange rate fluctuations and increasing import costs.</w:t>
      </w:r>
    </w:p>
    <w:p w14:paraId="000000FC" w14:textId="77777777" w:rsidR="00DD1FD3" w:rsidRDefault="00DD1FD3"/>
    <w:p w14:paraId="000000FD" w14:textId="77777777" w:rsidR="00DD1FD3" w:rsidRDefault="00276FA0">
      <w:r>
        <w:t xml:space="preserve">Maintaining network quality while expanding </w:t>
      </w:r>
      <w:r>
        <w:t>nationwide coverage places significant financial pressure on telecom companies.</w:t>
      </w:r>
    </w:p>
    <w:p w14:paraId="000000FE" w14:textId="77777777" w:rsidR="00DD1FD3" w:rsidRDefault="00DD1FD3"/>
    <w:p w14:paraId="000000FF" w14:textId="77777777" w:rsidR="00DD1FD3" w:rsidRDefault="00276FA0">
      <w:r>
        <w:t>---</w:t>
      </w:r>
    </w:p>
    <w:p w14:paraId="00000100" w14:textId="77777777" w:rsidR="00DD1FD3" w:rsidRDefault="00DD1FD3"/>
    <w:p w14:paraId="00000101" w14:textId="77777777" w:rsidR="00DD1FD3" w:rsidRDefault="00276FA0">
      <w:r>
        <w:t>3.4 Regulatory and Taxation Challenges</w:t>
      </w:r>
    </w:p>
    <w:p w14:paraId="00000102" w14:textId="77777777" w:rsidR="00DD1FD3" w:rsidRDefault="00DD1FD3"/>
    <w:p w14:paraId="00000103" w14:textId="77777777" w:rsidR="00DD1FD3" w:rsidRDefault="00276FA0">
      <w:r>
        <w:t>The telecommunications sector is heavily regulated by government authorities. Operators must obtain licenses, purchase spectrum, comply with service quality standards, and follow various legal and regulatory requirements.</w:t>
      </w:r>
    </w:p>
    <w:p w14:paraId="00000104" w14:textId="77777777" w:rsidR="00DD1FD3" w:rsidRDefault="00DD1FD3"/>
    <w:p w14:paraId="00000105" w14:textId="77777777" w:rsidR="00DD1FD3" w:rsidRDefault="00276FA0">
      <w:r>
        <w:t>High taxes, spectrum fees, custom</w:t>
      </w:r>
      <w:r>
        <w:t>s duties, and regulatory charges increase business costs. Frequent policy changes or delays in regulatory decisions may also affect investment planning and business expansion.</w:t>
      </w:r>
    </w:p>
    <w:p w14:paraId="00000106" w14:textId="77777777" w:rsidR="00DD1FD3" w:rsidRDefault="00DD1FD3"/>
    <w:p w14:paraId="00000107" w14:textId="77777777" w:rsidR="00DD1FD3" w:rsidRDefault="00276FA0">
      <w:r>
        <w:t>Telecom operators must balance regulatory compliance with maintaining affordable prices and high-quality services for customers.</w:t>
      </w:r>
    </w:p>
    <w:p w14:paraId="00000108" w14:textId="77777777" w:rsidR="00DD1FD3" w:rsidRDefault="00DD1FD3"/>
    <w:p w14:paraId="00000109" w14:textId="77777777" w:rsidR="00DD1FD3" w:rsidRDefault="00276FA0">
      <w:r>
        <w:t>---</w:t>
      </w:r>
    </w:p>
    <w:p w14:paraId="0000010A" w14:textId="77777777" w:rsidR="00DD1FD3" w:rsidRDefault="00DD1FD3"/>
    <w:p w14:paraId="0000010B" w14:textId="77777777" w:rsidR="00DD1FD3" w:rsidRDefault="00276FA0">
      <w:r>
        <w:t>3.5 Rapid Technological Change</w:t>
      </w:r>
    </w:p>
    <w:p w14:paraId="0000010C" w14:textId="77777777" w:rsidR="00DD1FD3" w:rsidRDefault="00DD1FD3"/>
    <w:p w14:paraId="0000010D" w14:textId="77777777" w:rsidR="00DD1FD3" w:rsidRDefault="00276FA0">
      <w:r>
        <w:t>Technology evolves very quickly in the telecommunications industry. Customers expect fast</w:t>
      </w:r>
      <w:r>
        <w:t>er internet speeds, stronger network coverage, improved digital services, and better customer support.</w:t>
      </w:r>
    </w:p>
    <w:p w14:paraId="0000010E" w14:textId="77777777" w:rsidR="00DD1FD3" w:rsidRDefault="00DD1FD3"/>
    <w:p w14:paraId="0000010F" w14:textId="77777777" w:rsidR="00DD1FD3" w:rsidRDefault="00276FA0">
      <w:r>
        <w:t>Companies must regularly upgrade their equipment, software, cybersecurity systems, and digital platforms to remain competitive. Failure to adopt new tec</w:t>
      </w:r>
      <w:r>
        <w:t>hnologies may result in customer dissatisfaction and loss of market share.</w:t>
      </w:r>
    </w:p>
    <w:p w14:paraId="00000110" w14:textId="77777777" w:rsidR="00DD1FD3" w:rsidRDefault="00DD1FD3"/>
    <w:p w14:paraId="00000111" w14:textId="77777777" w:rsidR="00DD1FD3" w:rsidRDefault="00276FA0">
      <w:r>
        <w:t>Preparing for future technologies such as 5G, Artificial Intelligence (AI), Internet of Things (IoT), and cloud computing also requires significant investment and skilled professio</w:t>
      </w:r>
      <w:r>
        <w:t>nals.</w:t>
      </w:r>
    </w:p>
    <w:p w14:paraId="00000112" w14:textId="77777777" w:rsidR="00DD1FD3" w:rsidRDefault="00DD1FD3"/>
    <w:p w14:paraId="00000113" w14:textId="77777777" w:rsidR="00DD1FD3" w:rsidRDefault="00276FA0">
      <w:r>
        <w:t>---</w:t>
      </w:r>
    </w:p>
    <w:p w14:paraId="00000114" w14:textId="77777777" w:rsidR="00DD1FD3" w:rsidRDefault="00DD1FD3"/>
    <w:p w14:paraId="00000115" w14:textId="77777777" w:rsidR="00DD1FD3" w:rsidRDefault="00276FA0">
      <w:r>
        <w:t>3.6 Cybersecurity and Data Privacy</w:t>
      </w:r>
    </w:p>
    <w:p w14:paraId="00000116" w14:textId="77777777" w:rsidR="00DD1FD3" w:rsidRDefault="00DD1FD3"/>
    <w:p w14:paraId="00000117" w14:textId="77777777" w:rsidR="00DD1FD3" w:rsidRDefault="00276FA0">
      <w:r>
        <w:lastRenderedPageBreak/>
        <w:t>As digital services continue to expand, cybersecurity has become one of the industry's most important challenges. Telecom operators manage large volumes of customer information and digital transactions, makin</w:t>
      </w:r>
      <w:r>
        <w:t>g them attractive targets for cybercriminals.</w:t>
      </w:r>
    </w:p>
    <w:p w14:paraId="00000118" w14:textId="77777777" w:rsidR="00DD1FD3" w:rsidRDefault="00DD1FD3"/>
    <w:p w14:paraId="00000119" w14:textId="77777777" w:rsidR="00DD1FD3" w:rsidRDefault="00276FA0">
      <w:r>
        <w:t>Companies must protect customer data from cyberattacks, fraud, hacking, identity theft, and unauthorized access. They must also comply with data privacy regulations while maintaining customer trust.</w:t>
      </w:r>
    </w:p>
    <w:p w14:paraId="0000011A" w14:textId="77777777" w:rsidR="00DD1FD3" w:rsidRDefault="00DD1FD3"/>
    <w:p w14:paraId="0000011B" w14:textId="77777777" w:rsidR="00DD1FD3" w:rsidRDefault="00276FA0">
      <w:r>
        <w:t>Continuou</w:t>
      </w:r>
      <w:r>
        <w:t>s investment in cybersecurity technologies, employee training, and risk management is essential for ensuring secure telecommunications services.</w:t>
      </w:r>
    </w:p>
    <w:p w14:paraId="0000011C" w14:textId="77777777" w:rsidR="00DD1FD3" w:rsidRDefault="00DD1FD3"/>
    <w:p w14:paraId="0000011D" w14:textId="77777777" w:rsidR="00DD1FD3" w:rsidRDefault="00276FA0">
      <w:r>
        <w:t>---</w:t>
      </w:r>
    </w:p>
    <w:p w14:paraId="0000011E" w14:textId="77777777" w:rsidR="00DD1FD3" w:rsidRDefault="00DD1FD3"/>
    <w:p w14:paraId="0000011F" w14:textId="77777777" w:rsidR="00DD1FD3" w:rsidRDefault="00276FA0">
      <w:r>
        <w:t>3.7 Increasing Customer Expectations</w:t>
      </w:r>
    </w:p>
    <w:p w14:paraId="00000120" w14:textId="77777777" w:rsidR="00DD1FD3" w:rsidRDefault="00DD1FD3"/>
    <w:p w14:paraId="00000121" w14:textId="77777777" w:rsidR="00DD1FD3" w:rsidRDefault="00276FA0">
      <w:r>
        <w:t xml:space="preserve">Modern customers expect uninterrupted network coverage, high-speed </w:t>
      </w:r>
      <w:r>
        <w:t>internet, affordable prices, and excellent customer service. They also demand quick responses to complaints through digital channels such as mobile apps, websites, and social media.</w:t>
      </w:r>
    </w:p>
    <w:p w14:paraId="00000122" w14:textId="77777777" w:rsidR="00DD1FD3" w:rsidRDefault="00DD1FD3"/>
    <w:p w14:paraId="00000123" w14:textId="77777777" w:rsidR="00DD1FD3" w:rsidRDefault="00276FA0">
      <w:r>
        <w:t>Failure to meet these expectations may lead to customer dissatisfaction, negative publicity, and subscriber loss. Therefore, telecom companies must continuously improve service quality, introduce innovative products, and enhance customer experience.</w:t>
      </w:r>
    </w:p>
    <w:p w14:paraId="00000124" w14:textId="77777777" w:rsidR="00DD1FD3" w:rsidRDefault="00DD1FD3"/>
    <w:p w14:paraId="00000125" w14:textId="77777777" w:rsidR="00DD1FD3" w:rsidRDefault="00276FA0">
      <w:r>
        <w:t>---</w:t>
      </w:r>
    </w:p>
    <w:p w14:paraId="00000126" w14:textId="77777777" w:rsidR="00DD1FD3" w:rsidRDefault="00DD1FD3"/>
    <w:p w14:paraId="00000127" w14:textId="77777777" w:rsidR="00DD1FD3" w:rsidRDefault="00276FA0">
      <w:r>
        <w:t>3.8 Economic Uncertainty</w:t>
      </w:r>
    </w:p>
    <w:p w14:paraId="00000128" w14:textId="77777777" w:rsidR="00DD1FD3" w:rsidRDefault="00DD1FD3"/>
    <w:p w14:paraId="00000129" w14:textId="77777777" w:rsidR="00DD1FD3" w:rsidRDefault="00276FA0">
      <w:r>
        <w:t>Economic conditions also affect the telecommunications industry. Inflation, rising energy prices, currency depreciation, and global economic instability increase operational costs.</w:t>
      </w:r>
    </w:p>
    <w:p w14:paraId="0000012A" w14:textId="77777777" w:rsidR="00DD1FD3" w:rsidRDefault="00DD1FD3"/>
    <w:p w14:paraId="0000012B" w14:textId="77777777" w:rsidR="00DD1FD3" w:rsidRDefault="00276FA0">
      <w:r>
        <w:t xml:space="preserve">Higher costs reduce profitability and may limit </w:t>
      </w:r>
      <w:r>
        <w:t>future investment in network expansion and technological development. At the same time, customers may reduce spending on premium mobile services during periods of economic uncertainty.</w:t>
      </w:r>
    </w:p>
    <w:p w14:paraId="0000012C" w14:textId="77777777" w:rsidR="00DD1FD3" w:rsidRDefault="00DD1FD3"/>
    <w:p w14:paraId="0000012D" w14:textId="77777777" w:rsidR="00DD1FD3" w:rsidRDefault="00276FA0">
      <w:r>
        <w:t>Telecom companies must carefully manage costs while maintaining compet</w:t>
      </w:r>
      <w:r>
        <w:t>itive pricing and service quality.</w:t>
      </w:r>
    </w:p>
    <w:p w14:paraId="0000012E" w14:textId="77777777" w:rsidR="00DD1FD3" w:rsidRDefault="00DD1FD3"/>
    <w:p w14:paraId="0000012F" w14:textId="77777777" w:rsidR="00DD1FD3" w:rsidRDefault="00276FA0">
      <w:r>
        <w:t>---</w:t>
      </w:r>
    </w:p>
    <w:p w14:paraId="00000130" w14:textId="77777777" w:rsidR="00DD1FD3" w:rsidRDefault="00DD1FD3"/>
    <w:p w14:paraId="00000131" w14:textId="77777777" w:rsidR="00DD1FD3" w:rsidRDefault="00276FA0">
      <w:r>
        <w:t>3.9 Conclusion</w:t>
      </w:r>
    </w:p>
    <w:p w14:paraId="00000132" w14:textId="77777777" w:rsidR="00DD1FD3" w:rsidRDefault="00DD1FD3"/>
    <w:p w14:paraId="00000133" w14:textId="77777777" w:rsidR="00DD1FD3" w:rsidRDefault="00276FA0">
      <w:r>
        <w:t xml:space="preserve">The telecommunications industry in Bangladesh operates in a highly competitive and rapidly changing environment. Major challenges include intense competition, high infrastructure </w:t>
      </w:r>
      <w:r>
        <w:lastRenderedPageBreak/>
        <w:t>investment, regulato</w:t>
      </w:r>
      <w:r>
        <w:t>ry compliance, technological advancements, cybersecurity risks, increasing customer expectations, and economic uncertainty.</w:t>
      </w:r>
    </w:p>
    <w:p w14:paraId="00000134" w14:textId="77777777" w:rsidR="00DD1FD3" w:rsidRDefault="00DD1FD3"/>
    <w:p w14:paraId="00000135" w14:textId="77777777" w:rsidR="00DD1FD3" w:rsidRDefault="00276FA0">
      <w:r>
        <w:t xml:space="preserve">To achieve sustainable growth, telecom operators must continue investing in advanced technology, improving operational efficiency, </w:t>
      </w:r>
      <w:r>
        <w:t>strengthening cybersecurity, and delivering high-quality digital services. Companies that successfully address these challenges will be better positioned to maintain customer satisfaction and achieve long-term success in Bangladesh's evolving digital econo</w:t>
      </w:r>
      <w:r>
        <w:t>my.</w:t>
      </w:r>
    </w:p>
    <w:p w14:paraId="00000136" w14:textId="77777777" w:rsidR="00DD1FD3" w:rsidRDefault="00276FA0">
      <w:r>
        <w:t>Chapter 4: Robi Axiata PLC's Steps to Meet Three Key Challenges</w:t>
      </w:r>
    </w:p>
    <w:p w14:paraId="00000137" w14:textId="77777777" w:rsidR="00DD1FD3" w:rsidRDefault="00DD1FD3"/>
    <w:p w14:paraId="00000138" w14:textId="77777777" w:rsidR="00DD1FD3" w:rsidRDefault="00276FA0">
      <w:r>
        <w:t>4.1 Introduction</w:t>
      </w:r>
    </w:p>
    <w:p w14:paraId="00000139" w14:textId="77777777" w:rsidR="00DD1FD3" w:rsidRDefault="00DD1FD3"/>
    <w:p w14:paraId="0000013A" w14:textId="77777777" w:rsidR="00DD1FD3" w:rsidRDefault="00276FA0">
      <w:r>
        <w:t>The telecommunications industry in Bangladesh is highly competitive and technology-driven. To remain successful, telecom operators must continuously adapt to market chan</w:t>
      </w:r>
      <w:r>
        <w:t>ges, technological advancements, and customer expectations. Robi Axiata PLC has implemented several strategic initiatives to overcome industry challenges while maintaining sustainable growth and customer satisfaction.</w:t>
      </w:r>
    </w:p>
    <w:p w14:paraId="0000013B" w14:textId="77777777" w:rsidR="00DD1FD3" w:rsidRDefault="00DD1FD3"/>
    <w:p w14:paraId="0000013C" w14:textId="77777777" w:rsidR="00DD1FD3" w:rsidRDefault="00276FA0">
      <w:r>
        <w:t>This chapter discusses three major ch</w:t>
      </w:r>
      <w:r>
        <w:t>allenges faced by the telecommunications industry and explains how Robi Axiata PLC addresses them through its business strategies and operational improvements.</w:t>
      </w:r>
    </w:p>
    <w:p w14:paraId="0000013D" w14:textId="77777777" w:rsidR="00DD1FD3" w:rsidRDefault="00DD1FD3"/>
    <w:p w14:paraId="0000013E" w14:textId="77777777" w:rsidR="00DD1FD3" w:rsidRDefault="00276FA0">
      <w:r>
        <w:t>---</w:t>
      </w:r>
    </w:p>
    <w:p w14:paraId="0000013F" w14:textId="77777777" w:rsidR="00DD1FD3" w:rsidRDefault="00DD1FD3"/>
    <w:p w14:paraId="00000140" w14:textId="77777777" w:rsidR="00DD1FD3" w:rsidRDefault="00276FA0">
      <w:r>
        <w:t>4.2 Challenge 1: Intense Market Competition</w:t>
      </w:r>
    </w:p>
    <w:p w14:paraId="00000141" w14:textId="77777777" w:rsidR="00DD1FD3" w:rsidRDefault="00DD1FD3"/>
    <w:p w14:paraId="00000142" w14:textId="77777777" w:rsidR="00DD1FD3" w:rsidRDefault="00276FA0">
      <w:r>
        <w:t>The Challenge</w:t>
      </w:r>
    </w:p>
    <w:p w14:paraId="00000143" w14:textId="77777777" w:rsidR="00DD1FD3" w:rsidRDefault="00DD1FD3"/>
    <w:p w14:paraId="00000144" w14:textId="77777777" w:rsidR="00DD1FD3" w:rsidRDefault="00276FA0">
      <w:r>
        <w:t>Bangladesh's telecommunications market is highly competitive, with operators competing through pricing, network quality, digital services, and promotional offers. Customers can easily switch operators, making customer retention a major challenge.</w:t>
      </w:r>
    </w:p>
    <w:p w14:paraId="00000145" w14:textId="77777777" w:rsidR="00DD1FD3" w:rsidRDefault="00DD1FD3"/>
    <w:p w14:paraId="00000146" w14:textId="77777777" w:rsidR="00DD1FD3" w:rsidRDefault="00276FA0">
      <w:r>
        <w:t>Robi's S</w:t>
      </w:r>
      <w:r>
        <w:t>trategy</w:t>
      </w:r>
    </w:p>
    <w:p w14:paraId="00000147" w14:textId="77777777" w:rsidR="00DD1FD3" w:rsidRDefault="00DD1FD3"/>
    <w:p w14:paraId="00000148" w14:textId="77777777" w:rsidR="00DD1FD3" w:rsidRDefault="00276FA0">
      <w:r>
        <w:t>To address this challenge, Robi has adopted several customer-focused strategies:</w:t>
      </w:r>
    </w:p>
    <w:p w14:paraId="00000149" w14:textId="77777777" w:rsidR="00DD1FD3" w:rsidRDefault="00DD1FD3"/>
    <w:p w14:paraId="0000014A" w14:textId="77777777" w:rsidR="00DD1FD3" w:rsidRDefault="00276FA0">
      <w:r>
        <w:t>- Continuously expanding and improving its nationwide 4G network.</w:t>
      </w:r>
    </w:p>
    <w:p w14:paraId="0000014B" w14:textId="77777777" w:rsidR="00DD1FD3" w:rsidRDefault="00276FA0">
      <w:r>
        <w:t>- Offering affordable voice and internet packages for different customer groups.</w:t>
      </w:r>
    </w:p>
    <w:p w14:paraId="0000014C" w14:textId="77777777" w:rsidR="00DD1FD3" w:rsidRDefault="00276FA0">
      <w:r>
        <w:t>- Introducing pers</w:t>
      </w:r>
      <w:r>
        <w:t>onalized data offers based on customer usage patterns.</w:t>
      </w:r>
    </w:p>
    <w:p w14:paraId="0000014D" w14:textId="77777777" w:rsidR="00DD1FD3" w:rsidRDefault="00276FA0">
      <w:r>
        <w:t>- Strengthening customer support through digital platforms and service centers.</w:t>
      </w:r>
    </w:p>
    <w:p w14:paraId="0000014E" w14:textId="77777777" w:rsidR="00DD1FD3" w:rsidRDefault="00276FA0">
      <w:r>
        <w:t>- Running loyalty and promotional campaigns to retain existing subscribers.</w:t>
      </w:r>
    </w:p>
    <w:p w14:paraId="0000014F" w14:textId="77777777" w:rsidR="00DD1FD3" w:rsidRDefault="00276FA0">
      <w:r>
        <w:t>- Developing digital services that create add</w:t>
      </w:r>
      <w:r>
        <w:t>itional value beyond traditional telecom services.</w:t>
      </w:r>
    </w:p>
    <w:p w14:paraId="00000150" w14:textId="77777777" w:rsidR="00DD1FD3" w:rsidRDefault="00DD1FD3"/>
    <w:p w14:paraId="00000151" w14:textId="77777777" w:rsidR="00DD1FD3" w:rsidRDefault="00276FA0">
      <w:r>
        <w:lastRenderedPageBreak/>
        <w:t>These initiatives help Robi improve customer satisfaction, increase subscriber loyalty, and strengthen its position in the competitive market.</w:t>
      </w:r>
    </w:p>
    <w:p w14:paraId="00000152" w14:textId="77777777" w:rsidR="00DD1FD3" w:rsidRDefault="00DD1FD3"/>
    <w:p w14:paraId="00000153" w14:textId="77777777" w:rsidR="00DD1FD3" w:rsidRDefault="00276FA0">
      <w:r>
        <w:t>---</w:t>
      </w:r>
    </w:p>
    <w:p w14:paraId="00000154" w14:textId="77777777" w:rsidR="00DD1FD3" w:rsidRDefault="00DD1FD3"/>
    <w:p w14:paraId="00000155" w14:textId="77777777" w:rsidR="00DD1FD3" w:rsidRDefault="00276FA0">
      <w:r>
        <w:t>4.3 Challenge 2: Rapid Technological Change</w:t>
      </w:r>
    </w:p>
    <w:p w14:paraId="00000156" w14:textId="77777777" w:rsidR="00DD1FD3" w:rsidRDefault="00DD1FD3"/>
    <w:p w14:paraId="00000157" w14:textId="77777777" w:rsidR="00DD1FD3" w:rsidRDefault="00276FA0">
      <w:r>
        <w:t>The Challe</w:t>
      </w:r>
      <w:r>
        <w:t>nge</w:t>
      </w:r>
    </w:p>
    <w:p w14:paraId="00000158" w14:textId="77777777" w:rsidR="00DD1FD3" w:rsidRDefault="00DD1FD3"/>
    <w:p w14:paraId="00000159" w14:textId="77777777" w:rsidR="00DD1FD3" w:rsidRDefault="00276FA0">
      <w:r>
        <w:t>Technological innovation is transforming the telecommunications industry. Customers demand faster internet speeds, improved network reliability, and innovative digital services. Telecom operators must invest continuously in advanced technologies to re</w:t>
      </w:r>
      <w:r>
        <w:t>main competitive.</w:t>
      </w:r>
    </w:p>
    <w:p w14:paraId="0000015A" w14:textId="77777777" w:rsidR="00DD1FD3" w:rsidRDefault="00DD1FD3"/>
    <w:p w14:paraId="0000015B" w14:textId="77777777" w:rsidR="00DD1FD3" w:rsidRDefault="00276FA0">
      <w:r>
        <w:t>Robi's Strategy</w:t>
      </w:r>
    </w:p>
    <w:p w14:paraId="0000015C" w14:textId="77777777" w:rsidR="00DD1FD3" w:rsidRDefault="00DD1FD3"/>
    <w:p w14:paraId="0000015D" w14:textId="77777777" w:rsidR="00DD1FD3" w:rsidRDefault="00276FA0">
      <w:r>
        <w:t>Robi has made significant investments in technology by:</w:t>
      </w:r>
    </w:p>
    <w:p w14:paraId="0000015E" w14:textId="77777777" w:rsidR="00DD1FD3" w:rsidRDefault="00DD1FD3"/>
    <w:p w14:paraId="0000015F" w14:textId="77777777" w:rsidR="00DD1FD3" w:rsidRDefault="00276FA0">
      <w:r>
        <w:t>- Expanding high-speed 4G network coverage across Bangladesh.</w:t>
      </w:r>
    </w:p>
    <w:p w14:paraId="00000160" w14:textId="77777777" w:rsidR="00DD1FD3" w:rsidRDefault="00276FA0">
      <w:r>
        <w:t>- Modernizing network infrastructure to improve service quality.</w:t>
      </w:r>
    </w:p>
    <w:p w14:paraId="00000161" w14:textId="77777777" w:rsidR="00DD1FD3" w:rsidRDefault="00276FA0">
      <w:r>
        <w:t>- Preparing its systems for future 5G implementation.</w:t>
      </w:r>
    </w:p>
    <w:p w14:paraId="00000162" w14:textId="77777777" w:rsidR="00DD1FD3" w:rsidRDefault="00276FA0">
      <w:r>
        <w:t>- Investing in cloud-based technologies and enterprise digital solutions.</w:t>
      </w:r>
    </w:p>
    <w:p w14:paraId="00000163" w14:textId="77777777" w:rsidR="00DD1FD3" w:rsidRDefault="00276FA0">
      <w:r>
        <w:t>- Using data analytics to better understand customer behavior a</w:t>
      </w:r>
      <w:r>
        <w:t>nd improve services.</w:t>
      </w:r>
    </w:p>
    <w:p w14:paraId="00000164" w14:textId="77777777" w:rsidR="00DD1FD3" w:rsidRDefault="00276FA0">
      <w:r>
        <w:t>- Improving its mobile application and self-service digital platforms.</w:t>
      </w:r>
    </w:p>
    <w:p w14:paraId="00000165" w14:textId="77777777" w:rsidR="00DD1FD3" w:rsidRDefault="00DD1FD3"/>
    <w:p w14:paraId="00000166" w14:textId="77777777" w:rsidR="00DD1FD3" w:rsidRDefault="00276FA0">
      <w:r>
        <w:t>Through continuous technological innovation, Robi enhances network performance while providing customers with a better digital experience.</w:t>
      </w:r>
    </w:p>
    <w:p w14:paraId="00000167" w14:textId="77777777" w:rsidR="00DD1FD3" w:rsidRDefault="00DD1FD3"/>
    <w:p w14:paraId="00000168" w14:textId="77777777" w:rsidR="00DD1FD3" w:rsidRDefault="00276FA0">
      <w:r>
        <w:t>---</w:t>
      </w:r>
    </w:p>
    <w:p w14:paraId="00000169" w14:textId="77777777" w:rsidR="00DD1FD3" w:rsidRDefault="00DD1FD3"/>
    <w:p w14:paraId="0000016A" w14:textId="77777777" w:rsidR="00DD1FD3" w:rsidRDefault="00276FA0">
      <w:r>
        <w:t>4.4 Challenge 3: I</w:t>
      </w:r>
      <w:r>
        <w:t>ncreasing Customer Expectations</w:t>
      </w:r>
    </w:p>
    <w:p w14:paraId="0000016B" w14:textId="77777777" w:rsidR="00DD1FD3" w:rsidRDefault="00DD1FD3"/>
    <w:p w14:paraId="0000016C" w14:textId="77777777" w:rsidR="00DD1FD3" w:rsidRDefault="00276FA0">
      <w:r>
        <w:t>The Challenge</w:t>
      </w:r>
    </w:p>
    <w:p w14:paraId="0000016D" w14:textId="77777777" w:rsidR="00DD1FD3" w:rsidRDefault="00DD1FD3"/>
    <w:p w14:paraId="0000016E" w14:textId="77777777" w:rsidR="00DD1FD3" w:rsidRDefault="00276FA0">
      <w:r>
        <w:t>Modern customers expect reliable network coverage, affordable internet packages, quick customer support, and uninterrupted digital services. Meeting these expectations requires continuous improvement in servi</w:t>
      </w:r>
      <w:r>
        <w:t>ce quality.</w:t>
      </w:r>
    </w:p>
    <w:p w14:paraId="0000016F" w14:textId="77777777" w:rsidR="00DD1FD3" w:rsidRDefault="00DD1FD3"/>
    <w:p w14:paraId="00000170" w14:textId="77777777" w:rsidR="00DD1FD3" w:rsidRDefault="00276FA0">
      <w:r>
        <w:t>Robi's Strategy</w:t>
      </w:r>
    </w:p>
    <w:p w14:paraId="00000171" w14:textId="77777777" w:rsidR="00DD1FD3" w:rsidRDefault="00DD1FD3"/>
    <w:p w14:paraId="00000172" w14:textId="77777777" w:rsidR="00DD1FD3" w:rsidRDefault="00276FA0">
      <w:r>
        <w:t>Robi focuses on improving customer experience through:</w:t>
      </w:r>
    </w:p>
    <w:p w14:paraId="00000173" w14:textId="77777777" w:rsidR="00DD1FD3" w:rsidRDefault="00DD1FD3"/>
    <w:p w14:paraId="00000174" w14:textId="77777777" w:rsidR="00DD1FD3" w:rsidRDefault="00276FA0">
      <w:r>
        <w:t>- Expanding network coverage in urban and rural areas.</w:t>
      </w:r>
    </w:p>
    <w:p w14:paraId="00000175" w14:textId="77777777" w:rsidR="00DD1FD3" w:rsidRDefault="00276FA0">
      <w:r>
        <w:t>- Providing multiple customer support channels, including call centers, mobile apps, websites, and social media.</w:t>
      </w:r>
    </w:p>
    <w:p w14:paraId="00000176" w14:textId="77777777" w:rsidR="00DD1FD3" w:rsidRDefault="00276FA0">
      <w:r>
        <w:lastRenderedPageBreak/>
        <w:t xml:space="preserve">- </w:t>
      </w:r>
      <w:r>
        <w:t>Offering flexible internet packages for students, professionals, and businesses.</w:t>
      </w:r>
    </w:p>
    <w:p w14:paraId="00000177" w14:textId="77777777" w:rsidR="00DD1FD3" w:rsidRDefault="00276FA0">
      <w:r>
        <w:t>- Collecting customer feedback regularly to improve products and services.</w:t>
      </w:r>
    </w:p>
    <w:p w14:paraId="00000178" w14:textId="77777777" w:rsidR="00DD1FD3" w:rsidRDefault="00276FA0">
      <w:r>
        <w:t>- Using digital technologies to reduce response time and improve service efficiency.</w:t>
      </w:r>
    </w:p>
    <w:p w14:paraId="00000179" w14:textId="77777777" w:rsidR="00DD1FD3" w:rsidRDefault="00276FA0">
      <w:r>
        <w:t>- Training empl</w:t>
      </w:r>
      <w:r>
        <w:t>oyees to provide professional and customer-friendly service.</w:t>
      </w:r>
    </w:p>
    <w:p w14:paraId="0000017A" w14:textId="77777777" w:rsidR="00DD1FD3" w:rsidRDefault="00DD1FD3"/>
    <w:p w14:paraId="0000017B" w14:textId="77777777" w:rsidR="00DD1FD3" w:rsidRDefault="00276FA0">
      <w:r>
        <w:t>These initiatives strengthen customer trust and improve overall satisfaction, helping Robi maintain long-term relationships with its subscribers.</w:t>
      </w:r>
    </w:p>
    <w:p w14:paraId="0000017C" w14:textId="77777777" w:rsidR="00DD1FD3" w:rsidRDefault="00DD1FD3"/>
    <w:p w14:paraId="0000017D" w14:textId="77777777" w:rsidR="00DD1FD3" w:rsidRDefault="00276FA0">
      <w:r>
        <w:t>---</w:t>
      </w:r>
    </w:p>
    <w:p w14:paraId="0000017E" w14:textId="77777777" w:rsidR="00DD1FD3" w:rsidRDefault="00DD1FD3"/>
    <w:p w14:paraId="0000017F" w14:textId="77777777" w:rsidR="00DD1FD3" w:rsidRDefault="00276FA0">
      <w:r>
        <w:t>4.5 Evaluation of Robi's Performance</w:t>
      </w:r>
    </w:p>
    <w:p w14:paraId="00000180" w14:textId="77777777" w:rsidR="00DD1FD3" w:rsidRDefault="00DD1FD3"/>
    <w:p w14:paraId="00000181" w14:textId="77777777" w:rsidR="00DD1FD3" w:rsidRDefault="00276FA0">
      <w:r>
        <w:t>Robi's strategic initiatives have enabled the company to remain on</w:t>
      </w:r>
      <w:r>
        <w:t>e of the leading mobile network operators in Bangladesh. Its investments in network expansion, digital transformation, and customer service have improved operational efficiency and enhanced its competitive position.</w:t>
      </w:r>
    </w:p>
    <w:p w14:paraId="00000182" w14:textId="77777777" w:rsidR="00DD1FD3" w:rsidRDefault="00DD1FD3"/>
    <w:p w14:paraId="00000183" w14:textId="77777777" w:rsidR="00DD1FD3" w:rsidRDefault="00276FA0">
      <w:r>
        <w:t xml:space="preserve">Although challenges such as regulatory </w:t>
      </w:r>
      <w:r>
        <w:t>costs, technological investment, and market competition continue, Robi's long-term strategy demonstrates its commitment to sustainable growth and innovation. By focusing on customer needs and adopting advanced technologies, the company is well-positioned t</w:t>
      </w:r>
      <w:r>
        <w:t>o contribute to Bangladesh's digital future.</w:t>
      </w:r>
    </w:p>
    <w:p w14:paraId="00000184" w14:textId="77777777" w:rsidR="00DD1FD3" w:rsidRDefault="00DD1FD3"/>
    <w:p w14:paraId="00000185" w14:textId="77777777" w:rsidR="00DD1FD3" w:rsidRDefault="00276FA0">
      <w:r>
        <w:t>---</w:t>
      </w:r>
    </w:p>
    <w:p w14:paraId="00000186" w14:textId="77777777" w:rsidR="00DD1FD3" w:rsidRDefault="00DD1FD3"/>
    <w:p w14:paraId="00000187" w14:textId="77777777" w:rsidR="00DD1FD3" w:rsidRDefault="00276FA0">
      <w:r>
        <w:t>4.6 Chapter Summary</w:t>
      </w:r>
    </w:p>
    <w:p w14:paraId="00000188" w14:textId="77777777" w:rsidR="00DD1FD3" w:rsidRDefault="00DD1FD3"/>
    <w:p w14:paraId="00000189" w14:textId="77777777" w:rsidR="00DD1FD3" w:rsidRDefault="00276FA0">
      <w:r>
        <w:t>Robi Axiata PLC has successfully addressed major industry challenges through strategic investment, technological innovation, and customer-centric business practices. Its efforts to imp</w:t>
      </w:r>
      <w:r>
        <w:t>rove network quality, strengthen digital services, and enhance customer satisfaction have helped the company remain competitive in Bangladesh's dynamic telecommunications industry.</w:t>
      </w:r>
    </w:p>
    <w:p w14:paraId="0000018A" w14:textId="77777777" w:rsidR="00DD1FD3" w:rsidRDefault="00DD1FD3"/>
    <w:p w14:paraId="0000018B" w14:textId="77777777" w:rsidR="00DD1FD3" w:rsidRDefault="00276FA0">
      <w:r>
        <w:t>Going forward, continued investment in emerging technologies, digital tran</w:t>
      </w:r>
      <w:r>
        <w:t>sformation, and service excellence will enable Robi to capitalize on future opportunities while overcoming industry challenges.</w:t>
      </w:r>
    </w:p>
    <w:p w14:paraId="0000018C" w14:textId="77777777" w:rsidR="00DD1FD3" w:rsidRDefault="00276FA0">
      <w:r>
        <w:t>Chapter 5: Conclusion and Recommendations</w:t>
      </w:r>
    </w:p>
    <w:p w14:paraId="0000018D" w14:textId="77777777" w:rsidR="00DD1FD3" w:rsidRDefault="00DD1FD3"/>
    <w:p w14:paraId="0000018E" w14:textId="77777777" w:rsidR="00DD1FD3" w:rsidRDefault="00276FA0">
      <w:r>
        <w:t>5.1 Conclusion</w:t>
      </w:r>
    </w:p>
    <w:p w14:paraId="0000018F" w14:textId="77777777" w:rsidR="00DD1FD3" w:rsidRDefault="00DD1FD3"/>
    <w:p w14:paraId="00000190" w14:textId="77777777" w:rsidR="00DD1FD3" w:rsidRDefault="00276FA0">
      <w:r>
        <w:t xml:space="preserve">The telecommunications industry has become one of the most important </w:t>
      </w:r>
      <w:r>
        <w:t>sectors in Bangladesh, playing a significant role in economic growth, digital transformation, and social development. The increasing demand for mobile communication, internet services, digital financial transactions, and online education has accelerated th</w:t>
      </w:r>
      <w:r>
        <w:t>e industry's expansion over the past decade.</w:t>
      </w:r>
    </w:p>
    <w:p w14:paraId="00000191" w14:textId="77777777" w:rsidR="00DD1FD3" w:rsidRDefault="00DD1FD3"/>
    <w:p w14:paraId="00000192" w14:textId="77777777" w:rsidR="00DD1FD3" w:rsidRDefault="00276FA0">
      <w:r>
        <w:lastRenderedPageBreak/>
        <w:t>This report analyzed Robi Axiata PLC and the overall telecommunications industry in Bangladesh. The analysis showed that the industry has reached a mature stage, but it continues to offer significant opportunit</w:t>
      </w:r>
      <w:r>
        <w:t>ies due to technological advancements, increasing smartphone penetration, and the growing demand for digital services. Factors such as economic conditions, government regulations, technological innovation, and changing customer expectations continue to inf</w:t>
      </w:r>
      <w:r>
        <w:t>luence the industry's future.</w:t>
      </w:r>
    </w:p>
    <w:p w14:paraId="00000193" w14:textId="77777777" w:rsidR="00DD1FD3" w:rsidRDefault="00DD1FD3"/>
    <w:p w14:paraId="00000194" w14:textId="77777777" w:rsidR="00DD1FD3" w:rsidRDefault="00276FA0">
      <w:r>
        <w:t>The report also identified several major challenges, including intense market competition, high infrastructure investment, regulatory and taxation issues, cybersecurity risks, rapid technological changes, and increasing custo</w:t>
      </w:r>
      <w:r>
        <w:t>mer expectations. These challenges require continuous investment, innovation, and effective strategic planning.</w:t>
      </w:r>
    </w:p>
    <w:p w14:paraId="00000195" w14:textId="77777777" w:rsidR="00DD1FD3" w:rsidRDefault="00DD1FD3"/>
    <w:p w14:paraId="00000196" w14:textId="77777777" w:rsidR="00DD1FD3" w:rsidRDefault="00276FA0">
      <w:r>
        <w:t>Robi Axiata PLC has responded to these challenges by expanding its network infrastructure, improving digital services, investing in advanced te</w:t>
      </w:r>
      <w:r>
        <w:t>chnologies, strengthening customer service, and promoting innovation. These initiatives have helped the company maintain its position as one of the leading mobile network operators in Bangladesh.</w:t>
      </w:r>
    </w:p>
    <w:p w14:paraId="00000197" w14:textId="77777777" w:rsidR="00DD1FD3" w:rsidRDefault="00DD1FD3"/>
    <w:p w14:paraId="00000198" w14:textId="77777777" w:rsidR="00DD1FD3" w:rsidRDefault="00276FA0">
      <w:r>
        <w:t>Overall, Robi's commitment to innovation, customer satisfaction, operational excellence, and sustainable business practices places the company in a strong position to support Bangladesh's vision of becoming a Smart Bangladesh. Continued investment in techn</w:t>
      </w:r>
      <w:r>
        <w:t>ology and digital transformation will further strengthen Robi's long-term competitiveness and contribution to the national economy.</w:t>
      </w:r>
    </w:p>
    <w:p w14:paraId="00000199" w14:textId="77777777" w:rsidR="00DD1FD3" w:rsidRDefault="00DD1FD3"/>
    <w:p w14:paraId="0000019A" w14:textId="77777777" w:rsidR="00DD1FD3" w:rsidRDefault="00276FA0">
      <w:r>
        <w:t>---</w:t>
      </w:r>
    </w:p>
    <w:p w14:paraId="0000019B" w14:textId="77777777" w:rsidR="00DD1FD3" w:rsidRDefault="00DD1FD3"/>
    <w:p w14:paraId="0000019C" w14:textId="77777777" w:rsidR="00DD1FD3" w:rsidRDefault="00276FA0">
      <w:r>
        <w:t>5.2 Recommendations</w:t>
      </w:r>
    </w:p>
    <w:p w14:paraId="0000019D" w14:textId="77777777" w:rsidR="00DD1FD3" w:rsidRDefault="00DD1FD3"/>
    <w:p w14:paraId="0000019E" w14:textId="77777777" w:rsidR="00DD1FD3" w:rsidRDefault="00276FA0">
      <w:r>
        <w:t>Based on the analysis conducted in this report, the following recommendations are proposed for Ro</w:t>
      </w:r>
      <w:r>
        <w:t>bi Axiata PLC:</w:t>
      </w:r>
    </w:p>
    <w:p w14:paraId="0000019F" w14:textId="77777777" w:rsidR="00DD1FD3" w:rsidRDefault="00DD1FD3"/>
    <w:p w14:paraId="000001A0" w14:textId="77777777" w:rsidR="00DD1FD3" w:rsidRDefault="00276FA0">
      <w:r>
        <w:t>1. Accelerate 5G Readiness</w:t>
      </w:r>
    </w:p>
    <w:p w14:paraId="000001A1" w14:textId="77777777" w:rsidR="00DD1FD3" w:rsidRDefault="00DD1FD3"/>
    <w:p w14:paraId="000001A2" w14:textId="77777777" w:rsidR="00DD1FD3" w:rsidRDefault="00276FA0">
      <w:r>
        <w:t>Robi should continue investing in advanced network infrastructure and prepare for the commercial rollout of 5G services. This will improve service quality and support future digital applications.</w:t>
      </w:r>
    </w:p>
    <w:p w14:paraId="000001A3" w14:textId="77777777" w:rsidR="00DD1FD3" w:rsidRDefault="00DD1FD3"/>
    <w:p w14:paraId="000001A4" w14:textId="77777777" w:rsidR="00DD1FD3" w:rsidRDefault="00276FA0">
      <w:r>
        <w:t>2. Strengthen C</w:t>
      </w:r>
      <w:r>
        <w:t>ybersecurity</w:t>
      </w:r>
    </w:p>
    <w:p w14:paraId="000001A5" w14:textId="77777777" w:rsidR="00DD1FD3" w:rsidRDefault="00DD1FD3"/>
    <w:p w14:paraId="000001A6" w14:textId="77777777" w:rsidR="00DD1FD3" w:rsidRDefault="00276FA0">
      <w:r>
        <w:t>The company should invest more in cybersecurity technologies, employee awareness programs, and customer data protection to reduce cyber risks and maintain customer trust.</w:t>
      </w:r>
    </w:p>
    <w:p w14:paraId="000001A7" w14:textId="77777777" w:rsidR="00DD1FD3" w:rsidRDefault="00DD1FD3"/>
    <w:p w14:paraId="000001A8" w14:textId="77777777" w:rsidR="00DD1FD3" w:rsidRDefault="00276FA0">
      <w:r>
        <w:t>3. Expand Rural Network Coverage</w:t>
      </w:r>
    </w:p>
    <w:p w14:paraId="000001A9" w14:textId="77777777" w:rsidR="00DD1FD3" w:rsidRDefault="00DD1FD3"/>
    <w:p w14:paraId="000001AA" w14:textId="77777777" w:rsidR="00DD1FD3" w:rsidRDefault="00276FA0">
      <w:r>
        <w:lastRenderedPageBreak/>
        <w:t>Further expansion of network coverag</w:t>
      </w:r>
      <w:r>
        <w:t>e in rural and underserved areas will increase digital inclusion and create new business opportunities.</w:t>
      </w:r>
    </w:p>
    <w:p w14:paraId="000001AB" w14:textId="77777777" w:rsidR="00DD1FD3" w:rsidRDefault="00DD1FD3"/>
    <w:p w14:paraId="000001AC" w14:textId="77777777" w:rsidR="00DD1FD3" w:rsidRDefault="00276FA0">
      <w:r>
        <w:t>4. Enhance Digital Customer Experience</w:t>
      </w:r>
    </w:p>
    <w:p w14:paraId="000001AD" w14:textId="77777777" w:rsidR="00DD1FD3" w:rsidRDefault="00DD1FD3"/>
    <w:p w14:paraId="000001AE" w14:textId="77777777" w:rsidR="00DD1FD3" w:rsidRDefault="00276FA0">
      <w:r>
        <w:t>Robi should continue improving its mobile application, online customer support, and self-service platforms to p</w:t>
      </w:r>
      <w:r>
        <w:t>rovide faster and more convenient services.</w:t>
      </w:r>
    </w:p>
    <w:p w14:paraId="000001AF" w14:textId="77777777" w:rsidR="00DD1FD3" w:rsidRDefault="00DD1FD3"/>
    <w:p w14:paraId="000001B0" w14:textId="77777777" w:rsidR="00DD1FD3" w:rsidRDefault="00276FA0">
      <w:r>
        <w:t>5. Promote Innovation</w:t>
      </w:r>
    </w:p>
    <w:p w14:paraId="000001B1" w14:textId="77777777" w:rsidR="00DD1FD3" w:rsidRDefault="00DD1FD3"/>
    <w:p w14:paraId="000001B2" w14:textId="77777777" w:rsidR="00DD1FD3" w:rsidRDefault="00276FA0">
      <w:r>
        <w:t>The company should invest in Artificial Intelligence (AI), Internet of Things (IoT), cloud computing, and big data analytics to develop innovative products and improve operational efficien</w:t>
      </w:r>
      <w:r>
        <w:t>cy.</w:t>
      </w:r>
    </w:p>
    <w:p w14:paraId="000001B3" w14:textId="77777777" w:rsidR="00DD1FD3" w:rsidRDefault="00DD1FD3"/>
    <w:p w14:paraId="000001B4" w14:textId="77777777" w:rsidR="00DD1FD3" w:rsidRDefault="00276FA0">
      <w:r>
        <w:t>6. Improve Customer Retention</w:t>
      </w:r>
    </w:p>
    <w:p w14:paraId="000001B5" w14:textId="77777777" w:rsidR="00DD1FD3" w:rsidRDefault="00DD1FD3"/>
    <w:p w14:paraId="000001B6" w14:textId="77777777" w:rsidR="00DD1FD3" w:rsidRDefault="00276FA0">
      <w:r>
        <w:t>Introducing personalized offers, attractive loyalty programs, and better after-sales services will help retain existing customers and increase long-term profitability.</w:t>
      </w:r>
    </w:p>
    <w:p w14:paraId="000001B7" w14:textId="77777777" w:rsidR="00DD1FD3" w:rsidRDefault="00DD1FD3"/>
    <w:p w14:paraId="000001B8" w14:textId="77777777" w:rsidR="00DD1FD3" w:rsidRDefault="00276FA0">
      <w:r>
        <w:t>7. Support Environmental Sustainability</w:t>
      </w:r>
    </w:p>
    <w:p w14:paraId="000001B9" w14:textId="77777777" w:rsidR="00DD1FD3" w:rsidRDefault="00DD1FD3"/>
    <w:p w14:paraId="000001BA" w14:textId="77777777" w:rsidR="00DD1FD3" w:rsidRDefault="00276FA0">
      <w:r>
        <w:t>Robi should increase the use of renewable ener</w:t>
      </w:r>
      <w:r>
        <w:t>gy, energy-efficient network equipment, and environmentally friendly business practices to achieve sustainable development goals.</w:t>
      </w:r>
    </w:p>
    <w:p w14:paraId="000001BB" w14:textId="77777777" w:rsidR="00DD1FD3" w:rsidRDefault="00DD1FD3"/>
    <w:p w14:paraId="000001BC" w14:textId="77777777" w:rsidR="00DD1FD3" w:rsidRDefault="00276FA0">
      <w:r>
        <w:t>---</w:t>
      </w:r>
    </w:p>
    <w:p w14:paraId="000001BD" w14:textId="77777777" w:rsidR="00DD1FD3" w:rsidRDefault="00DD1FD3"/>
    <w:p w14:paraId="000001BE" w14:textId="77777777" w:rsidR="00DD1FD3" w:rsidRDefault="00276FA0">
      <w:r>
        <w:t>References (APA 7th Edition)</w:t>
      </w:r>
    </w:p>
    <w:p w14:paraId="000001BF" w14:textId="77777777" w:rsidR="00DD1FD3" w:rsidRDefault="00DD1FD3"/>
    <w:p w14:paraId="000001C0" w14:textId="77777777" w:rsidR="00DD1FD3" w:rsidRDefault="00276FA0">
      <w:r>
        <w:t>(Use these as the basis for your reference list. Format them according to your instructor'</w:t>
      </w:r>
      <w:r>
        <w:t>s APA 7 requirements.)</w:t>
      </w:r>
    </w:p>
    <w:p w14:paraId="000001C1" w14:textId="77777777" w:rsidR="00DD1FD3" w:rsidRDefault="00DD1FD3"/>
    <w:p w14:paraId="000001C2" w14:textId="77777777" w:rsidR="00DD1FD3" w:rsidRDefault="00276FA0">
      <w:r>
        <w:t>1. Bangladesh Telecommunication Regulatory Commission. (2024). Annual Report.</w:t>
      </w:r>
    </w:p>
    <w:p w14:paraId="000001C3" w14:textId="77777777" w:rsidR="00DD1FD3" w:rsidRDefault="00276FA0">
      <w:r>
        <w:t>2. Bangladesh Bureau of Statistics. (2024). Statistical Yearbook of Bangladesh.</w:t>
      </w:r>
    </w:p>
    <w:p w14:paraId="000001C4" w14:textId="77777777" w:rsidR="00DD1FD3" w:rsidRDefault="00276FA0">
      <w:r>
        <w:t>3. Bangladesh Bank. (2024). Annual Report.</w:t>
      </w:r>
    </w:p>
    <w:p w14:paraId="000001C5" w14:textId="77777777" w:rsidR="00DD1FD3" w:rsidRDefault="00276FA0">
      <w:r>
        <w:t>4. GSMA. (2024). The Mobile Eco</w:t>
      </w:r>
      <w:r>
        <w:t>nomy Asia Pacific.</w:t>
      </w:r>
    </w:p>
    <w:p w14:paraId="000001C6" w14:textId="77777777" w:rsidR="00DD1FD3" w:rsidRDefault="00276FA0">
      <w:r>
        <w:t>5. International Telecommunication Union. (2024). Measuring Digital Development.</w:t>
      </w:r>
    </w:p>
    <w:p w14:paraId="000001C7" w14:textId="77777777" w:rsidR="00DD1FD3" w:rsidRDefault="00276FA0">
      <w:r>
        <w:t>6. World Bank. (2024). World Development Indicators.</w:t>
      </w:r>
    </w:p>
    <w:p w14:paraId="000001C8" w14:textId="77777777" w:rsidR="00DD1FD3" w:rsidRDefault="00276FA0">
      <w:r>
        <w:t>7. Asian Development Bank. (2024). Asian Development Outlook.</w:t>
      </w:r>
    </w:p>
    <w:p w14:paraId="000001C9" w14:textId="77777777" w:rsidR="00DD1FD3" w:rsidRDefault="00276FA0">
      <w:r>
        <w:t>8. Organisation for Economic Co-operation</w:t>
      </w:r>
      <w:r>
        <w:t xml:space="preserve"> and Development. (2023). Digital Economy Outlook.</w:t>
      </w:r>
    </w:p>
    <w:p w14:paraId="000001CA" w14:textId="77777777" w:rsidR="00DD1FD3" w:rsidRDefault="00276FA0">
      <w:r>
        <w:t>9. Porter, M. E. (2008). The Five Competitive Forces That Shape Strategy. Harvard Business Review.</w:t>
      </w:r>
    </w:p>
    <w:p w14:paraId="000001CB" w14:textId="77777777" w:rsidR="00DD1FD3" w:rsidRDefault="00276FA0">
      <w:r>
        <w:t>10. Kotler, P., &amp; Keller, K. L. (2022). Marketing Management (16th ed.). Pearson.</w:t>
      </w:r>
    </w:p>
    <w:p w14:paraId="000001CC" w14:textId="77777777" w:rsidR="00DD1FD3" w:rsidRDefault="00276FA0">
      <w:r>
        <w:t>11. Hill, C. W. L., &amp; Jo</w:t>
      </w:r>
      <w:r>
        <w:t>nes, G. R. (2023). Strategic Management Theory (14th ed.). Cengage Learning.</w:t>
      </w:r>
    </w:p>
    <w:p w14:paraId="000001CD" w14:textId="77777777" w:rsidR="00DD1FD3" w:rsidRDefault="00276FA0">
      <w:r>
        <w:lastRenderedPageBreak/>
        <w:t>12. Robi Axiata PLC. Integrated Annual Report (background information only, not counted among the required published sources if your instructor excludes company reports).</w:t>
      </w:r>
    </w:p>
    <w:p w14:paraId="000001CE" w14:textId="77777777" w:rsidR="00DD1FD3" w:rsidRDefault="00DD1FD3"/>
    <w:p w14:paraId="000001CF" w14:textId="77777777" w:rsidR="00DD1FD3" w:rsidRDefault="00DD1FD3"/>
    <w:sectPr w:rsidR="00DD1F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50F52AC-3654-4A07-BA61-EA774C10C74B}"/>
    <w:embedBold r:id="rId2" w:fontKey="{DA3EB6C7-4C82-4E7F-BC2C-2757CB4D4F20}"/>
  </w:font>
  <w:font w:name="Vrinda">
    <w:panose1 w:val="00000400000000000000"/>
    <w:charset w:val="00"/>
    <w:family w:val="swiss"/>
    <w:pitch w:val="variable"/>
    <w:sig w:usb0="00010003" w:usb1="00000000" w:usb2="00000000" w:usb3="00000000" w:csb0="00000001" w:csb1="00000000"/>
    <w:embedRegular r:id="rId3" w:fontKey="{A6894C66-9C35-4E79-989A-717CF78DCCDD}"/>
  </w:font>
  <w:font w:name="Calibri">
    <w:panose1 w:val="020F0502020204030204"/>
    <w:charset w:val="00"/>
    <w:family w:val="swiss"/>
    <w:pitch w:val="variable"/>
    <w:sig w:usb0="E4002EFF" w:usb1="C200247B" w:usb2="00000009" w:usb3="00000000" w:csb0="000001FF" w:csb1="00000000"/>
    <w:embedRegular r:id="rId4" w:fontKey="{A9100681-0885-4087-A97A-443B11B97EF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FD3"/>
    <w:rsid w:val="00276FA0"/>
    <w:rsid w:val="00DD1FD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CAC4F"/>
  <w15:docId w15:val="{AB87A929-477A-4848-885E-15879FC12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bn-BD"/>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FA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276FA0"/>
    <w:pPr>
      <w:spacing w:line="240" w:lineRule="auto"/>
    </w:pPr>
    <w:rPr>
      <w:rFonts w:asciiTheme="minorHAnsi" w:eastAsiaTheme="minorHAnsi" w:hAnsiTheme="minorHAnsi" w:cstheme="minorBidi"/>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4934</Words>
  <Characters>28128</Characters>
  <Application>Microsoft Office Word</Application>
  <DocSecurity>0</DocSecurity>
  <Lines>234</Lines>
  <Paragraphs>65</Paragraphs>
  <ScaleCrop>false</ScaleCrop>
  <Company/>
  <LinksUpToDate>false</LinksUpToDate>
  <CharactersWithSpaces>32997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Wakib Jahan Galib</cp:lastModifiedBy>
  <cp:revision>2</cp:revision>
  <dcterms:created xsi:type="dcterms:W3CDTF">2026-08-04T06:53:00Z</dcterms:created>
  <dcterms:modified xsi:type="dcterms:W3CDTF">2026-08-04T06:57:00Z</dcterms:modified>
</cp:coreProperties>
</file>