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7313" w14:textId="77777777" w:rsidR="00DB16C9" w:rsidRDefault="00DB16C9">
      <w:r>
        <w:t xml:space="preserve">Letrell Hodge </w:t>
      </w:r>
    </w:p>
    <w:p w14:paraId="669E8B46" w14:textId="74CDBBAD" w:rsidR="00DB16C9" w:rsidRDefault="00DB16C9">
      <w:r>
        <w:t>ASD 190</w:t>
      </w:r>
    </w:p>
    <w:p w14:paraId="5B9EBFFD" w14:textId="0FFB3F0F" w:rsidR="00DB16C9" w:rsidRDefault="00DB16C9">
      <w:r>
        <w:t>4/2/2023</w:t>
      </w:r>
    </w:p>
    <w:p w14:paraId="35CCCEAE" w14:textId="77777777" w:rsidR="00DB16C9" w:rsidRDefault="00DB16C9"/>
    <w:p w14:paraId="2BFB50D9" w14:textId="7F5CC724" w:rsidR="00DB16C9" w:rsidRDefault="00DB16C9" w:rsidP="00DB16C9">
      <w:pPr>
        <w:pStyle w:val="NLMID"/>
        <w:numPr>
          <w:ilvl w:val="0"/>
          <w:numId w:val="1"/>
        </w:numPr>
      </w:pPr>
      <w:r>
        <w:t xml:space="preserve">Use SQL to insert the values </w:t>
      </w:r>
      <w:r>
        <w:rPr>
          <w:rStyle w:val="CITBM"/>
        </w:rPr>
        <w:t>NULL</w:t>
      </w:r>
      <w:r>
        <w:t xml:space="preserve">, </w:t>
      </w:r>
      <w:r>
        <w:rPr>
          <w:rStyle w:val="CITBM"/>
        </w:rPr>
        <w:t>prod1</w:t>
      </w:r>
      <w:r>
        <w:t xml:space="preserve">, and </w:t>
      </w:r>
      <w:r>
        <w:rPr>
          <w:rStyle w:val="CITBM"/>
        </w:rPr>
        <w:t>$9.99</w:t>
      </w:r>
      <w:r>
        <w:t xml:space="preserve"> into the </w:t>
      </w:r>
      <w:r>
        <w:rPr>
          <w:rStyle w:val="CITBM"/>
        </w:rPr>
        <w:t>PRODUCTS</w:t>
      </w:r>
      <w:r>
        <w:t xml:space="preserve"> table</w:t>
      </w:r>
    </w:p>
    <w:p w14:paraId="7C73BE69" w14:textId="77777777" w:rsidR="00DB16C9" w:rsidRDefault="00DB16C9" w:rsidP="00DB16C9">
      <w:pPr>
        <w:pStyle w:val="NLMID"/>
      </w:pPr>
    </w:p>
    <w:p w14:paraId="03E42641" w14:textId="5D990F57" w:rsidR="00DB16C9" w:rsidRPr="00DB16C9" w:rsidRDefault="00DB16C9" w:rsidP="00DB16C9">
      <w:pPr>
        <w:pStyle w:val="NLMID"/>
        <w:ind w:left="202" w:firstLine="0"/>
        <w:rPr>
          <w:sz w:val="24"/>
          <w:szCs w:val="24"/>
        </w:rPr>
      </w:pPr>
      <w:r w:rsidRPr="00DB16C9">
        <w:rPr>
          <w:rFonts w:ascii="LiberationSerif-Bold_9_1" w:hAnsi="LiberationSerif-Bold_9_1"/>
          <w:i/>
          <w:iCs/>
          <w:color w:val="222222"/>
          <w:spacing w:val="-5"/>
          <w:sz w:val="24"/>
          <w:szCs w:val="24"/>
          <w:shd w:val="clear" w:color="auto" w:fill="FFFFFF"/>
        </w:rPr>
        <w:t>I</w:t>
      </w:r>
      <w:r w:rsidRPr="00DB16C9">
        <w:rPr>
          <w:rFonts w:ascii="LiberationSerif-Bold_9_1" w:hAnsi="LiberationSerif-Bold_9_1"/>
          <w:color w:val="222222"/>
          <w:spacing w:val="-5"/>
          <w:sz w:val="24"/>
          <w:szCs w:val="24"/>
          <w:shd w:val="clear" w:color="auto" w:fill="FFFFFF"/>
        </w:rPr>
        <w:t>NSERT INTO PRODUCTS VALUES(NULL,'prod',9.99)</w:t>
      </w:r>
    </w:p>
    <w:p w14:paraId="1E02347B" w14:textId="77777777" w:rsidR="00DB16C9" w:rsidRDefault="00DB16C9" w:rsidP="00DB16C9">
      <w:pPr>
        <w:pStyle w:val="NLMID"/>
      </w:pPr>
    </w:p>
    <w:p w14:paraId="1178D9F7" w14:textId="77777777" w:rsidR="00DB16C9" w:rsidRDefault="00DB16C9" w:rsidP="00DB16C9">
      <w:pPr>
        <w:pStyle w:val="NLMID"/>
      </w:pPr>
    </w:p>
    <w:p w14:paraId="356E1307" w14:textId="77777777" w:rsidR="00DB16C9" w:rsidRDefault="00DB16C9" w:rsidP="00DB16C9">
      <w:pPr>
        <w:pStyle w:val="NLMID"/>
      </w:pPr>
    </w:p>
    <w:p w14:paraId="645B334A" w14:textId="77777777" w:rsidR="00DB16C9" w:rsidRDefault="00DB16C9" w:rsidP="00DB16C9">
      <w:pPr>
        <w:pStyle w:val="NLMID"/>
      </w:pPr>
    </w:p>
    <w:p w14:paraId="63594F33" w14:textId="3187A349" w:rsidR="00DB16C9" w:rsidRDefault="00DB16C9" w:rsidP="00DB16C9">
      <w:pPr>
        <w:pStyle w:val="NLMID"/>
        <w:numPr>
          <w:ilvl w:val="0"/>
          <w:numId w:val="1"/>
        </w:numPr>
      </w:pPr>
      <w:r>
        <w:t xml:space="preserve">Use the </w:t>
      </w:r>
      <w:r>
        <w:rPr>
          <w:rStyle w:val="CITBM"/>
        </w:rPr>
        <w:t>mysql</w:t>
      </w:r>
      <w:r>
        <w:t xml:space="preserve"> command to log into the </w:t>
      </w:r>
      <w:r>
        <w:rPr>
          <w:rStyle w:val="CITBM"/>
        </w:rPr>
        <w:t>server01</w:t>
      </w:r>
      <w:r>
        <w:t xml:space="preserve"> MySQL host with the username </w:t>
      </w:r>
      <w:r>
        <w:rPr>
          <w:rStyle w:val="CITBM"/>
        </w:rPr>
        <w:t>tom</w:t>
      </w:r>
      <w:r>
        <w:t xml:space="preserve">, password </w:t>
      </w:r>
      <w:r>
        <w:rPr>
          <w:rStyle w:val="CITBM"/>
        </w:rPr>
        <w:t>P@$$w0rd!</w:t>
      </w:r>
      <w:r>
        <w:t xml:space="preserve"> and run the script </w:t>
      </w:r>
      <w:r>
        <w:rPr>
          <w:rStyle w:val="CITBM"/>
        </w:rPr>
        <w:t>insert.sql</w:t>
      </w:r>
      <w:r>
        <w:t>.</w:t>
      </w:r>
    </w:p>
    <w:p w14:paraId="4FA61530" w14:textId="77777777" w:rsidR="00DB16C9" w:rsidRDefault="00DB16C9" w:rsidP="00DB16C9">
      <w:pPr>
        <w:pStyle w:val="NLMID"/>
        <w:ind w:left="562" w:firstLine="0"/>
      </w:pPr>
    </w:p>
    <w:p w14:paraId="1FDD4D57" w14:textId="77777777" w:rsidR="00DB16C9" w:rsidRDefault="00DB16C9" w:rsidP="00DB16C9">
      <w:pPr>
        <w:pStyle w:val="NLMID"/>
        <w:ind w:left="562" w:firstLine="0"/>
      </w:pPr>
    </w:p>
    <w:p w14:paraId="20E6A039" w14:textId="77777777" w:rsidR="00DB16C9" w:rsidRDefault="00DB16C9" w:rsidP="00DB16C9">
      <w:pPr>
        <w:pStyle w:val="NLMID"/>
        <w:ind w:left="562" w:firstLine="0"/>
      </w:pPr>
    </w:p>
    <w:p w14:paraId="14F34310" w14:textId="77777777" w:rsidR="00DB16C9" w:rsidRDefault="00DB16C9" w:rsidP="00DB16C9">
      <w:pPr>
        <w:pStyle w:val="NLMID"/>
        <w:ind w:left="562" w:firstLine="0"/>
      </w:pPr>
    </w:p>
    <w:p w14:paraId="399A8C32" w14:textId="3D269764" w:rsidR="00DB16C9" w:rsidRDefault="00DB16C9" w:rsidP="00DB16C9">
      <w:pPr>
        <w:pStyle w:val="NLMID"/>
        <w:ind w:left="562" w:firstLine="0"/>
      </w:pPr>
      <w:r>
        <w:rPr>
          <w:noProof/>
        </w:rPr>
        <w:drawing>
          <wp:inline distT="0" distB="0" distL="0" distR="0" wp14:anchorId="0C8AA9FA" wp14:editId="703A2015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942" w14:textId="77777777" w:rsidR="009022DE" w:rsidRDefault="009022DE" w:rsidP="00DB16C9">
      <w:pPr>
        <w:pStyle w:val="NLMID"/>
        <w:ind w:left="562" w:firstLine="0"/>
      </w:pPr>
    </w:p>
    <w:p w14:paraId="397061FF" w14:textId="77777777" w:rsidR="009022DE" w:rsidRDefault="009022DE" w:rsidP="00DB16C9">
      <w:pPr>
        <w:pStyle w:val="NLMID"/>
        <w:ind w:left="562" w:firstLine="0"/>
      </w:pPr>
    </w:p>
    <w:p w14:paraId="7ED42AC9" w14:textId="341EBB3E" w:rsidR="009022DE" w:rsidRDefault="009022DE" w:rsidP="00DB16C9">
      <w:pPr>
        <w:pStyle w:val="NLMID"/>
        <w:ind w:left="562" w:firstLine="0"/>
      </w:pPr>
      <w:r>
        <w:rPr>
          <w:noProof/>
        </w:rPr>
        <w:lastRenderedPageBreak/>
        <w:drawing>
          <wp:inline distT="0" distB="0" distL="0" distR="0" wp14:anchorId="1A0201AF" wp14:editId="5A0CD13C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BE" w14:textId="77777777" w:rsidR="00DB16C9" w:rsidRDefault="00DB16C9" w:rsidP="00DB16C9">
      <w:pPr>
        <w:pStyle w:val="NLMID"/>
        <w:ind w:left="562" w:firstLine="0"/>
      </w:pPr>
    </w:p>
    <w:p w14:paraId="213578A6" w14:textId="77777777" w:rsidR="00DB16C9" w:rsidRDefault="00DB16C9" w:rsidP="00DB16C9">
      <w:pPr>
        <w:pStyle w:val="NLMID"/>
        <w:ind w:left="562" w:firstLine="0"/>
      </w:pPr>
    </w:p>
    <w:p w14:paraId="5F639162" w14:textId="77777777" w:rsidR="00DB16C9" w:rsidRDefault="00DB16C9" w:rsidP="00DB16C9">
      <w:pPr>
        <w:pStyle w:val="NLMID"/>
        <w:ind w:left="562" w:firstLine="0"/>
      </w:pPr>
    </w:p>
    <w:p w14:paraId="74404478" w14:textId="67A76932" w:rsidR="00DB16C9" w:rsidRDefault="00DB16C9" w:rsidP="009022DE">
      <w:pPr>
        <w:pStyle w:val="NLMID"/>
        <w:numPr>
          <w:ilvl w:val="0"/>
          <w:numId w:val="1"/>
        </w:numPr>
      </w:pPr>
      <w:r>
        <w:t xml:space="preserve">Use SQL to select the </w:t>
      </w:r>
      <w:r>
        <w:rPr>
          <w:rStyle w:val="CITBM"/>
        </w:rPr>
        <w:t>name</w:t>
      </w:r>
      <w:r>
        <w:t xml:space="preserve"> and </w:t>
      </w:r>
      <w:r>
        <w:rPr>
          <w:rStyle w:val="CITBM"/>
        </w:rPr>
        <w:t>city</w:t>
      </w:r>
      <w:r>
        <w:t xml:space="preserve"> columns from the </w:t>
      </w:r>
      <w:r>
        <w:rPr>
          <w:rStyle w:val="CITBM"/>
        </w:rPr>
        <w:t>Customers</w:t>
      </w:r>
      <w:r>
        <w:t xml:space="preserve"> table.</w:t>
      </w:r>
    </w:p>
    <w:p w14:paraId="4B932962" w14:textId="77777777" w:rsidR="009022DE" w:rsidRDefault="009022DE" w:rsidP="009022DE">
      <w:pPr>
        <w:pStyle w:val="NLMID"/>
      </w:pPr>
    </w:p>
    <w:p w14:paraId="48E1BC40" w14:textId="7FAF2938" w:rsidR="009022DE" w:rsidRDefault="009022DE" w:rsidP="009022DE">
      <w:pPr>
        <w:pStyle w:val="NLMID"/>
      </w:pPr>
      <w:r>
        <w:rPr>
          <w:noProof/>
        </w:rPr>
        <w:drawing>
          <wp:inline distT="0" distB="0" distL="0" distR="0" wp14:anchorId="7DCD38FC" wp14:editId="1A8701A7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0C1F" w14:textId="77777777" w:rsidR="009022DE" w:rsidRDefault="009022DE" w:rsidP="009022DE">
      <w:pPr>
        <w:pStyle w:val="NLMID"/>
      </w:pPr>
    </w:p>
    <w:p w14:paraId="19F11679" w14:textId="77777777" w:rsidR="009022DE" w:rsidRDefault="009022DE" w:rsidP="009022DE">
      <w:pPr>
        <w:pStyle w:val="NLMID"/>
      </w:pPr>
    </w:p>
    <w:p w14:paraId="4E68BBA4" w14:textId="77777777" w:rsidR="009022DE" w:rsidRDefault="009022DE" w:rsidP="009022DE">
      <w:pPr>
        <w:pStyle w:val="NLMID"/>
      </w:pPr>
    </w:p>
    <w:p w14:paraId="608FB3D7" w14:textId="35420A20" w:rsidR="00DB16C9" w:rsidRDefault="00DB16C9" w:rsidP="004D476F">
      <w:pPr>
        <w:pStyle w:val="NLMID"/>
        <w:numPr>
          <w:ilvl w:val="0"/>
          <w:numId w:val="1"/>
        </w:numPr>
      </w:pPr>
      <w:r>
        <w:t xml:space="preserve">Select all rows from the </w:t>
      </w:r>
      <w:r>
        <w:rPr>
          <w:rStyle w:val="CITBM"/>
        </w:rPr>
        <w:t>Orders</w:t>
      </w:r>
      <w:r>
        <w:t xml:space="preserve"> table where the </w:t>
      </w:r>
      <w:r>
        <w:rPr>
          <w:rStyle w:val="CITBM"/>
        </w:rPr>
        <w:t>CustomerID</w:t>
      </w:r>
      <w:r>
        <w:t xml:space="preserve"> is greater than </w:t>
      </w:r>
      <w:r>
        <w:rPr>
          <w:rStyle w:val="CITBM"/>
        </w:rPr>
        <w:t>300</w:t>
      </w:r>
      <w:r>
        <w:t>.</w:t>
      </w:r>
    </w:p>
    <w:p w14:paraId="4C32004B" w14:textId="77777777" w:rsidR="004D476F" w:rsidRDefault="004D476F" w:rsidP="004D476F">
      <w:pPr>
        <w:pStyle w:val="NLMID"/>
        <w:ind w:left="562" w:firstLine="0"/>
      </w:pPr>
    </w:p>
    <w:p w14:paraId="13985C11" w14:textId="1D65B5A3" w:rsidR="004D476F" w:rsidRDefault="004D476F" w:rsidP="004D476F">
      <w:pPr>
        <w:pStyle w:val="NLMID"/>
        <w:ind w:left="562" w:firstLine="0"/>
      </w:pPr>
      <w:r>
        <w:rPr>
          <w:noProof/>
        </w:rPr>
        <w:drawing>
          <wp:inline distT="0" distB="0" distL="0" distR="0" wp14:anchorId="61F5DFE4" wp14:editId="4B026728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90C0" w14:textId="77777777" w:rsidR="004D476F" w:rsidRDefault="004D476F" w:rsidP="004D476F">
      <w:pPr>
        <w:pStyle w:val="NLMID"/>
        <w:ind w:left="562" w:firstLine="0"/>
      </w:pPr>
    </w:p>
    <w:p w14:paraId="7E63447D" w14:textId="77777777" w:rsidR="004D476F" w:rsidRDefault="004D476F" w:rsidP="004D476F">
      <w:pPr>
        <w:pStyle w:val="NLMID"/>
        <w:ind w:left="562" w:firstLine="0"/>
      </w:pPr>
    </w:p>
    <w:p w14:paraId="35A176D3" w14:textId="77777777" w:rsidR="004D476F" w:rsidRDefault="004D476F" w:rsidP="004D476F">
      <w:pPr>
        <w:pStyle w:val="NLMID"/>
        <w:ind w:left="562" w:firstLine="0"/>
      </w:pPr>
    </w:p>
    <w:p w14:paraId="03F32FE0" w14:textId="77777777" w:rsidR="00DB16C9" w:rsidRDefault="00DB16C9" w:rsidP="00DB16C9">
      <w:pPr>
        <w:pStyle w:val="NLMID"/>
      </w:pPr>
      <w:r>
        <w:t>5.</w:t>
      </w:r>
      <w:r>
        <w:tab/>
        <w:t xml:space="preserve"> Select all rows from the </w:t>
      </w:r>
      <w:r>
        <w:rPr>
          <w:rStyle w:val="CITBM"/>
        </w:rPr>
        <w:t>Orders</w:t>
      </w:r>
      <w:r>
        <w:t xml:space="preserve"> table where the </w:t>
      </w:r>
      <w:r>
        <w:rPr>
          <w:rStyle w:val="CITBM"/>
        </w:rPr>
        <w:t>CustomerID</w:t>
      </w:r>
      <w:r>
        <w:t xml:space="preserve"> is </w:t>
      </w:r>
      <w:r>
        <w:rPr>
          <w:rStyle w:val="CITBM"/>
        </w:rPr>
        <w:t>400</w:t>
      </w:r>
      <w:r>
        <w:t xml:space="preserve"> or </w:t>
      </w:r>
      <w:r>
        <w:rPr>
          <w:rStyle w:val="CITBM"/>
        </w:rPr>
        <w:t>500</w:t>
      </w:r>
      <w:r>
        <w:t>.</w:t>
      </w:r>
    </w:p>
    <w:p w14:paraId="6178B016" w14:textId="25BC59BF" w:rsidR="00DB16C9" w:rsidRDefault="004D476F">
      <w:r>
        <w:rPr>
          <w:noProof/>
        </w:rPr>
        <w:drawing>
          <wp:inline distT="0" distB="0" distL="0" distR="0" wp14:anchorId="45CBA983" wp14:editId="556FE1D1">
            <wp:extent cx="5943600" cy="334327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-Bold_9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56A8"/>
    <w:multiLevelType w:val="hybridMultilevel"/>
    <w:tmpl w:val="3E2EF594"/>
    <w:lvl w:ilvl="0" w:tplc="738C1F3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163440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9"/>
    <w:rsid w:val="004D476F"/>
    <w:rsid w:val="009022DE"/>
    <w:rsid w:val="00DB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5A6"/>
  <w15:chartTrackingRefBased/>
  <w15:docId w15:val="{5AA3B510-F3C7-4119-BC99-1B116BA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MID">
    <w:name w:val="NL_MID"/>
    <w:basedOn w:val="Normal"/>
    <w:rsid w:val="00DB16C9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DB16C9"/>
    <w:rPr>
      <w:rFonts w:ascii="Courier New" w:hAnsi="Courier New" w:cs="Courier New" w:hint="default"/>
      <w:w w:val="94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2023-04-02T04:25:00Z</dcterms:created>
  <dcterms:modified xsi:type="dcterms:W3CDTF">2023-04-02T05:07:00Z</dcterms:modified>
</cp:coreProperties>
</file>