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36" w:rsidRDefault="00845236">
      <w:pPr>
        <w:rPr>
          <w:lang w:val="es-MX"/>
        </w:rPr>
      </w:pPr>
      <w:r>
        <w:rPr>
          <w:lang w:val="es-MX"/>
        </w:rPr>
        <w:t>Pantalla de fondo fijo con los siguientes elementos:</w:t>
      </w:r>
    </w:p>
    <w:p w:rsidR="00845236" w:rsidRDefault="00845236">
      <w:pPr>
        <w:rPr>
          <w:lang w:val="es-MX"/>
        </w:rPr>
      </w:pPr>
      <w:r>
        <w:rPr>
          <w:lang w:val="es-MX"/>
        </w:rPr>
        <w:t>Empresa, sucursal, autorizador, monto.</w:t>
      </w:r>
    </w:p>
    <w:p w:rsidR="00845236" w:rsidRDefault="00845236">
      <w:pPr>
        <w:rPr>
          <w:lang w:val="es-MX"/>
        </w:rPr>
      </w:pPr>
      <w:r>
        <w:rPr>
          <w:lang w:val="es-MX"/>
        </w:rPr>
        <w:t>Descargar los siguientes elementos:</w:t>
      </w:r>
    </w:p>
    <w:p w:rsidR="00845236" w:rsidRDefault="00845236">
      <w:pPr>
        <w:rPr>
          <w:lang w:val="es-MX"/>
        </w:rPr>
      </w:pPr>
      <w:r>
        <w:rPr>
          <w:lang w:val="es-MX"/>
        </w:rPr>
        <w:t>Carta compromiso, pagaré.</w:t>
      </w:r>
    </w:p>
    <w:p w:rsidR="00845236" w:rsidRDefault="00845236">
      <w:pPr>
        <w:rPr>
          <w:lang w:val="es-MX"/>
        </w:rPr>
      </w:pPr>
      <w:r>
        <w:rPr>
          <w:lang w:val="es-MX"/>
        </w:rPr>
        <w:t>Anexar los siguientes archivos:</w:t>
      </w:r>
    </w:p>
    <w:p w:rsidR="00845236" w:rsidRDefault="00845236" w:rsidP="00845236">
      <w:pPr>
        <w:rPr>
          <w:lang w:val="es-MX"/>
        </w:rPr>
      </w:pPr>
      <w:r>
        <w:rPr>
          <w:lang w:val="es-MX"/>
        </w:rPr>
        <w:t>Carta compromiso, pagaré</w:t>
      </w:r>
      <w:r>
        <w:rPr>
          <w:lang w:val="es-MX"/>
        </w:rPr>
        <w:t>, identificación oficial</w:t>
      </w:r>
      <w:r>
        <w:rPr>
          <w:lang w:val="es-MX"/>
        </w:rPr>
        <w:t>.</w:t>
      </w:r>
    </w:p>
    <w:p w:rsidR="00845236" w:rsidRDefault="00845236" w:rsidP="00845236">
      <w:pPr>
        <w:rPr>
          <w:lang w:val="es-MX"/>
        </w:rPr>
      </w:pPr>
      <w:r>
        <w:rPr>
          <w:lang w:val="es-MX"/>
        </w:rPr>
        <w:t xml:space="preserve">3 horas para 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, 2 horas para la base de datos, 1 hora para el </w:t>
      </w:r>
      <w:proofErr w:type="spellStart"/>
      <w:r>
        <w:rPr>
          <w:lang w:val="es-MX"/>
        </w:rPr>
        <w:t>stored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procedure</w:t>
      </w:r>
      <w:proofErr w:type="spellEnd"/>
      <w:r>
        <w:rPr>
          <w:lang w:val="es-MX"/>
        </w:rPr>
        <w:t xml:space="preserve">, 1 hora para la integración del servicio de creación de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, 2 horas para crear el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 de la carta compromiso, 2 horas mas para la creación del pagaré, revisar los servicios del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finanzas  o bien del organigrama de control de aplicaciones para tener la empresa y los departamentos que apliquen, servicio para generar el nombre del fondo fijo 2 horas, 2 horas para el servicio del id del fondo fijo. 2 horas para implementar el servicio para subir los documentos.</w:t>
      </w:r>
    </w:p>
    <w:p w:rsidR="00845236" w:rsidRDefault="00845236" w:rsidP="00845236">
      <w:pPr>
        <w:rPr>
          <w:lang w:val="es-MX"/>
        </w:rPr>
      </w:pPr>
      <w:r>
        <w:rPr>
          <w:lang w:val="es-MX"/>
        </w:rPr>
        <w:t>17 horas.</w:t>
      </w:r>
    </w:p>
    <w:p w:rsidR="00845236" w:rsidRDefault="00845236" w:rsidP="00845236">
      <w:pPr>
        <w:rPr>
          <w:lang w:val="es-MX"/>
        </w:rPr>
      </w:pPr>
      <w:r>
        <w:rPr>
          <w:lang w:val="es-MX"/>
        </w:rPr>
        <w:t>Pantalla del usuario autorizador que verá:</w:t>
      </w:r>
    </w:p>
    <w:p w:rsidR="00E12B4A" w:rsidRDefault="00845236" w:rsidP="00845236">
      <w:pPr>
        <w:rPr>
          <w:lang w:val="es-MX"/>
        </w:rPr>
      </w:pPr>
      <w:r>
        <w:rPr>
          <w:lang w:val="es-MX"/>
        </w:rPr>
        <w:t>Todos los fondos fijos (tabla) indicando compañía, departamento, nombre del fondo fijo, id del fondo fijo, razón de la solicitud del fondo fijo y documentos</w:t>
      </w:r>
      <w:r w:rsidR="00E12B4A">
        <w:rPr>
          <w:lang w:val="es-MX"/>
        </w:rPr>
        <w:t xml:space="preserve"> del fondo fijo.</w:t>
      </w:r>
    </w:p>
    <w:p w:rsidR="00845236" w:rsidRDefault="00E12B4A" w:rsidP="00845236">
      <w:pPr>
        <w:rPr>
          <w:lang w:val="es-MX"/>
        </w:rPr>
      </w:pPr>
      <w:r>
        <w:rPr>
          <w:lang w:val="es-MX"/>
        </w:rPr>
        <w:t xml:space="preserve">3 horas pantalla HMTL, 2 horas del </w:t>
      </w:r>
      <w:proofErr w:type="spellStart"/>
      <w:r>
        <w:rPr>
          <w:lang w:val="es-MX"/>
        </w:rPr>
        <w:t>sp</w:t>
      </w:r>
      <w:proofErr w:type="spellEnd"/>
      <w:r>
        <w:rPr>
          <w:lang w:val="es-MX"/>
        </w:rPr>
        <w:t xml:space="preserve"> para traer la información de los fondos fijos, 1 hora para </w:t>
      </w:r>
      <w:proofErr w:type="spellStart"/>
      <w:r>
        <w:rPr>
          <w:lang w:val="es-MX"/>
        </w:rPr>
        <w:t>sp</w:t>
      </w:r>
      <w:proofErr w:type="spellEnd"/>
      <w:r>
        <w:rPr>
          <w:lang w:val="es-MX"/>
        </w:rPr>
        <w:t xml:space="preserve"> para cambiar de estatus el fondo fijo, 4 servicio para enviar el correo electrónico a contraloría con la información del fondo fijo que debe de crearse.</w:t>
      </w:r>
    </w:p>
    <w:p w:rsidR="00E12B4A" w:rsidRDefault="00E12B4A" w:rsidP="00845236">
      <w:pPr>
        <w:rPr>
          <w:lang w:val="es-MX"/>
        </w:rPr>
      </w:pPr>
      <w:r>
        <w:rPr>
          <w:lang w:val="es-MX"/>
        </w:rPr>
        <w:t>10 horas.</w:t>
      </w:r>
    </w:p>
    <w:p w:rsidR="00E12B4A" w:rsidRDefault="00E12B4A" w:rsidP="00845236">
      <w:pPr>
        <w:rPr>
          <w:lang w:val="es-MX"/>
        </w:rPr>
      </w:pPr>
      <w:r>
        <w:rPr>
          <w:lang w:val="es-MX"/>
        </w:rPr>
        <w:t>Usuario de fondo fijo:</w:t>
      </w:r>
    </w:p>
    <w:p w:rsidR="00E12B4A" w:rsidRDefault="00E12B4A" w:rsidP="00845236">
      <w:pPr>
        <w:rPr>
          <w:lang w:val="es-MX"/>
        </w:rPr>
      </w:pPr>
      <w:r>
        <w:rPr>
          <w:lang w:val="es-MX"/>
        </w:rPr>
        <w:t>Pantalla de solicitud del fondo:</w:t>
      </w:r>
    </w:p>
    <w:p w:rsidR="00E12B4A" w:rsidRDefault="00E12B4A" w:rsidP="00845236">
      <w:pPr>
        <w:rPr>
          <w:lang w:val="es-MX"/>
        </w:rPr>
      </w:pPr>
      <w:r>
        <w:rPr>
          <w:lang w:val="es-MX"/>
        </w:rPr>
        <w:t>Solicitar recursos para el vale.</w:t>
      </w:r>
    </w:p>
    <w:p w:rsidR="00E12B4A" w:rsidRDefault="00E12B4A" w:rsidP="00845236">
      <w:pPr>
        <w:rPr>
          <w:lang w:val="es-MX"/>
        </w:rPr>
      </w:pPr>
      <w:r>
        <w:rPr>
          <w:lang w:val="es-MX"/>
        </w:rPr>
        <w:t xml:space="preserve">HTML 4 horas aproximadamente, 2 horas para la base de datos, 2 horas para el </w:t>
      </w:r>
      <w:proofErr w:type="spellStart"/>
      <w:r w:rsidR="00397C41">
        <w:rPr>
          <w:lang w:val="es-MX"/>
        </w:rPr>
        <w:t>sp</w:t>
      </w:r>
      <w:proofErr w:type="spellEnd"/>
      <w:r w:rsidR="00397C41">
        <w:rPr>
          <w:lang w:val="es-MX"/>
        </w:rPr>
        <w:t>.</w:t>
      </w:r>
    </w:p>
    <w:p w:rsidR="00397C41" w:rsidRDefault="00397C41" w:rsidP="00845236">
      <w:pPr>
        <w:rPr>
          <w:lang w:val="es-MX"/>
        </w:rPr>
      </w:pPr>
      <w:bookmarkStart w:id="0" w:name="_GoBack"/>
      <w:bookmarkEnd w:id="0"/>
    </w:p>
    <w:p w:rsidR="00E12B4A" w:rsidRDefault="00E12B4A" w:rsidP="00845236">
      <w:pPr>
        <w:rPr>
          <w:lang w:val="es-MX"/>
        </w:rPr>
      </w:pPr>
    </w:p>
    <w:p w:rsidR="00845236" w:rsidRDefault="00845236" w:rsidP="00845236">
      <w:pPr>
        <w:rPr>
          <w:lang w:val="es-MX"/>
        </w:rPr>
      </w:pPr>
    </w:p>
    <w:p w:rsidR="00845236" w:rsidRDefault="00845236">
      <w:pPr>
        <w:rPr>
          <w:lang w:val="es-MX"/>
        </w:rPr>
      </w:pPr>
    </w:p>
    <w:p w:rsidR="00845236" w:rsidRPr="00845236" w:rsidRDefault="00845236">
      <w:pPr>
        <w:rPr>
          <w:lang w:val="es-MX"/>
        </w:rPr>
      </w:pPr>
    </w:p>
    <w:sectPr w:rsidR="00845236" w:rsidRPr="0084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36"/>
    <w:rsid w:val="00397C41"/>
    <w:rsid w:val="0081239F"/>
    <w:rsid w:val="00845236"/>
    <w:rsid w:val="00E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C58A"/>
  <w15:chartTrackingRefBased/>
  <w15:docId w15:val="{ED286D72-385E-4DD8-9562-0002F9D9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suarez priego</dc:creator>
  <cp:keywords/>
  <dc:description/>
  <cp:lastModifiedBy>francisco javier suarez priego</cp:lastModifiedBy>
  <cp:revision>1</cp:revision>
  <dcterms:created xsi:type="dcterms:W3CDTF">2019-09-02T16:24:00Z</dcterms:created>
  <dcterms:modified xsi:type="dcterms:W3CDTF">2019-09-09T14:45:00Z</dcterms:modified>
</cp:coreProperties>
</file>