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color w:val="666666"/>
          <w:sz w:val="28"/>
          <w:szCs w:val="28"/>
        </w:rPr>
        <w:t xml:space="preserve">Plataforma de Auxilio ao Idoso</w:t>
      </w:r>
    </w:p>
    <w:p>
      <w:pPr>
        <w:spacing w:after="120" w:before="240"/>
        <w:jc w:val="center"/>
      </w:pPr>
      <w:r>
        <w:rPr>
          <w:b/>
          <w:bCs/>
          <w:color w:val="1F4E79"/>
          <w:sz w:val="56"/>
          <w:szCs w:val="56"/>
        </w:rPr>
        <w:t xml:space="preserve">Modulo Compre com Saude</w:t>
      </w:r>
    </w:p>
    <w:p>
      <w:pPr>
        <w:pBdr>
          <w:bottom w:val="single" w:color="1F4E79" w:sz="8" w:space="8"/>
        </w:pBdr>
        <w:spacing w:after="600"/>
        <w:jc w:val="center"/>
      </w:pPr>
      <w:r>
        <w:rPr>
          <w:i/>
          <w:iCs/>
          <w:color w:val="444444"/>
          <w:sz w:val="26"/>
          <w:szCs w:val="26"/>
        </w:rPr>
        <w:t xml:space="preserve">Lista de compras saudavel com apoio nutricional e por patologia</w:t>
      </w:r>
    </w:p>
    <w:p>
      <w:pPr>
        <w:spacing w:before="800"/>
        <w:jc w:val="center"/>
      </w:pPr>
      <w:r>
        <w:rPr>
          <w:b/>
          <w:bCs/>
          <w:sz w:val="26"/>
          <w:szCs w:val="26"/>
        </w:rPr>
        <w:t xml:space="preserve">Apresentacao do modulo e das novas implementacoes</w:t>
      </w:r>
    </w:p>
    <w:p>
      <w:pPr>
        <w:spacing w:before="1600"/>
        <w:jc w:val="center"/>
      </w:pPr>
      <w:r>
        <w:rPr>
          <w:color w:val="666666"/>
          <w:sz w:val="22"/>
          <w:szCs w:val="22"/>
        </w:rPr>
        <w:t xml:space="preserve">Projeto Integrador - Analise e Desenvolvimento de Sistemas</w:t>
      </w:r>
    </w:p>
    <w:p>
      <w:pPr>
        <w:spacing w:before="80"/>
        <w:jc w:val="center"/>
      </w:pPr>
      <w:r>
        <w:rPr>
          <w:color w:val="666666"/>
          <w:sz w:val="22"/>
          <w:szCs w:val="22"/>
        </w:rPr>
        <w:t xml:space="preserve">PUC Goias - 2026/1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Sumario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Visao Geral do Modulo</w:t>
      </w:r>
    </w:p>
    <w:p>
      <w:pPr>
        <w:spacing w:after="120"/>
      </w:pPr>
      <w:r>
        <w:t xml:space="preserve">O modulo Compre com Saude faz parte da Plataforma de Auxilio ao Idoso e tem como objetivo ajudar o usuario a montar listas de compras mais saudaveis, levando em conta suas condicoes de saude (patologias), informacoes nutricionais dos produtos e sugestoes de substituicao.</w:t>
      </w:r>
    </w:p>
    <w:p>
      <w:pPr>
        <w:spacing w:after="120"/>
      </w:pPr>
      <w:r>
        <w:rPr>
          <w:b/>
          <w:bCs/>
        </w:rPr>
        <w:t xml:space="preserve">Principais propositos: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Montar e gerenciar listas de compras associadas ao usuario autenticado.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Oferecer um catalogo de produtos com informacao nutricional e custo medio.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Sugerir produtos relacionados e substitutos adequados a cada patologia.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Disponibilizar listas-modelo (templates) compativeis com as patologias do usuario.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Busca rapida de produtos por nome (autocomplete) sem sensibilidade a acentos.</w:t>
      </w:r>
    </w:p>
    <w:p>
      <w:pPr>
        <w:pStyle w:val="Heading1"/>
      </w:pPr>
      <w:r>
        <w:t xml:space="preserve">2. Arquitetura e Organizacao</w:t>
      </w:r>
    </w:p>
    <w:p>
      <w:pPr>
        <w:spacing w:after="120"/>
      </w:pPr>
      <w:r>
        <w:t xml:space="preserve">O backend segue o padrao de monolito modular Maven multi-module. O modulo lista-compras e independente e expoe sua API sob o prefixo /api/lista-compras, reaproveitando a autenticacao JWT e o controle de permissoes da plataforma central.</w:t>
      </w:r>
    </w:p>
    <w:p>
      <w:pPr>
        <w:pStyle w:val="Heading2"/>
      </w:pPr>
      <w:r>
        <w:t xml:space="preserve">2.1. Camadas do modulo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Camada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Responsabilidade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controller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Endpoints REST e documentacao Swagger/OpenAPI.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Regras de negocio, validacoes e normalizacao de dados.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database/entity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Entidades JPA mapeadas no schema lista_compras.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database/repository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Acesso a dados via Spring Data JPA.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dto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Objetos de transferencia de entrada e saida da API.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Inicializacao de catalogo (seed) e configuracoes do modulo.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2.2. Seguranca e acesso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Endpoints de usuario exigem token JWT (header Authorization); a lista e vinculada ao usuario do token.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Endpoints administrativos sao protegidos por </w:t>
      </w:r>
      <w:r>
        <w:rPr>
          <w:rFonts w:ascii="Consolas" w:cs="Consolas" w:eastAsia="Consolas" w:hAnsi="Consolas"/>
          <w:color w:val="B00020"/>
        </w:rPr>
        <w:t xml:space="preserve">@PreAuthorize("hasRole('ADMIN')")</w:t>
      </w:r>
      <w:r>
        <w:t xml:space="preserve">.</w:t>
      </w:r>
    </w:p>
    <w:p>
      <w:pPr>
        <w:pStyle w:val="Heading1"/>
      </w:pPr>
      <w:r>
        <w:t xml:space="preserve">3. Modelo de Dados</w:t>
      </w:r>
    </w:p>
    <w:p>
      <w:pPr>
        <w:spacing w:after="120"/>
      </w:pPr>
      <w:r>
        <w:t xml:space="preserve">As principais entidades do modulo (schema lista_compras):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Entidade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Descricao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Produto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Item do catalogo: nome, nome normalizado, preco, custo medio, marca, unidade e tabela nutricional.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Categoria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Agrupamento de produtos (Laticinios, Padaria, Mercearia, etc.).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Lista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Lista de compras do usuario; pode ser comum ou template.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ItemLista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Produto e quantidade dentro de uma lista.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Patologia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Condicao de saude (ex.: diabetes, hipertensao).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UsuarioPatologia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Vinculo entre usuario e suas patologias.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PatologiaItem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Produtos recomendados/substitutos por patologia.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ProdutoRelacionado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Relacao de afinidade entre produtos.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HistoricoCompra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Registro de compras para apoio e analise.</w:t>
            </w:r>
          </w:p>
        </w:tc>
      </w:tr>
    </w:tbl>
    <w:p>
      <w:pPr>
        <w:pStyle w:val="Heading1"/>
      </w:pPr>
      <w:r>
        <w:t xml:space="preserve">4. Funcionalidades e Endpoints</w:t>
      </w:r>
    </w:p>
    <w:p>
      <w:pPr>
        <w:pStyle w:val="Heading2"/>
      </w:pPr>
      <w:r>
        <w:t xml:space="preserve">4.1. Listas de compras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60"/>
        <w:gridCol w:w="480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Metodo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Rota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Descricao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/listas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Criar lista com itens (usuario autenticado).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/listas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Listar listas do usuario.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/listas/templates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Templates compativeis com as patologias do usuario.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/listas/{id}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Buscar lista por ID.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PUT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/listas/{id}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Atualizar titulo, patologia, itens e status.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/listas/{id}/finalizar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Finalizar/arquivar a lista.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4.2. Produtos e autocomplete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60"/>
        <w:gridCol w:w="440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Metodo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Rota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Descricao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/produtos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Listar produtos ativos.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/produtos/buscar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Autocomplete: busca por nome normalizado (sem acento).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/produtos/{id}/relacionados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Produtos relacionados por afinidade.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/produtos/{id}/substituiveis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Substitutos conforme patologias do usuario.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Novas Implementacoes</w:t>
      </w:r>
    </w:p>
    <w:p>
      <w:pPr>
        <w:pStyle w:val="Heading2"/>
      </w:pPr>
      <w:r>
        <w:t xml:space="preserve">5.1. Cadastro administrativo de produtos (nutricao e custo medio)</w:t>
      </w:r>
    </w:p>
    <w:p>
      <w:pPr>
        <w:spacing w:after="120"/>
      </w:pPr>
      <w:r>
        <w:t xml:space="preserve">Foi adicionada uma area administrativa completa para gestao do catalogo, sob /api/lista-compras/admin/produtos, restrita ao perfil ADMIN.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Cadastro de produto com tabela nutricional: calorias, proteinas, carboidratos, gorduras totais e saturadas, fibras, sodio e acucares (por porcao de referencia).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Campos de marca, unidade de medida e porcao de referencia em gramas.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 medio do produto com data de atualizacao, permitindo acompanhamento de preco.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Atualizacao parcial: PATCH /{id}/custo (somente custo) e PATCH /{id}/nutricao (somente tabela nutricional).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Desativacao via soft delete (ativo = false), preservando historico.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60"/>
        <w:gridCol w:w="380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Metodo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Rota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Descricao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/admin/produtos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Listar todos (inclui inativos).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/admin/produtos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Cadastrar produto com nutricao e custo.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/admin/produtos/{id}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Atualizar produto completo.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/admin/produtos/{id}/custo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Atualizar apenas o custo medio.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/admin/produtos/{id}/nutricao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Atualizar apenas a nutricao.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/admin/produtos/{id}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Desativar (soft delete).</w:t>
            </w:r>
          </w:p>
        </w:tc>
      </w:tr>
    </w:tbl>
    <w:p>
      <w:pPr>
        <w:pStyle w:val="Heading2"/>
      </w:pPr>
      <w:r>
        <w:t xml:space="preserve">5.2. Hotfix - Autocomplete de produtos</w:t>
      </w:r>
    </w:p>
    <w:p>
      <w:pPr>
        <w:spacing w:after="120"/>
      </w:pPr>
      <w:r>
        <w:t xml:space="preserve">Sintoma: o autocomplete do campo "Adicionar item" retornava erro 500, exibindo o aviso "Erro ao buscar produtos para autocomplete".</w:t>
      </w:r>
    </w:p>
    <w:p>
      <w:pPr>
        <w:spacing w:after="120"/>
      </w:pPr>
      <w:r>
        <w:rPr>
          <w:b/>
          <w:bCs/>
        </w:rPr>
        <w:t xml:space="preserve">Causa raiz: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busca usava uma query nativa dependente da funcao </w:t>
      </w:r>
      <w:r>
        <w:rPr>
          <w:rFonts w:ascii="Consolas" w:cs="Consolas" w:eastAsia="Consolas" w:hAnsi="Consolas"/>
          <w:color w:val="B00020"/>
        </w:rPr>
        <w:t xml:space="preserve">public.f_unaccent</w:t>
      </w:r>
      <w:r>
        <w:t xml:space="preserve"> e da extensao unaccent do PostgreSQL, criadas apenas via script SQL manual.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 ambientes que carregam dados pelo inicializador Java, a funcao nao existe, gerando o erro </w:t>
      </w:r>
      <w:r>
        <w:rPr>
          <w:i/>
          <w:iCs/>
        </w:rPr>
        <w:t xml:space="preserve">"o esquema public nao existe"</w:t>
      </w:r>
      <w:r>
        <w:t xml:space="preserve"> (SQLState 3F000).</w:t>
      </w:r>
    </w:p>
    <w:p>
      <w:pPr>
        <w:spacing w:after="120"/>
      </w:pPr>
      <w:r>
        <w:rPr>
          <w:b/>
          <w:bCs/>
        </w:rPr>
        <w:t xml:space="preserve">Solucao aplicada: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Remocao da query nativa; passou-se a usar consulta JPA pura sobre a coluna nome_normalizado.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nome normalizado ja e gravado sem acento e em minusculas pela aplicacao, tornando a funcao do banco redundante.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termo digitado passa pela mesma normalizacao em Java, mantendo a busca sem acento e sem diferenciar maiusculas.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Alinhamento do script de massa de dados para gravar o nome normalizado sem acento.</w:t>
      </w:r>
    </w:p>
    <w:p>
      <w:pPr>
        <w:spacing w:after="120"/>
      </w:pPr>
      <w:r>
        <w:rPr>
          <w:b/>
          <w:bCs/>
        </w:rPr>
        <w:t xml:space="preserve">Resultado: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Autocomplete funciona em qualquer ambiente, sem necessidade de extensao ou script manual no banco.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Nenhum outro endpoint foi afetado; comportamento de busca preservado.</w:t>
      </w:r>
    </w:p>
    <w:p>
      <w:pPr>
        <w:pStyle w:val="Heading1"/>
      </w:pPr>
      <w:r>
        <w:t xml:space="preserve">6. Validacao e Proximos Passos</w:t>
      </w:r>
    </w:p>
    <w:p>
      <w:pPr>
        <w:pStyle w:val="Heading2"/>
      </w:pPr>
      <w:r>
        <w:t xml:space="preserve">6.1. Validacao realizada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Compilacao do modulo com sucesso (Maven).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Varredura confirmando ausencia de dependencias nativas remanescentes no fluxo de busca.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Teste manual do fluxo de login e busca de produtos.</w:t>
      </w:r>
    </w:p>
    <w:p>
      <w:pPr>
        <w:pStyle w:val="Heading2"/>
      </w:pPr>
      <w:r>
        <w:t xml:space="preserve">6.2. Proximos passos sugeridos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Cobertura de testes automatizados para os servicos de produto e lista.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Centralizar a URL base da API no frontend via variavel de ambiente.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Indice de texto (trigram/GIN) para otimizar buscas em catalogos maiores.</w:t>
      </w:r>
    </w:p>
    <w:p>
      <w:pPr>
        <w:spacing w:after="120"/>
      </w:pPr>
    </w:p>
    <w:p>
      <w:pPr>
        <w:pBdr>
          <w:top w:val="single" w:color="1F4E79" w:sz="6" w:space="6"/>
        </w:pBdr>
        <w:spacing w:before="400"/>
        <w:jc w:val="center"/>
      </w:pPr>
      <w:r>
        <w:rPr>
          <w:i/>
          <w:iCs/>
          <w:color w:val="888888"/>
        </w:rPr>
        <w:t xml:space="preserve">Fim da apresentacao - Modulo Compre com Saude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Compre com Saude  |  Pagina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E8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Modulo Compre com Saude - Apresentacao</dc:title>
  <dc:creator>Equipe Projeto Integrador ADS - PUC Goias</dc:creator>
  <cp:lastModifiedBy>Un-named</cp:lastModifiedBy>
  <cp:revision>1</cp:revision>
  <dcterms:created xsi:type="dcterms:W3CDTF">2026-06-01T20:30:39.226Z</dcterms:created>
  <dcterms:modified xsi:type="dcterms:W3CDTF">2026-06-01T20:30:39.227Z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