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A61B6" w14:textId="0CCE2D28" w:rsidR="00F862F6" w:rsidRPr="00CD4596" w:rsidRDefault="00F862F6" w:rsidP="00CD4596">
      <w:pPr>
        <w:pStyle w:val="a"/>
        <w:spacing w:line="276" w:lineRule="auto"/>
        <w:jc w:val="center"/>
        <w:rPr>
          <w:rFonts w:ascii="Times New Roman" w:hAnsi="Times New Roman"/>
          <w:b/>
          <w:color w:val="000000" w:themeColor="text1"/>
          <w:sz w:val="28"/>
          <w:szCs w:val="28"/>
        </w:rPr>
      </w:pPr>
      <w:r w:rsidRPr="00CD4596">
        <w:rPr>
          <w:rFonts w:ascii="Times New Roman" w:hAnsi="Times New Roman"/>
          <w:b/>
          <w:color w:val="000000" w:themeColor="text1"/>
          <w:sz w:val="28"/>
          <w:szCs w:val="28"/>
        </w:rPr>
        <w:t>Business and Information Systems Architecture</w:t>
      </w:r>
    </w:p>
    <w:p w14:paraId="4C1F4207" w14:textId="66C270E5" w:rsidR="00F862F6" w:rsidRPr="00CD4596" w:rsidRDefault="00F862F6" w:rsidP="00CD4596">
      <w:pPr>
        <w:jc w:val="center"/>
        <w:rPr>
          <w:rFonts w:ascii="Times New Roman" w:hAnsi="Times New Roman" w:cs="Times New Roman"/>
          <w:sz w:val="28"/>
          <w:szCs w:val="28"/>
        </w:rPr>
      </w:pPr>
      <w:r w:rsidRPr="00CD4596">
        <w:rPr>
          <w:rFonts w:ascii="Times New Roman" w:hAnsi="Times New Roman" w:cs="Times New Roman"/>
          <w:b/>
          <w:color w:val="000000" w:themeColor="text1"/>
          <w:sz w:val="28"/>
          <w:szCs w:val="28"/>
        </w:rPr>
        <w:t>MGMT-6134-25S Capstone Project</w:t>
      </w:r>
    </w:p>
    <w:p w14:paraId="52F9605D" w14:textId="77777777" w:rsidR="00F862F6" w:rsidRPr="00CD4596" w:rsidRDefault="00F862F6" w:rsidP="00CD4596">
      <w:pPr>
        <w:jc w:val="center"/>
        <w:rPr>
          <w:rFonts w:ascii="Times New Roman" w:hAnsi="Times New Roman" w:cs="Times New Roman"/>
          <w:b/>
          <w:bCs/>
          <w:sz w:val="28"/>
          <w:szCs w:val="28"/>
        </w:rPr>
      </w:pPr>
      <w:r w:rsidRPr="00CD4596">
        <w:rPr>
          <w:rFonts w:ascii="Times New Roman" w:hAnsi="Times New Roman" w:cs="Times New Roman"/>
          <w:b/>
          <w:bCs/>
          <w:sz w:val="28"/>
          <w:szCs w:val="28"/>
        </w:rPr>
        <w:t>Birth Healthcare Number (BHN)</w:t>
      </w:r>
    </w:p>
    <w:p w14:paraId="4A3F6D4C" w14:textId="1304B4B0" w:rsidR="00CD4596" w:rsidRDefault="00F862F6" w:rsidP="00AA6C95">
      <w:pPr>
        <w:jc w:val="center"/>
        <w:rPr>
          <w:rFonts w:ascii="Times New Roman" w:hAnsi="Times New Roman" w:cs="Times New Roman"/>
          <w:b/>
          <w:bCs/>
          <w:sz w:val="24"/>
          <w:szCs w:val="24"/>
        </w:rPr>
      </w:pPr>
      <w:r w:rsidRPr="00CD4596">
        <w:rPr>
          <w:rFonts w:ascii="Times New Roman" w:hAnsi="Times New Roman" w:cs="Times New Roman"/>
          <w:b/>
          <w:bCs/>
          <w:sz w:val="24"/>
          <w:szCs w:val="24"/>
        </w:rPr>
        <w:t>Milestone 1 Repor</w:t>
      </w:r>
      <w:r w:rsidR="00AA6C95">
        <w:rPr>
          <w:rFonts w:ascii="Times New Roman" w:hAnsi="Times New Roman" w:cs="Times New Roman"/>
          <w:b/>
          <w:bCs/>
          <w:sz w:val="24"/>
          <w:szCs w:val="24"/>
        </w:rPr>
        <w:t>t</w:t>
      </w:r>
    </w:p>
    <w:p w14:paraId="0CD3D9E1" w14:textId="6E8A4F80" w:rsidR="00CC465C" w:rsidRPr="00CD4596" w:rsidRDefault="00CC465C" w:rsidP="00AA6C95">
      <w:pPr>
        <w:jc w:val="center"/>
        <w:rPr>
          <w:rFonts w:ascii="Times New Roman" w:hAnsi="Times New Roman" w:cs="Times New Roman"/>
          <w:b/>
          <w:bCs/>
          <w:sz w:val="24"/>
          <w:szCs w:val="24"/>
        </w:rPr>
      </w:pPr>
      <w:r>
        <w:rPr>
          <w:rFonts w:ascii="Times New Roman" w:hAnsi="Times New Roman" w:cs="Times New Roman"/>
          <w:b/>
          <w:bCs/>
          <w:sz w:val="24"/>
          <w:szCs w:val="24"/>
        </w:rPr>
        <w:t>Date</w:t>
      </w:r>
      <w:r w:rsidR="00AA2856">
        <w:rPr>
          <w:rFonts w:ascii="Times New Roman" w:hAnsi="Times New Roman" w:cs="Times New Roman"/>
          <w:b/>
          <w:bCs/>
          <w:sz w:val="24"/>
          <w:szCs w:val="24"/>
        </w:rPr>
        <w:t xml:space="preserve"> Submitted</w:t>
      </w:r>
      <w:r>
        <w:rPr>
          <w:rFonts w:ascii="Times New Roman" w:hAnsi="Times New Roman" w:cs="Times New Roman"/>
          <w:b/>
          <w:bCs/>
          <w:sz w:val="24"/>
          <w:szCs w:val="24"/>
        </w:rPr>
        <w:t>: 05/30/2025</w:t>
      </w:r>
    </w:p>
    <w:p w14:paraId="4ADDE62A" w14:textId="77777777" w:rsidR="00CD4596" w:rsidRPr="00CD4596" w:rsidRDefault="00CD4596" w:rsidP="00F862F6">
      <w:pPr>
        <w:ind w:left="3600"/>
        <w:rPr>
          <w:rFonts w:ascii="Times New Roman" w:hAnsi="Times New Roman" w:cs="Times New Roman"/>
          <w:b/>
          <w:bCs/>
          <w:sz w:val="24"/>
          <w:szCs w:val="24"/>
        </w:rPr>
      </w:pPr>
    </w:p>
    <w:p w14:paraId="3844688F" w14:textId="6DD9AA72" w:rsidR="00F862F6" w:rsidRPr="00CD4596" w:rsidRDefault="00AA6C95" w:rsidP="00F862F6">
      <w:pPr>
        <w:jc w:val="center"/>
        <w:rPr>
          <w:rFonts w:ascii="Times New Roman" w:hAnsi="Times New Roman" w:cs="Times New Roman"/>
          <w:b/>
          <w:bCs/>
          <w:sz w:val="24"/>
          <w:szCs w:val="24"/>
        </w:rPr>
      </w:pPr>
      <w:r>
        <w:rPr>
          <w:rFonts w:ascii="Times New Roman" w:hAnsi="Times New Roman" w:cs="Times New Roman"/>
          <w:b/>
          <w:bCs/>
          <w:sz w:val="24"/>
          <w:szCs w:val="24"/>
        </w:rPr>
        <w:t xml:space="preserve">Mentor: </w:t>
      </w:r>
      <w:r w:rsidR="00F862F6" w:rsidRPr="00CD4596">
        <w:rPr>
          <w:rFonts w:ascii="Times New Roman" w:hAnsi="Times New Roman" w:cs="Times New Roman"/>
          <w:b/>
          <w:bCs/>
          <w:sz w:val="24"/>
          <w:szCs w:val="24"/>
        </w:rPr>
        <w:t>Professor Mona Abou Taka</w:t>
      </w:r>
    </w:p>
    <w:p w14:paraId="5FF4412C" w14:textId="77777777" w:rsidR="00F862F6" w:rsidRPr="00CD4596" w:rsidRDefault="00F862F6" w:rsidP="00F862F6">
      <w:pPr>
        <w:rPr>
          <w:rFonts w:ascii="Times New Roman" w:hAnsi="Times New Roman" w:cs="Times New Roman"/>
          <w:sz w:val="24"/>
          <w:szCs w:val="24"/>
        </w:rPr>
      </w:pPr>
    </w:p>
    <w:tbl>
      <w:tblPr>
        <w:tblStyle w:val="TableGrid"/>
        <w:tblpPr w:leftFromText="180" w:rightFromText="180" w:vertAnchor="page" w:horzAnchor="margin" w:tblpXSpec="center" w:tblpY="4691"/>
        <w:tblW w:w="0" w:type="auto"/>
        <w:tblLook w:val="04A0" w:firstRow="1" w:lastRow="0" w:firstColumn="1" w:lastColumn="0" w:noHBand="0" w:noVBand="1"/>
      </w:tblPr>
      <w:tblGrid>
        <w:gridCol w:w="4004"/>
        <w:gridCol w:w="1099"/>
      </w:tblGrid>
      <w:tr w:rsidR="00AA6C95" w:rsidRPr="00CD4596" w14:paraId="384DB2E5" w14:textId="77777777" w:rsidTr="00AA6C95">
        <w:tc>
          <w:tcPr>
            <w:tcW w:w="5103" w:type="dxa"/>
            <w:gridSpan w:val="2"/>
            <w:vAlign w:val="center"/>
          </w:tcPr>
          <w:p w14:paraId="7ABCCE92" w14:textId="77777777" w:rsidR="00AA6C95" w:rsidRPr="00CD4596" w:rsidRDefault="00AA6C95" w:rsidP="00AA6C95">
            <w:pPr>
              <w:pStyle w:val="a0"/>
              <w:spacing w:line="276" w:lineRule="auto"/>
              <w:jc w:val="center"/>
              <w:rPr>
                <w:rFonts w:ascii="Times New Roman" w:hAnsi="Times New Roman"/>
                <w:color w:val="000000" w:themeColor="text1"/>
                <w:sz w:val="24"/>
                <w:szCs w:val="24"/>
              </w:rPr>
            </w:pPr>
            <w:r w:rsidRPr="00CD4596">
              <w:rPr>
                <w:rFonts w:ascii="Times New Roman" w:hAnsi="Times New Roman"/>
                <w:color w:val="000000" w:themeColor="text1"/>
                <w:sz w:val="24"/>
                <w:szCs w:val="24"/>
              </w:rPr>
              <w:t>Team Member</w:t>
            </w:r>
          </w:p>
        </w:tc>
      </w:tr>
      <w:tr w:rsidR="00AA6C95" w:rsidRPr="00CD4596" w14:paraId="45F07DF1" w14:textId="77777777" w:rsidTr="00AA6C95">
        <w:tc>
          <w:tcPr>
            <w:tcW w:w="4004" w:type="dxa"/>
            <w:vAlign w:val="center"/>
          </w:tcPr>
          <w:p w14:paraId="17D4DEC6" w14:textId="77777777" w:rsidR="00AA6C95" w:rsidRPr="00CD4596" w:rsidRDefault="00AA6C95" w:rsidP="00AA6C95">
            <w:pPr>
              <w:pStyle w:val="a0"/>
              <w:spacing w:line="276" w:lineRule="auto"/>
              <w:jc w:val="left"/>
              <w:rPr>
                <w:rFonts w:ascii="Times New Roman" w:hAnsi="Times New Roman"/>
                <w:color w:val="000000" w:themeColor="text1"/>
                <w:spacing w:val="-3"/>
                <w:sz w:val="24"/>
                <w:szCs w:val="24"/>
              </w:rPr>
            </w:pPr>
            <w:r w:rsidRPr="00CD4596">
              <w:rPr>
                <w:rFonts w:ascii="Times New Roman" w:hAnsi="Times New Roman"/>
                <w:color w:val="000000" w:themeColor="text1"/>
                <w:spacing w:val="-3"/>
                <w:sz w:val="24"/>
                <w:szCs w:val="24"/>
              </w:rPr>
              <w:t>Aniket Mishra</w:t>
            </w:r>
          </w:p>
        </w:tc>
        <w:tc>
          <w:tcPr>
            <w:tcW w:w="1099" w:type="dxa"/>
            <w:vAlign w:val="center"/>
          </w:tcPr>
          <w:p w14:paraId="5C7314C4" w14:textId="77777777" w:rsidR="00AA6C95" w:rsidRPr="00CD4596" w:rsidRDefault="00AA6C95" w:rsidP="00AA6C95">
            <w:pPr>
              <w:pStyle w:val="a0"/>
              <w:spacing w:line="276" w:lineRule="auto"/>
              <w:jc w:val="left"/>
              <w:rPr>
                <w:rFonts w:ascii="Times New Roman" w:hAnsi="Times New Roman"/>
                <w:b/>
                <w:bCs/>
                <w:color w:val="000000" w:themeColor="text1"/>
                <w:spacing w:val="-3"/>
                <w:sz w:val="24"/>
                <w:szCs w:val="24"/>
              </w:rPr>
            </w:pPr>
            <w:r w:rsidRPr="00CD4596">
              <w:rPr>
                <w:rFonts w:ascii="Times New Roman" w:hAnsi="Times New Roman"/>
                <w:b/>
                <w:bCs/>
                <w:color w:val="000000" w:themeColor="text1"/>
                <w:spacing w:val="-3"/>
                <w:sz w:val="24"/>
                <w:szCs w:val="24"/>
              </w:rPr>
              <w:t>1223035</w:t>
            </w:r>
          </w:p>
        </w:tc>
      </w:tr>
      <w:tr w:rsidR="00AA6C95" w:rsidRPr="00CD4596" w14:paraId="5135073F" w14:textId="77777777" w:rsidTr="00AA6C95">
        <w:tc>
          <w:tcPr>
            <w:tcW w:w="4004" w:type="dxa"/>
            <w:vAlign w:val="center"/>
          </w:tcPr>
          <w:p w14:paraId="361C5F1E" w14:textId="77777777" w:rsidR="00AA6C95" w:rsidRPr="00CD4596" w:rsidRDefault="00AA6C95" w:rsidP="00AA6C95">
            <w:pPr>
              <w:pStyle w:val="a0"/>
              <w:spacing w:line="276" w:lineRule="auto"/>
              <w:jc w:val="left"/>
              <w:rPr>
                <w:rFonts w:ascii="Times New Roman" w:hAnsi="Times New Roman"/>
                <w:color w:val="000000" w:themeColor="text1"/>
                <w:spacing w:val="3"/>
                <w:sz w:val="24"/>
                <w:szCs w:val="24"/>
                <w:shd w:val="clear" w:color="auto" w:fill="FFFFFF"/>
              </w:rPr>
            </w:pPr>
            <w:r w:rsidRPr="00CD4596">
              <w:rPr>
                <w:rFonts w:ascii="Times New Roman" w:hAnsi="Times New Roman"/>
                <w:color w:val="000000" w:themeColor="text1"/>
                <w:spacing w:val="3"/>
                <w:sz w:val="24"/>
                <w:szCs w:val="24"/>
                <w:shd w:val="clear" w:color="auto" w:fill="FFFFFF"/>
              </w:rPr>
              <w:t>Geetanjali Sharma</w:t>
            </w:r>
          </w:p>
        </w:tc>
        <w:tc>
          <w:tcPr>
            <w:tcW w:w="1099" w:type="dxa"/>
            <w:vAlign w:val="center"/>
          </w:tcPr>
          <w:p w14:paraId="7979D032" w14:textId="77777777" w:rsidR="00AA6C95" w:rsidRPr="00CD4596" w:rsidRDefault="00AA6C95" w:rsidP="00AA6C95">
            <w:pPr>
              <w:pStyle w:val="a0"/>
              <w:spacing w:line="276" w:lineRule="auto"/>
              <w:jc w:val="left"/>
              <w:rPr>
                <w:rFonts w:ascii="Times New Roman" w:hAnsi="Times New Roman"/>
                <w:b/>
                <w:color w:val="000000" w:themeColor="text1"/>
                <w:spacing w:val="-3"/>
                <w:sz w:val="24"/>
                <w:szCs w:val="24"/>
              </w:rPr>
            </w:pPr>
            <w:r w:rsidRPr="00CD4596">
              <w:rPr>
                <w:rFonts w:ascii="Times New Roman" w:hAnsi="Times New Roman"/>
                <w:b/>
                <w:color w:val="000000" w:themeColor="text1"/>
                <w:spacing w:val="-3"/>
                <w:sz w:val="24"/>
                <w:szCs w:val="24"/>
              </w:rPr>
              <w:t>1240763</w:t>
            </w:r>
          </w:p>
        </w:tc>
      </w:tr>
      <w:tr w:rsidR="00AA6C95" w:rsidRPr="00CD4596" w14:paraId="65983052" w14:textId="77777777" w:rsidTr="00AA6C95">
        <w:tc>
          <w:tcPr>
            <w:tcW w:w="4004" w:type="dxa"/>
            <w:vAlign w:val="center"/>
          </w:tcPr>
          <w:p w14:paraId="7A63EA1A" w14:textId="77777777" w:rsidR="00AA6C95" w:rsidRPr="00CD4596" w:rsidRDefault="00AA6C95" w:rsidP="00AA6C95">
            <w:pPr>
              <w:pStyle w:val="a0"/>
              <w:spacing w:line="276" w:lineRule="auto"/>
              <w:jc w:val="left"/>
              <w:rPr>
                <w:rFonts w:ascii="Times New Roman" w:hAnsi="Times New Roman"/>
                <w:color w:val="000000" w:themeColor="text1"/>
                <w:spacing w:val="-3"/>
                <w:sz w:val="24"/>
                <w:szCs w:val="24"/>
              </w:rPr>
            </w:pPr>
            <w:r w:rsidRPr="00CD4596">
              <w:rPr>
                <w:rFonts w:ascii="Times New Roman" w:hAnsi="Times New Roman"/>
                <w:color w:val="000000" w:themeColor="text1"/>
                <w:spacing w:val="-3"/>
                <w:sz w:val="24"/>
                <w:szCs w:val="24"/>
              </w:rPr>
              <w:t>Aman Patel</w:t>
            </w:r>
          </w:p>
        </w:tc>
        <w:tc>
          <w:tcPr>
            <w:tcW w:w="1099" w:type="dxa"/>
            <w:vAlign w:val="center"/>
          </w:tcPr>
          <w:p w14:paraId="6618EF10" w14:textId="77777777" w:rsidR="00AA6C95" w:rsidRPr="00CD4596" w:rsidRDefault="00AA6C95" w:rsidP="00AA6C95">
            <w:pPr>
              <w:pStyle w:val="a0"/>
              <w:spacing w:line="276" w:lineRule="auto"/>
              <w:jc w:val="left"/>
              <w:rPr>
                <w:rFonts w:ascii="Times New Roman" w:hAnsi="Times New Roman"/>
                <w:b/>
                <w:color w:val="000000" w:themeColor="text1"/>
                <w:spacing w:val="-3"/>
                <w:sz w:val="24"/>
                <w:szCs w:val="24"/>
              </w:rPr>
            </w:pPr>
            <w:r w:rsidRPr="00CD4596">
              <w:rPr>
                <w:rFonts w:ascii="Times New Roman" w:hAnsi="Times New Roman"/>
                <w:b/>
                <w:color w:val="000000" w:themeColor="text1"/>
                <w:spacing w:val="-3"/>
                <w:sz w:val="24"/>
                <w:szCs w:val="24"/>
              </w:rPr>
              <w:t>1223036</w:t>
            </w:r>
          </w:p>
        </w:tc>
      </w:tr>
      <w:tr w:rsidR="00AA6C95" w:rsidRPr="00CD4596" w14:paraId="6E692128" w14:textId="77777777" w:rsidTr="00AA6C95">
        <w:trPr>
          <w:trHeight w:val="128"/>
        </w:trPr>
        <w:tc>
          <w:tcPr>
            <w:tcW w:w="4004" w:type="dxa"/>
            <w:vAlign w:val="center"/>
          </w:tcPr>
          <w:p w14:paraId="1A82AF21" w14:textId="77777777" w:rsidR="00AA6C95" w:rsidRPr="00CD4596" w:rsidRDefault="00AA6C95" w:rsidP="00AA6C95">
            <w:pPr>
              <w:pStyle w:val="a0"/>
              <w:spacing w:line="276" w:lineRule="auto"/>
              <w:jc w:val="left"/>
              <w:rPr>
                <w:rFonts w:ascii="Times New Roman" w:hAnsi="Times New Roman"/>
                <w:bCs/>
                <w:color w:val="000000" w:themeColor="text1"/>
                <w:spacing w:val="-3"/>
                <w:sz w:val="24"/>
                <w:szCs w:val="24"/>
              </w:rPr>
            </w:pPr>
            <w:r w:rsidRPr="00CD4596">
              <w:rPr>
                <w:rFonts w:ascii="Times New Roman" w:hAnsi="Times New Roman"/>
                <w:bCs/>
                <w:color w:val="000000" w:themeColor="text1"/>
                <w:spacing w:val="-3"/>
                <w:sz w:val="24"/>
                <w:szCs w:val="24"/>
              </w:rPr>
              <w:t>Abu Taber</w:t>
            </w:r>
          </w:p>
        </w:tc>
        <w:tc>
          <w:tcPr>
            <w:tcW w:w="1099" w:type="dxa"/>
            <w:vAlign w:val="center"/>
          </w:tcPr>
          <w:p w14:paraId="228549B3" w14:textId="77777777" w:rsidR="00AA6C95" w:rsidRPr="00CD4596" w:rsidRDefault="00AA6C95" w:rsidP="00AA6C95">
            <w:pPr>
              <w:pStyle w:val="a0"/>
              <w:spacing w:line="276" w:lineRule="auto"/>
              <w:jc w:val="left"/>
              <w:rPr>
                <w:rFonts w:ascii="Times New Roman" w:hAnsi="Times New Roman"/>
                <w:b/>
                <w:color w:val="000000" w:themeColor="text1"/>
                <w:spacing w:val="-3"/>
                <w:sz w:val="24"/>
                <w:szCs w:val="24"/>
              </w:rPr>
            </w:pPr>
            <w:r>
              <w:rPr>
                <w:rFonts w:ascii="Times New Roman" w:hAnsi="Times New Roman"/>
                <w:b/>
                <w:color w:val="000000" w:themeColor="text1"/>
                <w:spacing w:val="-3"/>
                <w:sz w:val="24"/>
                <w:szCs w:val="24"/>
              </w:rPr>
              <w:t>1157972</w:t>
            </w:r>
          </w:p>
        </w:tc>
      </w:tr>
      <w:tr w:rsidR="00AA6C95" w:rsidRPr="00CD4596" w14:paraId="4FB3A797" w14:textId="77777777" w:rsidTr="00AA6C95">
        <w:trPr>
          <w:trHeight w:val="128"/>
        </w:trPr>
        <w:tc>
          <w:tcPr>
            <w:tcW w:w="4004" w:type="dxa"/>
            <w:vAlign w:val="center"/>
          </w:tcPr>
          <w:p w14:paraId="5229E029" w14:textId="77777777" w:rsidR="00AA6C95" w:rsidRPr="00CD4596" w:rsidRDefault="00AA6C95" w:rsidP="00AA6C95">
            <w:pPr>
              <w:pStyle w:val="a0"/>
              <w:spacing w:line="276" w:lineRule="auto"/>
              <w:jc w:val="left"/>
              <w:rPr>
                <w:rFonts w:ascii="Times New Roman" w:hAnsi="Times New Roman"/>
                <w:color w:val="000000" w:themeColor="text1"/>
                <w:sz w:val="24"/>
                <w:szCs w:val="24"/>
              </w:rPr>
            </w:pPr>
            <w:r w:rsidRPr="00CD4596">
              <w:rPr>
                <w:rFonts w:ascii="Times New Roman" w:hAnsi="Times New Roman"/>
                <w:color w:val="000000" w:themeColor="text1"/>
                <w:sz w:val="24"/>
                <w:szCs w:val="24"/>
              </w:rPr>
              <w:t>Krushang Mankad</w:t>
            </w:r>
          </w:p>
        </w:tc>
        <w:tc>
          <w:tcPr>
            <w:tcW w:w="1099" w:type="dxa"/>
            <w:vAlign w:val="center"/>
          </w:tcPr>
          <w:p w14:paraId="2B895CA3" w14:textId="77777777" w:rsidR="00AA6C95" w:rsidRPr="00CD4596" w:rsidRDefault="00AA6C95" w:rsidP="00AA6C95">
            <w:pPr>
              <w:pStyle w:val="a0"/>
              <w:spacing w:line="276" w:lineRule="auto"/>
              <w:jc w:val="left"/>
              <w:rPr>
                <w:rFonts w:ascii="Times New Roman" w:hAnsi="Times New Roman"/>
                <w:b/>
                <w:color w:val="000000" w:themeColor="text1"/>
                <w:spacing w:val="-3"/>
                <w:sz w:val="24"/>
                <w:szCs w:val="24"/>
              </w:rPr>
            </w:pPr>
            <w:r w:rsidRPr="00CD4596">
              <w:rPr>
                <w:rFonts w:ascii="Times New Roman" w:hAnsi="Times New Roman"/>
                <w:b/>
                <w:color w:val="000000" w:themeColor="text1"/>
                <w:spacing w:val="-3"/>
                <w:sz w:val="24"/>
                <w:szCs w:val="24"/>
              </w:rPr>
              <w:t>1220906</w:t>
            </w:r>
          </w:p>
        </w:tc>
      </w:tr>
    </w:tbl>
    <w:p w14:paraId="436736A7" w14:textId="77777777" w:rsidR="00F862F6" w:rsidRPr="00CD4596" w:rsidRDefault="00F862F6" w:rsidP="00F862F6">
      <w:pPr>
        <w:rPr>
          <w:rFonts w:ascii="Times New Roman" w:hAnsi="Times New Roman" w:cs="Times New Roman"/>
          <w:sz w:val="24"/>
          <w:szCs w:val="24"/>
        </w:rPr>
      </w:pPr>
    </w:p>
    <w:p w14:paraId="7FD93518" w14:textId="77777777" w:rsidR="00F862F6" w:rsidRPr="00CD4596" w:rsidRDefault="00F862F6" w:rsidP="00F862F6">
      <w:pPr>
        <w:rPr>
          <w:rFonts w:ascii="Times New Roman" w:hAnsi="Times New Roman" w:cs="Times New Roman"/>
          <w:sz w:val="24"/>
          <w:szCs w:val="24"/>
        </w:rPr>
      </w:pPr>
    </w:p>
    <w:p w14:paraId="2E61F0B2" w14:textId="77777777" w:rsidR="00F862F6" w:rsidRPr="00CD4596" w:rsidRDefault="00F862F6" w:rsidP="00F862F6">
      <w:pPr>
        <w:rPr>
          <w:rFonts w:ascii="Times New Roman" w:hAnsi="Times New Roman" w:cs="Times New Roman"/>
          <w:sz w:val="24"/>
          <w:szCs w:val="24"/>
        </w:rPr>
      </w:pPr>
    </w:p>
    <w:p w14:paraId="1AD219F3" w14:textId="77777777" w:rsidR="00F862F6" w:rsidRPr="00CD4596" w:rsidRDefault="00F862F6" w:rsidP="00F862F6">
      <w:pPr>
        <w:rPr>
          <w:rFonts w:ascii="Times New Roman" w:hAnsi="Times New Roman" w:cs="Times New Roman"/>
          <w:sz w:val="24"/>
          <w:szCs w:val="24"/>
        </w:rPr>
      </w:pPr>
    </w:p>
    <w:p w14:paraId="1AC51040" w14:textId="77777777" w:rsidR="00F862F6" w:rsidRPr="00CD4596" w:rsidRDefault="00F862F6" w:rsidP="00F862F6">
      <w:pPr>
        <w:rPr>
          <w:rFonts w:ascii="Times New Roman" w:hAnsi="Times New Roman" w:cs="Times New Roman"/>
          <w:sz w:val="24"/>
          <w:szCs w:val="24"/>
        </w:rPr>
      </w:pPr>
    </w:p>
    <w:p w14:paraId="354B0646" w14:textId="77777777" w:rsidR="00F862F6" w:rsidRPr="00CD4596" w:rsidRDefault="00F862F6" w:rsidP="00F862F6">
      <w:pPr>
        <w:rPr>
          <w:rFonts w:ascii="Times New Roman" w:hAnsi="Times New Roman" w:cs="Times New Roman"/>
          <w:sz w:val="24"/>
          <w:szCs w:val="24"/>
        </w:rPr>
      </w:pPr>
    </w:p>
    <w:p w14:paraId="1E643EA8" w14:textId="77777777" w:rsidR="00F862F6" w:rsidRPr="00CD4596" w:rsidRDefault="00F862F6" w:rsidP="00F862F6">
      <w:pPr>
        <w:rPr>
          <w:rFonts w:ascii="Times New Roman" w:hAnsi="Times New Roman" w:cs="Times New Roman"/>
          <w:sz w:val="24"/>
          <w:szCs w:val="24"/>
        </w:rPr>
      </w:pPr>
    </w:p>
    <w:p w14:paraId="3804D63E" w14:textId="77777777" w:rsidR="00F862F6" w:rsidRPr="00CD4596" w:rsidRDefault="00F862F6" w:rsidP="00F862F6">
      <w:pPr>
        <w:rPr>
          <w:rFonts w:ascii="Times New Roman" w:hAnsi="Times New Roman" w:cs="Times New Roman"/>
          <w:sz w:val="24"/>
          <w:szCs w:val="24"/>
        </w:rPr>
      </w:pPr>
    </w:p>
    <w:p w14:paraId="00C603CC" w14:textId="77777777" w:rsidR="00F862F6" w:rsidRDefault="00F862F6" w:rsidP="00F862F6">
      <w:pPr>
        <w:rPr>
          <w:rFonts w:ascii="Times New Roman" w:hAnsi="Times New Roman" w:cs="Times New Roman"/>
          <w:sz w:val="24"/>
          <w:szCs w:val="24"/>
        </w:rPr>
      </w:pPr>
    </w:p>
    <w:p w14:paraId="7973A6A4" w14:textId="77777777" w:rsidR="00AA6C95" w:rsidRDefault="00AA6C95" w:rsidP="00F862F6">
      <w:pPr>
        <w:rPr>
          <w:rFonts w:ascii="Times New Roman" w:hAnsi="Times New Roman" w:cs="Times New Roman"/>
          <w:sz w:val="24"/>
          <w:szCs w:val="24"/>
        </w:rPr>
      </w:pPr>
    </w:p>
    <w:p w14:paraId="22690E21" w14:textId="77777777" w:rsidR="00AA6C95" w:rsidRDefault="00AA6C95" w:rsidP="00F862F6">
      <w:pPr>
        <w:rPr>
          <w:rFonts w:ascii="Times New Roman" w:hAnsi="Times New Roman" w:cs="Times New Roman"/>
          <w:sz w:val="24"/>
          <w:szCs w:val="24"/>
        </w:rPr>
      </w:pPr>
    </w:p>
    <w:p w14:paraId="193003DB" w14:textId="77777777" w:rsidR="00AA6C95" w:rsidRDefault="00AA6C95" w:rsidP="00F862F6">
      <w:pPr>
        <w:rPr>
          <w:rFonts w:ascii="Times New Roman" w:hAnsi="Times New Roman" w:cs="Times New Roman"/>
          <w:sz w:val="24"/>
          <w:szCs w:val="24"/>
        </w:rPr>
      </w:pPr>
    </w:p>
    <w:p w14:paraId="34A31B65" w14:textId="77777777" w:rsidR="00AA6C95" w:rsidRDefault="00AA6C95" w:rsidP="00F862F6">
      <w:pPr>
        <w:rPr>
          <w:rFonts w:ascii="Times New Roman" w:hAnsi="Times New Roman" w:cs="Times New Roman"/>
          <w:sz w:val="24"/>
          <w:szCs w:val="24"/>
        </w:rPr>
      </w:pPr>
    </w:p>
    <w:p w14:paraId="00510AF8" w14:textId="77777777" w:rsidR="00AA6C95" w:rsidRDefault="00AA6C95" w:rsidP="00F862F6">
      <w:pPr>
        <w:rPr>
          <w:rFonts w:ascii="Times New Roman" w:hAnsi="Times New Roman" w:cs="Times New Roman"/>
          <w:sz w:val="24"/>
          <w:szCs w:val="24"/>
        </w:rPr>
      </w:pPr>
    </w:p>
    <w:p w14:paraId="2A55D36E" w14:textId="77777777" w:rsidR="00AA6C95" w:rsidRDefault="00AA6C95" w:rsidP="00F862F6">
      <w:pPr>
        <w:rPr>
          <w:rFonts w:ascii="Times New Roman" w:hAnsi="Times New Roman" w:cs="Times New Roman"/>
          <w:sz w:val="24"/>
          <w:szCs w:val="24"/>
        </w:rPr>
      </w:pPr>
    </w:p>
    <w:p w14:paraId="51A48F4E" w14:textId="77777777" w:rsidR="00AA6C95" w:rsidRDefault="00AA6C95" w:rsidP="00F862F6">
      <w:pPr>
        <w:rPr>
          <w:rFonts w:ascii="Times New Roman" w:hAnsi="Times New Roman" w:cs="Times New Roman"/>
          <w:sz w:val="24"/>
          <w:szCs w:val="24"/>
        </w:rPr>
      </w:pPr>
    </w:p>
    <w:p w14:paraId="62F2D9FB" w14:textId="77777777" w:rsidR="00AA6C95" w:rsidRDefault="00AA6C95" w:rsidP="00F862F6">
      <w:pPr>
        <w:rPr>
          <w:rFonts w:ascii="Times New Roman" w:hAnsi="Times New Roman" w:cs="Times New Roman"/>
          <w:sz w:val="24"/>
          <w:szCs w:val="24"/>
        </w:rPr>
      </w:pPr>
    </w:p>
    <w:p w14:paraId="5D1F0624" w14:textId="77777777" w:rsidR="00AA6C95" w:rsidRDefault="00AA6C95" w:rsidP="00F862F6">
      <w:pPr>
        <w:rPr>
          <w:rFonts w:ascii="Times New Roman" w:hAnsi="Times New Roman" w:cs="Times New Roman"/>
          <w:sz w:val="24"/>
          <w:szCs w:val="24"/>
        </w:rPr>
      </w:pPr>
    </w:p>
    <w:p w14:paraId="28439D36" w14:textId="77777777" w:rsidR="00AA6C95" w:rsidRDefault="00AA6C95" w:rsidP="00F862F6">
      <w:pPr>
        <w:rPr>
          <w:rFonts w:ascii="Times New Roman" w:hAnsi="Times New Roman" w:cs="Times New Roman"/>
          <w:sz w:val="24"/>
          <w:szCs w:val="24"/>
        </w:rPr>
      </w:pPr>
    </w:p>
    <w:p w14:paraId="37EF72A5" w14:textId="77777777" w:rsidR="00AA6C95" w:rsidRDefault="00AA6C95" w:rsidP="00F862F6">
      <w:pPr>
        <w:rPr>
          <w:rFonts w:ascii="Times New Roman" w:hAnsi="Times New Roman" w:cs="Times New Roman"/>
          <w:sz w:val="24"/>
          <w:szCs w:val="24"/>
        </w:rPr>
      </w:pPr>
    </w:p>
    <w:p w14:paraId="481EDDBF" w14:textId="77777777" w:rsidR="00AA6C95" w:rsidRDefault="00AA6C95" w:rsidP="00F862F6">
      <w:pPr>
        <w:rPr>
          <w:rFonts w:ascii="Times New Roman" w:hAnsi="Times New Roman" w:cs="Times New Roman"/>
          <w:sz w:val="24"/>
          <w:szCs w:val="24"/>
        </w:rPr>
      </w:pPr>
    </w:p>
    <w:p w14:paraId="76E9DDC5" w14:textId="77777777" w:rsidR="00AA6C95" w:rsidRDefault="00AA6C95" w:rsidP="00CD4596">
      <w:pPr>
        <w:rPr>
          <w:rFonts w:ascii="Times New Roman" w:hAnsi="Times New Roman" w:cs="Times New Roman"/>
          <w:b/>
          <w:bCs/>
          <w:sz w:val="24"/>
          <w:szCs w:val="24"/>
        </w:rPr>
      </w:pPr>
    </w:p>
    <w:p w14:paraId="01D7041F" w14:textId="77777777" w:rsidR="00AA6C95" w:rsidRDefault="00AA6C95" w:rsidP="00CD4596">
      <w:pPr>
        <w:rPr>
          <w:rFonts w:ascii="Times New Roman" w:hAnsi="Times New Roman" w:cs="Times New Roman"/>
          <w:b/>
          <w:bCs/>
          <w:sz w:val="24"/>
          <w:szCs w:val="24"/>
        </w:rPr>
        <w:sectPr w:rsidR="00AA6C95" w:rsidSect="00AA6C95">
          <w:footerReference w:type="default" r:id="rId7"/>
          <w:pgSz w:w="11906" w:h="16838"/>
          <w:pgMar w:top="1440" w:right="1440" w:bottom="1440" w:left="1440" w:header="709" w:footer="709" w:gutter="0"/>
          <w:pgNumType w:start="2"/>
          <w:cols w:space="708"/>
          <w:titlePg/>
          <w:docGrid w:linePitch="360"/>
        </w:sectPr>
      </w:pPr>
    </w:p>
    <w:p w14:paraId="5CCE6FB1" w14:textId="30C5C4CC" w:rsidR="00CD4596" w:rsidRPr="00CD4596" w:rsidRDefault="00CD4596" w:rsidP="00CD4596">
      <w:pPr>
        <w:rPr>
          <w:rFonts w:ascii="Times New Roman" w:hAnsi="Times New Roman" w:cs="Times New Roman"/>
          <w:b/>
          <w:bCs/>
          <w:sz w:val="24"/>
          <w:szCs w:val="24"/>
        </w:rPr>
      </w:pPr>
      <w:r w:rsidRPr="00CD4596">
        <w:rPr>
          <w:rFonts w:ascii="Times New Roman" w:hAnsi="Times New Roman" w:cs="Times New Roman"/>
          <w:b/>
          <w:bCs/>
          <w:sz w:val="24"/>
          <w:szCs w:val="24"/>
        </w:rPr>
        <w:lastRenderedPageBreak/>
        <w:t>Table of Contents</w:t>
      </w:r>
    </w:p>
    <w:p w14:paraId="65839F86" w14:textId="77777777" w:rsidR="00CD4596" w:rsidRPr="00CD4596" w:rsidRDefault="00CD4596" w:rsidP="00CD4596">
      <w:pPr>
        <w:numPr>
          <w:ilvl w:val="0"/>
          <w:numId w:val="2"/>
        </w:numPr>
        <w:rPr>
          <w:rFonts w:ascii="Times New Roman" w:hAnsi="Times New Roman" w:cs="Times New Roman"/>
          <w:sz w:val="24"/>
          <w:szCs w:val="24"/>
        </w:rPr>
      </w:pPr>
      <w:r w:rsidRPr="00CD4596">
        <w:rPr>
          <w:rFonts w:ascii="Times New Roman" w:hAnsi="Times New Roman" w:cs="Times New Roman"/>
          <w:b/>
          <w:bCs/>
          <w:sz w:val="24"/>
          <w:szCs w:val="24"/>
        </w:rPr>
        <w:t>Project Charter</w:t>
      </w:r>
    </w:p>
    <w:p w14:paraId="058BB352" w14:textId="5D4AF7CA"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1.1 Introduction</w:t>
      </w:r>
    </w:p>
    <w:p w14:paraId="5B6B09E2"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1.2 Scope of Work</w:t>
      </w:r>
    </w:p>
    <w:p w14:paraId="34670CAD"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1.3 Deliverables</w:t>
      </w:r>
    </w:p>
    <w:p w14:paraId="705E2010"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1.4 Key Stakeholders</w:t>
      </w:r>
    </w:p>
    <w:p w14:paraId="6600F022" w14:textId="77777777" w:rsidR="00CD4596" w:rsidRPr="00CD4596" w:rsidRDefault="00CD4596" w:rsidP="00CD4596">
      <w:pPr>
        <w:numPr>
          <w:ilvl w:val="0"/>
          <w:numId w:val="2"/>
        </w:numPr>
        <w:rPr>
          <w:rFonts w:ascii="Times New Roman" w:hAnsi="Times New Roman" w:cs="Times New Roman"/>
          <w:sz w:val="24"/>
          <w:szCs w:val="24"/>
        </w:rPr>
      </w:pPr>
      <w:r w:rsidRPr="00CD4596">
        <w:rPr>
          <w:rFonts w:ascii="Times New Roman" w:hAnsi="Times New Roman" w:cs="Times New Roman"/>
          <w:b/>
          <w:bCs/>
          <w:sz w:val="24"/>
          <w:szCs w:val="24"/>
        </w:rPr>
        <w:t>Problem Statement</w:t>
      </w:r>
    </w:p>
    <w:p w14:paraId="4D093EF6"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2.1 Healthcare Fragmentation in Canada</w:t>
      </w:r>
    </w:p>
    <w:p w14:paraId="76C151CF" w14:textId="52F5A990"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2.2 Research Evidence</w:t>
      </w:r>
    </w:p>
    <w:p w14:paraId="716C685C"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2.3 Impact Analysis</w:t>
      </w:r>
    </w:p>
    <w:p w14:paraId="66EC7C7E" w14:textId="77777777" w:rsidR="00CD4596" w:rsidRPr="00CD4596" w:rsidRDefault="00CD4596" w:rsidP="00CD4596">
      <w:pPr>
        <w:numPr>
          <w:ilvl w:val="0"/>
          <w:numId w:val="2"/>
        </w:numPr>
        <w:rPr>
          <w:rFonts w:ascii="Times New Roman" w:hAnsi="Times New Roman" w:cs="Times New Roman"/>
          <w:sz w:val="24"/>
          <w:szCs w:val="24"/>
        </w:rPr>
      </w:pPr>
      <w:r w:rsidRPr="00CD4596">
        <w:rPr>
          <w:rFonts w:ascii="Times New Roman" w:hAnsi="Times New Roman" w:cs="Times New Roman"/>
          <w:b/>
          <w:bCs/>
          <w:sz w:val="24"/>
          <w:szCs w:val="24"/>
        </w:rPr>
        <w:t>Requirements Gathering</w:t>
      </w:r>
    </w:p>
    <w:p w14:paraId="1970DD58"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3.1 Functional Requirements</w:t>
      </w:r>
    </w:p>
    <w:p w14:paraId="19E83E35"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3.2 Non-Functional Requirements</w:t>
      </w:r>
    </w:p>
    <w:p w14:paraId="7DA7246F"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3.3 Compliance Requirements</w:t>
      </w:r>
    </w:p>
    <w:p w14:paraId="102DA479"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3.4 Assumptions &amp; Constraints</w:t>
      </w:r>
    </w:p>
    <w:p w14:paraId="420B6A08"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3.5 Acceptance Criteria</w:t>
      </w:r>
    </w:p>
    <w:p w14:paraId="4AEF97F6" w14:textId="77777777" w:rsidR="00CD4596" w:rsidRPr="00CD4596" w:rsidRDefault="00CD4596" w:rsidP="00CD4596">
      <w:pPr>
        <w:numPr>
          <w:ilvl w:val="0"/>
          <w:numId w:val="2"/>
        </w:numPr>
        <w:rPr>
          <w:rFonts w:ascii="Times New Roman" w:hAnsi="Times New Roman" w:cs="Times New Roman"/>
          <w:sz w:val="24"/>
          <w:szCs w:val="24"/>
        </w:rPr>
      </w:pPr>
      <w:r w:rsidRPr="00CD4596">
        <w:rPr>
          <w:rFonts w:ascii="Times New Roman" w:hAnsi="Times New Roman" w:cs="Times New Roman"/>
          <w:b/>
          <w:bCs/>
          <w:sz w:val="24"/>
          <w:szCs w:val="24"/>
        </w:rPr>
        <w:t>Relevance and Significance</w:t>
      </w:r>
    </w:p>
    <w:p w14:paraId="64A59726"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4.1 Societal Impact</w:t>
      </w:r>
    </w:p>
    <w:p w14:paraId="3FA48464"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4.2 Economic Benefits</w:t>
      </w:r>
    </w:p>
    <w:p w14:paraId="2577C646"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4.3 Strategic Alignment</w:t>
      </w:r>
    </w:p>
    <w:p w14:paraId="7EFE2C04" w14:textId="77777777" w:rsidR="00CD4596" w:rsidRPr="00CD4596" w:rsidRDefault="00CD4596" w:rsidP="00CD4596">
      <w:pPr>
        <w:numPr>
          <w:ilvl w:val="0"/>
          <w:numId w:val="2"/>
        </w:numPr>
        <w:rPr>
          <w:rFonts w:ascii="Times New Roman" w:hAnsi="Times New Roman" w:cs="Times New Roman"/>
          <w:sz w:val="24"/>
          <w:szCs w:val="24"/>
        </w:rPr>
      </w:pPr>
      <w:r w:rsidRPr="00CD4596">
        <w:rPr>
          <w:rFonts w:ascii="Times New Roman" w:hAnsi="Times New Roman" w:cs="Times New Roman"/>
          <w:b/>
          <w:bCs/>
          <w:sz w:val="24"/>
          <w:szCs w:val="24"/>
        </w:rPr>
        <w:t>Resources</w:t>
      </w:r>
    </w:p>
    <w:p w14:paraId="77EB8551"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5.1 Technological Resources</w:t>
      </w:r>
    </w:p>
    <w:p w14:paraId="21667BF9"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5.2 Human Resources</w:t>
      </w:r>
    </w:p>
    <w:p w14:paraId="73AEC98F" w14:textId="77777777" w:rsidR="00CD4596" w:rsidRPr="00CD4596" w:rsidRDefault="00CD4596" w:rsidP="00CD4596">
      <w:pPr>
        <w:numPr>
          <w:ilvl w:val="0"/>
          <w:numId w:val="2"/>
        </w:numPr>
        <w:rPr>
          <w:rFonts w:ascii="Times New Roman" w:hAnsi="Times New Roman" w:cs="Times New Roman"/>
          <w:sz w:val="24"/>
          <w:szCs w:val="24"/>
        </w:rPr>
      </w:pPr>
      <w:r w:rsidRPr="00CD4596">
        <w:rPr>
          <w:rFonts w:ascii="Times New Roman" w:hAnsi="Times New Roman" w:cs="Times New Roman"/>
          <w:b/>
          <w:bCs/>
          <w:sz w:val="24"/>
          <w:szCs w:val="24"/>
        </w:rPr>
        <w:t>Gantt Chart</w:t>
      </w:r>
    </w:p>
    <w:p w14:paraId="13776571"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6.1 Task Breakdown</w:t>
      </w:r>
    </w:p>
    <w:p w14:paraId="667B6881"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6.2 MS Project Import Guide</w:t>
      </w:r>
    </w:p>
    <w:p w14:paraId="27650F81" w14:textId="77777777" w:rsidR="00CD4596" w:rsidRPr="00CD4596" w:rsidRDefault="00CD4596" w:rsidP="00CD4596">
      <w:pPr>
        <w:numPr>
          <w:ilvl w:val="0"/>
          <w:numId w:val="2"/>
        </w:numPr>
        <w:rPr>
          <w:rFonts w:ascii="Times New Roman" w:hAnsi="Times New Roman" w:cs="Times New Roman"/>
          <w:sz w:val="24"/>
          <w:szCs w:val="24"/>
        </w:rPr>
      </w:pPr>
      <w:r w:rsidRPr="00CD4596">
        <w:rPr>
          <w:rFonts w:ascii="Times New Roman" w:hAnsi="Times New Roman" w:cs="Times New Roman"/>
          <w:b/>
          <w:bCs/>
          <w:sz w:val="24"/>
          <w:szCs w:val="24"/>
        </w:rPr>
        <w:t>Diagrams</w:t>
      </w:r>
    </w:p>
    <w:p w14:paraId="6B109E41"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7.1 System Architecture</w:t>
      </w:r>
    </w:p>
    <w:p w14:paraId="77940E02"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7.2 Data Flow</w:t>
      </w:r>
    </w:p>
    <w:p w14:paraId="05EA603C" w14:textId="77777777" w:rsidR="00CD4596" w:rsidRPr="00CD4596" w:rsidRDefault="00CD4596" w:rsidP="00171DD5">
      <w:pPr>
        <w:spacing w:line="240" w:lineRule="auto"/>
        <w:ind w:left="1440"/>
        <w:rPr>
          <w:rFonts w:ascii="Times New Roman" w:hAnsi="Times New Roman" w:cs="Times New Roman"/>
          <w:sz w:val="24"/>
          <w:szCs w:val="24"/>
        </w:rPr>
      </w:pPr>
      <w:r w:rsidRPr="00CD4596">
        <w:rPr>
          <w:rFonts w:ascii="Times New Roman" w:hAnsi="Times New Roman" w:cs="Times New Roman"/>
          <w:sz w:val="24"/>
          <w:szCs w:val="24"/>
        </w:rPr>
        <w:t>7.3 Use Case Diagram</w:t>
      </w:r>
    </w:p>
    <w:p w14:paraId="708C03DC" w14:textId="5AB4EA0E" w:rsidR="00F862F6" w:rsidRPr="00171DD5" w:rsidRDefault="00CD4596" w:rsidP="00F862F6">
      <w:pPr>
        <w:numPr>
          <w:ilvl w:val="0"/>
          <w:numId w:val="2"/>
        </w:numPr>
        <w:rPr>
          <w:rFonts w:ascii="Times New Roman" w:hAnsi="Times New Roman" w:cs="Times New Roman"/>
          <w:sz w:val="24"/>
          <w:szCs w:val="24"/>
        </w:rPr>
      </w:pPr>
      <w:r w:rsidRPr="00CD4596">
        <w:rPr>
          <w:rFonts w:ascii="Times New Roman" w:hAnsi="Times New Roman" w:cs="Times New Roman"/>
          <w:b/>
          <w:bCs/>
          <w:sz w:val="24"/>
          <w:szCs w:val="24"/>
        </w:rPr>
        <w:t>References</w:t>
      </w:r>
    </w:p>
    <w:p w14:paraId="3BD2000F" w14:textId="77777777" w:rsidR="00F862F6" w:rsidRPr="00171DD5" w:rsidRDefault="00F862F6" w:rsidP="00F862F6">
      <w:pPr>
        <w:rPr>
          <w:rFonts w:ascii="Times New Roman" w:hAnsi="Times New Roman" w:cs="Times New Roman"/>
          <w:b/>
          <w:bCs/>
          <w:sz w:val="28"/>
          <w:szCs w:val="28"/>
        </w:rPr>
      </w:pPr>
      <w:r w:rsidRPr="00171DD5">
        <w:rPr>
          <w:rFonts w:ascii="Times New Roman" w:hAnsi="Times New Roman" w:cs="Times New Roman"/>
          <w:b/>
          <w:bCs/>
          <w:sz w:val="28"/>
          <w:szCs w:val="28"/>
        </w:rPr>
        <w:lastRenderedPageBreak/>
        <w:t>1. Project Charter</w:t>
      </w:r>
    </w:p>
    <w:p w14:paraId="02591CD0" w14:textId="77777777" w:rsidR="00F862F6" w:rsidRPr="00171DD5" w:rsidRDefault="00F862F6" w:rsidP="00F862F6">
      <w:pPr>
        <w:rPr>
          <w:rFonts w:ascii="Times New Roman" w:hAnsi="Times New Roman" w:cs="Times New Roman"/>
          <w:b/>
          <w:bCs/>
          <w:sz w:val="24"/>
          <w:szCs w:val="24"/>
        </w:rPr>
      </w:pPr>
      <w:r w:rsidRPr="00171DD5">
        <w:rPr>
          <w:rFonts w:ascii="Times New Roman" w:hAnsi="Times New Roman" w:cs="Times New Roman"/>
          <w:b/>
          <w:bCs/>
          <w:sz w:val="24"/>
          <w:szCs w:val="24"/>
        </w:rPr>
        <w:t>1.1. Introduction</w:t>
      </w:r>
    </w:p>
    <w:p w14:paraId="2FB3177A" w14:textId="77777777"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The Canadian healthcare system is burdened by fragmented patient records, with over 10,000 institutions using disconnected systems. This results in duplicated testing, delayed emergency care, and privacy vulnerabilities. The Birth Healthcare Number (BHN) project introduces a secure digital identity that centralizes access to patient records across institutions. Through AWS-based cloud infrastructure, Cognito-authenticated portals, and encrypted storage, BHN offers a revolutionary platform to enhance interoperability and compliance in the healthcare domain.</w:t>
      </w:r>
    </w:p>
    <w:p w14:paraId="04987AD8" w14:textId="77777777" w:rsidR="00F862F6" w:rsidRPr="00CD4596" w:rsidRDefault="00F862F6" w:rsidP="00F862F6">
      <w:pPr>
        <w:rPr>
          <w:rFonts w:ascii="Times New Roman" w:hAnsi="Times New Roman" w:cs="Times New Roman"/>
          <w:sz w:val="24"/>
          <w:szCs w:val="24"/>
        </w:rPr>
      </w:pPr>
    </w:p>
    <w:p w14:paraId="68AD5A94" w14:textId="77777777" w:rsidR="00F862F6" w:rsidRPr="00171DD5" w:rsidRDefault="00F862F6" w:rsidP="00F862F6">
      <w:pPr>
        <w:rPr>
          <w:rFonts w:ascii="Times New Roman" w:hAnsi="Times New Roman" w:cs="Times New Roman"/>
          <w:b/>
          <w:bCs/>
          <w:sz w:val="24"/>
          <w:szCs w:val="24"/>
        </w:rPr>
      </w:pPr>
      <w:r w:rsidRPr="00171DD5">
        <w:rPr>
          <w:rFonts w:ascii="Times New Roman" w:hAnsi="Times New Roman" w:cs="Times New Roman"/>
          <w:b/>
          <w:bCs/>
          <w:sz w:val="24"/>
          <w:szCs w:val="24"/>
        </w:rPr>
        <w:t>1.2. Scope of Work</w:t>
      </w:r>
    </w:p>
    <w:p w14:paraId="7BEDFB8C" w14:textId="67F553BB"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The BHN system is designed to:</w:t>
      </w:r>
    </w:p>
    <w:p w14:paraId="43D01C38" w14:textId="17CD4810" w:rsidR="00F862F6" w:rsidRPr="00171DD5" w:rsidRDefault="00F862F6" w:rsidP="00F862F6">
      <w:pPr>
        <w:pStyle w:val="ListParagraph"/>
        <w:numPr>
          <w:ilvl w:val="0"/>
          <w:numId w:val="3"/>
        </w:numPr>
        <w:rPr>
          <w:rFonts w:ascii="Times New Roman" w:hAnsi="Times New Roman" w:cs="Times New Roman"/>
          <w:sz w:val="24"/>
          <w:szCs w:val="24"/>
        </w:rPr>
      </w:pPr>
      <w:r w:rsidRPr="00171DD5">
        <w:rPr>
          <w:rFonts w:ascii="Times New Roman" w:hAnsi="Times New Roman" w:cs="Times New Roman"/>
          <w:sz w:val="24"/>
          <w:szCs w:val="24"/>
        </w:rPr>
        <w:t>Assign each Canadian citizen a unique digital healthcare identity.</w:t>
      </w:r>
    </w:p>
    <w:p w14:paraId="5FD7E155" w14:textId="03C6008B" w:rsidR="00F862F6" w:rsidRPr="00171DD5" w:rsidRDefault="00F862F6" w:rsidP="00F862F6">
      <w:pPr>
        <w:pStyle w:val="ListParagraph"/>
        <w:numPr>
          <w:ilvl w:val="0"/>
          <w:numId w:val="3"/>
        </w:numPr>
        <w:rPr>
          <w:rFonts w:ascii="Times New Roman" w:hAnsi="Times New Roman" w:cs="Times New Roman"/>
          <w:sz w:val="24"/>
          <w:szCs w:val="24"/>
        </w:rPr>
      </w:pPr>
      <w:r w:rsidRPr="00171DD5">
        <w:rPr>
          <w:rFonts w:ascii="Times New Roman" w:hAnsi="Times New Roman" w:cs="Times New Roman"/>
          <w:sz w:val="24"/>
          <w:szCs w:val="24"/>
        </w:rPr>
        <w:t>Enable secure, role-based access to records using AWS Cognito.</w:t>
      </w:r>
    </w:p>
    <w:p w14:paraId="411DC277" w14:textId="148EB356" w:rsidR="00F862F6" w:rsidRPr="00171DD5" w:rsidRDefault="00F862F6" w:rsidP="00F862F6">
      <w:pPr>
        <w:pStyle w:val="ListParagraph"/>
        <w:numPr>
          <w:ilvl w:val="0"/>
          <w:numId w:val="3"/>
        </w:numPr>
        <w:rPr>
          <w:rFonts w:ascii="Times New Roman" w:hAnsi="Times New Roman" w:cs="Times New Roman"/>
          <w:sz w:val="24"/>
          <w:szCs w:val="24"/>
        </w:rPr>
      </w:pPr>
      <w:r w:rsidRPr="00171DD5">
        <w:rPr>
          <w:rFonts w:ascii="Times New Roman" w:hAnsi="Times New Roman" w:cs="Times New Roman"/>
          <w:sz w:val="24"/>
          <w:szCs w:val="24"/>
        </w:rPr>
        <w:t>Store and retrieve medical records via encrypted S3 folders.</w:t>
      </w:r>
    </w:p>
    <w:p w14:paraId="56B88C63" w14:textId="29F0B818" w:rsidR="00F862F6" w:rsidRPr="00171DD5" w:rsidRDefault="00F862F6" w:rsidP="00F862F6">
      <w:pPr>
        <w:pStyle w:val="ListParagraph"/>
        <w:numPr>
          <w:ilvl w:val="0"/>
          <w:numId w:val="3"/>
        </w:numPr>
        <w:rPr>
          <w:rFonts w:ascii="Times New Roman" w:hAnsi="Times New Roman" w:cs="Times New Roman"/>
          <w:sz w:val="24"/>
          <w:szCs w:val="24"/>
        </w:rPr>
      </w:pPr>
      <w:r w:rsidRPr="00171DD5">
        <w:rPr>
          <w:rFonts w:ascii="Times New Roman" w:hAnsi="Times New Roman" w:cs="Times New Roman"/>
          <w:sz w:val="24"/>
          <w:szCs w:val="24"/>
        </w:rPr>
        <w:t>Provide user-friendly portals for patients, doctors, and hospitals.</w:t>
      </w:r>
    </w:p>
    <w:p w14:paraId="5BA6E1CC" w14:textId="06777719" w:rsidR="00F862F6" w:rsidRPr="00171DD5" w:rsidRDefault="00F862F6" w:rsidP="00F862F6">
      <w:pPr>
        <w:pStyle w:val="ListParagraph"/>
        <w:numPr>
          <w:ilvl w:val="0"/>
          <w:numId w:val="3"/>
        </w:numPr>
        <w:rPr>
          <w:rFonts w:ascii="Times New Roman" w:hAnsi="Times New Roman" w:cs="Times New Roman"/>
          <w:sz w:val="24"/>
          <w:szCs w:val="24"/>
        </w:rPr>
      </w:pPr>
      <w:r w:rsidRPr="00171DD5">
        <w:rPr>
          <w:rFonts w:ascii="Times New Roman" w:hAnsi="Times New Roman" w:cs="Times New Roman"/>
          <w:sz w:val="24"/>
          <w:szCs w:val="24"/>
        </w:rPr>
        <w:t>Integrate external hospital systems through a Flask API.</w:t>
      </w:r>
    </w:p>
    <w:p w14:paraId="78722794" w14:textId="5CE568E0" w:rsidR="00F862F6" w:rsidRPr="00171DD5" w:rsidRDefault="00F862F6" w:rsidP="00F862F6">
      <w:pPr>
        <w:pStyle w:val="ListParagraph"/>
        <w:numPr>
          <w:ilvl w:val="0"/>
          <w:numId w:val="3"/>
        </w:numPr>
        <w:rPr>
          <w:rFonts w:ascii="Times New Roman" w:hAnsi="Times New Roman" w:cs="Times New Roman"/>
          <w:sz w:val="24"/>
          <w:szCs w:val="24"/>
        </w:rPr>
      </w:pPr>
      <w:r w:rsidRPr="00171DD5">
        <w:rPr>
          <w:rFonts w:ascii="Times New Roman" w:hAnsi="Times New Roman" w:cs="Times New Roman"/>
          <w:sz w:val="24"/>
          <w:szCs w:val="24"/>
        </w:rPr>
        <w:t>Ensure compliance with HIPAA and PIPEDA standards.</w:t>
      </w:r>
    </w:p>
    <w:p w14:paraId="4E654D34" w14:textId="77777777" w:rsidR="00F862F6" w:rsidRPr="00171DD5" w:rsidRDefault="00F862F6" w:rsidP="00171DD5">
      <w:pPr>
        <w:pStyle w:val="ListParagraph"/>
        <w:numPr>
          <w:ilvl w:val="0"/>
          <w:numId w:val="3"/>
        </w:numPr>
        <w:rPr>
          <w:rFonts w:ascii="Times New Roman" w:hAnsi="Times New Roman" w:cs="Times New Roman"/>
          <w:sz w:val="24"/>
          <w:szCs w:val="24"/>
        </w:rPr>
      </w:pPr>
      <w:r w:rsidRPr="00171DD5">
        <w:rPr>
          <w:rFonts w:ascii="Times New Roman" w:hAnsi="Times New Roman" w:cs="Times New Roman"/>
          <w:sz w:val="24"/>
          <w:szCs w:val="24"/>
        </w:rPr>
        <w:t>Support national scalability and future integration with wearables and AI tools.</w:t>
      </w:r>
    </w:p>
    <w:p w14:paraId="1F4FA839" w14:textId="77777777" w:rsidR="00F862F6" w:rsidRPr="00CD4596" w:rsidRDefault="00F862F6" w:rsidP="00F862F6">
      <w:pPr>
        <w:rPr>
          <w:rFonts w:ascii="Times New Roman" w:hAnsi="Times New Roman" w:cs="Times New Roman"/>
          <w:sz w:val="24"/>
          <w:szCs w:val="24"/>
        </w:rPr>
      </w:pPr>
    </w:p>
    <w:p w14:paraId="56D15C64" w14:textId="499A1E86" w:rsidR="00F862F6" w:rsidRPr="00171DD5" w:rsidRDefault="00F862F6" w:rsidP="00F862F6">
      <w:pPr>
        <w:rPr>
          <w:rFonts w:ascii="Times New Roman" w:hAnsi="Times New Roman" w:cs="Times New Roman"/>
          <w:b/>
          <w:bCs/>
          <w:sz w:val="24"/>
          <w:szCs w:val="24"/>
        </w:rPr>
      </w:pPr>
      <w:r w:rsidRPr="00171DD5">
        <w:rPr>
          <w:rFonts w:ascii="Times New Roman" w:hAnsi="Times New Roman" w:cs="Times New Roman"/>
          <w:b/>
          <w:bCs/>
          <w:sz w:val="24"/>
          <w:szCs w:val="24"/>
        </w:rPr>
        <w:t>Out of scope:</w:t>
      </w:r>
    </w:p>
    <w:p w14:paraId="75A01906" w14:textId="013D3062" w:rsidR="00F862F6" w:rsidRPr="00171DD5" w:rsidRDefault="00171DD5" w:rsidP="00171DD5">
      <w:pPr>
        <w:pStyle w:val="ListParagraph"/>
        <w:numPr>
          <w:ilvl w:val="0"/>
          <w:numId w:val="4"/>
        </w:numPr>
        <w:rPr>
          <w:rFonts w:ascii="Times New Roman" w:hAnsi="Times New Roman" w:cs="Times New Roman"/>
          <w:sz w:val="24"/>
          <w:szCs w:val="24"/>
        </w:rPr>
      </w:pPr>
      <w:r w:rsidRPr="00171DD5">
        <w:rPr>
          <w:rFonts w:ascii="Times New Roman" w:hAnsi="Times New Roman" w:cs="Times New Roman"/>
          <w:sz w:val="24"/>
          <w:szCs w:val="24"/>
        </w:rPr>
        <w:t>R</w:t>
      </w:r>
      <w:r w:rsidR="00F862F6" w:rsidRPr="00171DD5">
        <w:rPr>
          <w:rFonts w:ascii="Times New Roman" w:hAnsi="Times New Roman" w:cs="Times New Roman"/>
          <w:sz w:val="24"/>
          <w:szCs w:val="24"/>
        </w:rPr>
        <w:t>ollout</w:t>
      </w:r>
      <w:r w:rsidRPr="00171DD5">
        <w:rPr>
          <w:rFonts w:ascii="Times New Roman" w:hAnsi="Times New Roman" w:cs="Times New Roman"/>
          <w:sz w:val="24"/>
          <w:szCs w:val="24"/>
        </w:rPr>
        <w:t xml:space="preserve"> Deployment</w:t>
      </w:r>
      <w:r w:rsidR="00F862F6" w:rsidRPr="00171DD5">
        <w:rPr>
          <w:rFonts w:ascii="Times New Roman" w:hAnsi="Times New Roman" w:cs="Times New Roman"/>
          <w:sz w:val="24"/>
          <w:szCs w:val="24"/>
        </w:rPr>
        <w:t xml:space="preserve"> (Phase </w:t>
      </w:r>
      <w:r w:rsidRPr="00171DD5">
        <w:rPr>
          <w:rFonts w:ascii="Times New Roman" w:hAnsi="Times New Roman" w:cs="Times New Roman"/>
          <w:sz w:val="24"/>
          <w:szCs w:val="24"/>
        </w:rPr>
        <w:t>3</w:t>
      </w:r>
      <w:r w:rsidR="00F862F6" w:rsidRPr="00171DD5">
        <w:rPr>
          <w:rFonts w:ascii="Times New Roman" w:hAnsi="Times New Roman" w:cs="Times New Roman"/>
          <w:sz w:val="24"/>
          <w:szCs w:val="24"/>
        </w:rPr>
        <w:t>)</w:t>
      </w:r>
    </w:p>
    <w:p w14:paraId="30417548" w14:textId="16B8EC9E" w:rsidR="00F862F6" w:rsidRPr="00171DD5" w:rsidRDefault="00171DD5" w:rsidP="00171DD5">
      <w:pPr>
        <w:pStyle w:val="ListParagraph"/>
        <w:numPr>
          <w:ilvl w:val="0"/>
          <w:numId w:val="4"/>
        </w:numPr>
        <w:rPr>
          <w:rFonts w:ascii="Times New Roman" w:hAnsi="Times New Roman" w:cs="Times New Roman"/>
          <w:sz w:val="24"/>
          <w:szCs w:val="24"/>
        </w:rPr>
      </w:pPr>
      <w:r w:rsidRPr="00171DD5">
        <w:rPr>
          <w:rFonts w:ascii="Times New Roman" w:hAnsi="Times New Roman" w:cs="Times New Roman"/>
          <w:sz w:val="24"/>
          <w:szCs w:val="24"/>
        </w:rPr>
        <w:t>Web</w:t>
      </w:r>
      <w:r w:rsidR="00F862F6" w:rsidRPr="00171DD5">
        <w:rPr>
          <w:rFonts w:ascii="Times New Roman" w:hAnsi="Times New Roman" w:cs="Times New Roman"/>
          <w:sz w:val="24"/>
          <w:szCs w:val="24"/>
        </w:rPr>
        <w:t xml:space="preserve"> app deployment </w:t>
      </w:r>
    </w:p>
    <w:p w14:paraId="5A3D23B8" w14:textId="77777777" w:rsidR="00F862F6" w:rsidRPr="00171DD5" w:rsidRDefault="00F862F6" w:rsidP="00171DD5">
      <w:pPr>
        <w:pStyle w:val="ListParagraph"/>
        <w:numPr>
          <w:ilvl w:val="0"/>
          <w:numId w:val="4"/>
        </w:numPr>
        <w:rPr>
          <w:rFonts w:ascii="Times New Roman" w:hAnsi="Times New Roman" w:cs="Times New Roman"/>
          <w:sz w:val="24"/>
          <w:szCs w:val="24"/>
        </w:rPr>
      </w:pPr>
      <w:r w:rsidRPr="00171DD5">
        <w:rPr>
          <w:rFonts w:ascii="Times New Roman" w:hAnsi="Times New Roman" w:cs="Times New Roman"/>
          <w:sz w:val="24"/>
          <w:szCs w:val="24"/>
        </w:rPr>
        <w:t>Integration with provincial systems (not currently in scope)</w:t>
      </w:r>
    </w:p>
    <w:p w14:paraId="76903E81" w14:textId="77777777" w:rsidR="00F862F6" w:rsidRPr="00CD4596" w:rsidRDefault="00F862F6" w:rsidP="00F862F6">
      <w:pPr>
        <w:rPr>
          <w:rFonts w:ascii="Times New Roman" w:hAnsi="Times New Roman" w:cs="Times New Roman"/>
          <w:sz w:val="24"/>
          <w:szCs w:val="24"/>
        </w:rPr>
      </w:pPr>
    </w:p>
    <w:p w14:paraId="16BAD3F3" w14:textId="77777777" w:rsidR="00F862F6" w:rsidRPr="00171DD5" w:rsidRDefault="00F862F6" w:rsidP="00F862F6">
      <w:pPr>
        <w:rPr>
          <w:rFonts w:ascii="Times New Roman" w:hAnsi="Times New Roman" w:cs="Times New Roman"/>
          <w:b/>
          <w:bCs/>
          <w:sz w:val="24"/>
          <w:szCs w:val="24"/>
        </w:rPr>
      </w:pPr>
      <w:r w:rsidRPr="00171DD5">
        <w:rPr>
          <w:rFonts w:ascii="Times New Roman" w:hAnsi="Times New Roman" w:cs="Times New Roman"/>
          <w:b/>
          <w:bCs/>
          <w:sz w:val="24"/>
          <w:szCs w:val="24"/>
        </w:rPr>
        <w:t>1.3. Deliverables</w:t>
      </w:r>
    </w:p>
    <w:p w14:paraId="7CD3CE9B" w14:textId="2375DA1F" w:rsidR="00F862F6" w:rsidRPr="00171DD5" w:rsidRDefault="00F862F6" w:rsidP="00171DD5">
      <w:pPr>
        <w:pStyle w:val="ListParagraph"/>
        <w:numPr>
          <w:ilvl w:val="0"/>
          <w:numId w:val="5"/>
        </w:numPr>
        <w:rPr>
          <w:rFonts w:ascii="Times New Roman" w:hAnsi="Times New Roman" w:cs="Times New Roman"/>
          <w:sz w:val="24"/>
          <w:szCs w:val="24"/>
        </w:rPr>
      </w:pPr>
      <w:r w:rsidRPr="00171DD5">
        <w:rPr>
          <w:rFonts w:ascii="Times New Roman" w:hAnsi="Times New Roman" w:cs="Times New Roman"/>
          <w:sz w:val="24"/>
          <w:szCs w:val="24"/>
        </w:rPr>
        <w:t>React-based web portal (patient, doctor, admin)</w:t>
      </w:r>
    </w:p>
    <w:p w14:paraId="69F51298" w14:textId="7B3DABC7" w:rsidR="00F862F6" w:rsidRPr="00171DD5" w:rsidRDefault="00F862F6" w:rsidP="00171DD5">
      <w:pPr>
        <w:pStyle w:val="ListParagraph"/>
        <w:numPr>
          <w:ilvl w:val="0"/>
          <w:numId w:val="5"/>
        </w:numPr>
        <w:rPr>
          <w:rFonts w:ascii="Times New Roman" w:hAnsi="Times New Roman" w:cs="Times New Roman"/>
          <w:sz w:val="24"/>
          <w:szCs w:val="24"/>
        </w:rPr>
      </w:pPr>
      <w:r w:rsidRPr="00171DD5">
        <w:rPr>
          <w:rFonts w:ascii="Times New Roman" w:hAnsi="Times New Roman" w:cs="Times New Roman"/>
          <w:sz w:val="24"/>
          <w:szCs w:val="24"/>
        </w:rPr>
        <w:t>AWS Infrastructure (Amplify, Cognito, Lambda, S3)</w:t>
      </w:r>
    </w:p>
    <w:p w14:paraId="5378581F" w14:textId="07F3F8CE" w:rsidR="00F862F6" w:rsidRPr="00171DD5" w:rsidRDefault="00F862F6" w:rsidP="00171DD5">
      <w:pPr>
        <w:pStyle w:val="ListParagraph"/>
        <w:numPr>
          <w:ilvl w:val="0"/>
          <w:numId w:val="5"/>
        </w:numPr>
        <w:rPr>
          <w:rFonts w:ascii="Times New Roman" w:hAnsi="Times New Roman" w:cs="Times New Roman"/>
          <w:sz w:val="24"/>
          <w:szCs w:val="24"/>
        </w:rPr>
      </w:pPr>
      <w:r w:rsidRPr="00171DD5">
        <w:rPr>
          <w:rFonts w:ascii="Times New Roman" w:hAnsi="Times New Roman" w:cs="Times New Roman"/>
          <w:sz w:val="24"/>
          <w:szCs w:val="24"/>
        </w:rPr>
        <w:t>Database schema (medical records, roles, access logs)</w:t>
      </w:r>
    </w:p>
    <w:p w14:paraId="16785291" w14:textId="11E264A7" w:rsidR="00F862F6" w:rsidRPr="00171DD5" w:rsidRDefault="00F862F6" w:rsidP="00171DD5">
      <w:pPr>
        <w:pStyle w:val="ListParagraph"/>
        <w:numPr>
          <w:ilvl w:val="0"/>
          <w:numId w:val="5"/>
        </w:numPr>
        <w:rPr>
          <w:rFonts w:ascii="Times New Roman" w:hAnsi="Times New Roman" w:cs="Times New Roman"/>
          <w:sz w:val="24"/>
          <w:szCs w:val="24"/>
        </w:rPr>
      </w:pPr>
      <w:r w:rsidRPr="00171DD5">
        <w:rPr>
          <w:rFonts w:ascii="Times New Roman" w:hAnsi="Times New Roman" w:cs="Times New Roman"/>
          <w:sz w:val="24"/>
          <w:szCs w:val="24"/>
        </w:rPr>
        <w:t>Flask API for hospital integration</w:t>
      </w:r>
      <w:r w:rsidR="000261C1">
        <w:rPr>
          <w:rFonts w:ascii="Times New Roman" w:hAnsi="Times New Roman" w:cs="Times New Roman"/>
          <w:sz w:val="24"/>
          <w:szCs w:val="24"/>
        </w:rPr>
        <w:t xml:space="preserve"> (future scope)</w:t>
      </w:r>
    </w:p>
    <w:p w14:paraId="38A35095" w14:textId="563E90BC" w:rsidR="00F862F6" w:rsidRPr="00171DD5" w:rsidRDefault="00F862F6" w:rsidP="00171DD5">
      <w:pPr>
        <w:pStyle w:val="ListParagraph"/>
        <w:numPr>
          <w:ilvl w:val="0"/>
          <w:numId w:val="5"/>
        </w:numPr>
        <w:rPr>
          <w:rFonts w:ascii="Times New Roman" w:hAnsi="Times New Roman" w:cs="Times New Roman"/>
          <w:sz w:val="24"/>
          <w:szCs w:val="24"/>
        </w:rPr>
      </w:pPr>
      <w:r w:rsidRPr="00171DD5">
        <w:rPr>
          <w:rFonts w:ascii="Times New Roman" w:hAnsi="Times New Roman" w:cs="Times New Roman"/>
          <w:sz w:val="24"/>
          <w:szCs w:val="24"/>
        </w:rPr>
        <w:t>Compliance &amp; Security Checklist (HIPAA, PIPEDA)</w:t>
      </w:r>
    </w:p>
    <w:p w14:paraId="6B4A153F" w14:textId="394355B0" w:rsidR="00F862F6" w:rsidRPr="00171DD5" w:rsidRDefault="00F862F6" w:rsidP="00171DD5">
      <w:pPr>
        <w:pStyle w:val="ListParagraph"/>
        <w:numPr>
          <w:ilvl w:val="0"/>
          <w:numId w:val="5"/>
        </w:numPr>
        <w:rPr>
          <w:rFonts w:ascii="Times New Roman" w:hAnsi="Times New Roman" w:cs="Times New Roman"/>
          <w:sz w:val="24"/>
          <w:szCs w:val="24"/>
        </w:rPr>
      </w:pPr>
      <w:r w:rsidRPr="00171DD5">
        <w:rPr>
          <w:rFonts w:ascii="Times New Roman" w:hAnsi="Times New Roman" w:cs="Times New Roman"/>
          <w:sz w:val="24"/>
          <w:szCs w:val="24"/>
        </w:rPr>
        <w:t>UI/UX Wireframes and final Gantt Chart</w:t>
      </w:r>
    </w:p>
    <w:p w14:paraId="5B7E8997" w14:textId="673B0F29" w:rsidR="00F862F6" w:rsidRPr="00171DD5" w:rsidRDefault="00F862F6" w:rsidP="00171DD5">
      <w:pPr>
        <w:pStyle w:val="ListParagraph"/>
        <w:numPr>
          <w:ilvl w:val="0"/>
          <w:numId w:val="5"/>
        </w:numPr>
        <w:rPr>
          <w:rFonts w:ascii="Times New Roman" w:hAnsi="Times New Roman" w:cs="Times New Roman"/>
          <w:sz w:val="24"/>
          <w:szCs w:val="24"/>
        </w:rPr>
      </w:pPr>
      <w:r w:rsidRPr="00171DD5">
        <w:rPr>
          <w:rFonts w:ascii="Times New Roman" w:hAnsi="Times New Roman" w:cs="Times New Roman"/>
          <w:sz w:val="24"/>
          <w:szCs w:val="24"/>
        </w:rPr>
        <w:t>User Acceptance Test results and Pen Test reports</w:t>
      </w:r>
    </w:p>
    <w:p w14:paraId="3700DAAB" w14:textId="5FC18A02" w:rsidR="00F862F6" w:rsidRDefault="00F862F6" w:rsidP="00171DD5">
      <w:pPr>
        <w:pStyle w:val="ListParagraph"/>
        <w:numPr>
          <w:ilvl w:val="0"/>
          <w:numId w:val="5"/>
        </w:numPr>
        <w:rPr>
          <w:rFonts w:ascii="Times New Roman" w:hAnsi="Times New Roman" w:cs="Times New Roman"/>
          <w:sz w:val="24"/>
          <w:szCs w:val="24"/>
        </w:rPr>
      </w:pPr>
      <w:r w:rsidRPr="00171DD5">
        <w:rPr>
          <w:rFonts w:ascii="Times New Roman" w:hAnsi="Times New Roman" w:cs="Times New Roman"/>
          <w:sz w:val="24"/>
          <w:szCs w:val="24"/>
        </w:rPr>
        <w:t>Presentation and final documentation</w:t>
      </w:r>
    </w:p>
    <w:p w14:paraId="3E8E5D41" w14:textId="77777777" w:rsidR="00171DD5" w:rsidRDefault="00171DD5" w:rsidP="00171DD5">
      <w:pPr>
        <w:rPr>
          <w:rFonts w:ascii="Times New Roman" w:hAnsi="Times New Roman" w:cs="Times New Roman"/>
          <w:sz w:val="24"/>
          <w:szCs w:val="24"/>
        </w:rPr>
      </w:pPr>
    </w:p>
    <w:p w14:paraId="40FDCF30" w14:textId="77777777" w:rsidR="00171DD5" w:rsidRPr="00171DD5" w:rsidRDefault="00171DD5" w:rsidP="00171DD5">
      <w:pPr>
        <w:rPr>
          <w:rFonts w:ascii="Times New Roman" w:hAnsi="Times New Roman" w:cs="Times New Roman"/>
          <w:sz w:val="24"/>
          <w:szCs w:val="24"/>
        </w:rPr>
      </w:pPr>
    </w:p>
    <w:p w14:paraId="50F44467" w14:textId="77777777" w:rsidR="00171DD5" w:rsidRPr="00CD4596" w:rsidRDefault="00171DD5" w:rsidP="00F862F6">
      <w:pPr>
        <w:rPr>
          <w:rFonts w:ascii="Times New Roman" w:hAnsi="Times New Roman" w:cs="Times New Roman"/>
          <w:sz w:val="24"/>
          <w:szCs w:val="24"/>
        </w:rPr>
      </w:pPr>
    </w:p>
    <w:p w14:paraId="36D1A6F1" w14:textId="77777777" w:rsidR="00F862F6" w:rsidRPr="00171DD5" w:rsidRDefault="00F862F6" w:rsidP="00F862F6">
      <w:pPr>
        <w:rPr>
          <w:rFonts w:ascii="Times New Roman" w:hAnsi="Times New Roman" w:cs="Times New Roman"/>
          <w:b/>
          <w:bCs/>
          <w:sz w:val="24"/>
          <w:szCs w:val="24"/>
        </w:rPr>
      </w:pPr>
      <w:r w:rsidRPr="00171DD5">
        <w:rPr>
          <w:rFonts w:ascii="Times New Roman" w:hAnsi="Times New Roman" w:cs="Times New Roman"/>
          <w:b/>
          <w:bCs/>
          <w:sz w:val="24"/>
          <w:szCs w:val="24"/>
        </w:rPr>
        <w:lastRenderedPageBreak/>
        <w:t>1.4. Key Stakeholders</w:t>
      </w:r>
    </w:p>
    <w:p w14:paraId="1D66C9D2" w14:textId="709A219F"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Mentor</w:t>
      </w:r>
      <w:r w:rsidR="00171DD5">
        <w:rPr>
          <w:rFonts w:ascii="Times New Roman" w:hAnsi="Times New Roman" w:cs="Times New Roman"/>
          <w:sz w:val="24"/>
          <w:szCs w:val="24"/>
        </w:rPr>
        <w:t xml:space="preserve">- </w:t>
      </w:r>
      <w:r w:rsidRPr="00CD4596">
        <w:rPr>
          <w:rFonts w:ascii="Times New Roman" w:hAnsi="Times New Roman" w:cs="Times New Roman"/>
          <w:sz w:val="24"/>
          <w:szCs w:val="24"/>
        </w:rPr>
        <w:t>Prof. Mona Abou Taka / Prof. Marc Bueno</w:t>
      </w:r>
    </w:p>
    <w:p w14:paraId="0B594ED1" w14:textId="1AA1D525" w:rsidR="00F862F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Development Team</w:t>
      </w:r>
      <w:r w:rsidR="00171DD5">
        <w:rPr>
          <w:rFonts w:ascii="Times New Roman" w:hAnsi="Times New Roman" w:cs="Times New Roman"/>
          <w:sz w:val="24"/>
          <w:szCs w:val="24"/>
        </w:rPr>
        <w:t xml:space="preserve">- </w:t>
      </w:r>
      <w:r w:rsidRPr="00CD4596">
        <w:rPr>
          <w:rFonts w:ascii="Times New Roman" w:hAnsi="Times New Roman" w:cs="Times New Roman"/>
          <w:sz w:val="24"/>
          <w:szCs w:val="24"/>
        </w:rPr>
        <w:t>BHN Capstone Group</w:t>
      </w:r>
      <w:r w:rsidR="00171DD5">
        <w:rPr>
          <w:rFonts w:ascii="Times New Roman" w:hAnsi="Times New Roman" w:cs="Times New Roman"/>
          <w:sz w:val="24"/>
          <w:szCs w:val="24"/>
        </w:rPr>
        <w:t xml:space="preserve"> 5</w:t>
      </w:r>
    </w:p>
    <w:p w14:paraId="038CE31F" w14:textId="12A4B3D0" w:rsidR="00171DD5" w:rsidRPr="00CD4596" w:rsidRDefault="00171DD5" w:rsidP="00F862F6">
      <w:pPr>
        <w:rPr>
          <w:rFonts w:ascii="Times New Roman" w:hAnsi="Times New Roman" w:cs="Times New Roman"/>
          <w:sz w:val="24"/>
          <w:szCs w:val="24"/>
        </w:rPr>
      </w:pPr>
      <w:r>
        <w:rPr>
          <w:rFonts w:ascii="Times New Roman" w:hAnsi="Times New Roman" w:cs="Times New Roman"/>
          <w:sz w:val="24"/>
          <w:szCs w:val="24"/>
        </w:rPr>
        <w:t>Team Leader- Aniket Mishra</w:t>
      </w:r>
    </w:p>
    <w:p w14:paraId="7C314D03" w14:textId="76FC2D85"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End Users</w:t>
      </w:r>
      <w:r w:rsidR="00171DD5">
        <w:rPr>
          <w:rFonts w:ascii="Times New Roman" w:hAnsi="Times New Roman" w:cs="Times New Roman"/>
          <w:sz w:val="24"/>
          <w:szCs w:val="24"/>
        </w:rPr>
        <w:t>-</w:t>
      </w:r>
      <w:r w:rsidRPr="00CD4596">
        <w:rPr>
          <w:rFonts w:ascii="Times New Roman" w:hAnsi="Times New Roman" w:cs="Times New Roman"/>
          <w:sz w:val="24"/>
          <w:szCs w:val="24"/>
        </w:rPr>
        <w:t>Patients, Doctors, Hospitals</w:t>
      </w:r>
    </w:p>
    <w:p w14:paraId="0A6468ED" w14:textId="77777777"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AWS Partner</w:t>
      </w:r>
      <w:r w:rsidRPr="00CD4596">
        <w:rPr>
          <w:rFonts w:ascii="Times New Roman" w:hAnsi="Times New Roman" w:cs="Times New Roman"/>
          <w:sz w:val="24"/>
          <w:szCs w:val="24"/>
        </w:rPr>
        <w:tab/>
        <w:t>Free Tier Cloud Credits</w:t>
      </w:r>
    </w:p>
    <w:p w14:paraId="4919F0E3" w14:textId="77777777" w:rsidR="00F862F6" w:rsidRDefault="00F862F6" w:rsidP="00F862F6">
      <w:pPr>
        <w:rPr>
          <w:rFonts w:ascii="Times New Roman" w:hAnsi="Times New Roman" w:cs="Times New Roman"/>
          <w:sz w:val="24"/>
          <w:szCs w:val="24"/>
        </w:rPr>
      </w:pPr>
    </w:p>
    <w:p w14:paraId="48A37BDF" w14:textId="77777777" w:rsidR="00171DD5" w:rsidRDefault="00171DD5" w:rsidP="00F862F6">
      <w:pPr>
        <w:rPr>
          <w:rFonts w:ascii="Times New Roman" w:hAnsi="Times New Roman" w:cs="Times New Roman"/>
          <w:sz w:val="24"/>
          <w:szCs w:val="24"/>
        </w:rPr>
      </w:pPr>
    </w:p>
    <w:p w14:paraId="55AF615A" w14:textId="77777777" w:rsidR="00171DD5" w:rsidRDefault="00171DD5" w:rsidP="00F862F6">
      <w:pPr>
        <w:rPr>
          <w:rFonts w:ascii="Times New Roman" w:hAnsi="Times New Roman" w:cs="Times New Roman"/>
          <w:sz w:val="24"/>
          <w:szCs w:val="24"/>
        </w:rPr>
      </w:pPr>
    </w:p>
    <w:p w14:paraId="7F89E0A0" w14:textId="77777777" w:rsidR="00171DD5" w:rsidRDefault="00171DD5" w:rsidP="00F862F6">
      <w:pPr>
        <w:rPr>
          <w:rFonts w:ascii="Times New Roman" w:hAnsi="Times New Roman" w:cs="Times New Roman"/>
          <w:sz w:val="24"/>
          <w:szCs w:val="24"/>
        </w:rPr>
      </w:pPr>
    </w:p>
    <w:p w14:paraId="7FC1373A" w14:textId="77777777" w:rsidR="00171DD5" w:rsidRDefault="00171DD5" w:rsidP="00F862F6">
      <w:pPr>
        <w:rPr>
          <w:rFonts w:ascii="Times New Roman" w:hAnsi="Times New Roman" w:cs="Times New Roman"/>
          <w:sz w:val="24"/>
          <w:szCs w:val="24"/>
        </w:rPr>
      </w:pPr>
    </w:p>
    <w:p w14:paraId="28E3DBDD" w14:textId="77777777" w:rsidR="00171DD5" w:rsidRDefault="00171DD5" w:rsidP="00F862F6">
      <w:pPr>
        <w:rPr>
          <w:rFonts w:ascii="Times New Roman" w:hAnsi="Times New Roman" w:cs="Times New Roman"/>
          <w:sz w:val="24"/>
          <w:szCs w:val="24"/>
        </w:rPr>
      </w:pPr>
    </w:p>
    <w:p w14:paraId="03AF64E2" w14:textId="77777777" w:rsidR="00171DD5" w:rsidRDefault="00171DD5" w:rsidP="00F862F6">
      <w:pPr>
        <w:rPr>
          <w:rFonts w:ascii="Times New Roman" w:hAnsi="Times New Roman" w:cs="Times New Roman"/>
          <w:sz w:val="24"/>
          <w:szCs w:val="24"/>
        </w:rPr>
      </w:pPr>
    </w:p>
    <w:p w14:paraId="608DA269" w14:textId="77777777" w:rsidR="00171DD5" w:rsidRDefault="00171DD5" w:rsidP="00F862F6">
      <w:pPr>
        <w:rPr>
          <w:rFonts w:ascii="Times New Roman" w:hAnsi="Times New Roman" w:cs="Times New Roman"/>
          <w:sz w:val="24"/>
          <w:szCs w:val="24"/>
        </w:rPr>
      </w:pPr>
    </w:p>
    <w:p w14:paraId="75CDAB2D" w14:textId="77777777" w:rsidR="00171DD5" w:rsidRDefault="00171DD5" w:rsidP="00F862F6">
      <w:pPr>
        <w:rPr>
          <w:rFonts w:ascii="Times New Roman" w:hAnsi="Times New Roman" w:cs="Times New Roman"/>
          <w:sz w:val="24"/>
          <w:szCs w:val="24"/>
        </w:rPr>
      </w:pPr>
    </w:p>
    <w:p w14:paraId="46202B4D" w14:textId="77777777" w:rsidR="00171DD5" w:rsidRDefault="00171DD5" w:rsidP="00F862F6">
      <w:pPr>
        <w:rPr>
          <w:rFonts w:ascii="Times New Roman" w:hAnsi="Times New Roman" w:cs="Times New Roman"/>
          <w:sz w:val="24"/>
          <w:szCs w:val="24"/>
        </w:rPr>
      </w:pPr>
    </w:p>
    <w:p w14:paraId="788956E6" w14:textId="77777777" w:rsidR="00171DD5" w:rsidRDefault="00171DD5" w:rsidP="00F862F6">
      <w:pPr>
        <w:rPr>
          <w:rFonts w:ascii="Times New Roman" w:hAnsi="Times New Roman" w:cs="Times New Roman"/>
          <w:sz w:val="24"/>
          <w:szCs w:val="24"/>
        </w:rPr>
      </w:pPr>
    </w:p>
    <w:p w14:paraId="3A281C6E" w14:textId="77777777" w:rsidR="00171DD5" w:rsidRDefault="00171DD5" w:rsidP="00F862F6">
      <w:pPr>
        <w:rPr>
          <w:rFonts w:ascii="Times New Roman" w:hAnsi="Times New Roman" w:cs="Times New Roman"/>
          <w:sz w:val="24"/>
          <w:szCs w:val="24"/>
        </w:rPr>
      </w:pPr>
    </w:p>
    <w:p w14:paraId="78D51011" w14:textId="77777777" w:rsidR="00171DD5" w:rsidRDefault="00171DD5" w:rsidP="00F862F6">
      <w:pPr>
        <w:rPr>
          <w:rFonts w:ascii="Times New Roman" w:hAnsi="Times New Roman" w:cs="Times New Roman"/>
          <w:sz w:val="24"/>
          <w:szCs w:val="24"/>
        </w:rPr>
      </w:pPr>
    </w:p>
    <w:p w14:paraId="57304E9D" w14:textId="77777777" w:rsidR="00171DD5" w:rsidRDefault="00171DD5" w:rsidP="00F862F6">
      <w:pPr>
        <w:rPr>
          <w:rFonts w:ascii="Times New Roman" w:hAnsi="Times New Roman" w:cs="Times New Roman"/>
          <w:sz w:val="24"/>
          <w:szCs w:val="24"/>
        </w:rPr>
      </w:pPr>
    </w:p>
    <w:p w14:paraId="2DF7A33F" w14:textId="77777777" w:rsidR="00171DD5" w:rsidRDefault="00171DD5" w:rsidP="00F862F6">
      <w:pPr>
        <w:rPr>
          <w:rFonts w:ascii="Times New Roman" w:hAnsi="Times New Roman" w:cs="Times New Roman"/>
          <w:sz w:val="24"/>
          <w:szCs w:val="24"/>
        </w:rPr>
      </w:pPr>
    </w:p>
    <w:p w14:paraId="47F55A66" w14:textId="77777777" w:rsidR="00171DD5" w:rsidRDefault="00171DD5" w:rsidP="00F862F6">
      <w:pPr>
        <w:rPr>
          <w:rFonts w:ascii="Times New Roman" w:hAnsi="Times New Roman" w:cs="Times New Roman"/>
          <w:sz w:val="24"/>
          <w:szCs w:val="24"/>
        </w:rPr>
      </w:pPr>
    </w:p>
    <w:p w14:paraId="6B07A12C" w14:textId="77777777" w:rsidR="00171DD5" w:rsidRDefault="00171DD5" w:rsidP="00F862F6">
      <w:pPr>
        <w:rPr>
          <w:rFonts w:ascii="Times New Roman" w:hAnsi="Times New Roman" w:cs="Times New Roman"/>
          <w:sz w:val="24"/>
          <w:szCs w:val="24"/>
        </w:rPr>
      </w:pPr>
    </w:p>
    <w:p w14:paraId="1F5E1512" w14:textId="77777777" w:rsidR="00171DD5" w:rsidRDefault="00171DD5" w:rsidP="00F862F6">
      <w:pPr>
        <w:rPr>
          <w:rFonts w:ascii="Times New Roman" w:hAnsi="Times New Roman" w:cs="Times New Roman"/>
          <w:sz w:val="24"/>
          <w:szCs w:val="24"/>
        </w:rPr>
      </w:pPr>
    </w:p>
    <w:p w14:paraId="7E9E22C7" w14:textId="77777777" w:rsidR="00171DD5" w:rsidRDefault="00171DD5" w:rsidP="00F862F6">
      <w:pPr>
        <w:rPr>
          <w:rFonts w:ascii="Times New Roman" w:hAnsi="Times New Roman" w:cs="Times New Roman"/>
          <w:sz w:val="24"/>
          <w:szCs w:val="24"/>
        </w:rPr>
      </w:pPr>
    </w:p>
    <w:p w14:paraId="5E16BF1F" w14:textId="77777777" w:rsidR="00171DD5" w:rsidRDefault="00171DD5" w:rsidP="00F862F6">
      <w:pPr>
        <w:rPr>
          <w:rFonts w:ascii="Times New Roman" w:hAnsi="Times New Roman" w:cs="Times New Roman"/>
          <w:sz w:val="24"/>
          <w:szCs w:val="24"/>
        </w:rPr>
      </w:pPr>
    </w:p>
    <w:p w14:paraId="36A8DFA9" w14:textId="77777777" w:rsidR="00171DD5" w:rsidRDefault="00171DD5" w:rsidP="00F862F6">
      <w:pPr>
        <w:rPr>
          <w:rFonts w:ascii="Times New Roman" w:hAnsi="Times New Roman" w:cs="Times New Roman"/>
          <w:sz w:val="24"/>
          <w:szCs w:val="24"/>
        </w:rPr>
      </w:pPr>
    </w:p>
    <w:p w14:paraId="17E8417C" w14:textId="77777777" w:rsidR="00171DD5" w:rsidRDefault="00171DD5" w:rsidP="00F862F6">
      <w:pPr>
        <w:rPr>
          <w:rFonts w:ascii="Times New Roman" w:hAnsi="Times New Roman" w:cs="Times New Roman"/>
          <w:sz w:val="24"/>
          <w:szCs w:val="24"/>
        </w:rPr>
      </w:pPr>
    </w:p>
    <w:p w14:paraId="57E7A771" w14:textId="77777777" w:rsidR="00171DD5" w:rsidRDefault="00171DD5" w:rsidP="00F862F6">
      <w:pPr>
        <w:rPr>
          <w:rFonts w:ascii="Times New Roman" w:hAnsi="Times New Roman" w:cs="Times New Roman"/>
          <w:sz w:val="24"/>
          <w:szCs w:val="24"/>
        </w:rPr>
      </w:pPr>
    </w:p>
    <w:p w14:paraId="5C4BDF6C" w14:textId="77777777" w:rsidR="00171DD5" w:rsidRPr="00CD4596" w:rsidRDefault="00171DD5" w:rsidP="00F862F6">
      <w:pPr>
        <w:rPr>
          <w:rFonts w:ascii="Times New Roman" w:hAnsi="Times New Roman" w:cs="Times New Roman"/>
          <w:sz w:val="24"/>
          <w:szCs w:val="24"/>
        </w:rPr>
      </w:pPr>
    </w:p>
    <w:p w14:paraId="033B156D" w14:textId="77777777" w:rsidR="00F862F6" w:rsidRPr="00171DD5" w:rsidRDefault="00F862F6" w:rsidP="00F862F6">
      <w:pPr>
        <w:rPr>
          <w:rFonts w:ascii="Times New Roman" w:hAnsi="Times New Roman" w:cs="Times New Roman"/>
          <w:b/>
          <w:bCs/>
          <w:sz w:val="24"/>
          <w:szCs w:val="24"/>
        </w:rPr>
      </w:pPr>
      <w:r w:rsidRPr="00171DD5">
        <w:rPr>
          <w:rFonts w:ascii="Times New Roman" w:hAnsi="Times New Roman" w:cs="Times New Roman"/>
          <w:b/>
          <w:bCs/>
          <w:sz w:val="24"/>
          <w:szCs w:val="24"/>
        </w:rPr>
        <w:lastRenderedPageBreak/>
        <w:t>2. Problem Statement</w:t>
      </w:r>
    </w:p>
    <w:p w14:paraId="1715A9BC" w14:textId="65C70F38"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In Canada, fragmented healthcare data leads to:</w:t>
      </w:r>
    </w:p>
    <w:p w14:paraId="402E66C1" w14:textId="209FC125" w:rsidR="00F862F6" w:rsidRPr="00171DD5" w:rsidRDefault="00F862F6" w:rsidP="00171DD5">
      <w:pPr>
        <w:pStyle w:val="ListParagraph"/>
        <w:numPr>
          <w:ilvl w:val="0"/>
          <w:numId w:val="6"/>
        </w:numPr>
        <w:rPr>
          <w:rFonts w:ascii="Times New Roman" w:hAnsi="Times New Roman" w:cs="Times New Roman"/>
          <w:sz w:val="24"/>
          <w:szCs w:val="24"/>
        </w:rPr>
      </w:pPr>
      <w:r w:rsidRPr="00171DD5">
        <w:rPr>
          <w:rFonts w:ascii="Times New Roman" w:hAnsi="Times New Roman" w:cs="Times New Roman"/>
          <w:sz w:val="24"/>
          <w:szCs w:val="24"/>
        </w:rPr>
        <w:t>30% slower emergency care response</w:t>
      </w:r>
    </w:p>
    <w:p w14:paraId="6D538E08" w14:textId="2BC16E34" w:rsidR="00F862F6" w:rsidRPr="00171DD5" w:rsidRDefault="00F862F6" w:rsidP="00171DD5">
      <w:pPr>
        <w:pStyle w:val="ListParagraph"/>
        <w:numPr>
          <w:ilvl w:val="0"/>
          <w:numId w:val="6"/>
        </w:numPr>
        <w:rPr>
          <w:rFonts w:ascii="Times New Roman" w:hAnsi="Times New Roman" w:cs="Times New Roman"/>
          <w:sz w:val="24"/>
          <w:szCs w:val="24"/>
        </w:rPr>
      </w:pPr>
      <w:r w:rsidRPr="00171DD5">
        <w:rPr>
          <w:rFonts w:ascii="Times New Roman" w:hAnsi="Times New Roman" w:cs="Times New Roman"/>
          <w:sz w:val="24"/>
          <w:szCs w:val="24"/>
        </w:rPr>
        <w:t>$2.1 billion in redundant testing costs annually</w:t>
      </w:r>
    </w:p>
    <w:p w14:paraId="01649E22" w14:textId="3C4FFBC4" w:rsidR="00F862F6" w:rsidRPr="00171DD5" w:rsidRDefault="00F862F6" w:rsidP="00F862F6">
      <w:pPr>
        <w:pStyle w:val="ListParagraph"/>
        <w:numPr>
          <w:ilvl w:val="0"/>
          <w:numId w:val="6"/>
        </w:numPr>
        <w:rPr>
          <w:rFonts w:ascii="Times New Roman" w:hAnsi="Times New Roman" w:cs="Times New Roman"/>
          <w:sz w:val="24"/>
          <w:szCs w:val="24"/>
        </w:rPr>
      </w:pPr>
      <w:r w:rsidRPr="00171DD5">
        <w:rPr>
          <w:rFonts w:ascii="Times New Roman" w:hAnsi="Times New Roman" w:cs="Times New Roman"/>
          <w:sz w:val="24"/>
          <w:szCs w:val="24"/>
        </w:rPr>
        <w:t>Frequent privacy breaches in paper-based systems</w:t>
      </w:r>
    </w:p>
    <w:p w14:paraId="0C1329AA" w14:textId="77777777" w:rsidR="00F862F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Hospitals often lack critical real-time access to patient history. Existing solutions are either localized or lack interoperability. There's an urgent need for a unified, secure, cloud-based health record system—this is where BHN intervenes.</w:t>
      </w:r>
    </w:p>
    <w:p w14:paraId="0EE98DF2" w14:textId="0D2A22AD" w:rsidR="008D2E9B" w:rsidRDefault="008D2E9B" w:rsidP="008D2E9B">
      <w:pPr>
        <w:rPr>
          <w:rFonts w:ascii="Times New Roman" w:hAnsi="Times New Roman" w:cs="Times New Roman"/>
          <w:b/>
          <w:bCs/>
          <w:sz w:val="24"/>
          <w:szCs w:val="24"/>
        </w:rPr>
      </w:pPr>
      <w:r w:rsidRPr="008D2E9B">
        <w:rPr>
          <w:rFonts w:ascii="Times New Roman" w:hAnsi="Times New Roman" w:cs="Times New Roman"/>
          <w:b/>
          <w:bCs/>
          <w:sz w:val="24"/>
          <w:szCs w:val="24"/>
        </w:rPr>
        <w:t>The Need for a Unified Healthcare Identity System in Canada</w:t>
      </w:r>
      <w:r>
        <w:rPr>
          <w:rFonts w:ascii="Times New Roman" w:hAnsi="Times New Roman" w:cs="Times New Roman"/>
          <w:b/>
          <w:bCs/>
          <w:sz w:val="24"/>
          <w:szCs w:val="24"/>
        </w:rPr>
        <w:t>:</w:t>
      </w:r>
    </w:p>
    <w:p w14:paraId="6C97CD5F" w14:textId="77777777" w:rsidR="008D2E9B" w:rsidRPr="008D2E9B" w:rsidRDefault="008D2E9B" w:rsidP="008D2E9B">
      <w:pPr>
        <w:rPr>
          <w:rFonts w:ascii="Times New Roman" w:hAnsi="Times New Roman" w:cs="Times New Roman"/>
          <w:b/>
          <w:bCs/>
          <w:sz w:val="24"/>
          <w:szCs w:val="24"/>
        </w:rPr>
      </w:pPr>
      <w:r w:rsidRPr="008D2E9B">
        <w:rPr>
          <w:rFonts w:ascii="Times New Roman" w:hAnsi="Times New Roman" w:cs="Times New Roman"/>
          <w:b/>
          <w:bCs/>
          <w:sz w:val="24"/>
          <w:szCs w:val="24"/>
        </w:rPr>
        <w:t>1. Data Fragmentation and Emergency Response Delays</w:t>
      </w:r>
    </w:p>
    <w:p w14:paraId="16AE9DF7" w14:textId="77777777" w:rsidR="008D2E9B" w:rsidRPr="008D2E9B" w:rsidRDefault="008D2E9B" w:rsidP="008D2E9B">
      <w:pPr>
        <w:rPr>
          <w:rFonts w:ascii="Times New Roman" w:hAnsi="Times New Roman" w:cs="Times New Roman"/>
          <w:sz w:val="24"/>
          <w:szCs w:val="24"/>
        </w:rPr>
      </w:pPr>
      <w:r w:rsidRPr="008D2E9B">
        <w:rPr>
          <w:rFonts w:ascii="Times New Roman" w:hAnsi="Times New Roman" w:cs="Times New Roman"/>
          <w:sz w:val="24"/>
          <w:szCs w:val="24"/>
        </w:rPr>
        <w:t>Canada’s healthcare records are spread across 10,000+ disconnected systems, including public hospitals, private clinics, provincial EMRs, and legacy paper-based archives. There is no national health data hub or universally accepted patient identity system.</w:t>
      </w:r>
    </w:p>
    <w:p w14:paraId="43EEC84C" w14:textId="58F22E3A" w:rsidR="008D2E9B" w:rsidRPr="008D2E9B" w:rsidRDefault="008D2E9B" w:rsidP="008D2E9B">
      <w:pPr>
        <w:rPr>
          <w:rFonts w:ascii="Times New Roman" w:hAnsi="Times New Roman" w:cs="Times New Roman"/>
          <w:sz w:val="24"/>
          <w:szCs w:val="24"/>
        </w:rPr>
      </w:pPr>
      <w:r w:rsidRPr="008D2E9B">
        <w:rPr>
          <w:rFonts w:ascii="Times New Roman" w:hAnsi="Times New Roman" w:cs="Times New Roman"/>
          <w:sz w:val="24"/>
          <w:szCs w:val="24"/>
        </w:rPr>
        <w:t>According to the Canadian Institute for Health Information (CIHI),</w:t>
      </w:r>
    </w:p>
    <w:p w14:paraId="3A86F4F6" w14:textId="5A396340" w:rsidR="008D2E9B" w:rsidRDefault="008D2E9B" w:rsidP="008D2E9B">
      <w:pPr>
        <w:rPr>
          <w:rFonts w:ascii="Times New Roman" w:hAnsi="Times New Roman" w:cs="Times New Roman"/>
          <w:i/>
          <w:iCs/>
          <w:sz w:val="24"/>
          <w:szCs w:val="24"/>
        </w:rPr>
      </w:pPr>
      <w:r w:rsidRPr="008D2E9B">
        <w:rPr>
          <w:rFonts w:ascii="Times New Roman" w:hAnsi="Times New Roman" w:cs="Times New Roman"/>
          <w:i/>
          <w:iCs/>
          <w:sz w:val="24"/>
          <w:szCs w:val="24"/>
        </w:rPr>
        <w:t>"Over 30% of emergency room interventions are delayed due to inaccessible or incomplete patient data."</w:t>
      </w:r>
      <w:r w:rsidRPr="008D2E9B">
        <w:rPr>
          <w:rFonts w:ascii="Times New Roman" w:hAnsi="Times New Roman" w:cs="Times New Roman"/>
          <w:sz w:val="24"/>
          <w:szCs w:val="24"/>
        </w:rPr>
        <w:t xml:space="preserve"> </w:t>
      </w:r>
      <w:r w:rsidRPr="008D2E9B">
        <w:rPr>
          <w:rFonts w:ascii="Times New Roman" w:hAnsi="Times New Roman" w:cs="Times New Roman"/>
          <w:i/>
          <w:iCs/>
          <w:sz w:val="24"/>
          <w:szCs w:val="24"/>
        </w:rPr>
        <w:t>(CIHI, 2021)</w:t>
      </w:r>
    </w:p>
    <w:p w14:paraId="5084E4CC" w14:textId="5D085900" w:rsidR="008D2E9B" w:rsidRPr="008D2E9B" w:rsidRDefault="00000000" w:rsidP="008D2E9B">
      <w:pPr>
        <w:rPr>
          <w:rFonts w:ascii="Times New Roman" w:hAnsi="Times New Roman" w:cs="Times New Roman"/>
          <w:sz w:val="24"/>
          <w:szCs w:val="24"/>
        </w:rPr>
      </w:pPr>
      <w:r>
        <w:rPr>
          <w:rFonts w:ascii="Times New Roman" w:hAnsi="Times New Roman" w:cs="Times New Roman"/>
          <w:b/>
          <w:bCs/>
          <w:sz w:val="24"/>
          <w:szCs w:val="24"/>
        </w:rPr>
        <w:pict w14:anchorId="154A4366">
          <v:rect id="_x0000_i1025" style="width:0;height:1.5pt" o:hralign="center" o:hrstd="t" o:hr="t" fillcolor="#a0a0a0" stroked="f"/>
        </w:pict>
      </w:r>
    </w:p>
    <w:p w14:paraId="62068871" w14:textId="77777777" w:rsidR="008D2E9B" w:rsidRPr="008D2E9B" w:rsidRDefault="008D2E9B" w:rsidP="008D2E9B">
      <w:pPr>
        <w:rPr>
          <w:rFonts w:ascii="Times New Roman" w:hAnsi="Times New Roman" w:cs="Times New Roman"/>
          <w:b/>
          <w:bCs/>
          <w:sz w:val="24"/>
          <w:szCs w:val="24"/>
        </w:rPr>
      </w:pPr>
      <w:r w:rsidRPr="008D2E9B">
        <w:rPr>
          <w:rFonts w:ascii="Times New Roman" w:hAnsi="Times New Roman" w:cs="Times New Roman"/>
          <w:b/>
          <w:bCs/>
          <w:sz w:val="24"/>
          <w:szCs w:val="24"/>
        </w:rPr>
        <w:t>2. Redundant Testing and National Healthcare Waste</w:t>
      </w:r>
    </w:p>
    <w:p w14:paraId="2FAD3456" w14:textId="77777777" w:rsidR="008D2E9B" w:rsidRPr="008D2E9B" w:rsidRDefault="008D2E9B" w:rsidP="008D2E9B">
      <w:pPr>
        <w:rPr>
          <w:rFonts w:ascii="Times New Roman" w:hAnsi="Times New Roman" w:cs="Times New Roman"/>
          <w:sz w:val="24"/>
          <w:szCs w:val="24"/>
        </w:rPr>
      </w:pPr>
      <w:r w:rsidRPr="008D2E9B">
        <w:rPr>
          <w:rFonts w:ascii="Times New Roman" w:hAnsi="Times New Roman" w:cs="Times New Roman"/>
          <w:sz w:val="24"/>
          <w:szCs w:val="24"/>
        </w:rPr>
        <w:t>When patient history is unavailable, physicians are forced to repeat diagnostic tests such as MRIs, bloodwork, or X-rays. This drives up healthcare costs and burdens public systems.</w:t>
      </w:r>
    </w:p>
    <w:p w14:paraId="22BDA68E" w14:textId="55B6A1B5" w:rsidR="008D2E9B" w:rsidRPr="008D2E9B" w:rsidRDefault="008D2E9B" w:rsidP="008D2E9B">
      <w:pPr>
        <w:rPr>
          <w:rFonts w:ascii="Times New Roman" w:hAnsi="Times New Roman" w:cs="Times New Roman"/>
          <w:sz w:val="24"/>
          <w:szCs w:val="24"/>
        </w:rPr>
      </w:pPr>
      <w:r w:rsidRPr="008D2E9B">
        <w:rPr>
          <w:rFonts w:ascii="Times New Roman" w:hAnsi="Times New Roman" w:cs="Times New Roman"/>
          <w:i/>
          <w:iCs/>
          <w:sz w:val="24"/>
          <w:szCs w:val="24"/>
        </w:rPr>
        <w:t>Canada wastes over $2.1 billion annually</w:t>
      </w:r>
      <w:r w:rsidRPr="008D2E9B">
        <w:rPr>
          <w:rFonts w:ascii="Times New Roman" w:hAnsi="Times New Roman" w:cs="Times New Roman"/>
          <w:sz w:val="24"/>
          <w:szCs w:val="24"/>
        </w:rPr>
        <w:t xml:space="preserve"> on duplicated diagnostic </w:t>
      </w:r>
      <w:proofErr w:type="gramStart"/>
      <w:r w:rsidRPr="008D2E9B">
        <w:rPr>
          <w:rFonts w:ascii="Times New Roman" w:hAnsi="Times New Roman" w:cs="Times New Roman"/>
          <w:sz w:val="24"/>
          <w:szCs w:val="24"/>
        </w:rPr>
        <w:t>testing,</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8D2E9B">
        <w:rPr>
          <w:rFonts w:ascii="Times New Roman" w:hAnsi="Times New Roman" w:cs="Times New Roman"/>
          <w:i/>
          <w:iCs/>
          <w:sz w:val="24"/>
          <w:szCs w:val="24"/>
        </w:rPr>
        <w:t>(</w:t>
      </w:r>
      <w:proofErr w:type="gramEnd"/>
      <w:r w:rsidRPr="008D2E9B">
        <w:rPr>
          <w:rFonts w:ascii="Times New Roman" w:hAnsi="Times New Roman" w:cs="Times New Roman"/>
          <w:i/>
          <w:iCs/>
          <w:sz w:val="24"/>
          <w:szCs w:val="24"/>
        </w:rPr>
        <w:t>Canadian Health Policy Institute, 2020)</w:t>
      </w:r>
    </w:p>
    <w:p w14:paraId="60AB4ADC" w14:textId="77777777" w:rsidR="008D2E9B" w:rsidRDefault="008D2E9B" w:rsidP="008D2E9B">
      <w:pPr>
        <w:rPr>
          <w:rFonts w:ascii="Times New Roman" w:hAnsi="Times New Roman" w:cs="Times New Roman"/>
          <w:sz w:val="24"/>
          <w:szCs w:val="24"/>
        </w:rPr>
      </w:pPr>
      <w:r w:rsidRPr="008D2E9B">
        <w:rPr>
          <w:rFonts w:ascii="Times New Roman" w:hAnsi="Times New Roman" w:cs="Times New Roman"/>
          <w:sz w:val="24"/>
          <w:szCs w:val="24"/>
        </w:rPr>
        <w:t>These costs are avoidable with a centralized, longitudinal patient record accessible across institutions. The lack of interoperability also causes delays in surgical planning, specialist referrals, and chronic care management.</w:t>
      </w:r>
    </w:p>
    <w:p w14:paraId="1783A13B" w14:textId="696753C9" w:rsidR="008D2E9B" w:rsidRPr="008D2E9B" w:rsidRDefault="00000000" w:rsidP="008D2E9B">
      <w:pPr>
        <w:rPr>
          <w:rFonts w:ascii="Times New Roman" w:hAnsi="Times New Roman" w:cs="Times New Roman"/>
          <w:sz w:val="24"/>
          <w:szCs w:val="24"/>
        </w:rPr>
      </w:pPr>
      <w:r>
        <w:rPr>
          <w:rFonts w:ascii="Times New Roman" w:hAnsi="Times New Roman" w:cs="Times New Roman"/>
          <w:b/>
          <w:bCs/>
          <w:sz w:val="24"/>
          <w:szCs w:val="24"/>
        </w:rPr>
        <w:pict w14:anchorId="2FCD133A">
          <v:rect id="_x0000_i1026" style="width:0;height:1.5pt" o:hralign="center" o:hrstd="t" o:hr="t" fillcolor="#a0a0a0" stroked="f"/>
        </w:pict>
      </w:r>
    </w:p>
    <w:p w14:paraId="5ACBA7D0" w14:textId="0791BCEC" w:rsidR="008D2E9B" w:rsidRPr="008D2E9B" w:rsidRDefault="008D2E9B" w:rsidP="008D2E9B">
      <w:pPr>
        <w:rPr>
          <w:rFonts w:ascii="Times New Roman" w:hAnsi="Times New Roman" w:cs="Times New Roman"/>
          <w:b/>
          <w:bCs/>
          <w:sz w:val="24"/>
          <w:szCs w:val="24"/>
        </w:rPr>
      </w:pPr>
      <w:r w:rsidRPr="008D2E9B">
        <w:rPr>
          <w:rFonts w:ascii="Times New Roman" w:hAnsi="Times New Roman" w:cs="Times New Roman"/>
          <w:b/>
          <w:bCs/>
          <w:sz w:val="24"/>
          <w:szCs w:val="24"/>
        </w:rPr>
        <w:t>3. Privacy Risks from Paper-Based and Localized Systems</w:t>
      </w:r>
    </w:p>
    <w:p w14:paraId="51F1ADC7" w14:textId="77777777" w:rsidR="008D2E9B" w:rsidRPr="008D2E9B" w:rsidRDefault="008D2E9B" w:rsidP="008D2E9B">
      <w:pPr>
        <w:rPr>
          <w:rFonts w:ascii="Times New Roman" w:hAnsi="Times New Roman" w:cs="Times New Roman"/>
          <w:sz w:val="24"/>
          <w:szCs w:val="24"/>
        </w:rPr>
      </w:pPr>
      <w:r w:rsidRPr="008D2E9B">
        <w:rPr>
          <w:rFonts w:ascii="Times New Roman" w:hAnsi="Times New Roman" w:cs="Times New Roman"/>
          <w:sz w:val="24"/>
          <w:szCs w:val="24"/>
        </w:rPr>
        <w:t>Although Canada has moved toward digitization, many institutions still rely on paper charts, USBs, fax machines, and unencrypted email to share patient data. These methods are:</w:t>
      </w:r>
    </w:p>
    <w:p w14:paraId="3FA4959E" w14:textId="77777777" w:rsidR="008D2E9B" w:rsidRPr="008D2E9B" w:rsidRDefault="008D2E9B" w:rsidP="008D2E9B">
      <w:pPr>
        <w:numPr>
          <w:ilvl w:val="0"/>
          <w:numId w:val="7"/>
        </w:numPr>
        <w:rPr>
          <w:rFonts w:ascii="Times New Roman" w:hAnsi="Times New Roman" w:cs="Times New Roman"/>
          <w:sz w:val="24"/>
          <w:szCs w:val="24"/>
        </w:rPr>
      </w:pPr>
      <w:r w:rsidRPr="008D2E9B">
        <w:rPr>
          <w:rFonts w:ascii="Times New Roman" w:hAnsi="Times New Roman" w:cs="Times New Roman"/>
          <w:sz w:val="24"/>
          <w:szCs w:val="24"/>
        </w:rPr>
        <w:t>Non-traceable (no access logs)</w:t>
      </w:r>
    </w:p>
    <w:p w14:paraId="280C9E93" w14:textId="77777777" w:rsidR="008D2E9B" w:rsidRPr="008D2E9B" w:rsidRDefault="008D2E9B" w:rsidP="008D2E9B">
      <w:pPr>
        <w:numPr>
          <w:ilvl w:val="0"/>
          <w:numId w:val="7"/>
        </w:numPr>
        <w:rPr>
          <w:rFonts w:ascii="Times New Roman" w:hAnsi="Times New Roman" w:cs="Times New Roman"/>
          <w:sz w:val="24"/>
          <w:szCs w:val="24"/>
        </w:rPr>
      </w:pPr>
      <w:r w:rsidRPr="008D2E9B">
        <w:rPr>
          <w:rFonts w:ascii="Times New Roman" w:hAnsi="Times New Roman" w:cs="Times New Roman"/>
          <w:sz w:val="24"/>
          <w:szCs w:val="24"/>
        </w:rPr>
        <w:t>Easily breached or lost</w:t>
      </w:r>
    </w:p>
    <w:p w14:paraId="072C2E85" w14:textId="77777777" w:rsidR="008D2E9B" w:rsidRPr="008D2E9B" w:rsidRDefault="008D2E9B" w:rsidP="008D2E9B">
      <w:pPr>
        <w:numPr>
          <w:ilvl w:val="0"/>
          <w:numId w:val="7"/>
        </w:numPr>
        <w:rPr>
          <w:rFonts w:ascii="Times New Roman" w:hAnsi="Times New Roman" w:cs="Times New Roman"/>
          <w:sz w:val="24"/>
          <w:szCs w:val="24"/>
        </w:rPr>
      </w:pPr>
      <w:r w:rsidRPr="008D2E9B">
        <w:rPr>
          <w:rFonts w:ascii="Times New Roman" w:hAnsi="Times New Roman" w:cs="Times New Roman"/>
          <w:sz w:val="24"/>
          <w:szCs w:val="24"/>
        </w:rPr>
        <w:t>Non-compliant with modern data privacy laws like PIPEDA</w:t>
      </w:r>
    </w:p>
    <w:p w14:paraId="450151DF" w14:textId="65C891D5" w:rsidR="008D2E9B" w:rsidRPr="008D2E9B" w:rsidRDefault="008D2E9B" w:rsidP="008D2E9B">
      <w:pPr>
        <w:rPr>
          <w:rFonts w:ascii="Times New Roman" w:hAnsi="Times New Roman" w:cs="Times New Roman"/>
          <w:sz w:val="24"/>
          <w:szCs w:val="24"/>
        </w:rPr>
      </w:pPr>
      <w:r w:rsidRPr="008D2E9B">
        <w:rPr>
          <w:rFonts w:ascii="Times New Roman" w:hAnsi="Times New Roman" w:cs="Times New Roman"/>
          <w:sz w:val="24"/>
          <w:szCs w:val="24"/>
        </w:rPr>
        <w:t xml:space="preserve"> According to the Office of the Privacy Commissioner of Canada:</w:t>
      </w:r>
    </w:p>
    <w:p w14:paraId="4A3EE356" w14:textId="77777777" w:rsidR="008D2E9B" w:rsidRDefault="008D2E9B" w:rsidP="008D2E9B">
      <w:pPr>
        <w:rPr>
          <w:rFonts w:ascii="Times New Roman" w:hAnsi="Times New Roman" w:cs="Times New Roman"/>
          <w:sz w:val="24"/>
          <w:szCs w:val="24"/>
        </w:rPr>
      </w:pPr>
      <w:r w:rsidRPr="008D2E9B">
        <w:rPr>
          <w:rFonts w:ascii="Times New Roman" w:hAnsi="Times New Roman" w:cs="Times New Roman"/>
          <w:i/>
          <w:iCs/>
          <w:sz w:val="24"/>
          <w:szCs w:val="24"/>
        </w:rPr>
        <w:t>"More than 28% of healthcare data breaches in 2022 were caused by loss of physical records or improper digital transfers."</w:t>
      </w:r>
    </w:p>
    <w:p w14:paraId="5BFD325A" w14:textId="156B2388" w:rsidR="008D2E9B" w:rsidRPr="008D2E9B" w:rsidRDefault="008D2E9B" w:rsidP="008D2E9B">
      <w:pPr>
        <w:rPr>
          <w:rFonts w:ascii="Times New Roman" w:hAnsi="Times New Roman" w:cs="Times New Roman"/>
          <w:sz w:val="24"/>
          <w:szCs w:val="24"/>
        </w:rPr>
      </w:pPr>
      <w:r w:rsidRPr="008D2E9B">
        <w:rPr>
          <w:rFonts w:ascii="Times New Roman" w:hAnsi="Times New Roman" w:cs="Times New Roman"/>
          <w:b/>
          <w:bCs/>
          <w:sz w:val="24"/>
          <w:szCs w:val="24"/>
        </w:rPr>
        <w:lastRenderedPageBreak/>
        <w:t>4. Lack of Interoperability Across Provinces and Systems</w:t>
      </w:r>
    </w:p>
    <w:p w14:paraId="1B818A34" w14:textId="77777777" w:rsidR="008D2E9B" w:rsidRPr="008D2E9B" w:rsidRDefault="008D2E9B" w:rsidP="008D2E9B">
      <w:pPr>
        <w:rPr>
          <w:rFonts w:ascii="Times New Roman" w:hAnsi="Times New Roman" w:cs="Times New Roman"/>
          <w:sz w:val="24"/>
          <w:szCs w:val="24"/>
        </w:rPr>
      </w:pPr>
      <w:r w:rsidRPr="008D2E9B">
        <w:rPr>
          <w:rFonts w:ascii="Times New Roman" w:hAnsi="Times New Roman" w:cs="Times New Roman"/>
          <w:sz w:val="24"/>
          <w:szCs w:val="24"/>
        </w:rPr>
        <w:t>Each province maintains separate EMR systems (e.g., Ontario's HRM, Alberta's Netcare), many of which are incompatible with each other. Patients moving between provinces lose access to their history. Even within a city, hospital systems often cannot talk to one another.</w:t>
      </w:r>
    </w:p>
    <w:p w14:paraId="539FA8C2" w14:textId="4A6D6F35" w:rsidR="008D2E9B" w:rsidRPr="008D2E9B" w:rsidRDefault="008D2E9B" w:rsidP="008D2E9B">
      <w:pPr>
        <w:rPr>
          <w:rFonts w:ascii="Times New Roman" w:hAnsi="Times New Roman" w:cs="Times New Roman"/>
          <w:sz w:val="24"/>
          <w:szCs w:val="24"/>
        </w:rPr>
      </w:pPr>
      <w:r w:rsidRPr="008D2E9B">
        <w:rPr>
          <w:rFonts w:ascii="Times New Roman" w:hAnsi="Times New Roman" w:cs="Times New Roman"/>
          <w:i/>
          <w:iCs/>
          <w:sz w:val="24"/>
          <w:szCs w:val="24"/>
        </w:rPr>
        <w:t>“Canada is a patchwork of disconnected health IT systems.”</w:t>
      </w:r>
      <w:r w:rsidRPr="008D2E9B">
        <w:rPr>
          <w:rFonts w:ascii="Times New Roman" w:hAnsi="Times New Roman" w:cs="Times New Roman"/>
          <w:sz w:val="24"/>
          <w:szCs w:val="24"/>
        </w:rPr>
        <w:t>– Globe and Mail Health Report (2021)</w:t>
      </w:r>
    </w:p>
    <w:p w14:paraId="2F19F956" w14:textId="77777777" w:rsidR="008D2E9B" w:rsidRPr="008D2E9B" w:rsidRDefault="008D2E9B" w:rsidP="008D2E9B">
      <w:pPr>
        <w:rPr>
          <w:rFonts w:ascii="Times New Roman" w:hAnsi="Times New Roman" w:cs="Times New Roman"/>
          <w:sz w:val="24"/>
          <w:szCs w:val="24"/>
        </w:rPr>
      </w:pPr>
      <w:r w:rsidRPr="008D2E9B">
        <w:rPr>
          <w:rFonts w:ascii="Times New Roman" w:hAnsi="Times New Roman" w:cs="Times New Roman"/>
          <w:sz w:val="24"/>
          <w:szCs w:val="24"/>
        </w:rPr>
        <w:t>Without interoperability:</w:t>
      </w:r>
    </w:p>
    <w:p w14:paraId="127F3070" w14:textId="77777777" w:rsidR="008D2E9B" w:rsidRPr="008D2E9B" w:rsidRDefault="008D2E9B" w:rsidP="008D2E9B">
      <w:pPr>
        <w:numPr>
          <w:ilvl w:val="0"/>
          <w:numId w:val="8"/>
        </w:numPr>
        <w:rPr>
          <w:rFonts w:ascii="Times New Roman" w:hAnsi="Times New Roman" w:cs="Times New Roman"/>
          <w:sz w:val="24"/>
          <w:szCs w:val="24"/>
        </w:rPr>
      </w:pPr>
      <w:r w:rsidRPr="008D2E9B">
        <w:rPr>
          <w:rFonts w:ascii="Times New Roman" w:hAnsi="Times New Roman" w:cs="Times New Roman"/>
          <w:sz w:val="24"/>
          <w:szCs w:val="24"/>
        </w:rPr>
        <w:t>Patients must repeat history at every new provider</w:t>
      </w:r>
    </w:p>
    <w:p w14:paraId="3471E426" w14:textId="77777777" w:rsidR="008D2E9B" w:rsidRPr="008D2E9B" w:rsidRDefault="008D2E9B" w:rsidP="008D2E9B">
      <w:pPr>
        <w:numPr>
          <w:ilvl w:val="0"/>
          <w:numId w:val="8"/>
        </w:numPr>
        <w:rPr>
          <w:rFonts w:ascii="Times New Roman" w:hAnsi="Times New Roman" w:cs="Times New Roman"/>
          <w:sz w:val="24"/>
          <w:szCs w:val="24"/>
        </w:rPr>
      </w:pPr>
      <w:r w:rsidRPr="008D2E9B">
        <w:rPr>
          <w:rFonts w:ascii="Times New Roman" w:hAnsi="Times New Roman" w:cs="Times New Roman"/>
          <w:sz w:val="24"/>
          <w:szCs w:val="24"/>
        </w:rPr>
        <w:t>Specialists waste time retrieving labs and scans</w:t>
      </w:r>
    </w:p>
    <w:p w14:paraId="104A46C5" w14:textId="77777777" w:rsidR="008D2E9B" w:rsidRPr="008D2E9B" w:rsidRDefault="008D2E9B" w:rsidP="008D2E9B">
      <w:pPr>
        <w:numPr>
          <w:ilvl w:val="0"/>
          <w:numId w:val="8"/>
        </w:numPr>
        <w:rPr>
          <w:rFonts w:ascii="Times New Roman" w:hAnsi="Times New Roman" w:cs="Times New Roman"/>
          <w:sz w:val="24"/>
          <w:szCs w:val="24"/>
        </w:rPr>
      </w:pPr>
      <w:r w:rsidRPr="008D2E9B">
        <w:rPr>
          <w:rFonts w:ascii="Times New Roman" w:hAnsi="Times New Roman" w:cs="Times New Roman"/>
          <w:sz w:val="24"/>
          <w:szCs w:val="24"/>
        </w:rPr>
        <w:t>Preventable conditions go unnoticed</w:t>
      </w:r>
    </w:p>
    <w:p w14:paraId="0C89B98E" w14:textId="77777777" w:rsidR="008D2E9B" w:rsidRPr="008D2E9B" w:rsidRDefault="00000000" w:rsidP="008D2E9B">
      <w:pPr>
        <w:rPr>
          <w:rFonts w:ascii="Times New Roman" w:hAnsi="Times New Roman" w:cs="Times New Roman"/>
          <w:b/>
          <w:bCs/>
          <w:sz w:val="24"/>
          <w:szCs w:val="24"/>
        </w:rPr>
      </w:pPr>
      <w:r>
        <w:rPr>
          <w:rFonts w:ascii="Times New Roman" w:hAnsi="Times New Roman" w:cs="Times New Roman"/>
          <w:b/>
          <w:bCs/>
          <w:sz w:val="24"/>
          <w:szCs w:val="24"/>
        </w:rPr>
        <w:pict w14:anchorId="3E18331D">
          <v:rect id="_x0000_i1027" style="width:0;height:1.5pt" o:hralign="center" o:hrstd="t" o:hr="t" fillcolor="#a0a0a0" stroked="f"/>
        </w:pict>
      </w:r>
    </w:p>
    <w:p w14:paraId="1AA022BA" w14:textId="16962E40" w:rsidR="008D2E9B" w:rsidRPr="008D2E9B" w:rsidRDefault="008D2E9B" w:rsidP="008D2E9B">
      <w:pPr>
        <w:rPr>
          <w:rFonts w:ascii="Times New Roman" w:hAnsi="Times New Roman" w:cs="Times New Roman"/>
          <w:b/>
          <w:bCs/>
          <w:sz w:val="24"/>
          <w:szCs w:val="24"/>
        </w:rPr>
      </w:pPr>
      <w:r w:rsidRPr="008D2E9B">
        <w:rPr>
          <w:rFonts w:ascii="Times New Roman" w:hAnsi="Times New Roman" w:cs="Times New Roman"/>
          <w:b/>
          <w:bCs/>
          <w:sz w:val="24"/>
          <w:szCs w:val="24"/>
        </w:rPr>
        <w:t>5. Inequitable Access and Health Disparities</w:t>
      </w:r>
    </w:p>
    <w:p w14:paraId="0C60FE82" w14:textId="77777777" w:rsidR="008D2E9B" w:rsidRPr="008D2E9B" w:rsidRDefault="008D2E9B" w:rsidP="008D2E9B">
      <w:pPr>
        <w:rPr>
          <w:rFonts w:ascii="Times New Roman" w:hAnsi="Times New Roman" w:cs="Times New Roman"/>
          <w:sz w:val="24"/>
          <w:szCs w:val="24"/>
        </w:rPr>
      </w:pPr>
      <w:r w:rsidRPr="008D2E9B">
        <w:rPr>
          <w:rFonts w:ascii="Times New Roman" w:hAnsi="Times New Roman" w:cs="Times New Roman"/>
          <w:sz w:val="24"/>
          <w:szCs w:val="24"/>
        </w:rPr>
        <w:t>Patients in rural or Indigenous communities are disproportionately affected. Many regions lack standardized EMRs. Remote clinics depend on paper charts or outdated systems with no digital backups.</w:t>
      </w:r>
    </w:p>
    <w:p w14:paraId="001078E7" w14:textId="32BB479A" w:rsidR="008D2E9B" w:rsidRPr="008D2E9B" w:rsidRDefault="008D2E9B" w:rsidP="008D2E9B">
      <w:pPr>
        <w:rPr>
          <w:rFonts w:ascii="Times New Roman" w:hAnsi="Times New Roman" w:cs="Times New Roman"/>
          <w:sz w:val="24"/>
          <w:szCs w:val="24"/>
        </w:rPr>
      </w:pPr>
      <w:r w:rsidRPr="008D2E9B">
        <w:rPr>
          <w:rFonts w:ascii="Times New Roman" w:hAnsi="Times New Roman" w:cs="Times New Roman"/>
          <w:i/>
          <w:iCs/>
          <w:sz w:val="24"/>
          <w:szCs w:val="24"/>
        </w:rPr>
        <w:t>“Digital health inequality leads to treatment inequality.”</w:t>
      </w:r>
      <w:r w:rsidRPr="008D2E9B">
        <w:rPr>
          <w:rFonts w:ascii="Times New Roman" w:hAnsi="Times New Roman" w:cs="Times New Roman"/>
          <w:sz w:val="24"/>
          <w:szCs w:val="24"/>
        </w:rPr>
        <w:br/>
        <w:t>– Canadian Journal of Public Health (2022)</w:t>
      </w:r>
    </w:p>
    <w:p w14:paraId="12FAE7D3" w14:textId="77777777" w:rsidR="008D2E9B" w:rsidRPr="008D2E9B" w:rsidRDefault="008D2E9B" w:rsidP="008D2E9B">
      <w:pPr>
        <w:rPr>
          <w:rFonts w:ascii="Times New Roman" w:hAnsi="Times New Roman" w:cs="Times New Roman"/>
          <w:sz w:val="24"/>
          <w:szCs w:val="24"/>
        </w:rPr>
      </w:pPr>
      <w:r w:rsidRPr="008D2E9B">
        <w:rPr>
          <w:rFonts w:ascii="Times New Roman" w:hAnsi="Times New Roman" w:cs="Times New Roman"/>
          <w:sz w:val="24"/>
          <w:szCs w:val="24"/>
        </w:rPr>
        <w:t>BHN can reduce this gap by:</w:t>
      </w:r>
    </w:p>
    <w:p w14:paraId="3E9C3C15" w14:textId="77777777" w:rsidR="008D2E9B" w:rsidRPr="008D2E9B" w:rsidRDefault="008D2E9B" w:rsidP="008D2E9B">
      <w:pPr>
        <w:numPr>
          <w:ilvl w:val="0"/>
          <w:numId w:val="9"/>
        </w:numPr>
        <w:rPr>
          <w:rFonts w:ascii="Times New Roman" w:hAnsi="Times New Roman" w:cs="Times New Roman"/>
          <w:sz w:val="24"/>
          <w:szCs w:val="24"/>
        </w:rPr>
      </w:pPr>
      <w:r w:rsidRPr="008D2E9B">
        <w:rPr>
          <w:rFonts w:ascii="Times New Roman" w:hAnsi="Times New Roman" w:cs="Times New Roman"/>
          <w:sz w:val="24"/>
          <w:szCs w:val="24"/>
        </w:rPr>
        <w:t>Enabling cloud access from any device</w:t>
      </w:r>
    </w:p>
    <w:p w14:paraId="0AB9BC21" w14:textId="77777777" w:rsidR="008D2E9B" w:rsidRPr="008D2E9B" w:rsidRDefault="008D2E9B" w:rsidP="008D2E9B">
      <w:pPr>
        <w:numPr>
          <w:ilvl w:val="0"/>
          <w:numId w:val="9"/>
        </w:numPr>
        <w:rPr>
          <w:rFonts w:ascii="Times New Roman" w:hAnsi="Times New Roman" w:cs="Times New Roman"/>
          <w:sz w:val="24"/>
          <w:szCs w:val="24"/>
        </w:rPr>
      </w:pPr>
      <w:r w:rsidRPr="008D2E9B">
        <w:rPr>
          <w:rFonts w:ascii="Times New Roman" w:hAnsi="Times New Roman" w:cs="Times New Roman"/>
          <w:sz w:val="24"/>
          <w:szCs w:val="24"/>
        </w:rPr>
        <w:t>Supporting offline caching for remote clinics</w:t>
      </w:r>
    </w:p>
    <w:p w14:paraId="1272FEBB" w14:textId="77777777" w:rsidR="008D2E9B" w:rsidRPr="008D2E9B" w:rsidRDefault="008D2E9B" w:rsidP="008D2E9B">
      <w:pPr>
        <w:numPr>
          <w:ilvl w:val="0"/>
          <w:numId w:val="9"/>
        </w:numPr>
        <w:rPr>
          <w:rFonts w:ascii="Times New Roman" w:hAnsi="Times New Roman" w:cs="Times New Roman"/>
          <w:sz w:val="24"/>
          <w:szCs w:val="24"/>
        </w:rPr>
      </w:pPr>
      <w:r w:rsidRPr="008D2E9B">
        <w:rPr>
          <w:rFonts w:ascii="Times New Roman" w:hAnsi="Times New Roman" w:cs="Times New Roman"/>
          <w:sz w:val="24"/>
          <w:szCs w:val="24"/>
        </w:rPr>
        <w:t>Standardizing role-based access for all healthcare providers</w:t>
      </w:r>
    </w:p>
    <w:p w14:paraId="60A2FD03" w14:textId="77777777" w:rsidR="008D2E9B" w:rsidRPr="008D2E9B" w:rsidRDefault="00000000" w:rsidP="008D2E9B">
      <w:pPr>
        <w:rPr>
          <w:rFonts w:ascii="Times New Roman" w:hAnsi="Times New Roman" w:cs="Times New Roman"/>
          <w:b/>
          <w:bCs/>
          <w:sz w:val="24"/>
          <w:szCs w:val="24"/>
        </w:rPr>
      </w:pPr>
      <w:r>
        <w:rPr>
          <w:rFonts w:ascii="Times New Roman" w:hAnsi="Times New Roman" w:cs="Times New Roman"/>
          <w:b/>
          <w:bCs/>
          <w:sz w:val="24"/>
          <w:szCs w:val="24"/>
        </w:rPr>
        <w:pict w14:anchorId="416DA55E">
          <v:rect id="_x0000_i1028" style="width:0;height:1.5pt" o:hralign="center" o:hrstd="t" o:hr="t" fillcolor="#a0a0a0" stroked="f"/>
        </w:pict>
      </w:r>
    </w:p>
    <w:p w14:paraId="67D134F4" w14:textId="26F7A15E" w:rsidR="008D2E9B" w:rsidRPr="008D2E9B" w:rsidRDefault="008D2E9B" w:rsidP="008D2E9B">
      <w:pPr>
        <w:rPr>
          <w:rFonts w:ascii="Times New Roman" w:hAnsi="Times New Roman" w:cs="Times New Roman"/>
          <w:b/>
          <w:bCs/>
          <w:sz w:val="24"/>
          <w:szCs w:val="24"/>
        </w:rPr>
      </w:pPr>
      <w:r w:rsidRPr="008D2E9B">
        <w:rPr>
          <w:rFonts w:ascii="Times New Roman" w:hAnsi="Times New Roman" w:cs="Times New Roman"/>
          <w:b/>
          <w:bCs/>
          <w:sz w:val="24"/>
          <w:szCs w:val="24"/>
        </w:rPr>
        <w:t>6. Compliance Gaps in Existing Systems</w:t>
      </w:r>
    </w:p>
    <w:p w14:paraId="5FE95ED0" w14:textId="77777777" w:rsidR="008D2E9B" w:rsidRPr="008D2E9B" w:rsidRDefault="008D2E9B" w:rsidP="008D2E9B">
      <w:pPr>
        <w:rPr>
          <w:rFonts w:ascii="Times New Roman" w:hAnsi="Times New Roman" w:cs="Times New Roman"/>
          <w:sz w:val="24"/>
          <w:szCs w:val="24"/>
        </w:rPr>
      </w:pPr>
      <w:r w:rsidRPr="008D2E9B">
        <w:rPr>
          <w:rFonts w:ascii="Times New Roman" w:hAnsi="Times New Roman" w:cs="Times New Roman"/>
          <w:sz w:val="24"/>
          <w:szCs w:val="24"/>
        </w:rPr>
        <w:t>While hospitals aim to be PIPEDA-compliant, many legacy systems:</w:t>
      </w:r>
    </w:p>
    <w:p w14:paraId="16E73A2A" w14:textId="77777777" w:rsidR="008D2E9B" w:rsidRPr="008D2E9B" w:rsidRDefault="008D2E9B" w:rsidP="008D2E9B">
      <w:pPr>
        <w:numPr>
          <w:ilvl w:val="0"/>
          <w:numId w:val="10"/>
        </w:numPr>
        <w:rPr>
          <w:rFonts w:ascii="Times New Roman" w:hAnsi="Times New Roman" w:cs="Times New Roman"/>
          <w:sz w:val="24"/>
          <w:szCs w:val="24"/>
        </w:rPr>
      </w:pPr>
      <w:r w:rsidRPr="008D2E9B">
        <w:rPr>
          <w:rFonts w:ascii="Times New Roman" w:hAnsi="Times New Roman" w:cs="Times New Roman"/>
          <w:sz w:val="24"/>
          <w:szCs w:val="24"/>
        </w:rPr>
        <w:t>Lack audit logs</w:t>
      </w:r>
    </w:p>
    <w:p w14:paraId="3FAF269D" w14:textId="77777777" w:rsidR="008D2E9B" w:rsidRPr="008D2E9B" w:rsidRDefault="008D2E9B" w:rsidP="008D2E9B">
      <w:pPr>
        <w:numPr>
          <w:ilvl w:val="0"/>
          <w:numId w:val="10"/>
        </w:numPr>
        <w:rPr>
          <w:rFonts w:ascii="Times New Roman" w:hAnsi="Times New Roman" w:cs="Times New Roman"/>
          <w:sz w:val="24"/>
          <w:szCs w:val="24"/>
        </w:rPr>
      </w:pPr>
      <w:r w:rsidRPr="008D2E9B">
        <w:rPr>
          <w:rFonts w:ascii="Times New Roman" w:hAnsi="Times New Roman" w:cs="Times New Roman"/>
          <w:sz w:val="24"/>
          <w:szCs w:val="24"/>
        </w:rPr>
        <w:t>Do not support patient consent workflows</w:t>
      </w:r>
    </w:p>
    <w:p w14:paraId="3D692835" w14:textId="77777777" w:rsidR="008D2E9B" w:rsidRPr="008D2E9B" w:rsidRDefault="008D2E9B" w:rsidP="008D2E9B">
      <w:pPr>
        <w:numPr>
          <w:ilvl w:val="0"/>
          <w:numId w:val="10"/>
        </w:numPr>
        <w:rPr>
          <w:rFonts w:ascii="Times New Roman" w:hAnsi="Times New Roman" w:cs="Times New Roman"/>
          <w:sz w:val="24"/>
          <w:szCs w:val="24"/>
        </w:rPr>
      </w:pPr>
      <w:r w:rsidRPr="008D2E9B">
        <w:rPr>
          <w:rFonts w:ascii="Times New Roman" w:hAnsi="Times New Roman" w:cs="Times New Roman"/>
          <w:sz w:val="24"/>
          <w:szCs w:val="24"/>
        </w:rPr>
        <w:t>Store data in unencrypted or non-Canadian servers</w:t>
      </w:r>
    </w:p>
    <w:p w14:paraId="06384490" w14:textId="595DF318" w:rsidR="008D2E9B" w:rsidRPr="008D2E9B" w:rsidRDefault="008D2E9B" w:rsidP="008D2E9B">
      <w:pPr>
        <w:rPr>
          <w:rFonts w:ascii="Times New Roman" w:hAnsi="Times New Roman" w:cs="Times New Roman"/>
          <w:sz w:val="24"/>
          <w:szCs w:val="24"/>
        </w:rPr>
      </w:pPr>
      <w:r w:rsidRPr="008D2E9B">
        <w:rPr>
          <w:rFonts w:ascii="Times New Roman" w:hAnsi="Times New Roman" w:cs="Times New Roman"/>
          <w:i/>
          <w:iCs/>
          <w:sz w:val="24"/>
          <w:szCs w:val="24"/>
        </w:rPr>
        <w:t>“Only 37% of healthcare providers in Canada meet full HIPAA/PIPEDA security benchmarks.”</w:t>
      </w:r>
      <w:r w:rsidRPr="008D2E9B">
        <w:rPr>
          <w:rFonts w:ascii="Times New Roman" w:hAnsi="Times New Roman" w:cs="Times New Roman"/>
          <w:sz w:val="24"/>
          <w:szCs w:val="24"/>
        </w:rPr>
        <w:br/>
        <w:t>– NIST Cybersecurity Healthcare Study, 2022</w:t>
      </w:r>
    </w:p>
    <w:p w14:paraId="37AAEA7B" w14:textId="77777777" w:rsidR="008D2E9B" w:rsidRPr="008D2E9B" w:rsidRDefault="008D2E9B" w:rsidP="008D2E9B">
      <w:pPr>
        <w:rPr>
          <w:rFonts w:ascii="Times New Roman" w:hAnsi="Times New Roman" w:cs="Times New Roman"/>
          <w:b/>
          <w:bCs/>
          <w:sz w:val="24"/>
          <w:szCs w:val="24"/>
        </w:rPr>
      </w:pPr>
      <w:r w:rsidRPr="008D2E9B">
        <w:rPr>
          <w:rFonts w:ascii="Times New Roman" w:hAnsi="Times New Roman" w:cs="Times New Roman"/>
          <w:sz w:val="24"/>
          <w:szCs w:val="24"/>
        </w:rPr>
        <w:t>Without a unified platform built from the ground up for compliance, these risks will only grow as digital healthcare expands</w:t>
      </w:r>
      <w:r w:rsidRPr="008D2E9B">
        <w:rPr>
          <w:rFonts w:ascii="Times New Roman" w:hAnsi="Times New Roman" w:cs="Times New Roman"/>
          <w:b/>
          <w:bCs/>
          <w:sz w:val="24"/>
          <w:szCs w:val="24"/>
        </w:rPr>
        <w:t>.</w:t>
      </w:r>
    </w:p>
    <w:p w14:paraId="726581A8" w14:textId="77777777" w:rsidR="008D2E9B" w:rsidRDefault="008D2E9B" w:rsidP="008D2E9B">
      <w:pPr>
        <w:rPr>
          <w:rFonts w:ascii="Times New Roman" w:hAnsi="Times New Roman" w:cs="Times New Roman"/>
          <w:b/>
          <w:bCs/>
          <w:sz w:val="24"/>
          <w:szCs w:val="24"/>
        </w:rPr>
      </w:pPr>
    </w:p>
    <w:p w14:paraId="24B6A45B" w14:textId="77777777" w:rsidR="008D2E9B" w:rsidRDefault="008D2E9B" w:rsidP="008D2E9B">
      <w:pPr>
        <w:rPr>
          <w:rFonts w:ascii="Times New Roman" w:hAnsi="Times New Roman" w:cs="Times New Roman"/>
          <w:b/>
          <w:bCs/>
          <w:sz w:val="24"/>
          <w:szCs w:val="24"/>
        </w:rPr>
      </w:pPr>
    </w:p>
    <w:p w14:paraId="1324D3BC" w14:textId="3B2C11E0" w:rsidR="008D2E9B" w:rsidRPr="008D2E9B" w:rsidRDefault="008D2E9B" w:rsidP="008D2E9B">
      <w:pPr>
        <w:rPr>
          <w:rFonts w:ascii="Times New Roman" w:hAnsi="Times New Roman" w:cs="Times New Roman"/>
          <w:b/>
          <w:bCs/>
          <w:sz w:val="24"/>
          <w:szCs w:val="24"/>
        </w:rPr>
      </w:pPr>
      <w:r w:rsidRPr="008D2E9B">
        <w:rPr>
          <w:rFonts w:ascii="Times New Roman" w:hAnsi="Times New Roman" w:cs="Times New Roman"/>
          <w:b/>
          <w:bCs/>
          <w:sz w:val="24"/>
          <w:szCs w:val="24"/>
        </w:rPr>
        <w:lastRenderedPageBreak/>
        <w:t>Why BHN is the Solution</w:t>
      </w:r>
    </w:p>
    <w:p w14:paraId="06DB97B6" w14:textId="77777777" w:rsidR="008D2E9B" w:rsidRPr="008D2E9B" w:rsidRDefault="008D2E9B" w:rsidP="008D2E9B">
      <w:pPr>
        <w:rPr>
          <w:rFonts w:ascii="Times New Roman" w:hAnsi="Times New Roman" w:cs="Times New Roman"/>
          <w:sz w:val="24"/>
          <w:szCs w:val="24"/>
        </w:rPr>
      </w:pPr>
      <w:r w:rsidRPr="008D2E9B">
        <w:rPr>
          <w:rFonts w:ascii="Times New Roman" w:hAnsi="Times New Roman" w:cs="Times New Roman"/>
          <w:sz w:val="24"/>
          <w:szCs w:val="24"/>
        </w:rPr>
        <w:t>The Birth Healthcare Number (BHN) provides a unique, lifelong digital identity that:</w:t>
      </w:r>
    </w:p>
    <w:p w14:paraId="3157CE60" w14:textId="77777777" w:rsidR="008D2E9B" w:rsidRPr="008D2E9B" w:rsidRDefault="008D2E9B" w:rsidP="008D2E9B">
      <w:pPr>
        <w:numPr>
          <w:ilvl w:val="0"/>
          <w:numId w:val="11"/>
        </w:numPr>
        <w:rPr>
          <w:rFonts w:ascii="Times New Roman" w:hAnsi="Times New Roman" w:cs="Times New Roman"/>
          <w:sz w:val="24"/>
          <w:szCs w:val="24"/>
        </w:rPr>
      </w:pPr>
      <w:r w:rsidRPr="008D2E9B">
        <w:rPr>
          <w:rFonts w:ascii="Times New Roman" w:hAnsi="Times New Roman" w:cs="Times New Roman"/>
          <w:sz w:val="24"/>
          <w:szCs w:val="24"/>
        </w:rPr>
        <w:t>Links to a fully encrypted AWS-hosted portfolio</w:t>
      </w:r>
    </w:p>
    <w:p w14:paraId="109507A1" w14:textId="77777777" w:rsidR="008D2E9B" w:rsidRPr="008D2E9B" w:rsidRDefault="008D2E9B" w:rsidP="008D2E9B">
      <w:pPr>
        <w:numPr>
          <w:ilvl w:val="0"/>
          <w:numId w:val="11"/>
        </w:numPr>
        <w:rPr>
          <w:rFonts w:ascii="Times New Roman" w:hAnsi="Times New Roman" w:cs="Times New Roman"/>
          <w:sz w:val="24"/>
          <w:szCs w:val="24"/>
        </w:rPr>
      </w:pPr>
      <w:r w:rsidRPr="008D2E9B">
        <w:rPr>
          <w:rFonts w:ascii="Times New Roman" w:hAnsi="Times New Roman" w:cs="Times New Roman"/>
          <w:sz w:val="24"/>
          <w:szCs w:val="24"/>
        </w:rPr>
        <w:t>Allows secure, real-time access to medical history</w:t>
      </w:r>
    </w:p>
    <w:p w14:paraId="40525B4B" w14:textId="77777777" w:rsidR="008D2E9B" w:rsidRPr="008D2E9B" w:rsidRDefault="008D2E9B" w:rsidP="008D2E9B">
      <w:pPr>
        <w:numPr>
          <w:ilvl w:val="0"/>
          <w:numId w:val="11"/>
        </w:numPr>
        <w:rPr>
          <w:rFonts w:ascii="Times New Roman" w:hAnsi="Times New Roman" w:cs="Times New Roman"/>
          <w:sz w:val="24"/>
          <w:szCs w:val="24"/>
        </w:rPr>
      </w:pPr>
      <w:r w:rsidRPr="008D2E9B">
        <w:rPr>
          <w:rFonts w:ascii="Times New Roman" w:hAnsi="Times New Roman" w:cs="Times New Roman"/>
          <w:sz w:val="24"/>
          <w:szCs w:val="24"/>
        </w:rPr>
        <w:t>Supports role-based access control via AWS Cognito</w:t>
      </w:r>
    </w:p>
    <w:p w14:paraId="328521BE" w14:textId="77777777" w:rsidR="008D2E9B" w:rsidRPr="008D2E9B" w:rsidRDefault="008D2E9B" w:rsidP="008D2E9B">
      <w:pPr>
        <w:numPr>
          <w:ilvl w:val="0"/>
          <w:numId w:val="11"/>
        </w:numPr>
        <w:rPr>
          <w:rFonts w:ascii="Times New Roman" w:hAnsi="Times New Roman" w:cs="Times New Roman"/>
          <w:sz w:val="24"/>
          <w:szCs w:val="24"/>
        </w:rPr>
      </w:pPr>
      <w:r w:rsidRPr="008D2E9B">
        <w:rPr>
          <w:rFonts w:ascii="Times New Roman" w:hAnsi="Times New Roman" w:cs="Times New Roman"/>
          <w:sz w:val="24"/>
          <w:szCs w:val="24"/>
        </w:rPr>
        <w:t>Enables interoperability across provinces and providers</w:t>
      </w:r>
    </w:p>
    <w:p w14:paraId="386C332A" w14:textId="77777777" w:rsidR="008D2E9B" w:rsidRPr="008D2E9B" w:rsidRDefault="008D2E9B" w:rsidP="008D2E9B">
      <w:pPr>
        <w:numPr>
          <w:ilvl w:val="0"/>
          <w:numId w:val="11"/>
        </w:numPr>
        <w:rPr>
          <w:rFonts w:ascii="Times New Roman" w:hAnsi="Times New Roman" w:cs="Times New Roman"/>
          <w:sz w:val="24"/>
          <w:szCs w:val="24"/>
        </w:rPr>
      </w:pPr>
      <w:r w:rsidRPr="008D2E9B">
        <w:rPr>
          <w:rFonts w:ascii="Times New Roman" w:hAnsi="Times New Roman" w:cs="Times New Roman"/>
          <w:sz w:val="24"/>
          <w:szCs w:val="24"/>
        </w:rPr>
        <w:t>Ensures auditability, compliance, and data sovereignty</w:t>
      </w:r>
    </w:p>
    <w:p w14:paraId="29F3B47E" w14:textId="77777777" w:rsidR="008D2E9B" w:rsidRPr="008D2E9B" w:rsidRDefault="008D2E9B" w:rsidP="008D2E9B">
      <w:pPr>
        <w:rPr>
          <w:rFonts w:ascii="Times New Roman" w:hAnsi="Times New Roman" w:cs="Times New Roman"/>
          <w:sz w:val="24"/>
          <w:szCs w:val="24"/>
        </w:rPr>
      </w:pPr>
      <w:r w:rsidRPr="008D2E9B">
        <w:rPr>
          <w:rFonts w:ascii="Times New Roman" w:hAnsi="Times New Roman" w:cs="Times New Roman"/>
          <w:sz w:val="24"/>
          <w:szCs w:val="24"/>
        </w:rPr>
        <w:t>BHN is not a replacement for provincial EMRs—it is a unifying layer that ensures access, accountability, and accuracy across Canada’s decentralized systems</w:t>
      </w:r>
    </w:p>
    <w:p w14:paraId="040188F7" w14:textId="77777777" w:rsidR="008D2E9B" w:rsidRPr="008D2E9B" w:rsidRDefault="008D2E9B" w:rsidP="008D2E9B">
      <w:pPr>
        <w:rPr>
          <w:rFonts w:ascii="Times New Roman" w:hAnsi="Times New Roman" w:cs="Times New Roman"/>
          <w:b/>
          <w:bCs/>
          <w:sz w:val="24"/>
          <w:szCs w:val="24"/>
        </w:rPr>
      </w:pPr>
    </w:p>
    <w:p w14:paraId="0F0EB2FB" w14:textId="77777777" w:rsidR="008D2E9B" w:rsidRPr="00CD4596" w:rsidRDefault="008D2E9B" w:rsidP="00F862F6">
      <w:pPr>
        <w:rPr>
          <w:rFonts w:ascii="Times New Roman" w:hAnsi="Times New Roman" w:cs="Times New Roman"/>
          <w:sz w:val="24"/>
          <w:szCs w:val="24"/>
        </w:rPr>
      </w:pPr>
    </w:p>
    <w:p w14:paraId="563211C9" w14:textId="77777777" w:rsidR="00F862F6" w:rsidRPr="00CD4596" w:rsidRDefault="00F862F6" w:rsidP="00F862F6">
      <w:pPr>
        <w:rPr>
          <w:rFonts w:ascii="Times New Roman" w:hAnsi="Times New Roman" w:cs="Times New Roman"/>
          <w:sz w:val="24"/>
          <w:szCs w:val="24"/>
        </w:rPr>
      </w:pPr>
    </w:p>
    <w:p w14:paraId="59E125BF" w14:textId="77777777" w:rsidR="00F862F6" w:rsidRPr="008D2E9B" w:rsidRDefault="00F862F6" w:rsidP="00F862F6">
      <w:pPr>
        <w:rPr>
          <w:rFonts w:ascii="Times New Roman" w:hAnsi="Times New Roman" w:cs="Times New Roman"/>
          <w:b/>
          <w:bCs/>
          <w:sz w:val="28"/>
          <w:szCs w:val="28"/>
        </w:rPr>
      </w:pPr>
      <w:r w:rsidRPr="008D2E9B">
        <w:rPr>
          <w:rFonts w:ascii="Times New Roman" w:hAnsi="Times New Roman" w:cs="Times New Roman"/>
          <w:b/>
          <w:bCs/>
          <w:sz w:val="28"/>
          <w:szCs w:val="28"/>
        </w:rPr>
        <w:t>3. Requirements Gathering</w:t>
      </w:r>
    </w:p>
    <w:p w14:paraId="2D71EAC0" w14:textId="77777777" w:rsidR="00F862F6" w:rsidRDefault="00F862F6" w:rsidP="00F862F6">
      <w:pPr>
        <w:rPr>
          <w:rFonts w:ascii="Times New Roman" w:hAnsi="Times New Roman" w:cs="Times New Roman"/>
          <w:b/>
          <w:bCs/>
          <w:sz w:val="24"/>
          <w:szCs w:val="24"/>
        </w:rPr>
      </w:pPr>
      <w:r w:rsidRPr="008D2E9B">
        <w:rPr>
          <w:rFonts w:ascii="Times New Roman" w:hAnsi="Times New Roman" w:cs="Times New Roman"/>
          <w:b/>
          <w:bCs/>
          <w:sz w:val="24"/>
          <w:szCs w:val="24"/>
        </w:rPr>
        <w:t>3.1 Functional Requirements</w:t>
      </w:r>
    </w:p>
    <w:tbl>
      <w:tblPr>
        <w:tblStyle w:val="TableGrid"/>
        <w:tblW w:w="0" w:type="auto"/>
        <w:tblInd w:w="894" w:type="dxa"/>
        <w:tblLook w:val="04A0" w:firstRow="1" w:lastRow="0" w:firstColumn="1" w:lastColumn="0" w:noHBand="0" w:noVBand="1"/>
      </w:tblPr>
      <w:tblGrid>
        <w:gridCol w:w="846"/>
        <w:gridCol w:w="5164"/>
        <w:gridCol w:w="1215"/>
      </w:tblGrid>
      <w:tr w:rsidR="008D2E9B" w14:paraId="05BC0B9D" w14:textId="77777777" w:rsidTr="008D2E9B">
        <w:tc>
          <w:tcPr>
            <w:tcW w:w="846" w:type="dxa"/>
          </w:tcPr>
          <w:p w14:paraId="5C0F4326" w14:textId="7D7420D1" w:rsidR="008D2E9B" w:rsidRPr="008D2E9B" w:rsidRDefault="008D2E9B" w:rsidP="00F862F6">
            <w:pPr>
              <w:rPr>
                <w:rFonts w:ascii="Times New Roman" w:hAnsi="Times New Roman" w:cs="Times New Roman"/>
                <w:sz w:val="24"/>
                <w:szCs w:val="24"/>
              </w:rPr>
            </w:pPr>
            <w:r w:rsidRPr="008D2E9B">
              <w:rPr>
                <w:rFonts w:ascii="Times New Roman" w:hAnsi="Times New Roman" w:cs="Times New Roman"/>
                <w:sz w:val="24"/>
                <w:szCs w:val="24"/>
              </w:rPr>
              <w:t>ID</w:t>
            </w:r>
          </w:p>
        </w:tc>
        <w:tc>
          <w:tcPr>
            <w:tcW w:w="5164" w:type="dxa"/>
          </w:tcPr>
          <w:p w14:paraId="508FE125" w14:textId="4BF23B9F" w:rsidR="008D2E9B" w:rsidRPr="008D2E9B" w:rsidRDefault="008D2E9B" w:rsidP="00F862F6">
            <w:pPr>
              <w:rPr>
                <w:rFonts w:ascii="Times New Roman" w:hAnsi="Times New Roman" w:cs="Times New Roman"/>
                <w:sz w:val="24"/>
                <w:szCs w:val="24"/>
              </w:rPr>
            </w:pPr>
            <w:r w:rsidRPr="008D2E9B">
              <w:rPr>
                <w:rFonts w:ascii="Times New Roman" w:hAnsi="Times New Roman" w:cs="Times New Roman"/>
                <w:sz w:val="24"/>
                <w:szCs w:val="24"/>
              </w:rPr>
              <w:t>Requirement</w:t>
            </w:r>
          </w:p>
        </w:tc>
        <w:tc>
          <w:tcPr>
            <w:tcW w:w="1215" w:type="dxa"/>
          </w:tcPr>
          <w:p w14:paraId="3ABD2833" w14:textId="13B38680" w:rsidR="008D2E9B" w:rsidRPr="008D2E9B" w:rsidRDefault="008D2E9B" w:rsidP="00F862F6">
            <w:pPr>
              <w:rPr>
                <w:rFonts w:ascii="Times New Roman" w:hAnsi="Times New Roman" w:cs="Times New Roman"/>
                <w:sz w:val="24"/>
                <w:szCs w:val="24"/>
              </w:rPr>
            </w:pPr>
            <w:r w:rsidRPr="008D2E9B">
              <w:rPr>
                <w:rFonts w:ascii="Times New Roman" w:hAnsi="Times New Roman" w:cs="Times New Roman"/>
                <w:sz w:val="24"/>
                <w:szCs w:val="24"/>
              </w:rPr>
              <w:t>Priority</w:t>
            </w:r>
          </w:p>
        </w:tc>
      </w:tr>
      <w:tr w:rsidR="008D2E9B" w14:paraId="10203746" w14:textId="77777777" w:rsidTr="008D2E9B">
        <w:tc>
          <w:tcPr>
            <w:tcW w:w="846" w:type="dxa"/>
          </w:tcPr>
          <w:p w14:paraId="1A164CC5" w14:textId="75267A67" w:rsidR="008D2E9B" w:rsidRPr="008D2E9B" w:rsidRDefault="008D2E9B" w:rsidP="00F862F6">
            <w:pPr>
              <w:rPr>
                <w:rFonts w:ascii="Times New Roman" w:hAnsi="Times New Roman" w:cs="Times New Roman"/>
                <w:sz w:val="24"/>
                <w:szCs w:val="24"/>
              </w:rPr>
            </w:pPr>
            <w:r w:rsidRPr="008D2E9B">
              <w:rPr>
                <w:rFonts w:ascii="Times New Roman" w:hAnsi="Times New Roman" w:cs="Times New Roman"/>
                <w:sz w:val="24"/>
                <w:szCs w:val="24"/>
              </w:rPr>
              <w:t>FR1</w:t>
            </w:r>
          </w:p>
        </w:tc>
        <w:tc>
          <w:tcPr>
            <w:tcW w:w="5164" w:type="dxa"/>
          </w:tcPr>
          <w:p w14:paraId="648BE706" w14:textId="3198A8F1" w:rsidR="008D2E9B" w:rsidRPr="008D2E9B" w:rsidRDefault="008D2E9B" w:rsidP="00F862F6">
            <w:pPr>
              <w:rPr>
                <w:rFonts w:ascii="Times New Roman" w:hAnsi="Times New Roman" w:cs="Times New Roman"/>
                <w:sz w:val="24"/>
                <w:szCs w:val="24"/>
              </w:rPr>
            </w:pPr>
            <w:r w:rsidRPr="008D2E9B">
              <w:rPr>
                <w:rFonts w:ascii="Times New Roman" w:hAnsi="Times New Roman" w:cs="Times New Roman"/>
                <w:sz w:val="24"/>
                <w:szCs w:val="24"/>
              </w:rPr>
              <w:t>Login via BHN with OTP for patients</w:t>
            </w:r>
          </w:p>
        </w:tc>
        <w:tc>
          <w:tcPr>
            <w:tcW w:w="1215" w:type="dxa"/>
          </w:tcPr>
          <w:p w14:paraId="662AB9A1" w14:textId="70B3D3EA" w:rsidR="008D2E9B" w:rsidRPr="008D2E9B" w:rsidRDefault="008D2E9B" w:rsidP="00F862F6">
            <w:pPr>
              <w:rPr>
                <w:rFonts w:ascii="Times New Roman" w:hAnsi="Times New Roman" w:cs="Times New Roman"/>
                <w:sz w:val="24"/>
                <w:szCs w:val="24"/>
              </w:rPr>
            </w:pPr>
            <w:r w:rsidRPr="008D2E9B">
              <w:rPr>
                <w:rFonts w:ascii="Times New Roman" w:hAnsi="Times New Roman" w:cs="Times New Roman"/>
                <w:sz w:val="24"/>
                <w:szCs w:val="24"/>
              </w:rPr>
              <w:t>High</w:t>
            </w:r>
          </w:p>
        </w:tc>
      </w:tr>
      <w:tr w:rsidR="008D2E9B" w14:paraId="70BEEB63" w14:textId="77777777" w:rsidTr="008D2E9B">
        <w:tc>
          <w:tcPr>
            <w:tcW w:w="846" w:type="dxa"/>
          </w:tcPr>
          <w:p w14:paraId="3EF52D7B" w14:textId="24A8B9B4" w:rsidR="008D2E9B" w:rsidRPr="008D2E9B" w:rsidRDefault="008D2E9B" w:rsidP="00F862F6">
            <w:pPr>
              <w:rPr>
                <w:rFonts w:ascii="Times New Roman" w:hAnsi="Times New Roman" w:cs="Times New Roman"/>
                <w:sz w:val="24"/>
                <w:szCs w:val="24"/>
              </w:rPr>
            </w:pPr>
            <w:r w:rsidRPr="008D2E9B">
              <w:rPr>
                <w:rFonts w:ascii="Times New Roman" w:hAnsi="Times New Roman" w:cs="Times New Roman"/>
                <w:sz w:val="24"/>
                <w:szCs w:val="24"/>
              </w:rPr>
              <w:t>FR2</w:t>
            </w:r>
          </w:p>
        </w:tc>
        <w:tc>
          <w:tcPr>
            <w:tcW w:w="5164" w:type="dxa"/>
          </w:tcPr>
          <w:p w14:paraId="5EDE923C" w14:textId="3F13C19C" w:rsidR="008D2E9B" w:rsidRPr="008D2E9B" w:rsidRDefault="008D2E9B" w:rsidP="00F862F6">
            <w:pPr>
              <w:rPr>
                <w:rFonts w:ascii="Times New Roman" w:hAnsi="Times New Roman" w:cs="Times New Roman"/>
                <w:sz w:val="24"/>
                <w:szCs w:val="24"/>
              </w:rPr>
            </w:pPr>
            <w:r w:rsidRPr="008D2E9B">
              <w:rPr>
                <w:rFonts w:ascii="Times New Roman" w:hAnsi="Times New Roman" w:cs="Times New Roman"/>
                <w:sz w:val="24"/>
                <w:szCs w:val="24"/>
              </w:rPr>
              <w:t>Doctors can view/write medical records</w:t>
            </w:r>
          </w:p>
        </w:tc>
        <w:tc>
          <w:tcPr>
            <w:tcW w:w="1215" w:type="dxa"/>
          </w:tcPr>
          <w:p w14:paraId="1B9CFDBD" w14:textId="19476B4E" w:rsidR="008D2E9B" w:rsidRPr="008D2E9B" w:rsidRDefault="008D2E9B" w:rsidP="00F862F6">
            <w:pPr>
              <w:rPr>
                <w:rFonts w:ascii="Times New Roman" w:hAnsi="Times New Roman" w:cs="Times New Roman"/>
                <w:sz w:val="24"/>
                <w:szCs w:val="24"/>
              </w:rPr>
            </w:pPr>
            <w:r w:rsidRPr="008D2E9B">
              <w:rPr>
                <w:rFonts w:ascii="Times New Roman" w:hAnsi="Times New Roman" w:cs="Times New Roman"/>
                <w:sz w:val="24"/>
                <w:szCs w:val="24"/>
              </w:rPr>
              <w:t>High</w:t>
            </w:r>
          </w:p>
        </w:tc>
      </w:tr>
      <w:tr w:rsidR="008D2E9B" w14:paraId="70E28ED2" w14:textId="77777777" w:rsidTr="008D2E9B">
        <w:tc>
          <w:tcPr>
            <w:tcW w:w="846" w:type="dxa"/>
          </w:tcPr>
          <w:p w14:paraId="675929DA" w14:textId="28BCB9CA" w:rsidR="008D2E9B" w:rsidRPr="008D2E9B" w:rsidRDefault="008D2E9B" w:rsidP="00F862F6">
            <w:pPr>
              <w:rPr>
                <w:rFonts w:ascii="Times New Roman" w:hAnsi="Times New Roman" w:cs="Times New Roman"/>
                <w:sz w:val="24"/>
                <w:szCs w:val="24"/>
              </w:rPr>
            </w:pPr>
            <w:r w:rsidRPr="008D2E9B">
              <w:rPr>
                <w:rFonts w:ascii="Times New Roman" w:hAnsi="Times New Roman" w:cs="Times New Roman"/>
                <w:sz w:val="24"/>
                <w:szCs w:val="24"/>
              </w:rPr>
              <w:t>FR3</w:t>
            </w:r>
          </w:p>
        </w:tc>
        <w:tc>
          <w:tcPr>
            <w:tcW w:w="5164" w:type="dxa"/>
          </w:tcPr>
          <w:p w14:paraId="62A777D2" w14:textId="350FA1B0" w:rsidR="008D2E9B" w:rsidRPr="008D2E9B" w:rsidRDefault="008D2E9B" w:rsidP="00F862F6">
            <w:pPr>
              <w:rPr>
                <w:rFonts w:ascii="Times New Roman" w:hAnsi="Times New Roman" w:cs="Times New Roman"/>
                <w:sz w:val="24"/>
                <w:szCs w:val="24"/>
              </w:rPr>
            </w:pPr>
            <w:r w:rsidRPr="008D2E9B">
              <w:rPr>
                <w:rFonts w:ascii="Times New Roman" w:hAnsi="Times New Roman" w:cs="Times New Roman"/>
                <w:sz w:val="24"/>
                <w:szCs w:val="24"/>
              </w:rPr>
              <w:t>Encrypted file uploads (lab reports, scans)</w:t>
            </w:r>
          </w:p>
        </w:tc>
        <w:tc>
          <w:tcPr>
            <w:tcW w:w="1215" w:type="dxa"/>
          </w:tcPr>
          <w:p w14:paraId="4DAC9525" w14:textId="6B6AE55E" w:rsidR="008D2E9B" w:rsidRPr="008D2E9B" w:rsidRDefault="008D2E9B" w:rsidP="00F862F6">
            <w:pPr>
              <w:rPr>
                <w:rFonts w:ascii="Times New Roman" w:hAnsi="Times New Roman" w:cs="Times New Roman"/>
                <w:sz w:val="24"/>
                <w:szCs w:val="24"/>
              </w:rPr>
            </w:pPr>
            <w:r w:rsidRPr="008D2E9B">
              <w:rPr>
                <w:rFonts w:ascii="Times New Roman" w:hAnsi="Times New Roman" w:cs="Times New Roman"/>
                <w:sz w:val="24"/>
                <w:szCs w:val="24"/>
              </w:rPr>
              <w:t>High</w:t>
            </w:r>
          </w:p>
        </w:tc>
      </w:tr>
      <w:tr w:rsidR="008D2E9B" w14:paraId="0DEACF8C" w14:textId="77777777" w:rsidTr="008D2E9B">
        <w:tc>
          <w:tcPr>
            <w:tcW w:w="846" w:type="dxa"/>
          </w:tcPr>
          <w:p w14:paraId="3E8DFB16" w14:textId="1AE6339F" w:rsidR="008D2E9B" w:rsidRPr="008D2E9B" w:rsidRDefault="008D2E9B" w:rsidP="00F862F6">
            <w:pPr>
              <w:rPr>
                <w:rFonts w:ascii="Times New Roman" w:hAnsi="Times New Roman" w:cs="Times New Roman"/>
                <w:sz w:val="24"/>
                <w:szCs w:val="24"/>
              </w:rPr>
            </w:pPr>
            <w:r w:rsidRPr="008D2E9B">
              <w:rPr>
                <w:rFonts w:ascii="Times New Roman" w:hAnsi="Times New Roman" w:cs="Times New Roman"/>
                <w:sz w:val="24"/>
                <w:szCs w:val="24"/>
              </w:rPr>
              <w:t>FR4</w:t>
            </w:r>
          </w:p>
        </w:tc>
        <w:tc>
          <w:tcPr>
            <w:tcW w:w="5164" w:type="dxa"/>
          </w:tcPr>
          <w:p w14:paraId="67E64AF0" w14:textId="3924F0CF" w:rsidR="008D2E9B" w:rsidRPr="008D2E9B" w:rsidRDefault="008D2E9B" w:rsidP="00F862F6">
            <w:pPr>
              <w:rPr>
                <w:rFonts w:ascii="Times New Roman" w:hAnsi="Times New Roman" w:cs="Times New Roman"/>
                <w:sz w:val="24"/>
                <w:szCs w:val="24"/>
              </w:rPr>
            </w:pPr>
            <w:r w:rsidRPr="008D2E9B">
              <w:rPr>
                <w:rFonts w:ascii="Times New Roman" w:hAnsi="Times New Roman" w:cs="Times New Roman"/>
                <w:sz w:val="24"/>
                <w:szCs w:val="24"/>
              </w:rPr>
              <w:t>Emergency dashboard with fast record access</w:t>
            </w:r>
          </w:p>
        </w:tc>
        <w:tc>
          <w:tcPr>
            <w:tcW w:w="1215" w:type="dxa"/>
          </w:tcPr>
          <w:p w14:paraId="08D5D220" w14:textId="4D3EBB7A" w:rsidR="008D2E9B" w:rsidRPr="008D2E9B" w:rsidRDefault="008D2E9B" w:rsidP="00F862F6">
            <w:pPr>
              <w:rPr>
                <w:rFonts w:ascii="Times New Roman" w:hAnsi="Times New Roman" w:cs="Times New Roman"/>
                <w:sz w:val="24"/>
                <w:szCs w:val="24"/>
              </w:rPr>
            </w:pPr>
            <w:r w:rsidRPr="008D2E9B">
              <w:rPr>
                <w:rFonts w:ascii="Times New Roman" w:hAnsi="Times New Roman" w:cs="Times New Roman"/>
                <w:sz w:val="24"/>
                <w:szCs w:val="24"/>
              </w:rPr>
              <w:t>High</w:t>
            </w:r>
          </w:p>
        </w:tc>
      </w:tr>
      <w:tr w:rsidR="008D2E9B" w14:paraId="4072CB2F" w14:textId="77777777" w:rsidTr="008D2E9B">
        <w:tc>
          <w:tcPr>
            <w:tcW w:w="846" w:type="dxa"/>
          </w:tcPr>
          <w:p w14:paraId="6F318E75" w14:textId="5ABBFA93" w:rsidR="008D2E9B" w:rsidRPr="008D2E9B" w:rsidRDefault="008D2E9B" w:rsidP="00F862F6">
            <w:pPr>
              <w:rPr>
                <w:rFonts w:ascii="Times New Roman" w:hAnsi="Times New Roman" w:cs="Times New Roman"/>
                <w:sz w:val="24"/>
                <w:szCs w:val="24"/>
              </w:rPr>
            </w:pPr>
            <w:r w:rsidRPr="008D2E9B">
              <w:rPr>
                <w:rFonts w:ascii="Times New Roman" w:hAnsi="Times New Roman" w:cs="Times New Roman"/>
                <w:sz w:val="24"/>
                <w:szCs w:val="24"/>
              </w:rPr>
              <w:t>FR5</w:t>
            </w:r>
          </w:p>
        </w:tc>
        <w:tc>
          <w:tcPr>
            <w:tcW w:w="5164" w:type="dxa"/>
          </w:tcPr>
          <w:p w14:paraId="5B33144A" w14:textId="7B56746E" w:rsidR="008D2E9B" w:rsidRPr="008D2E9B" w:rsidRDefault="008D2E9B" w:rsidP="00F862F6">
            <w:pPr>
              <w:rPr>
                <w:rFonts w:ascii="Times New Roman" w:hAnsi="Times New Roman" w:cs="Times New Roman"/>
                <w:sz w:val="24"/>
                <w:szCs w:val="24"/>
              </w:rPr>
            </w:pPr>
            <w:r w:rsidRPr="008D2E9B">
              <w:rPr>
                <w:rFonts w:ascii="Times New Roman" w:hAnsi="Times New Roman" w:cs="Times New Roman"/>
                <w:sz w:val="24"/>
                <w:szCs w:val="24"/>
              </w:rPr>
              <w:t>Hospital API for data sync</w:t>
            </w:r>
            <w:r w:rsidRPr="008D2E9B">
              <w:rPr>
                <w:rFonts w:ascii="Times New Roman" w:hAnsi="Times New Roman" w:cs="Times New Roman"/>
                <w:sz w:val="24"/>
                <w:szCs w:val="24"/>
              </w:rPr>
              <w:tab/>
            </w:r>
          </w:p>
        </w:tc>
        <w:tc>
          <w:tcPr>
            <w:tcW w:w="1215" w:type="dxa"/>
          </w:tcPr>
          <w:p w14:paraId="519E4967" w14:textId="4A186E9D" w:rsidR="008D2E9B" w:rsidRPr="008D2E9B" w:rsidRDefault="008D2E9B" w:rsidP="00F862F6">
            <w:pPr>
              <w:rPr>
                <w:rFonts w:ascii="Times New Roman" w:hAnsi="Times New Roman" w:cs="Times New Roman"/>
                <w:sz w:val="24"/>
                <w:szCs w:val="24"/>
              </w:rPr>
            </w:pPr>
            <w:r w:rsidRPr="008D2E9B">
              <w:rPr>
                <w:rFonts w:ascii="Times New Roman" w:hAnsi="Times New Roman" w:cs="Times New Roman"/>
                <w:sz w:val="24"/>
                <w:szCs w:val="24"/>
              </w:rPr>
              <w:t>Medium</w:t>
            </w:r>
          </w:p>
        </w:tc>
      </w:tr>
    </w:tbl>
    <w:p w14:paraId="5C3CE468" w14:textId="77777777" w:rsidR="008D2E9B" w:rsidRPr="008D2E9B" w:rsidRDefault="008D2E9B" w:rsidP="00F862F6">
      <w:pPr>
        <w:rPr>
          <w:rFonts w:ascii="Times New Roman" w:hAnsi="Times New Roman" w:cs="Times New Roman"/>
          <w:b/>
          <w:bCs/>
          <w:sz w:val="24"/>
          <w:szCs w:val="24"/>
        </w:rPr>
      </w:pPr>
    </w:p>
    <w:p w14:paraId="2FFE04A1" w14:textId="77777777" w:rsidR="00F862F6" w:rsidRPr="00CD4596" w:rsidRDefault="00F862F6" w:rsidP="00F862F6">
      <w:pPr>
        <w:rPr>
          <w:rFonts w:ascii="Times New Roman" w:hAnsi="Times New Roman" w:cs="Times New Roman"/>
          <w:sz w:val="24"/>
          <w:szCs w:val="24"/>
        </w:rPr>
      </w:pPr>
    </w:p>
    <w:p w14:paraId="3F045933" w14:textId="77777777" w:rsidR="00F862F6" w:rsidRPr="008D2E9B" w:rsidRDefault="00F862F6" w:rsidP="00F862F6">
      <w:pPr>
        <w:rPr>
          <w:rFonts w:ascii="Times New Roman" w:hAnsi="Times New Roman" w:cs="Times New Roman"/>
          <w:b/>
          <w:bCs/>
          <w:sz w:val="24"/>
          <w:szCs w:val="24"/>
        </w:rPr>
      </w:pPr>
      <w:r w:rsidRPr="008D2E9B">
        <w:rPr>
          <w:rFonts w:ascii="Times New Roman" w:hAnsi="Times New Roman" w:cs="Times New Roman"/>
          <w:b/>
          <w:bCs/>
          <w:sz w:val="24"/>
          <w:szCs w:val="24"/>
        </w:rPr>
        <w:t>3.2 Non-Functional Requirements</w:t>
      </w:r>
    </w:p>
    <w:p w14:paraId="10DE8BAA" w14:textId="383E49F6" w:rsidR="00F862F6" w:rsidRPr="008D2E9B" w:rsidRDefault="00F862F6" w:rsidP="008D2E9B">
      <w:pPr>
        <w:pStyle w:val="ListParagraph"/>
        <w:numPr>
          <w:ilvl w:val="0"/>
          <w:numId w:val="12"/>
        </w:numPr>
        <w:spacing w:line="276" w:lineRule="auto"/>
        <w:rPr>
          <w:rFonts w:ascii="Times New Roman" w:hAnsi="Times New Roman" w:cs="Times New Roman"/>
          <w:sz w:val="24"/>
          <w:szCs w:val="24"/>
        </w:rPr>
      </w:pPr>
      <w:r w:rsidRPr="008D2E9B">
        <w:rPr>
          <w:rFonts w:ascii="Times New Roman" w:hAnsi="Times New Roman" w:cs="Times New Roman"/>
          <w:sz w:val="24"/>
          <w:szCs w:val="24"/>
        </w:rPr>
        <w:t>Encryption: AES-256 for data at rest and in transit.</w:t>
      </w:r>
    </w:p>
    <w:p w14:paraId="62A8EF38" w14:textId="48A83397" w:rsidR="00F862F6" w:rsidRPr="008D2E9B" w:rsidRDefault="00F862F6" w:rsidP="008D2E9B">
      <w:pPr>
        <w:pStyle w:val="ListParagraph"/>
        <w:numPr>
          <w:ilvl w:val="0"/>
          <w:numId w:val="12"/>
        </w:numPr>
        <w:spacing w:line="276" w:lineRule="auto"/>
        <w:rPr>
          <w:rFonts w:ascii="Times New Roman" w:hAnsi="Times New Roman" w:cs="Times New Roman"/>
          <w:sz w:val="24"/>
          <w:szCs w:val="24"/>
        </w:rPr>
      </w:pPr>
      <w:r w:rsidRPr="008D2E9B">
        <w:rPr>
          <w:rFonts w:ascii="Times New Roman" w:hAnsi="Times New Roman" w:cs="Times New Roman"/>
          <w:sz w:val="24"/>
          <w:szCs w:val="24"/>
        </w:rPr>
        <w:t>Latency: Records must be retrieved in under 2 seconds.</w:t>
      </w:r>
    </w:p>
    <w:p w14:paraId="19AE62E5" w14:textId="77CFFDCC" w:rsidR="00F862F6" w:rsidRPr="008D2E9B" w:rsidRDefault="00F862F6" w:rsidP="008D2E9B">
      <w:pPr>
        <w:pStyle w:val="ListParagraph"/>
        <w:numPr>
          <w:ilvl w:val="0"/>
          <w:numId w:val="12"/>
        </w:numPr>
        <w:spacing w:line="276" w:lineRule="auto"/>
        <w:rPr>
          <w:rFonts w:ascii="Times New Roman" w:hAnsi="Times New Roman" w:cs="Times New Roman"/>
          <w:sz w:val="24"/>
          <w:szCs w:val="24"/>
        </w:rPr>
      </w:pPr>
      <w:r w:rsidRPr="008D2E9B">
        <w:rPr>
          <w:rFonts w:ascii="Times New Roman" w:hAnsi="Times New Roman" w:cs="Times New Roman"/>
          <w:sz w:val="24"/>
          <w:szCs w:val="24"/>
        </w:rPr>
        <w:t>Uptime: ≥ 99.9% using AWS CloudFront and Lambda.</w:t>
      </w:r>
    </w:p>
    <w:p w14:paraId="7DC9E443" w14:textId="01486211" w:rsidR="00F862F6" w:rsidRPr="008D2E9B" w:rsidRDefault="00F862F6" w:rsidP="008D2E9B">
      <w:pPr>
        <w:pStyle w:val="ListParagraph"/>
        <w:numPr>
          <w:ilvl w:val="0"/>
          <w:numId w:val="12"/>
        </w:numPr>
        <w:spacing w:line="276" w:lineRule="auto"/>
        <w:rPr>
          <w:rFonts w:ascii="Times New Roman" w:hAnsi="Times New Roman" w:cs="Times New Roman"/>
          <w:sz w:val="24"/>
          <w:szCs w:val="24"/>
        </w:rPr>
      </w:pPr>
      <w:r w:rsidRPr="008D2E9B">
        <w:rPr>
          <w:rFonts w:ascii="Times New Roman" w:hAnsi="Times New Roman" w:cs="Times New Roman"/>
          <w:sz w:val="24"/>
          <w:szCs w:val="24"/>
        </w:rPr>
        <w:t>Compliance: HIPAA and PIPEDA-compliant infrastructure.</w:t>
      </w:r>
    </w:p>
    <w:p w14:paraId="0FA7D2F2" w14:textId="0137E798" w:rsidR="008D2E9B" w:rsidRDefault="00F862F6" w:rsidP="00F862F6">
      <w:pPr>
        <w:pStyle w:val="ListParagraph"/>
        <w:numPr>
          <w:ilvl w:val="0"/>
          <w:numId w:val="12"/>
        </w:numPr>
        <w:spacing w:line="276" w:lineRule="auto"/>
        <w:rPr>
          <w:rFonts w:ascii="Times New Roman" w:hAnsi="Times New Roman" w:cs="Times New Roman"/>
          <w:sz w:val="24"/>
          <w:szCs w:val="24"/>
        </w:rPr>
      </w:pPr>
      <w:r w:rsidRPr="008D2E9B">
        <w:rPr>
          <w:rFonts w:ascii="Times New Roman" w:hAnsi="Times New Roman" w:cs="Times New Roman"/>
          <w:sz w:val="24"/>
          <w:szCs w:val="24"/>
        </w:rPr>
        <w:t>Accessibility: WCAG 2.1 Level AA.</w:t>
      </w:r>
    </w:p>
    <w:p w14:paraId="5081B939" w14:textId="77777777" w:rsidR="008D2E9B" w:rsidRPr="008D2E9B" w:rsidRDefault="008D2E9B" w:rsidP="000261C1">
      <w:pPr>
        <w:pStyle w:val="ListParagraph"/>
        <w:spacing w:line="276" w:lineRule="auto"/>
        <w:rPr>
          <w:rFonts w:ascii="Times New Roman" w:hAnsi="Times New Roman" w:cs="Times New Roman"/>
          <w:sz w:val="24"/>
          <w:szCs w:val="24"/>
        </w:rPr>
      </w:pPr>
    </w:p>
    <w:p w14:paraId="0ABFAE06" w14:textId="77777777" w:rsidR="00F862F6" w:rsidRPr="008D2E9B" w:rsidRDefault="00F862F6" w:rsidP="00F862F6">
      <w:pPr>
        <w:rPr>
          <w:rFonts w:ascii="Times New Roman" w:hAnsi="Times New Roman" w:cs="Times New Roman"/>
          <w:b/>
          <w:bCs/>
          <w:sz w:val="24"/>
          <w:szCs w:val="24"/>
        </w:rPr>
      </w:pPr>
      <w:r w:rsidRPr="008D2E9B">
        <w:rPr>
          <w:rFonts w:ascii="Times New Roman" w:hAnsi="Times New Roman" w:cs="Times New Roman"/>
          <w:b/>
          <w:bCs/>
          <w:sz w:val="24"/>
          <w:szCs w:val="24"/>
        </w:rPr>
        <w:t>3.3 Assumptions, Constraints, and Acceptance Criteria</w:t>
      </w:r>
    </w:p>
    <w:p w14:paraId="3CD5CE45" w14:textId="2B1FF7D0" w:rsidR="00F862F6" w:rsidRPr="008D2E9B" w:rsidRDefault="00F862F6" w:rsidP="00F862F6">
      <w:pPr>
        <w:rPr>
          <w:rFonts w:ascii="Times New Roman" w:hAnsi="Times New Roman" w:cs="Times New Roman"/>
          <w:b/>
          <w:bCs/>
          <w:sz w:val="24"/>
          <w:szCs w:val="24"/>
        </w:rPr>
      </w:pPr>
      <w:r w:rsidRPr="008D2E9B">
        <w:rPr>
          <w:rFonts w:ascii="Times New Roman" w:hAnsi="Times New Roman" w:cs="Times New Roman"/>
          <w:b/>
          <w:bCs/>
          <w:sz w:val="24"/>
          <w:szCs w:val="24"/>
        </w:rPr>
        <w:t>Assumptions</w:t>
      </w:r>
      <w:r w:rsidR="008D2E9B">
        <w:rPr>
          <w:rFonts w:ascii="Times New Roman" w:hAnsi="Times New Roman" w:cs="Times New Roman"/>
          <w:b/>
          <w:bCs/>
          <w:sz w:val="24"/>
          <w:szCs w:val="24"/>
        </w:rPr>
        <w:t xml:space="preserve"> as of Milestone 1</w:t>
      </w:r>
      <w:r w:rsidRPr="008D2E9B">
        <w:rPr>
          <w:rFonts w:ascii="Times New Roman" w:hAnsi="Times New Roman" w:cs="Times New Roman"/>
          <w:b/>
          <w:bCs/>
          <w:sz w:val="24"/>
          <w:szCs w:val="24"/>
        </w:rPr>
        <w:t>:</w:t>
      </w:r>
    </w:p>
    <w:p w14:paraId="30216171" w14:textId="20B5A6F7" w:rsidR="00F862F6" w:rsidRPr="008D2E9B" w:rsidRDefault="00F862F6" w:rsidP="008D2E9B">
      <w:pPr>
        <w:pStyle w:val="ListParagraph"/>
        <w:numPr>
          <w:ilvl w:val="0"/>
          <w:numId w:val="13"/>
        </w:numPr>
        <w:spacing w:line="276" w:lineRule="auto"/>
        <w:rPr>
          <w:rFonts w:ascii="Times New Roman" w:hAnsi="Times New Roman" w:cs="Times New Roman"/>
          <w:sz w:val="24"/>
          <w:szCs w:val="24"/>
        </w:rPr>
      </w:pPr>
      <w:r w:rsidRPr="008D2E9B">
        <w:rPr>
          <w:rFonts w:ascii="Times New Roman" w:hAnsi="Times New Roman" w:cs="Times New Roman"/>
          <w:sz w:val="24"/>
          <w:szCs w:val="24"/>
        </w:rPr>
        <w:t>All users have basic digital literacy.</w:t>
      </w:r>
    </w:p>
    <w:p w14:paraId="2B8BEFA5" w14:textId="73D31863" w:rsidR="00F862F6" w:rsidRPr="008D2E9B" w:rsidRDefault="00F862F6" w:rsidP="008D2E9B">
      <w:pPr>
        <w:pStyle w:val="ListParagraph"/>
        <w:numPr>
          <w:ilvl w:val="0"/>
          <w:numId w:val="13"/>
        </w:numPr>
        <w:spacing w:line="276" w:lineRule="auto"/>
        <w:rPr>
          <w:rFonts w:ascii="Times New Roman" w:hAnsi="Times New Roman" w:cs="Times New Roman"/>
          <w:sz w:val="24"/>
          <w:szCs w:val="24"/>
        </w:rPr>
      </w:pPr>
      <w:r w:rsidRPr="008D2E9B">
        <w:rPr>
          <w:rFonts w:ascii="Times New Roman" w:hAnsi="Times New Roman" w:cs="Times New Roman"/>
          <w:sz w:val="24"/>
          <w:szCs w:val="24"/>
        </w:rPr>
        <w:t>Hospitals have internet access and systems capable of API integration.</w:t>
      </w:r>
    </w:p>
    <w:p w14:paraId="4350A8A6" w14:textId="77777777" w:rsidR="008D2E9B" w:rsidRPr="00CD4596" w:rsidRDefault="008D2E9B" w:rsidP="00F862F6">
      <w:pPr>
        <w:rPr>
          <w:rFonts w:ascii="Times New Roman" w:hAnsi="Times New Roman" w:cs="Times New Roman"/>
          <w:sz w:val="24"/>
          <w:szCs w:val="24"/>
        </w:rPr>
      </w:pPr>
    </w:p>
    <w:p w14:paraId="5934C386" w14:textId="7E09DDC0"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lastRenderedPageBreak/>
        <w:t>Constraints:</w:t>
      </w:r>
    </w:p>
    <w:p w14:paraId="540BD9C8" w14:textId="5C3F28B7" w:rsidR="00F862F6" w:rsidRPr="008D2E9B" w:rsidRDefault="00F862F6" w:rsidP="008D2E9B">
      <w:pPr>
        <w:pStyle w:val="ListParagraph"/>
        <w:numPr>
          <w:ilvl w:val="0"/>
          <w:numId w:val="14"/>
        </w:numPr>
        <w:spacing w:line="276" w:lineRule="auto"/>
        <w:rPr>
          <w:rFonts w:ascii="Times New Roman" w:hAnsi="Times New Roman" w:cs="Times New Roman"/>
          <w:sz w:val="24"/>
          <w:szCs w:val="24"/>
        </w:rPr>
      </w:pPr>
      <w:r w:rsidRPr="008D2E9B">
        <w:rPr>
          <w:rFonts w:ascii="Times New Roman" w:hAnsi="Times New Roman" w:cs="Times New Roman"/>
          <w:sz w:val="24"/>
          <w:szCs w:val="24"/>
        </w:rPr>
        <w:t>Limited to AWS Free Tier and educational licenses.</w:t>
      </w:r>
    </w:p>
    <w:p w14:paraId="7A0BB168" w14:textId="0AB8526F" w:rsidR="00F862F6" w:rsidRPr="008D2E9B" w:rsidRDefault="00F862F6" w:rsidP="008D2E9B">
      <w:pPr>
        <w:pStyle w:val="ListParagraph"/>
        <w:numPr>
          <w:ilvl w:val="0"/>
          <w:numId w:val="14"/>
        </w:numPr>
        <w:spacing w:line="276" w:lineRule="auto"/>
        <w:rPr>
          <w:rFonts w:ascii="Times New Roman" w:hAnsi="Times New Roman" w:cs="Times New Roman"/>
          <w:sz w:val="24"/>
          <w:szCs w:val="24"/>
        </w:rPr>
      </w:pPr>
      <w:r w:rsidRPr="008D2E9B">
        <w:rPr>
          <w:rFonts w:ascii="Times New Roman" w:hAnsi="Times New Roman" w:cs="Times New Roman"/>
          <w:sz w:val="24"/>
          <w:szCs w:val="24"/>
        </w:rPr>
        <w:t>Project duration is 12 weeks.</w:t>
      </w:r>
    </w:p>
    <w:p w14:paraId="2DA1DE31" w14:textId="77777777" w:rsidR="00F862F6" w:rsidRPr="008D2E9B" w:rsidRDefault="00F862F6" w:rsidP="008D2E9B">
      <w:pPr>
        <w:pStyle w:val="ListParagraph"/>
        <w:numPr>
          <w:ilvl w:val="0"/>
          <w:numId w:val="14"/>
        </w:numPr>
        <w:spacing w:line="276" w:lineRule="auto"/>
        <w:rPr>
          <w:rFonts w:ascii="Times New Roman" w:hAnsi="Times New Roman" w:cs="Times New Roman"/>
          <w:sz w:val="24"/>
          <w:szCs w:val="24"/>
        </w:rPr>
      </w:pPr>
      <w:r w:rsidRPr="008D2E9B">
        <w:rPr>
          <w:rFonts w:ascii="Times New Roman" w:hAnsi="Times New Roman" w:cs="Times New Roman"/>
          <w:sz w:val="24"/>
          <w:szCs w:val="24"/>
        </w:rPr>
        <w:t>Fixed development team roles.</w:t>
      </w:r>
    </w:p>
    <w:p w14:paraId="35D5B792" w14:textId="77777777" w:rsidR="00F862F6" w:rsidRPr="00CD4596" w:rsidRDefault="00F862F6" w:rsidP="00F862F6">
      <w:pPr>
        <w:rPr>
          <w:rFonts w:ascii="Times New Roman" w:hAnsi="Times New Roman" w:cs="Times New Roman"/>
          <w:sz w:val="24"/>
          <w:szCs w:val="24"/>
        </w:rPr>
      </w:pPr>
    </w:p>
    <w:p w14:paraId="3491E770" w14:textId="7B69C7F9"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Acceptance Criteria:</w:t>
      </w:r>
    </w:p>
    <w:p w14:paraId="2F4445A9" w14:textId="24299DAF" w:rsidR="00F862F6" w:rsidRPr="008D2E9B" w:rsidRDefault="00F862F6" w:rsidP="008D2E9B">
      <w:pPr>
        <w:pStyle w:val="ListParagraph"/>
        <w:numPr>
          <w:ilvl w:val="0"/>
          <w:numId w:val="15"/>
        </w:numPr>
        <w:rPr>
          <w:rFonts w:ascii="Times New Roman" w:hAnsi="Times New Roman" w:cs="Times New Roman"/>
          <w:sz w:val="24"/>
          <w:szCs w:val="24"/>
        </w:rPr>
      </w:pPr>
      <w:r w:rsidRPr="008D2E9B">
        <w:rPr>
          <w:rFonts w:ascii="Times New Roman" w:hAnsi="Times New Roman" w:cs="Times New Roman"/>
          <w:sz w:val="24"/>
          <w:szCs w:val="24"/>
        </w:rPr>
        <w:t>Emergency BHN fetch time ≤ 2 seconds</w:t>
      </w:r>
    </w:p>
    <w:p w14:paraId="1E6D1528" w14:textId="6B9310B9" w:rsidR="00F862F6" w:rsidRPr="008D2E9B" w:rsidRDefault="00F862F6" w:rsidP="008D2E9B">
      <w:pPr>
        <w:pStyle w:val="ListParagraph"/>
        <w:numPr>
          <w:ilvl w:val="0"/>
          <w:numId w:val="15"/>
        </w:numPr>
        <w:rPr>
          <w:rFonts w:ascii="Times New Roman" w:hAnsi="Times New Roman" w:cs="Times New Roman"/>
          <w:sz w:val="24"/>
          <w:szCs w:val="24"/>
        </w:rPr>
      </w:pPr>
      <w:r w:rsidRPr="008D2E9B">
        <w:rPr>
          <w:rFonts w:ascii="Times New Roman" w:hAnsi="Times New Roman" w:cs="Times New Roman"/>
          <w:sz w:val="24"/>
          <w:szCs w:val="24"/>
        </w:rPr>
        <w:t>Unauthorized access logs 403 errors</w:t>
      </w:r>
    </w:p>
    <w:p w14:paraId="502D9118" w14:textId="03F5745C" w:rsidR="00F862F6" w:rsidRPr="008D2E9B" w:rsidRDefault="00F862F6" w:rsidP="008D2E9B">
      <w:pPr>
        <w:pStyle w:val="ListParagraph"/>
        <w:numPr>
          <w:ilvl w:val="0"/>
          <w:numId w:val="15"/>
        </w:numPr>
        <w:rPr>
          <w:rFonts w:ascii="Times New Roman" w:hAnsi="Times New Roman" w:cs="Times New Roman"/>
          <w:sz w:val="24"/>
          <w:szCs w:val="24"/>
        </w:rPr>
      </w:pPr>
      <w:r w:rsidRPr="008D2E9B">
        <w:rPr>
          <w:rFonts w:ascii="Times New Roman" w:hAnsi="Times New Roman" w:cs="Times New Roman"/>
          <w:sz w:val="24"/>
          <w:szCs w:val="24"/>
        </w:rPr>
        <w:t>PIPEDA data consent flow verified</w:t>
      </w:r>
    </w:p>
    <w:p w14:paraId="7F242446" w14:textId="77777777" w:rsidR="00F862F6" w:rsidRPr="008D2E9B" w:rsidRDefault="00F862F6" w:rsidP="008D2E9B">
      <w:pPr>
        <w:pStyle w:val="ListParagraph"/>
        <w:numPr>
          <w:ilvl w:val="0"/>
          <w:numId w:val="15"/>
        </w:numPr>
        <w:rPr>
          <w:rFonts w:ascii="Times New Roman" w:hAnsi="Times New Roman" w:cs="Times New Roman"/>
          <w:sz w:val="24"/>
          <w:szCs w:val="24"/>
        </w:rPr>
      </w:pPr>
      <w:r w:rsidRPr="008D2E9B">
        <w:rPr>
          <w:rFonts w:ascii="Times New Roman" w:hAnsi="Times New Roman" w:cs="Times New Roman"/>
          <w:sz w:val="24"/>
          <w:szCs w:val="24"/>
        </w:rPr>
        <w:t>Encryption keys rotate successfully (CloudTrail log confirmed)</w:t>
      </w:r>
    </w:p>
    <w:p w14:paraId="28909A7A" w14:textId="77777777" w:rsidR="00F862F6" w:rsidRPr="00CD4596" w:rsidRDefault="00F862F6" w:rsidP="00F862F6">
      <w:pPr>
        <w:rPr>
          <w:rFonts w:ascii="Times New Roman" w:hAnsi="Times New Roman" w:cs="Times New Roman"/>
          <w:sz w:val="24"/>
          <w:szCs w:val="24"/>
        </w:rPr>
      </w:pPr>
    </w:p>
    <w:p w14:paraId="4E82F656" w14:textId="77777777" w:rsidR="00F862F6" w:rsidRPr="008D2E9B" w:rsidRDefault="00F862F6" w:rsidP="00F862F6">
      <w:pPr>
        <w:rPr>
          <w:rFonts w:ascii="Times New Roman" w:hAnsi="Times New Roman" w:cs="Times New Roman"/>
          <w:b/>
          <w:bCs/>
          <w:sz w:val="24"/>
          <w:szCs w:val="24"/>
        </w:rPr>
      </w:pPr>
      <w:r w:rsidRPr="008D2E9B">
        <w:rPr>
          <w:rFonts w:ascii="Times New Roman" w:hAnsi="Times New Roman" w:cs="Times New Roman"/>
          <w:b/>
          <w:bCs/>
          <w:sz w:val="24"/>
          <w:szCs w:val="24"/>
        </w:rPr>
        <w:t>4. Relevance and Significance</w:t>
      </w:r>
    </w:p>
    <w:p w14:paraId="26C00595" w14:textId="4473BEAA" w:rsidR="00F862F6" w:rsidRPr="00CD4596" w:rsidRDefault="00F862F6" w:rsidP="00C43E0E">
      <w:pPr>
        <w:spacing w:line="276" w:lineRule="auto"/>
        <w:rPr>
          <w:rFonts w:ascii="Times New Roman" w:hAnsi="Times New Roman" w:cs="Times New Roman"/>
          <w:sz w:val="24"/>
          <w:szCs w:val="24"/>
        </w:rPr>
      </w:pPr>
      <w:r w:rsidRPr="00CD4596">
        <w:rPr>
          <w:rFonts w:ascii="Times New Roman" w:hAnsi="Times New Roman" w:cs="Times New Roman"/>
          <w:sz w:val="24"/>
          <w:szCs w:val="24"/>
        </w:rPr>
        <w:t>This project holds national significance:</w:t>
      </w:r>
    </w:p>
    <w:p w14:paraId="1A056E50" w14:textId="27664BBD" w:rsidR="00F862F6" w:rsidRPr="00A90902" w:rsidRDefault="00F862F6" w:rsidP="00C43E0E">
      <w:pPr>
        <w:pStyle w:val="ListParagraph"/>
        <w:numPr>
          <w:ilvl w:val="0"/>
          <w:numId w:val="16"/>
        </w:numPr>
        <w:spacing w:line="276" w:lineRule="auto"/>
        <w:rPr>
          <w:rFonts w:ascii="Times New Roman" w:hAnsi="Times New Roman" w:cs="Times New Roman"/>
          <w:sz w:val="24"/>
          <w:szCs w:val="24"/>
        </w:rPr>
      </w:pPr>
      <w:r w:rsidRPr="00A90902">
        <w:rPr>
          <w:rFonts w:ascii="Times New Roman" w:hAnsi="Times New Roman" w:cs="Times New Roman"/>
          <w:sz w:val="24"/>
          <w:szCs w:val="24"/>
        </w:rPr>
        <w:t xml:space="preserve">Aligns with Canada Health </w:t>
      </w:r>
      <w:proofErr w:type="spellStart"/>
      <w:r w:rsidRPr="00A90902">
        <w:rPr>
          <w:rFonts w:ascii="Times New Roman" w:hAnsi="Times New Roman" w:cs="Times New Roman"/>
          <w:sz w:val="24"/>
          <w:szCs w:val="24"/>
        </w:rPr>
        <w:t>Infoway</w:t>
      </w:r>
      <w:proofErr w:type="spellEnd"/>
      <w:r w:rsidRPr="00A90902">
        <w:rPr>
          <w:rFonts w:ascii="Times New Roman" w:hAnsi="Times New Roman" w:cs="Times New Roman"/>
          <w:sz w:val="24"/>
          <w:szCs w:val="24"/>
        </w:rPr>
        <w:t xml:space="preserve"> and Pan-Canadian Health Data Strategy</w:t>
      </w:r>
    </w:p>
    <w:p w14:paraId="220B92C7" w14:textId="1A744C2F" w:rsidR="00F862F6" w:rsidRPr="00A90902" w:rsidRDefault="00F862F6" w:rsidP="00C43E0E">
      <w:pPr>
        <w:pStyle w:val="ListParagraph"/>
        <w:numPr>
          <w:ilvl w:val="0"/>
          <w:numId w:val="16"/>
        </w:numPr>
        <w:spacing w:line="276" w:lineRule="auto"/>
        <w:rPr>
          <w:rFonts w:ascii="Times New Roman" w:hAnsi="Times New Roman" w:cs="Times New Roman"/>
          <w:sz w:val="24"/>
          <w:szCs w:val="24"/>
        </w:rPr>
      </w:pPr>
      <w:r w:rsidRPr="00A90902">
        <w:rPr>
          <w:rFonts w:ascii="Times New Roman" w:hAnsi="Times New Roman" w:cs="Times New Roman"/>
          <w:sz w:val="24"/>
          <w:szCs w:val="24"/>
        </w:rPr>
        <w:t>Enables cross-institutional collaboration in real time</w:t>
      </w:r>
    </w:p>
    <w:p w14:paraId="0050C6AE" w14:textId="7A9B553A" w:rsidR="00F862F6" w:rsidRPr="00A90902" w:rsidRDefault="00F862F6" w:rsidP="00C43E0E">
      <w:pPr>
        <w:pStyle w:val="ListParagraph"/>
        <w:numPr>
          <w:ilvl w:val="0"/>
          <w:numId w:val="16"/>
        </w:numPr>
        <w:spacing w:line="276" w:lineRule="auto"/>
        <w:rPr>
          <w:rFonts w:ascii="Times New Roman" w:hAnsi="Times New Roman" w:cs="Times New Roman"/>
          <w:sz w:val="24"/>
          <w:szCs w:val="24"/>
        </w:rPr>
      </w:pPr>
      <w:r w:rsidRPr="00A90902">
        <w:rPr>
          <w:rFonts w:ascii="Times New Roman" w:hAnsi="Times New Roman" w:cs="Times New Roman"/>
          <w:sz w:val="24"/>
          <w:szCs w:val="24"/>
        </w:rPr>
        <w:t>Reduces medical redundancy and enhances patient safety</w:t>
      </w:r>
    </w:p>
    <w:p w14:paraId="35E29F7C" w14:textId="042E6B21" w:rsidR="00F862F6" w:rsidRPr="00A90902" w:rsidRDefault="00F862F6" w:rsidP="00C43E0E">
      <w:pPr>
        <w:pStyle w:val="ListParagraph"/>
        <w:numPr>
          <w:ilvl w:val="0"/>
          <w:numId w:val="16"/>
        </w:numPr>
        <w:spacing w:line="276" w:lineRule="auto"/>
        <w:rPr>
          <w:rFonts w:ascii="Times New Roman" w:hAnsi="Times New Roman" w:cs="Times New Roman"/>
          <w:sz w:val="24"/>
          <w:szCs w:val="24"/>
        </w:rPr>
      </w:pPr>
      <w:r w:rsidRPr="00A90902">
        <w:rPr>
          <w:rFonts w:ascii="Times New Roman" w:hAnsi="Times New Roman" w:cs="Times New Roman"/>
          <w:sz w:val="24"/>
          <w:szCs w:val="24"/>
        </w:rPr>
        <w:t>Future-proof: designed to scale with AI analytics</w:t>
      </w:r>
    </w:p>
    <w:p w14:paraId="520D1A36" w14:textId="77777777" w:rsidR="00F862F6" w:rsidRPr="00CD4596" w:rsidRDefault="00F862F6" w:rsidP="00F862F6">
      <w:pPr>
        <w:rPr>
          <w:rFonts w:ascii="Times New Roman" w:hAnsi="Times New Roman" w:cs="Times New Roman"/>
          <w:sz w:val="24"/>
          <w:szCs w:val="24"/>
        </w:rPr>
      </w:pPr>
    </w:p>
    <w:p w14:paraId="0A9F80D4" w14:textId="03D07555"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Industry Innovation:</w:t>
      </w:r>
    </w:p>
    <w:p w14:paraId="241DF7F8" w14:textId="77777777"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Combines government-grade compliance (HIPAA, PIPEDA) with cloud-native scalability.</w:t>
      </w:r>
    </w:p>
    <w:p w14:paraId="2CBEAC5A" w14:textId="77777777" w:rsidR="00F862F6" w:rsidRDefault="00F862F6" w:rsidP="00F862F6">
      <w:pPr>
        <w:rPr>
          <w:rFonts w:ascii="Times New Roman" w:hAnsi="Times New Roman" w:cs="Times New Roman"/>
          <w:sz w:val="24"/>
          <w:szCs w:val="24"/>
        </w:rPr>
      </w:pPr>
    </w:p>
    <w:p w14:paraId="3923C4EE" w14:textId="77777777" w:rsidR="00A90902" w:rsidRDefault="00A90902" w:rsidP="00F862F6">
      <w:pPr>
        <w:rPr>
          <w:rFonts w:ascii="Times New Roman" w:hAnsi="Times New Roman" w:cs="Times New Roman"/>
          <w:sz w:val="24"/>
          <w:szCs w:val="24"/>
        </w:rPr>
      </w:pPr>
    </w:p>
    <w:p w14:paraId="2EA0A496" w14:textId="77777777" w:rsidR="00A90902" w:rsidRDefault="00A90902" w:rsidP="00F862F6">
      <w:pPr>
        <w:rPr>
          <w:rFonts w:ascii="Times New Roman" w:hAnsi="Times New Roman" w:cs="Times New Roman"/>
          <w:sz w:val="24"/>
          <w:szCs w:val="24"/>
        </w:rPr>
      </w:pPr>
    </w:p>
    <w:p w14:paraId="46F4F28B" w14:textId="77777777" w:rsidR="00A90902" w:rsidRDefault="00A90902" w:rsidP="00F862F6">
      <w:pPr>
        <w:rPr>
          <w:rFonts w:ascii="Times New Roman" w:hAnsi="Times New Roman" w:cs="Times New Roman"/>
          <w:sz w:val="24"/>
          <w:szCs w:val="24"/>
        </w:rPr>
      </w:pPr>
    </w:p>
    <w:p w14:paraId="0F2EE38D" w14:textId="77777777" w:rsidR="00A90902" w:rsidRDefault="00A90902" w:rsidP="00F862F6">
      <w:pPr>
        <w:rPr>
          <w:rFonts w:ascii="Times New Roman" w:hAnsi="Times New Roman" w:cs="Times New Roman"/>
          <w:sz w:val="24"/>
          <w:szCs w:val="24"/>
        </w:rPr>
      </w:pPr>
    </w:p>
    <w:p w14:paraId="611791CB" w14:textId="77777777" w:rsidR="00A90902" w:rsidRDefault="00A90902" w:rsidP="00F862F6">
      <w:pPr>
        <w:rPr>
          <w:rFonts w:ascii="Times New Roman" w:hAnsi="Times New Roman" w:cs="Times New Roman"/>
          <w:sz w:val="24"/>
          <w:szCs w:val="24"/>
        </w:rPr>
      </w:pPr>
    </w:p>
    <w:p w14:paraId="3AA967FF" w14:textId="77777777" w:rsidR="00A90902" w:rsidRDefault="00A90902" w:rsidP="00F862F6">
      <w:pPr>
        <w:rPr>
          <w:rFonts w:ascii="Times New Roman" w:hAnsi="Times New Roman" w:cs="Times New Roman"/>
          <w:sz w:val="24"/>
          <w:szCs w:val="24"/>
        </w:rPr>
      </w:pPr>
    </w:p>
    <w:p w14:paraId="080500EC" w14:textId="77777777" w:rsidR="00A90902" w:rsidRDefault="00A90902" w:rsidP="00F862F6">
      <w:pPr>
        <w:rPr>
          <w:rFonts w:ascii="Times New Roman" w:hAnsi="Times New Roman" w:cs="Times New Roman"/>
          <w:sz w:val="24"/>
          <w:szCs w:val="24"/>
        </w:rPr>
      </w:pPr>
    </w:p>
    <w:p w14:paraId="1A31FF79" w14:textId="77777777" w:rsidR="00A90902" w:rsidRDefault="00A90902" w:rsidP="00F862F6">
      <w:pPr>
        <w:rPr>
          <w:rFonts w:ascii="Times New Roman" w:hAnsi="Times New Roman" w:cs="Times New Roman"/>
          <w:sz w:val="24"/>
          <w:szCs w:val="24"/>
        </w:rPr>
      </w:pPr>
    </w:p>
    <w:p w14:paraId="47FC8342" w14:textId="77777777" w:rsidR="00A90902" w:rsidRDefault="00A90902" w:rsidP="00F862F6">
      <w:pPr>
        <w:rPr>
          <w:rFonts w:ascii="Times New Roman" w:hAnsi="Times New Roman" w:cs="Times New Roman"/>
          <w:sz w:val="24"/>
          <w:szCs w:val="24"/>
        </w:rPr>
      </w:pPr>
    </w:p>
    <w:p w14:paraId="0253FDA5" w14:textId="77777777" w:rsidR="00A90902" w:rsidRDefault="00A90902" w:rsidP="00F862F6">
      <w:pPr>
        <w:rPr>
          <w:rFonts w:ascii="Times New Roman" w:hAnsi="Times New Roman" w:cs="Times New Roman"/>
          <w:sz w:val="24"/>
          <w:szCs w:val="24"/>
        </w:rPr>
      </w:pPr>
    </w:p>
    <w:p w14:paraId="452A8E96" w14:textId="77777777" w:rsidR="00A90902" w:rsidRPr="00CD4596" w:rsidRDefault="00A90902" w:rsidP="00F862F6">
      <w:pPr>
        <w:rPr>
          <w:rFonts w:ascii="Times New Roman" w:hAnsi="Times New Roman" w:cs="Times New Roman"/>
          <w:sz w:val="24"/>
          <w:szCs w:val="24"/>
        </w:rPr>
      </w:pPr>
    </w:p>
    <w:p w14:paraId="29E6C892" w14:textId="77777777" w:rsidR="00F862F6" w:rsidRPr="00A90902" w:rsidRDefault="00F862F6" w:rsidP="00F862F6">
      <w:pPr>
        <w:rPr>
          <w:rFonts w:ascii="Times New Roman" w:hAnsi="Times New Roman" w:cs="Times New Roman"/>
          <w:b/>
          <w:bCs/>
          <w:sz w:val="28"/>
          <w:szCs w:val="28"/>
        </w:rPr>
      </w:pPr>
      <w:r w:rsidRPr="00A90902">
        <w:rPr>
          <w:rFonts w:ascii="Times New Roman" w:hAnsi="Times New Roman" w:cs="Times New Roman"/>
          <w:b/>
          <w:bCs/>
          <w:sz w:val="28"/>
          <w:szCs w:val="28"/>
        </w:rPr>
        <w:lastRenderedPageBreak/>
        <w:t>5. Resources</w:t>
      </w:r>
    </w:p>
    <w:p w14:paraId="15A954A5" w14:textId="77777777" w:rsidR="00F862F6" w:rsidRPr="00A90902" w:rsidRDefault="00F862F6" w:rsidP="00F862F6">
      <w:pPr>
        <w:rPr>
          <w:rFonts w:ascii="Times New Roman" w:hAnsi="Times New Roman" w:cs="Times New Roman"/>
          <w:b/>
          <w:bCs/>
          <w:sz w:val="24"/>
          <w:szCs w:val="24"/>
        </w:rPr>
      </w:pPr>
      <w:r w:rsidRPr="00A90902">
        <w:rPr>
          <w:rFonts w:ascii="Times New Roman" w:hAnsi="Times New Roman" w:cs="Times New Roman"/>
          <w:b/>
          <w:bCs/>
          <w:sz w:val="24"/>
          <w:szCs w:val="24"/>
        </w:rPr>
        <w:t>5.1 Technological Resources</w:t>
      </w:r>
    </w:p>
    <w:p w14:paraId="386FB54F" w14:textId="3010D895"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Frontend</w:t>
      </w:r>
      <w:r w:rsidR="00A90902">
        <w:rPr>
          <w:rFonts w:ascii="Times New Roman" w:hAnsi="Times New Roman" w:cs="Times New Roman"/>
          <w:sz w:val="24"/>
          <w:szCs w:val="24"/>
        </w:rPr>
        <w:t xml:space="preserve">: </w:t>
      </w:r>
      <w:r w:rsidRPr="00CD4596">
        <w:rPr>
          <w:rFonts w:ascii="Times New Roman" w:hAnsi="Times New Roman" w:cs="Times New Roman"/>
          <w:sz w:val="24"/>
          <w:szCs w:val="24"/>
        </w:rPr>
        <w:t>React.js, AWS Amplify</w:t>
      </w:r>
    </w:p>
    <w:p w14:paraId="308B6B78" w14:textId="591C9D61"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Backend</w:t>
      </w:r>
      <w:r w:rsidR="00A90902">
        <w:rPr>
          <w:rFonts w:ascii="Times New Roman" w:hAnsi="Times New Roman" w:cs="Times New Roman"/>
          <w:sz w:val="24"/>
          <w:szCs w:val="24"/>
        </w:rPr>
        <w:t xml:space="preserve">: </w:t>
      </w:r>
      <w:r w:rsidRPr="00CD4596">
        <w:rPr>
          <w:rFonts w:ascii="Times New Roman" w:hAnsi="Times New Roman" w:cs="Times New Roman"/>
          <w:sz w:val="24"/>
          <w:szCs w:val="24"/>
        </w:rPr>
        <w:t>AWS Lambda, Node.js, Python</w:t>
      </w:r>
    </w:p>
    <w:p w14:paraId="6FA6B747" w14:textId="562D6EAE"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Database</w:t>
      </w:r>
      <w:r w:rsidR="00A90902">
        <w:rPr>
          <w:rFonts w:ascii="Times New Roman" w:hAnsi="Times New Roman" w:cs="Times New Roman"/>
          <w:sz w:val="24"/>
          <w:szCs w:val="24"/>
        </w:rPr>
        <w:t xml:space="preserve">: </w:t>
      </w:r>
      <w:r w:rsidRPr="00CD4596">
        <w:rPr>
          <w:rFonts w:ascii="Times New Roman" w:hAnsi="Times New Roman" w:cs="Times New Roman"/>
          <w:sz w:val="24"/>
          <w:szCs w:val="24"/>
        </w:rPr>
        <w:t>S3 (encrypted), KMS, DynamoDB</w:t>
      </w:r>
      <w:r w:rsidR="00A90902">
        <w:rPr>
          <w:rFonts w:ascii="Times New Roman" w:hAnsi="Times New Roman" w:cs="Times New Roman"/>
          <w:sz w:val="24"/>
          <w:szCs w:val="24"/>
        </w:rPr>
        <w:t>, SQL</w:t>
      </w:r>
    </w:p>
    <w:p w14:paraId="69D21314" w14:textId="29C31119"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Authentication</w:t>
      </w:r>
      <w:r w:rsidR="00A90902">
        <w:rPr>
          <w:rFonts w:ascii="Times New Roman" w:hAnsi="Times New Roman" w:cs="Times New Roman"/>
          <w:sz w:val="24"/>
          <w:szCs w:val="24"/>
        </w:rPr>
        <w:t xml:space="preserve">: </w:t>
      </w:r>
      <w:r w:rsidRPr="00CD4596">
        <w:rPr>
          <w:rFonts w:ascii="Times New Roman" w:hAnsi="Times New Roman" w:cs="Times New Roman"/>
          <w:sz w:val="24"/>
          <w:szCs w:val="24"/>
        </w:rPr>
        <w:t>AWS Cognito</w:t>
      </w:r>
    </w:p>
    <w:p w14:paraId="3B32E2DF" w14:textId="7AC0E209"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API</w:t>
      </w:r>
      <w:r w:rsidR="00A90902">
        <w:rPr>
          <w:rFonts w:ascii="Times New Roman" w:hAnsi="Times New Roman" w:cs="Times New Roman"/>
          <w:sz w:val="24"/>
          <w:szCs w:val="24"/>
        </w:rPr>
        <w:t xml:space="preserve">: </w:t>
      </w:r>
      <w:r w:rsidRPr="00CD4596">
        <w:rPr>
          <w:rFonts w:ascii="Times New Roman" w:hAnsi="Times New Roman" w:cs="Times New Roman"/>
          <w:sz w:val="24"/>
          <w:szCs w:val="24"/>
        </w:rPr>
        <w:t>Python Flask on EC2</w:t>
      </w:r>
      <w:r w:rsidR="00A90902">
        <w:rPr>
          <w:rFonts w:ascii="Times New Roman" w:hAnsi="Times New Roman" w:cs="Times New Roman"/>
          <w:sz w:val="24"/>
          <w:szCs w:val="24"/>
        </w:rPr>
        <w:t>, Node.js API</w:t>
      </w:r>
    </w:p>
    <w:p w14:paraId="2A36617A" w14:textId="664E6E24"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Infrastructure</w:t>
      </w:r>
      <w:r w:rsidR="00A90902">
        <w:rPr>
          <w:rFonts w:ascii="Times New Roman" w:hAnsi="Times New Roman" w:cs="Times New Roman"/>
          <w:sz w:val="24"/>
          <w:szCs w:val="24"/>
        </w:rPr>
        <w:t xml:space="preserve">: </w:t>
      </w:r>
      <w:r w:rsidRPr="00CD4596">
        <w:rPr>
          <w:rFonts w:ascii="Times New Roman" w:hAnsi="Times New Roman" w:cs="Times New Roman"/>
          <w:sz w:val="24"/>
          <w:szCs w:val="24"/>
        </w:rPr>
        <w:t>CloudFront, Route 53</w:t>
      </w:r>
    </w:p>
    <w:p w14:paraId="03463E58" w14:textId="77D6B31A"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Testing</w:t>
      </w:r>
      <w:r w:rsidRPr="00CD4596">
        <w:rPr>
          <w:rFonts w:ascii="Times New Roman" w:hAnsi="Times New Roman" w:cs="Times New Roman"/>
          <w:sz w:val="24"/>
          <w:szCs w:val="24"/>
        </w:rPr>
        <w:tab/>
      </w:r>
      <w:r w:rsidR="00A90902">
        <w:rPr>
          <w:rFonts w:ascii="Times New Roman" w:hAnsi="Times New Roman" w:cs="Times New Roman"/>
          <w:sz w:val="24"/>
          <w:szCs w:val="24"/>
        </w:rPr>
        <w:t xml:space="preserve">: </w:t>
      </w:r>
      <w:r w:rsidRPr="00CD4596">
        <w:rPr>
          <w:rFonts w:ascii="Times New Roman" w:hAnsi="Times New Roman" w:cs="Times New Roman"/>
          <w:sz w:val="24"/>
          <w:szCs w:val="24"/>
        </w:rPr>
        <w:t>Jest, Mocha, OWASP ZAP</w:t>
      </w:r>
    </w:p>
    <w:p w14:paraId="38D27236" w14:textId="1949D4BD"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Project Management</w:t>
      </w:r>
      <w:r w:rsidR="00A90902">
        <w:rPr>
          <w:rFonts w:ascii="Times New Roman" w:hAnsi="Times New Roman" w:cs="Times New Roman"/>
          <w:sz w:val="24"/>
          <w:szCs w:val="24"/>
        </w:rPr>
        <w:t xml:space="preserve">: </w:t>
      </w:r>
      <w:r w:rsidRPr="00CD4596">
        <w:rPr>
          <w:rFonts w:ascii="Times New Roman" w:hAnsi="Times New Roman" w:cs="Times New Roman"/>
          <w:sz w:val="24"/>
          <w:szCs w:val="24"/>
        </w:rPr>
        <w:t>MS Project, GitHub, Figma</w:t>
      </w:r>
    </w:p>
    <w:p w14:paraId="7C745CF4" w14:textId="77777777" w:rsidR="00F862F6" w:rsidRPr="00CD4596" w:rsidRDefault="00F862F6" w:rsidP="00F862F6">
      <w:pPr>
        <w:rPr>
          <w:rFonts w:ascii="Times New Roman" w:hAnsi="Times New Roman" w:cs="Times New Roman"/>
          <w:sz w:val="24"/>
          <w:szCs w:val="24"/>
        </w:rPr>
      </w:pPr>
    </w:p>
    <w:p w14:paraId="171EFD98" w14:textId="77777777" w:rsidR="00F862F6" w:rsidRDefault="00F862F6" w:rsidP="00F862F6">
      <w:pPr>
        <w:rPr>
          <w:rFonts w:ascii="Times New Roman" w:hAnsi="Times New Roman" w:cs="Times New Roman"/>
          <w:b/>
          <w:bCs/>
          <w:sz w:val="24"/>
          <w:szCs w:val="24"/>
        </w:rPr>
      </w:pPr>
      <w:r w:rsidRPr="00A90902">
        <w:rPr>
          <w:rFonts w:ascii="Times New Roman" w:hAnsi="Times New Roman" w:cs="Times New Roman"/>
          <w:b/>
          <w:bCs/>
          <w:sz w:val="24"/>
          <w:szCs w:val="24"/>
        </w:rPr>
        <w:t>5.2 Human Resources</w:t>
      </w:r>
    </w:p>
    <w:tbl>
      <w:tblPr>
        <w:tblStyle w:val="TableGrid"/>
        <w:tblW w:w="9351" w:type="dxa"/>
        <w:tblLook w:val="04A0" w:firstRow="1" w:lastRow="0" w:firstColumn="1" w:lastColumn="0" w:noHBand="0" w:noVBand="1"/>
      </w:tblPr>
      <w:tblGrid>
        <w:gridCol w:w="2263"/>
        <w:gridCol w:w="2127"/>
        <w:gridCol w:w="4961"/>
      </w:tblGrid>
      <w:tr w:rsidR="00A90902" w14:paraId="1E1CED1A" w14:textId="77777777" w:rsidTr="00C43E0E">
        <w:tc>
          <w:tcPr>
            <w:tcW w:w="2263" w:type="dxa"/>
          </w:tcPr>
          <w:p w14:paraId="7057BDBC" w14:textId="0C2AC8D5" w:rsidR="00A90902" w:rsidRDefault="00A90902" w:rsidP="00F862F6">
            <w:pPr>
              <w:rPr>
                <w:rFonts w:ascii="Times New Roman" w:hAnsi="Times New Roman" w:cs="Times New Roman"/>
                <w:b/>
                <w:bCs/>
                <w:sz w:val="24"/>
                <w:szCs w:val="24"/>
              </w:rPr>
            </w:pPr>
            <w:r>
              <w:rPr>
                <w:rFonts w:ascii="Times New Roman" w:hAnsi="Times New Roman" w:cs="Times New Roman"/>
                <w:b/>
                <w:bCs/>
                <w:sz w:val="24"/>
                <w:szCs w:val="24"/>
              </w:rPr>
              <w:t>ROLE</w:t>
            </w:r>
          </w:p>
        </w:tc>
        <w:tc>
          <w:tcPr>
            <w:tcW w:w="2127" w:type="dxa"/>
          </w:tcPr>
          <w:p w14:paraId="7116BEF1" w14:textId="4CCB219E" w:rsidR="00A90902" w:rsidRDefault="00A90902" w:rsidP="00F862F6">
            <w:pPr>
              <w:rPr>
                <w:rFonts w:ascii="Times New Roman" w:hAnsi="Times New Roman" w:cs="Times New Roman"/>
                <w:b/>
                <w:bCs/>
                <w:sz w:val="24"/>
                <w:szCs w:val="24"/>
              </w:rPr>
            </w:pPr>
            <w:r>
              <w:rPr>
                <w:rFonts w:ascii="Times New Roman" w:hAnsi="Times New Roman" w:cs="Times New Roman"/>
                <w:b/>
                <w:bCs/>
                <w:sz w:val="24"/>
                <w:szCs w:val="24"/>
              </w:rPr>
              <w:t>NAME</w:t>
            </w:r>
          </w:p>
        </w:tc>
        <w:tc>
          <w:tcPr>
            <w:tcW w:w="4961" w:type="dxa"/>
          </w:tcPr>
          <w:p w14:paraId="10A82841" w14:textId="1B883D3C" w:rsidR="00A90902" w:rsidRDefault="00A90902" w:rsidP="00F862F6">
            <w:pPr>
              <w:rPr>
                <w:rFonts w:ascii="Times New Roman" w:hAnsi="Times New Roman" w:cs="Times New Roman"/>
                <w:b/>
                <w:bCs/>
                <w:sz w:val="24"/>
                <w:szCs w:val="24"/>
              </w:rPr>
            </w:pPr>
            <w:r>
              <w:rPr>
                <w:rFonts w:ascii="Times New Roman" w:hAnsi="Times New Roman" w:cs="Times New Roman"/>
                <w:b/>
                <w:bCs/>
                <w:sz w:val="24"/>
                <w:szCs w:val="24"/>
              </w:rPr>
              <w:t>RESPONSIBILITY SUMMARY</w:t>
            </w:r>
          </w:p>
        </w:tc>
      </w:tr>
      <w:tr w:rsidR="00A90902" w14:paraId="100D5070" w14:textId="77777777" w:rsidTr="00C43E0E">
        <w:tc>
          <w:tcPr>
            <w:tcW w:w="2263" w:type="dxa"/>
          </w:tcPr>
          <w:p w14:paraId="56C0CDB8" w14:textId="735EBC17" w:rsidR="00A90902" w:rsidRPr="00C43E0E" w:rsidRDefault="00A90902" w:rsidP="00F862F6">
            <w:pPr>
              <w:rPr>
                <w:rFonts w:ascii="Times New Roman" w:hAnsi="Times New Roman" w:cs="Times New Roman"/>
                <w:sz w:val="24"/>
                <w:szCs w:val="24"/>
              </w:rPr>
            </w:pPr>
            <w:r w:rsidRPr="00C43E0E">
              <w:rPr>
                <w:rFonts w:ascii="Times New Roman" w:hAnsi="Times New Roman" w:cs="Times New Roman"/>
                <w:sz w:val="24"/>
                <w:szCs w:val="24"/>
              </w:rPr>
              <w:t>Application Manager</w:t>
            </w:r>
          </w:p>
        </w:tc>
        <w:tc>
          <w:tcPr>
            <w:tcW w:w="2127" w:type="dxa"/>
          </w:tcPr>
          <w:p w14:paraId="3DA0EC6D" w14:textId="6AB985F4" w:rsidR="00A90902" w:rsidRPr="00C43E0E" w:rsidRDefault="00A90902" w:rsidP="00F862F6">
            <w:pPr>
              <w:rPr>
                <w:rFonts w:ascii="Times New Roman" w:hAnsi="Times New Roman" w:cs="Times New Roman"/>
                <w:sz w:val="24"/>
                <w:szCs w:val="24"/>
              </w:rPr>
            </w:pPr>
            <w:r w:rsidRPr="00C43E0E">
              <w:rPr>
                <w:rFonts w:ascii="Times New Roman" w:hAnsi="Times New Roman" w:cs="Times New Roman"/>
                <w:sz w:val="24"/>
                <w:szCs w:val="24"/>
              </w:rPr>
              <w:t>Aniket Mishra</w:t>
            </w:r>
          </w:p>
        </w:tc>
        <w:tc>
          <w:tcPr>
            <w:tcW w:w="4961" w:type="dxa"/>
          </w:tcPr>
          <w:p w14:paraId="619AF09B" w14:textId="23CEBEC4" w:rsidR="00A90902" w:rsidRPr="00C43E0E" w:rsidRDefault="00A90902" w:rsidP="00F862F6">
            <w:pPr>
              <w:rPr>
                <w:rFonts w:ascii="Times New Roman" w:hAnsi="Times New Roman" w:cs="Times New Roman"/>
                <w:sz w:val="24"/>
                <w:szCs w:val="24"/>
              </w:rPr>
            </w:pPr>
            <w:r w:rsidRPr="00C43E0E">
              <w:rPr>
                <w:rFonts w:ascii="Times New Roman" w:hAnsi="Times New Roman" w:cs="Times New Roman"/>
                <w:sz w:val="24"/>
                <w:szCs w:val="24"/>
              </w:rPr>
              <w:t>React Frontend, AWS Integration, Lambda APIs</w:t>
            </w:r>
          </w:p>
        </w:tc>
      </w:tr>
      <w:tr w:rsidR="00A90902" w14:paraId="785E343C" w14:textId="77777777" w:rsidTr="00C43E0E">
        <w:tc>
          <w:tcPr>
            <w:tcW w:w="2263" w:type="dxa"/>
          </w:tcPr>
          <w:p w14:paraId="69D3A244" w14:textId="302EE170" w:rsidR="00A90902" w:rsidRPr="00C43E0E" w:rsidRDefault="00A90902" w:rsidP="00F862F6">
            <w:pPr>
              <w:rPr>
                <w:rFonts w:ascii="Times New Roman" w:hAnsi="Times New Roman" w:cs="Times New Roman"/>
                <w:sz w:val="24"/>
                <w:szCs w:val="24"/>
              </w:rPr>
            </w:pPr>
            <w:r w:rsidRPr="00C43E0E">
              <w:rPr>
                <w:rFonts w:ascii="Times New Roman" w:hAnsi="Times New Roman" w:cs="Times New Roman"/>
                <w:sz w:val="24"/>
                <w:szCs w:val="24"/>
              </w:rPr>
              <w:t>Security and Solution Architect</w:t>
            </w:r>
          </w:p>
        </w:tc>
        <w:tc>
          <w:tcPr>
            <w:tcW w:w="2127" w:type="dxa"/>
          </w:tcPr>
          <w:p w14:paraId="7704F2C7" w14:textId="28FFDE3D" w:rsidR="00A90902" w:rsidRPr="00C43E0E" w:rsidRDefault="00A90902" w:rsidP="00F862F6">
            <w:pPr>
              <w:rPr>
                <w:rFonts w:ascii="Times New Roman" w:hAnsi="Times New Roman" w:cs="Times New Roman"/>
                <w:sz w:val="24"/>
                <w:szCs w:val="24"/>
              </w:rPr>
            </w:pPr>
            <w:r w:rsidRPr="00C43E0E">
              <w:rPr>
                <w:rFonts w:ascii="Times New Roman" w:hAnsi="Times New Roman" w:cs="Times New Roman"/>
                <w:sz w:val="24"/>
                <w:szCs w:val="24"/>
              </w:rPr>
              <w:t>Abu Taber</w:t>
            </w:r>
          </w:p>
        </w:tc>
        <w:tc>
          <w:tcPr>
            <w:tcW w:w="4961" w:type="dxa"/>
          </w:tcPr>
          <w:p w14:paraId="13E2A199" w14:textId="6EA5D107" w:rsidR="00A90902" w:rsidRPr="00C43E0E" w:rsidRDefault="00A90902" w:rsidP="00F862F6">
            <w:pPr>
              <w:rPr>
                <w:rFonts w:ascii="Times New Roman" w:hAnsi="Times New Roman" w:cs="Times New Roman"/>
                <w:sz w:val="24"/>
                <w:szCs w:val="24"/>
              </w:rPr>
            </w:pPr>
            <w:r w:rsidRPr="00C43E0E">
              <w:rPr>
                <w:rFonts w:ascii="Times New Roman" w:hAnsi="Times New Roman" w:cs="Times New Roman"/>
                <w:sz w:val="24"/>
                <w:szCs w:val="24"/>
              </w:rPr>
              <w:t>Cognito, S3 Setup, Encryption, Deployment</w:t>
            </w:r>
          </w:p>
        </w:tc>
      </w:tr>
      <w:tr w:rsidR="00A90902" w14:paraId="7B28BAF2" w14:textId="77777777" w:rsidTr="00C43E0E">
        <w:tc>
          <w:tcPr>
            <w:tcW w:w="2263" w:type="dxa"/>
          </w:tcPr>
          <w:p w14:paraId="5106D0D7" w14:textId="2C1E7D9C" w:rsidR="00A90902" w:rsidRPr="00C43E0E" w:rsidRDefault="00A90902" w:rsidP="00F862F6">
            <w:pPr>
              <w:rPr>
                <w:rFonts w:ascii="Times New Roman" w:hAnsi="Times New Roman" w:cs="Times New Roman"/>
                <w:sz w:val="24"/>
                <w:szCs w:val="24"/>
              </w:rPr>
            </w:pPr>
            <w:r w:rsidRPr="00C43E0E">
              <w:rPr>
                <w:rFonts w:ascii="Times New Roman" w:hAnsi="Times New Roman" w:cs="Times New Roman"/>
                <w:sz w:val="24"/>
                <w:szCs w:val="24"/>
              </w:rPr>
              <w:t>DB Developer</w:t>
            </w:r>
          </w:p>
        </w:tc>
        <w:tc>
          <w:tcPr>
            <w:tcW w:w="2127" w:type="dxa"/>
          </w:tcPr>
          <w:p w14:paraId="0D86A971" w14:textId="4C5D2E30" w:rsidR="00A90902" w:rsidRPr="00C43E0E" w:rsidRDefault="00A90902" w:rsidP="00F862F6">
            <w:pPr>
              <w:rPr>
                <w:rFonts w:ascii="Times New Roman" w:hAnsi="Times New Roman" w:cs="Times New Roman"/>
                <w:sz w:val="24"/>
                <w:szCs w:val="24"/>
              </w:rPr>
            </w:pPr>
            <w:r w:rsidRPr="00C43E0E">
              <w:rPr>
                <w:rFonts w:ascii="Times New Roman" w:hAnsi="Times New Roman" w:cs="Times New Roman"/>
                <w:sz w:val="24"/>
                <w:szCs w:val="24"/>
              </w:rPr>
              <w:t>Krushang Mankad</w:t>
            </w:r>
          </w:p>
        </w:tc>
        <w:tc>
          <w:tcPr>
            <w:tcW w:w="4961" w:type="dxa"/>
          </w:tcPr>
          <w:p w14:paraId="021F05A8" w14:textId="209869AC" w:rsidR="00A90902" w:rsidRPr="00C43E0E" w:rsidRDefault="00A90902" w:rsidP="00F862F6">
            <w:pPr>
              <w:rPr>
                <w:rFonts w:ascii="Times New Roman" w:hAnsi="Times New Roman" w:cs="Times New Roman"/>
                <w:sz w:val="24"/>
                <w:szCs w:val="24"/>
              </w:rPr>
            </w:pPr>
            <w:r w:rsidRPr="00C43E0E">
              <w:rPr>
                <w:rFonts w:ascii="Times New Roman" w:hAnsi="Times New Roman" w:cs="Times New Roman"/>
                <w:sz w:val="24"/>
                <w:szCs w:val="24"/>
              </w:rPr>
              <w:t>Schema Design, API Conn., EC2 Setup</w:t>
            </w:r>
          </w:p>
        </w:tc>
      </w:tr>
      <w:tr w:rsidR="00A90902" w14:paraId="7361AE9E" w14:textId="77777777" w:rsidTr="00C43E0E">
        <w:tc>
          <w:tcPr>
            <w:tcW w:w="2263" w:type="dxa"/>
          </w:tcPr>
          <w:p w14:paraId="44F54D12" w14:textId="15749F1D" w:rsidR="00A90902" w:rsidRPr="00C43E0E" w:rsidRDefault="00A90902" w:rsidP="00F862F6">
            <w:pPr>
              <w:rPr>
                <w:rFonts w:ascii="Times New Roman" w:hAnsi="Times New Roman" w:cs="Times New Roman"/>
                <w:sz w:val="24"/>
                <w:szCs w:val="24"/>
              </w:rPr>
            </w:pPr>
            <w:r w:rsidRPr="00C43E0E">
              <w:rPr>
                <w:rFonts w:ascii="Times New Roman" w:hAnsi="Times New Roman" w:cs="Times New Roman"/>
                <w:sz w:val="24"/>
                <w:szCs w:val="24"/>
              </w:rPr>
              <w:t>QA &amp; Tester</w:t>
            </w:r>
          </w:p>
        </w:tc>
        <w:tc>
          <w:tcPr>
            <w:tcW w:w="2127" w:type="dxa"/>
          </w:tcPr>
          <w:p w14:paraId="119A94BE" w14:textId="55B94D50" w:rsidR="00A90902" w:rsidRPr="00C43E0E" w:rsidRDefault="00A90902" w:rsidP="00F862F6">
            <w:pPr>
              <w:rPr>
                <w:rFonts w:ascii="Times New Roman" w:hAnsi="Times New Roman" w:cs="Times New Roman"/>
                <w:sz w:val="24"/>
                <w:szCs w:val="24"/>
              </w:rPr>
            </w:pPr>
            <w:r w:rsidRPr="00C43E0E">
              <w:rPr>
                <w:rFonts w:ascii="Times New Roman" w:hAnsi="Times New Roman" w:cs="Times New Roman"/>
                <w:sz w:val="24"/>
                <w:szCs w:val="24"/>
              </w:rPr>
              <w:t>Aman Patel</w:t>
            </w:r>
          </w:p>
        </w:tc>
        <w:tc>
          <w:tcPr>
            <w:tcW w:w="4961" w:type="dxa"/>
          </w:tcPr>
          <w:p w14:paraId="7248F165" w14:textId="3C88C42D" w:rsidR="00A90902" w:rsidRPr="00C43E0E" w:rsidRDefault="00A90902" w:rsidP="00F862F6">
            <w:pPr>
              <w:rPr>
                <w:rFonts w:ascii="Times New Roman" w:hAnsi="Times New Roman" w:cs="Times New Roman"/>
                <w:sz w:val="24"/>
                <w:szCs w:val="24"/>
              </w:rPr>
            </w:pPr>
            <w:r w:rsidRPr="00C43E0E">
              <w:rPr>
                <w:rFonts w:ascii="Times New Roman" w:hAnsi="Times New Roman" w:cs="Times New Roman"/>
                <w:sz w:val="24"/>
                <w:szCs w:val="24"/>
              </w:rPr>
              <w:t>UAT Scripts, Pen Testing, Compliance Testing</w:t>
            </w:r>
          </w:p>
        </w:tc>
      </w:tr>
      <w:tr w:rsidR="00A90902" w14:paraId="1D19EEA7" w14:textId="77777777" w:rsidTr="00C43E0E">
        <w:tc>
          <w:tcPr>
            <w:tcW w:w="2263" w:type="dxa"/>
          </w:tcPr>
          <w:p w14:paraId="6498C99B" w14:textId="5BEC0B6A" w:rsidR="00A90902" w:rsidRPr="00C43E0E" w:rsidRDefault="00A90902" w:rsidP="00F862F6">
            <w:pPr>
              <w:rPr>
                <w:rFonts w:ascii="Times New Roman" w:hAnsi="Times New Roman" w:cs="Times New Roman"/>
                <w:sz w:val="24"/>
                <w:szCs w:val="24"/>
              </w:rPr>
            </w:pPr>
            <w:r w:rsidRPr="00C43E0E">
              <w:rPr>
                <w:rFonts w:ascii="Times New Roman" w:hAnsi="Times New Roman" w:cs="Times New Roman"/>
                <w:sz w:val="24"/>
                <w:szCs w:val="24"/>
              </w:rPr>
              <w:t>Project Manager</w:t>
            </w:r>
          </w:p>
        </w:tc>
        <w:tc>
          <w:tcPr>
            <w:tcW w:w="2127" w:type="dxa"/>
          </w:tcPr>
          <w:p w14:paraId="547B1B3F" w14:textId="2ED80623" w:rsidR="00A90902" w:rsidRPr="00C43E0E" w:rsidRDefault="00A90902" w:rsidP="00F862F6">
            <w:pPr>
              <w:rPr>
                <w:rFonts w:ascii="Times New Roman" w:hAnsi="Times New Roman" w:cs="Times New Roman"/>
                <w:sz w:val="24"/>
                <w:szCs w:val="24"/>
              </w:rPr>
            </w:pPr>
            <w:r w:rsidRPr="00C43E0E">
              <w:rPr>
                <w:rFonts w:ascii="Times New Roman" w:hAnsi="Times New Roman" w:cs="Times New Roman"/>
                <w:sz w:val="24"/>
                <w:szCs w:val="24"/>
              </w:rPr>
              <w:t>Geetanjali Sharma</w:t>
            </w:r>
          </w:p>
        </w:tc>
        <w:tc>
          <w:tcPr>
            <w:tcW w:w="4961" w:type="dxa"/>
          </w:tcPr>
          <w:p w14:paraId="11D114DC" w14:textId="31F9C14A" w:rsidR="00A90902" w:rsidRPr="00C43E0E" w:rsidRDefault="00A90902" w:rsidP="00F862F6">
            <w:pPr>
              <w:rPr>
                <w:rFonts w:ascii="Times New Roman" w:hAnsi="Times New Roman" w:cs="Times New Roman"/>
                <w:sz w:val="24"/>
                <w:szCs w:val="24"/>
              </w:rPr>
            </w:pPr>
            <w:r w:rsidRPr="00C43E0E">
              <w:rPr>
                <w:rFonts w:ascii="Times New Roman" w:hAnsi="Times New Roman" w:cs="Times New Roman"/>
                <w:sz w:val="24"/>
                <w:szCs w:val="24"/>
              </w:rPr>
              <w:t>Documentation, Gantt Chart, PPT, Milestones</w:t>
            </w:r>
          </w:p>
        </w:tc>
      </w:tr>
    </w:tbl>
    <w:p w14:paraId="1B4130E5" w14:textId="77777777" w:rsidR="00A90902" w:rsidRPr="00A90902" w:rsidRDefault="00A90902" w:rsidP="00F862F6">
      <w:pPr>
        <w:rPr>
          <w:rFonts w:ascii="Times New Roman" w:hAnsi="Times New Roman" w:cs="Times New Roman"/>
          <w:b/>
          <w:bCs/>
          <w:sz w:val="24"/>
          <w:szCs w:val="24"/>
        </w:rPr>
      </w:pPr>
    </w:p>
    <w:p w14:paraId="3D331483" w14:textId="77777777" w:rsidR="00F862F6" w:rsidRDefault="00F862F6" w:rsidP="00F862F6">
      <w:pPr>
        <w:rPr>
          <w:rFonts w:ascii="Times New Roman" w:hAnsi="Times New Roman" w:cs="Times New Roman"/>
          <w:sz w:val="24"/>
          <w:szCs w:val="24"/>
        </w:rPr>
      </w:pPr>
    </w:p>
    <w:p w14:paraId="20171DFE" w14:textId="77777777" w:rsidR="00A90902" w:rsidRDefault="00A90902" w:rsidP="00F862F6">
      <w:pPr>
        <w:rPr>
          <w:rFonts w:ascii="Times New Roman" w:hAnsi="Times New Roman" w:cs="Times New Roman"/>
          <w:sz w:val="24"/>
          <w:szCs w:val="24"/>
        </w:rPr>
      </w:pPr>
    </w:p>
    <w:p w14:paraId="6F374416" w14:textId="77777777" w:rsidR="00A90902" w:rsidRDefault="00A90902" w:rsidP="00F862F6">
      <w:pPr>
        <w:rPr>
          <w:rFonts w:ascii="Times New Roman" w:hAnsi="Times New Roman" w:cs="Times New Roman"/>
          <w:sz w:val="24"/>
          <w:szCs w:val="24"/>
        </w:rPr>
      </w:pPr>
    </w:p>
    <w:p w14:paraId="34FD65A3" w14:textId="77777777" w:rsidR="00A90902" w:rsidRDefault="00A90902" w:rsidP="00F862F6">
      <w:pPr>
        <w:rPr>
          <w:rFonts w:ascii="Times New Roman" w:hAnsi="Times New Roman" w:cs="Times New Roman"/>
          <w:sz w:val="24"/>
          <w:szCs w:val="24"/>
        </w:rPr>
      </w:pPr>
    </w:p>
    <w:p w14:paraId="0AE81468" w14:textId="77777777" w:rsidR="00A90902" w:rsidRDefault="00A90902" w:rsidP="00F862F6">
      <w:pPr>
        <w:rPr>
          <w:rFonts w:ascii="Times New Roman" w:hAnsi="Times New Roman" w:cs="Times New Roman"/>
          <w:sz w:val="24"/>
          <w:szCs w:val="24"/>
        </w:rPr>
      </w:pPr>
    </w:p>
    <w:p w14:paraId="7A90AA40" w14:textId="77777777" w:rsidR="00A90902" w:rsidRDefault="00A90902" w:rsidP="00F862F6">
      <w:pPr>
        <w:rPr>
          <w:rFonts w:ascii="Times New Roman" w:hAnsi="Times New Roman" w:cs="Times New Roman"/>
          <w:sz w:val="24"/>
          <w:szCs w:val="24"/>
        </w:rPr>
      </w:pPr>
    </w:p>
    <w:p w14:paraId="280334DC" w14:textId="77777777" w:rsidR="00A90902" w:rsidRDefault="00A90902" w:rsidP="00F862F6">
      <w:pPr>
        <w:rPr>
          <w:rFonts w:ascii="Times New Roman" w:hAnsi="Times New Roman" w:cs="Times New Roman"/>
          <w:sz w:val="24"/>
          <w:szCs w:val="24"/>
        </w:rPr>
      </w:pPr>
    </w:p>
    <w:p w14:paraId="59F97FD1" w14:textId="77777777" w:rsidR="00A90902" w:rsidRDefault="00A90902" w:rsidP="00F862F6">
      <w:pPr>
        <w:rPr>
          <w:rFonts w:ascii="Times New Roman" w:hAnsi="Times New Roman" w:cs="Times New Roman"/>
          <w:sz w:val="24"/>
          <w:szCs w:val="24"/>
        </w:rPr>
      </w:pPr>
    </w:p>
    <w:p w14:paraId="2067F094" w14:textId="77777777" w:rsidR="00A90902" w:rsidRDefault="00A90902" w:rsidP="00F862F6">
      <w:pPr>
        <w:rPr>
          <w:rFonts w:ascii="Times New Roman" w:hAnsi="Times New Roman" w:cs="Times New Roman"/>
          <w:sz w:val="24"/>
          <w:szCs w:val="24"/>
        </w:rPr>
      </w:pPr>
    </w:p>
    <w:p w14:paraId="3E34367A" w14:textId="77777777" w:rsidR="00A90902" w:rsidRDefault="00A90902" w:rsidP="00F862F6">
      <w:pPr>
        <w:rPr>
          <w:rFonts w:ascii="Times New Roman" w:hAnsi="Times New Roman" w:cs="Times New Roman"/>
          <w:sz w:val="24"/>
          <w:szCs w:val="24"/>
        </w:rPr>
      </w:pPr>
    </w:p>
    <w:p w14:paraId="78D62E5E" w14:textId="77777777" w:rsidR="002A34C4" w:rsidRDefault="002A34C4" w:rsidP="00F862F6">
      <w:pPr>
        <w:rPr>
          <w:rFonts w:ascii="Times New Roman" w:hAnsi="Times New Roman" w:cs="Times New Roman"/>
          <w:sz w:val="24"/>
          <w:szCs w:val="24"/>
        </w:rPr>
      </w:pPr>
    </w:p>
    <w:p w14:paraId="4C9D1BB3" w14:textId="77777777" w:rsidR="002A34C4" w:rsidRDefault="002A34C4" w:rsidP="00F862F6">
      <w:pPr>
        <w:rPr>
          <w:rFonts w:ascii="Times New Roman" w:hAnsi="Times New Roman" w:cs="Times New Roman"/>
          <w:sz w:val="24"/>
          <w:szCs w:val="24"/>
        </w:rPr>
      </w:pPr>
    </w:p>
    <w:p w14:paraId="24F8AA5E" w14:textId="77777777" w:rsidR="002A34C4" w:rsidRPr="00CD4596" w:rsidRDefault="002A34C4" w:rsidP="00F862F6">
      <w:pPr>
        <w:rPr>
          <w:rFonts w:ascii="Times New Roman" w:hAnsi="Times New Roman" w:cs="Times New Roman"/>
          <w:sz w:val="24"/>
          <w:szCs w:val="24"/>
        </w:rPr>
      </w:pPr>
    </w:p>
    <w:p w14:paraId="6BA6AF2B" w14:textId="77777777" w:rsidR="00F862F6" w:rsidRPr="00A90902" w:rsidRDefault="00F862F6" w:rsidP="00F862F6">
      <w:pPr>
        <w:rPr>
          <w:rFonts w:ascii="Times New Roman" w:hAnsi="Times New Roman" w:cs="Times New Roman"/>
          <w:b/>
          <w:bCs/>
          <w:sz w:val="28"/>
          <w:szCs w:val="28"/>
        </w:rPr>
      </w:pPr>
      <w:r w:rsidRPr="00A90902">
        <w:rPr>
          <w:rFonts w:ascii="Times New Roman" w:hAnsi="Times New Roman" w:cs="Times New Roman"/>
          <w:b/>
          <w:bCs/>
          <w:sz w:val="28"/>
          <w:szCs w:val="28"/>
        </w:rPr>
        <w:lastRenderedPageBreak/>
        <w:t>6. Gantt Chart</w:t>
      </w:r>
    </w:p>
    <w:p w14:paraId="749AECB2" w14:textId="1F9A291A" w:rsidR="00F862F6" w:rsidRPr="00CD4596" w:rsidRDefault="00F862F6" w:rsidP="00F862F6">
      <w:pPr>
        <w:rPr>
          <w:rFonts w:ascii="Times New Roman" w:hAnsi="Times New Roman" w:cs="Times New Roman"/>
          <w:sz w:val="24"/>
          <w:szCs w:val="24"/>
        </w:rPr>
      </w:pPr>
      <w:r w:rsidRPr="00CD4596">
        <w:rPr>
          <w:rFonts w:ascii="Times New Roman" w:hAnsi="Times New Roman" w:cs="Times New Roman"/>
          <w:sz w:val="24"/>
          <w:szCs w:val="24"/>
        </w:rPr>
        <w:t>The BHN project was initiated on May 20, 2025, and will conclude on August 7, 2025</w:t>
      </w:r>
      <w:r w:rsidR="00A90902">
        <w:rPr>
          <w:rFonts w:ascii="Times New Roman" w:hAnsi="Times New Roman" w:cs="Times New Roman"/>
          <w:sz w:val="24"/>
          <w:szCs w:val="24"/>
        </w:rPr>
        <w:t>(Tentative)</w:t>
      </w:r>
      <w:r w:rsidRPr="00CD4596">
        <w:rPr>
          <w:rFonts w:ascii="Times New Roman" w:hAnsi="Times New Roman" w:cs="Times New Roman"/>
          <w:sz w:val="24"/>
          <w:szCs w:val="24"/>
        </w:rPr>
        <w:t>. Below is a summary of the schedule with dependencies and resource assignments:</w:t>
      </w:r>
    </w:p>
    <w:p w14:paraId="14AA8AD5" w14:textId="5E4FBA79" w:rsidR="00553AC0" w:rsidRDefault="00A90902" w:rsidP="00F862F6">
      <w:pPr>
        <w:rPr>
          <w:rFonts w:ascii="Times New Roman" w:hAnsi="Times New Roman" w:cs="Times New Roman"/>
          <w:sz w:val="24"/>
          <w:szCs w:val="24"/>
        </w:rPr>
      </w:pPr>
      <w:r>
        <w:rPr>
          <w:noProof/>
        </w:rPr>
        <w:drawing>
          <wp:inline distT="0" distB="0" distL="0" distR="0" wp14:anchorId="33B1AFBD" wp14:editId="61CA3855">
            <wp:extent cx="6148754" cy="2312084"/>
            <wp:effectExtent l="0" t="0" r="4445" b="0"/>
            <wp:docPr id="72141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17900" name=""/>
                    <pic:cNvPicPr/>
                  </pic:nvPicPr>
                  <pic:blipFill>
                    <a:blip r:embed="rId8"/>
                    <a:stretch>
                      <a:fillRect/>
                    </a:stretch>
                  </pic:blipFill>
                  <pic:spPr>
                    <a:xfrm>
                      <a:off x="0" y="0"/>
                      <a:ext cx="6184130" cy="2325386"/>
                    </a:xfrm>
                    <a:prstGeom prst="rect">
                      <a:avLst/>
                    </a:prstGeom>
                  </pic:spPr>
                </pic:pic>
              </a:graphicData>
            </a:graphic>
          </wp:inline>
        </w:drawing>
      </w:r>
    </w:p>
    <w:p w14:paraId="3E8A7640" w14:textId="77777777" w:rsidR="00A90902" w:rsidRDefault="00A90902" w:rsidP="00F862F6">
      <w:pPr>
        <w:rPr>
          <w:rFonts w:ascii="Times New Roman" w:hAnsi="Times New Roman" w:cs="Times New Roman"/>
          <w:sz w:val="24"/>
          <w:szCs w:val="24"/>
        </w:rPr>
      </w:pPr>
    </w:p>
    <w:p w14:paraId="3873E17F" w14:textId="4A2E5498" w:rsidR="00A90902" w:rsidRPr="00B871D6" w:rsidRDefault="00A90902" w:rsidP="00B871D6">
      <w:pPr>
        <w:pStyle w:val="ListParagraph"/>
        <w:numPr>
          <w:ilvl w:val="0"/>
          <w:numId w:val="18"/>
        </w:numPr>
        <w:rPr>
          <w:rFonts w:ascii="Times New Roman" w:hAnsi="Times New Roman" w:cs="Times New Roman"/>
          <w:sz w:val="24"/>
          <w:szCs w:val="24"/>
        </w:rPr>
      </w:pPr>
      <w:r w:rsidRPr="00B871D6">
        <w:rPr>
          <w:rFonts w:ascii="Times New Roman" w:hAnsi="Times New Roman" w:cs="Times New Roman"/>
          <w:b/>
          <w:bCs/>
          <w:sz w:val="24"/>
          <w:szCs w:val="24"/>
        </w:rPr>
        <w:t>Diagrams</w:t>
      </w:r>
    </w:p>
    <w:p w14:paraId="509E9B61" w14:textId="77777777" w:rsidR="00A90902" w:rsidRDefault="00A90902" w:rsidP="00B871D6">
      <w:pPr>
        <w:spacing w:line="240" w:lineRule="auto"/>
        <w:ind w:firstLine="360"/>
        <w:rPr>
          <w:rFonts w:ascii="Times New Roman" w:hAnsi="Times New Roman" w:cs="Times New Roman"/>
          <w:sz w:val="24"/>
          <w:szCs w:val="24"/>
        </w:rPr>
      </w:pPr>
      <w:r w:rsidRPr="00CD4596">
        <w:rPr>
          <w:rFonts w:ascii="Times New Roman" w:hAnsi="Times New Roman" w:cs="Times New Roman"/>
          <w:sz w:val="24"/>
          <w:szCs w:val="24"/>
        </w:rPr>
        <w:t>7.1 System Architecture</w:t>
      </w:r>
    </w:p>
    <w:p w14:paraId="7849AC1B" w14:textId="506B81EF" w:rsidR="00B871D6" w:rsidRDefault="00CB694E" w:rsidP="00B871D6">
      <w:pPr>
        <w:spacing w:line="240" w:lineRule="auto"/>
        <w:ind w:firstLine="360"/>
        <w:jc w:val="center"/>
        <w:rPr>
          <w:rFonts w:ascii="Times New Roman" w:hAnsi="Times New Roman" w:cs="Times New Roman"/>
          <w:sz w:val="24"/>
          <w:szCs w:val="24"/>
        </w:rPr>
      </w:pPr>
      <w:r>
        <w:rPr>
          <w:noProof/>
        </w:rPr>
        <w:drawing>
          <wp:inline distT="0" distB="0" distL="0" distR="0" wp14:anchorId="45E4B708" wp14:editId="649F0F40">
            <wp:extent cx="5731510" cy="2516505"/>
            <wp:effectExtent l="0" t="0" r="2540" b="0"/>
            <wp:docPr id="416616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16505"/>
                    </a:xfrm>
                    <a:prstGeom prst="rect">
                      <a:avLst/>
                    </a:prstGeom>
                    <a:noFill/>
                    <a:ln>
                      <a:noFill/>
                    </a:ln>
                  </pic:spPr>
                </pic:pic>
              </a:graphicData>
            </a:graphic>
          </wp:inline>
        </w:drawing>
      </w:r>
    </w:p>
    <w:p w14:paraId="67F196F7" w14:textId="7CE3D5C5" w:rsidR="00815794" w:rsidRPr="00815794" w:rsidRDefault="00815794" w:rsidP="00B871D6">
      <w:pPr>
        <w:spacing w:line="240" w:lineRule="auto"/>
        <w:ind w:firstLine="360"/>
        <w:jc w:val="center"/>
        <w:rPr>
          <w:rFonts w:ascii="Times New Roman" w:hAnsi="Times New Roman" w:cs="Times New Roman"/>
          <w:color w:val="000000" w:themeColor="text1"/>
          <w:sz w:val="24"/>
          <w:szCs w:val="24"/>
        </w:rPr>
      </w:pPr>
      <w:bookmarkStart w:id="0" w:name="_Hlk199536547"/>
      <w:r w:rsidRPr="00815794">
        <w:rPr>
          <w:rFonts w:ascii="Times New Roman" w:hAnsi="Times New Roman" w:cs="Times New Roman"/>
          <w:i/>
          <w:iCs/>
          <w:color w:val="000000" w:themeColor="text1"/>
          <w:sz w:val="24"/>
          <w:szCs w:val="24"/>
        </w:rPr>
        <w:t xml:space="preserve">Figure 1: </w:t>
      </w:r>
      <w:r w:rsidRPr="00815794">
        <w:rPr>
          <w:rFonts w:ascii="Times New Roman" w:hAnsi="Times New Roman" w:cs="Times New Roman"/>
          <w:i/>
          <w:iCs/>
          <w:color w:val="000000" w:themeColor="text1"/>
          <w:sz w:val="24"/>
          <w:szCs w:val="24"/>
        </w:rPr>
        <w:t>System Architecture Design</w:t>
      </w:r>
    </w:p>
    <w:bookmarkEnd w:id="0"/>
    <w:p w14:paraId="671E3616" w14:textId="77777777" w:rsidR="00CB694E" w:rsidRDefault="00CB694E" w:rsidP="00B871D6">
      <w:pPr>
        <w:spacing w:line="240" w:lineRule="auto"/>
        <w:ind w:firstLine="360"/>
        <w:jc w:val="center"/>
        <w:rPr>
          <w:rFonts w:ascii="Times New Roman" w:hAnsi="Times New Roman" w:cs="Times New Roman"/>
          <w:sz w:val="24"/>
          <w:szCs w:val="24"/>
        </w:rPr>
      </w:pPr>
    </w:p>
    <w:p w14:paraId="66495B17" w14:textId="77777777" w:rsidR="00CB694E" w:rsidRDefault="00CB694E" w:rsidP="00B871D6">
      <w:pPr>
        <w:spacing w:line="240" w:lineRule="auto"/>
        <w:ind w:firstLine="360"/>
        <w:jc w:val="center"/>
        <w:rPr>
          <w:rFonts w:ascii="Times New Roman" w:hAnsi="Times New Roman" w:cs="Times New Roman"/>
          <w:sz w:val="24"/>
          <w:szCs w:val="24"/>
        </w:rPr>
      </w:pPr>
    </w:p>
    <w:p w14:paraId="3987EDE5" w14:textId="77777777" w:rsidR="00CB694E" w:rsidRDefault="00CB694E" w:rsidP="00B871D6">
      <w:pPr>
        <w:spacing w:line="240" w:lineRule="auto"/>
        <w:ind w:firstLine="360"/>
        <w:jc w:val="center"/>
        <w:rPr>
          <w:rFonts w:ascii="Times New Roman" w:hAnsi="Times New Roman" w:cs="Times New Roman"/>
          <w:sz w:val="24"/>
          <w:szCs w:val="24"/>
        </w:rPr>
      </w:pPr>
    </w:p>
    <w:p w14:paraId="53C91E23" w14:textId="77777777" w:rsidR="00CB694E" w:rsidRDefault="00CB694E" w:rsidP="00B871D6">
      <w:pPr>
        <w:spacing w:line="240" w:lineRule="auto"/>
        <w:ind w:firstLine="360"/>
        <w:jc w:val="center"/>
        <w:rPr>
          <w:rFonts w:ascii="Times New Roman" w:hAnsi="Times New Roman" w:cs="Times New Roman"/>
          <w:sz w:val="24"/>
          <w:szCs w:val="24"/>
        </w:rPr>
      </w:pPr>
    </w:p>
    <w:p w14:paraId="49D1570A" w14:textId="77777777" w:rsidR="00CB694E" w:rsidRDefault="00CB694E" w:rsidP="00B871D6">
      <w:pPr>
        <w:spacing w:line="240" w:lineRule="auto"/>
        <w:ind w:firstLine="360"/>
        <w:jc w:val="center"/>
        <w:rPr>
          <w:rFonts w:ascii="Times New Roman" w:hAnsi="Times New Roman" w:cs="Times New Roman"/>
          <w:sz w:val="24"/>
          <w:szCs w:val="24"/>
        </w:rPr>
      </w:pPr>
    </w:p>
    <w:p w14:paraId="79B9936E" w14:textId="77777777" w:rsidR="00CB694E" w:rsidRDefault="00CB694E" w:rsidP="00B871D6">
      <w:pPr>
        <w:spacing w:line="240" w:lineRule="auto"/>
        <w:ind w:firstLine="360"/>
        <w:jc w:val="center"/>
        <w:rPr>
          <w:rFonts w:ascii="Times New Roman" w:hAnsi="Times New Roman" w:cs="Times New Roman"/>
          <w:sz w:val="24"/>
          <w:szCs w:val="24"/>
        </w:rPr>
      </w:pPr>
    </w:p>
    <w:p w14:paraId="16EB0E51" w14:textId="77777777" w:rsidR="00CB694E" w:rsidRPr="00CD4596" w:rsidRDefault="00CB694E" w:rsidP="00B871D6">
      <w:pPr>
        <w:spacing w:line="240" w:lineRule="auto"/>
        <w:ind w:firstLine="360"/>
        <w:jc w:val="center"/>
        <w:rPr>
          <w:rFonts w:ascii="Times New Roman" w:hAnsi="Times New Roman" w:cs="Times New Roman"/>
          <w:sz w:val="24"/>
          <w:szCs w:val="24"/>
        </w:rPr>
      </w:pPr>
    </w:p>
    <w:p w14:paraId="6FBBB4B2" w14:textId="06E6E098" w:rsidR="00A90902" w:rsidRPr="00B871D6" w:rsidRDefault="00A90902" w:rsidP="00B871D6">
      <w:pPr>
        <w:pStyle w:val="ListParagraph"/>
        <w:numPr>
          <w:ilvl w:val="1"/>
          <w:numId w:val="18"/>
        </w:numPr>
        <w:spacing w:line="240" w:lineRule="auto"/>
        <w:rPr>
          <w:rFonts w:ascii="Times New Roman" w:hAnsi="Times New Roman" w:cs="Times New Roman"/>
          <w:sz w:val="24"/>
          <w:szCs w:val="24"/>
        </w:rPr>
      </w:pPr>
      <w:r w:rsidRPr="00B871D6">
        <w:rPr>
          <w:rFonts w:ascii="Times New Roman" w:hAnsi="Times New Roman" w:cs="Times New Roman"/>
          <w:sz w:val="24"/>
          <w:szCs w:val="24"/>
        </w:rPr>
        <w:t>Data Flow</w:t>
      </w:r>
    </w:p>
    <w:p w14:paraId="6CB21545" w14:textId="5D80FD48" w:rsidR="00B871D6" w:rsidRDefault="00B871D6" w:rsidP="00B871D6">
      <w:pPr>
        <w:pStyle w:val="ListParagraph"/>
        <w:spacing w:line="240" w:lineRule="auto"/>
        <w:rPr>
          <w:rFonts w:ascii="Times New Roman" w:hAnsi="Times New Roman" w:cs="Times New Roman"/>
          <w:sz w:val="24"/>
          <w:szCs w:val="24"/>
        </w:rPr>
      </w:pPr>
      <w:r>
        <w:rPr>
          <w:noProof/>
        </w:rPr>
        <w:drawing>
          <wp:inline distT="0" distB="0" distL="0" distR="0" wp14:anchorId="7AFD7E75" wp14:editId="00AD1FBA">
            <wp:extent cx="5731510" cy="2701925"/>
            <wp:effectExtent l="0" t="0" r="2540" b="3175"/>
            <wp:docPr id="230108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01925"/>
                    </a:xfrm>
                    <a:prstGeom prst="rect">
                      <a:avLst/>
                    </a:prstGeom>
                    <a:noFill/>
                    <a:ln>
                      <a:noFill/>
                    </a:ln>
                  </pic:spPr>
                </pic:pic>
              </a:graphicData>
            </a:graphic>
          </wp:inline>
        </w:drawing>
      </w:r>
    </w:p>
    <w:p w14:paraId="17AD8DD6" w14:textId="12EEAC99" w:rsidR="00815794" w:rsidRPr="00DD1995" w:rsidRDefault="00815794" w:rsidP="00815794">
      <w:pPr>
        <w:spacing w:line="240" w:lineRule="auto"/>
        <w:ind w:firstLine="360"/>
        <w:jc w:val="center"/>
        <w:rPr>
          <w:rFonts w:ascii="Times New Roman" w:hAnsi="Times New Roman" w:cs="Times New Roman"/>
          <w:color w:val="000000" w:themeColor="text1"/>
          <w:sz w:val="24"/>
          <w:szCs w:val="24"/>
        </w:rPr>
      </w:pPr>
      <w:r w:rsidRPr="00DD1995">
        <w:rPr>
          <w:rFonts w:ascii="Times New Roman" w:hAnsi="Times New Roman" w:cs="Times New Roman"/>
          <w:i/>
          <w:iCs/>
          <w:color w:val="000000" w:themeColor="text1"/>
          <w:sz w:val="24"/>
          <w:szCs w:val="24"/>
        </w:rPr>
        <w:t xml:space="preserve">Figure </w:t>
      </w:r>
      <w:r w:rsidRPr="00DD1995">
        <w:rPr>
          <w:rFonts w:ascii="Times New Roman" w:hAnsi="Times New Roman" w:cs="Times New Roman"/>
          <w:i/>
          <w:iCs/>
          <w:color w:val="000000" w:themeColor="text1"/>
          <w:sz w:val="24"/>
          <w:szCs w:val="24"/>
        </w:rPr>
        <w:t>2</w:t>
      </w:r>
      <w:r w:rsidRPr="00DD1995">
        <w:rPr>
          <w:rFonts w:ascii="Times New Roman" w:hAnsi="Times New Roman" w:cs="Times New Roman"/>
          <w:i/>
          <w:iCs/>
          <w:color w:val="000000" w:themeColor="text1"/>
          <w:sz w:val="24"/>
          <w:szCs w:val="24"/>
        </w:rPr>
        <w:t xml:space="preserve">: </w:t>
      </w:r>
      <w:r w:rsidRPr="00DD1995">
        <w:rPr>
          <w:rFonts w:ascii="Times New Roman" w:hAnsi="Times New Roman" w:cs="Times New Roman"/>
          <w:i/>
          <w:iCs/>
          <w:color w:val="000000" w:themeColor="text1"/>
          <w:sz w:val="24"/>
          <w:szCs w:val="24"/>
        </w:rPr>
        <w:t>Data Flow Diagram</w:t>
      </w:r>
    </w:p>
    <w:p w14:paraId="20F2A4EB" w14:textId="77777777" w:rsidR="00815794" w:rsidRDefault="00815794" w:rsidP="00B871D6">
      <w:pPr>
        <w:pStyle w:val="ListParagraph"/>
        <w:spacing w:line="240" w:lineRule="auto"/>
        <w:rPr>
          <w:rFonts w:ascii="Times New Roman" w:hAnsi="Times New Roman" w:cs="Times New Roman"/>
          <w:sz w:val="24"/>
          <w:szCs w:val="24"/>
        </w:rPr>
      </w:pPr>
    </w:p>
    <w:p w14:paraId="070C6EE7" w14:textId="77777777" w:rsidR="00B871D6" w:rsidRDefault="00B871D6" w:rsidP="00B871D6">
      <w:pPr>
        <w:pStyle w:val="ListParagraph"/>
        <w:spacing w:line="240" w:lineRule="auto"/>
        <w:rPr>
          <w:rFonts w:ascii="Times New Roman" w:hAnsi="Times New Roman" w:cs="Times New Roman"/>
          <w:sz w:val="24"/>
          <w:szCs w:val="24"/>
        </w:rPr>
      </w:pPr>
    </w:p>
    <w:p w14:paraId="229662CE" w14:textId="77777777" w:rsidR="00B871D6" w:rsidRPr="00B871D6" w:rsidRDefault="00B871D6" w:rsidP="002202AB">
      <w:pPr>
        <w:spacing w:line="240" w:lineRule="auto"/>
        <w:rPr>
          <w:rFonts w:ascii="Times New Roman" w:hAnsi="Times New Roman" w:cs="Times New Roman"/>
          <w:sz w:val="24"/>
          <w:szCs w:val="24"/>
        </w:rPr>
      </w:pPr>
    </w:p>
    <w:p w14:paraId="77389CD2" w14:textId="4AD0C804" w:rsidR="00A90902" w:rsidRPr="00B871D6" w:rsidRDefault="00B871D6" w:rsidP="00B871D6">
      <w:pPr>
        <w:pStyle w:val="ListParagraph"/>
        <w:numPr>
          <w:ilvl w:val="0"/>
          <w:numId w:val="18"/>
        </w:numPr>
        <w:rPr>
          <w:rFonts w:ascii="Times New Roman" w:hAnsi="Times New Roman" w:cs="Times New Roman"/>
          <w:sz w:val="24"/>
          <w:szCs w:val="24"/>
        </w:rPr>
      </w:pPr>
      <w:r>
        <w:rPr>
          <w:rFonts w:ascii="Times New Roman" w:hAnsi="Times New Roman" w:cs="Times New Roman"/>
          <w:b/>
          <w:bCs/>
          <w:sz w:val="24"/>
          <w:szCs w:val="24"/>
        </w:rPr>
        <w:t xml:space="preserve">Sources and </w:t>
      </w:r>
      <w:r w:rsidR="00A90902" w:rsidRPr="00B871D6">
        <w:rPr>
          <w:rFonts w:ascii="Times New Roman" w:hAnsi="Times New Roman" w:cs="Times New Roman"/>
          <w:b/>
          <w:bCs/>
          <w:sz w:val="24"/>
          <w:szCs w:val="24"/>
        </w:rPr>
        <w:t>References</w:t>
      </w:r>
    </w:p>
    <w:p w14:paraId="38544384" w14:textId="5C9AA1F3" w:rsidR="00B871D6" w:rsidRDefault="00B871D6" w:rsidP="00B871D6">
      <w:pPr>
        <w:pStyle w:val="NormalWeb"/>
      </w:pPr>
      <w:r>
        <w:rPr>
          <w:rFonts w:hAnsi="Symbol"/>
        </w:rPr>
        <w:t></w:t>
      </w:r>
      <w:r>
        <w:t xml:space="preserve">Canadian Institute for Health Information (CIHI). (2021). </w:t>
      </w:r>
      <w:r>
        <w:rPr>
          <w:rStyle w:val="Emphasis"/>
          <w:rFonts w:eastAsiaTheme="majorEastAsia"/>
        </w:rPr>
        <w:t>Emergency Room Wait Times &amp; Health Data Fragmentation</w:t>
      </w:r>
      <w:r>
        <w:t>.</w:t>
      </w:r>
    </w:p>
    <w:p w14:paraId="13AF017D" w14:textId="20978CB7" w:rsidR="00B871D6" w:rsidRDefault="00B871D6" w:rsidP="00B871D6">
      <w:pPr>
        <w:pStyle w:val="NormalWeb"/>
      </w:pPr>
      <w:r>
        <w:rPr>
          <w:rFonts w:hAnsi="Symbol"/>
        </w:rPr>
        <w:t></w:t>
      </w:r>
      <w:r>
        <w:t xml:space="preserve">Canadian Health Policy Institute. (2020). </w:t>
      </w:r>
      <w:r>
        <w:rPr>
          <w:rStyle w:val="Emphasis"/>
          <w:rFonts w:eastAsiaTheme="majorEastAsia"/>
        </w:rPr>
        <w:t>Costs of Redundant Testing in Public Health Systems</w:t>
      </w:r>
      <w:r>
        <w:t>.</w:t>
      </w:r>
    </w:p>
    <w:p w14:paraId="3BD8C66B" w14:textId="79CE31EE" w:rsidR="00B871D6" w:rsidRDefault="00B871D6" w:rsidP="00B871D6">
      <w:pPr>
        <w:pStyle w:val="NormalWeb"/>
      </w:pPr>
      <w:r>
        <w:rPr>
          <w:rFonts w:hAnsi="Symbol"/>
        </w:rPr>
        <w:t></w:t>
      </w:r>
      <w:r>
        <w:t xml:space="preserve"> Office of the Privacy Commissioner of Canada. (2023). </w:t>
      </w:r>
      <w:r>
        <w:rPr>
          <w:rStyle w:val="Emphasis"/>
          <w:rFonts w:eastAsiaTheme="majorEastAsia"/>
        </w:rPr>
        <w:t>Annual Health Privacy Breach Report</w:t>
      </w:r>
      <w:r>
        <w:t>.</w:t>
      </w:r>
    </w:p>
    <w:p w14:paraId="0640BE95" w14:textId="4903F131" w:rsidR="00B871D6" w:rsidRDefault="00B871D6" w:rsidP="00B871D6">
      <w:pPr>
        <w:pStyle w:val="NormalWeb"/>
      </w:pPr>
      <w:r>
        <w:rPr>
          <w:rFonts w:hAnsi="Symbol"/>
        </w:rPr>
        <w:t></w:t>
      </w:r>
      <w:r>
        <w:t xml:space="preserve">Globe and Mail. (2021). </w:t>
      </w:r>
      <w:r>
        <w:rPr>
          <w:rStyle w:val="Emphasis"/>
          <w:rFonts w:eastAsiaTheme="majorEastAsia"/>
        </w:rPr>
        <w:t>Patchwork Nation: The State of Health IT in Canada</w:t>
      </w:r>
      <w:r>
        <w:t>.</w:t>
      </w:r>
    </w:p>
    <w:p w14:paraId="7CDC0715" w14:textId="0A1C747A" w:rsidR="00B871D6" w:rsidRDefault="00B871D6" w:rsidP="00B871D6">
      <w:pPr>
        <w:pStyle w:val="NormalWeb"/>
      </w:pPr>
      <w:r>
        <w:rPr>
          <w:rFonts w:hAnsi="Symbol"/>
        </w:rPr>
        <w:t></w:t>
      </w:r>
      <w:r>
        <w:t xml:space="preserve">Canadian Journal of Public Health. (2022). </w:t>
      </w:r>
      <w:r>
        <w:rPr>
          <w:rStyle w:val="Emphasis"/>
          <w:rFonts w:eastAsiaTheme="majorEastAsia"/>
        </w:rPr>
        <w:t>Digital Health Equity and Rural Care Gaps</w:t>
      </w:r>
      <w:r>
        <w:t>.</w:t>
      </w:r>
    </w:p>
    <w:p w14:paraId="2008B03C" w14:textId="7CC0AB81" w:rsidR="00B871D6" w:rsidRDefault="00B871D6" w:rsidP="00B871D6">
      <w:pPr>
        <w:pStyle w:val="NormalWeb"/>
      </w:pPr>
      <w:r>
        <w:rPr>
          <w:rFonts w:hAnsi="Symbol"/>
        </w:rPr>
        <w:t></w:t>
      </w:r>
      <w:r>
        <w:t xml:space="preserve">NIST Healthcare Cybersecurity Framework. (2022). </w:t>
      </w:r>
      <w:r>
        <w:rPr>
          <w:rStyle w:val="Emphasis"/>
          <w:rFonts w:eastAsiaTheme="majorEastAsia"/>
        </w:rPr>
        <w:t>Canada HIPAA &amp; PIPEDA Alignment Review</w:t>
      </w:r>
      <w:r>
        <w:t>.</w:t>
      </w:r>
    </w:p>
    <w:p w14:paraId="0ACF5953" w14:textId="77777777" w:rsidR="00B871D6" w:rsidRPr="00B871D6" w:rsidRDefault="00B871D6" w:rsidP="00B871D6">
      <w:pPr>
        <w:pStyle w:val="ListParagraph"/>
        <w:rPr>
          <w:rFonts w:ascii="Times New Roman" w:hAnsi="Times New Roman" w:cs="Times New Roman"/>
          <w:sz w:val="24"/>
          <w:szCs w:val="24"/>
        </w:rPr>
      </w:pPr>
    </w:p>
    <w:p w14:paraId="26982298" w14:textId="77777777" w:rsidR="00A90902" w:rsidRPr="00CD4596" w:rsidRDefault="00A90902" w:rsidP="00F862F6">
      <w:pPr>
        <w:rPr>
          <w:rFonts w:ascii="Times New Roman" w:hAnsi="Times New Roman" w:cs="Times New Roman"/>
          <w:sz w:val="24"/>
          <w:szCs w:val="24"/>
        </w:rPr>
      </w:pPr>
    </w:p>
    <w:sectPr w:rsidR="00A90902" w:rsidRPr="00CD4596" w:rsidSect="007A0936">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9AC0A" w14:textId="77777777" w:rsidR="002E1AC4" w:rsidRDefault="002E1AC4" w:rsidP="00AA6C95">
      <w:pPr>
        <w:spacing w:after="0" w:line="240" w:lineRule="auto"/>
      </w:pPr>
      <w:r>
        <w:separator/>
      </w:r>
    </w:p>
  </w:endnote>
  <w:endnote w:type="continuationSeparator" w:id="0">
    <w:p w14:paraId="6B1E1B8E" w14:textId="77777777" w:rsidR="002E1AC4" w:rsidRDefault="002E1AC4" w:rsidP="00AA6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2163338"/>
      <w:docPartObj>
        <w:docPartGallery w:val="Page Numbers (Bottom of Page)"/>
        <w:docPartUnique/>
      </w:docPartObj>
    </w:sdtPr>
    <w:sdtEndPr>
      <w:rPr>
        <w:noProof/>
      </w:rPr>
    </w:sdtEndPr>
    <w:sdtContent>
      <w:p w14:paraId="570861FF" w14:textId="7B8CCCF7" w:rsidR="007A0936" w:rsidRDefault="007A09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0BBFDA" w14:textId="4B32FC86" w:rsidR="00AA6C95" w:rsidRDefault="00AA6C95" w:rsidP="00AA6C9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D627E" w14:textId="77777777" w:rsidR="002E1AC4" w:rsidRDefault="002E1AC4" w:rsidP="00AA6C95">
      <w:pPr>
        <w:spacing w:after="0" w:line="240" w:lineRule="auto"/>
      </w:pPr>
      <w:r>
        <w:separator/>
      </w:r>
    </w:p>
  </w:footnote>
  <w:footnote w:type="continuationSeparator" w:id="0">
    <w:p w14:paraId="7D5FE38C" w14:textId="77777777" w:rsidR="002E1AC4" w:rsidRDefault="002E1AC4" w:rsidP="00AA6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631BE"/>
    <w:multiLevelType w:val="multilevel"/>
    <w:tmpl w:val="09DA5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C5980"/>
    <w:multiLevelType w:val="hybridMultilevel"/>
    <w:tmpl w:val="8132C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D8478B"/>
    <w:multiLevelType w:val="multilevel"/>
    <w:tmpl w:val="AABC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7710B"/>
    <w:multiLevelType w:val="multilevel"/>
    <w:tmpl w:val="F640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F0B98"/>
    <w:multiLevelType w:val="multilevel"/>
    <w:tmpl w:val="09DA5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4109A0"/>
    <w:multiLevelType w:val="hybridMultilevel"/>
    <w:tmpl w:val="E578D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5056E9"/>
    <w:multiLevelType w:val="multilevel"/>
    <w:tmpl w:val="D3D8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6375C"/>
    <w:multiLevelType w:val="multilevel"/>
    <w:tmpl w:val="2512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C82AE0"/>
    <w:multiLevelType w:val="hybridMultilevel"/>
    <w:tmpl w:val="1D965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5C4A8C"/>
    <w:multiLevelType w:val="hybridMultilevel"/>
    <w:tmpl w:val="3FD2B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4327F0"/>
    <w:multiLevelType w:val="hybridMultilevel"/>
    <w:tmpl w:val="C8ECB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7753D5"/>
    <w:multiLevelType w:val="hybridMultilevel"/>
    <w:tmpl w:val="C4765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2F3379"/>
    <w:multiLevelType w:val="hybridMultilevel"/>
    <w:tmpl w:val="EC065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9B0F34"/>
    <w:multiLevelType w:val="multilevel"/>
    <w:tmpl w:val="D56C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B7152A"/>
    <w:multiLevelType w:val="multilevel"/>
    <w:tmpl w:val="472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829D5"/>
    <w:multiLevelType w:val="hybridMultilevel"/>
    <w:tmpl w:val="FBA46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BA7483"/>
    <w:multiLevelType w:val="hybridMultilevel"/>
    <w:tmpl w:val="2C4A5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D46461"/>
    <w:multiLevelType w:val="multilevel"/>
    <w:tmpl w:val="1A8E0DD2"/>
    <w:lvl w:ilvl="0">
      <w:start w:val="7"/>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67028938">
    <w:abstractNumId w:val="3"/>
  </w:num>
  <w:num w:numId="2" w16cid:durableId="522592991">
    <w:abstractNumId w:val="4"/>
  </w:num>
  <w:num w:numId="3" w16cid:durableId="1947226804">
    <w:abstractNumId w:val="1"/>
  </w:num>
  <w:num w:numId="4" w16cid:durableId="1622999704">
    <w:abstractNumId w:val="9"/>
  </w:num>
  <w:num w:numId="5" w16cid:durableId="768353543">
    <w:abstractNumId w:val="10"/>
  </w:num>
  <w:num w:numId="6" w16cid:durableId="903951881">
    <w:abstractNumId w:val="5"/>
  </w:num>
  <w:num w:numId="7" w16cid:durableId="1164275523">
    <w:abstractNumId w:val="6"/>
  </w:num>
  <w:num w:numId="8" w16cid:durableId="1886986994">
    <w:abstractNumId w:val="2"/>
  </w:num>
  <w:num w:numId="9" w16cid:durableId="503322591">
    <w:abstractNumId w:val="7"/>
  </w:num>
  <w:num w:numId="10" w16cid:durableId="1597056722">
    <w:abstractNumId w:val="14"/>
  </w:num>
  <w:num w:numId="11" w16cid:durableId="870148028">
    <w:abstractNumId w:val="13"/>
  </w:num>
  <w:num w:numId="12" w16cid:durableId="1243833162">
    <w:abstractNumId w:val="11"/>
  </w:num>
  <w:num w:numId="13" w16cid:durableId="1751391540">
    <w:abstractNumId w:val="16"/>
  </w:num>
  <w:num w:numId="14" w16cid:durableId="1456413813">
    <w:abstractNumId w:val="15"/>
  </w:num>
  <w:num w:numId="15" w16cid:durableId="2043701613">
    <w:abstractNumId w:val="12"/>
  </w:num>
  <w:num w:numId="16" w16cid:durableId="1405448073">
    <w:abstractNumId w:val="8"/>
  </w:num>
  <w:num w:numId="17" w16cid:durableId="1960601120">
    <w:abstractNumId w:val="0"/>
  </w:num>
  <w:num w:numId="18" w16cid:durableId="11778831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7F"/>
    <w:rsid w:val="000261C1"/>
    <w:rsid w:val="001118AD"/>
    <w:rsid w:val="00171DD5"/>
    <w:rsid w:val="002202AB"/>
    <w:rsid w:val="002A34C4"/>
    <w:rsid w:val="002E1AC4"/>
    <w:rsid w:val="003D4549"/>
    <w:rsid w:val="004A4C23"/>
    <w:rsid w:val="00553AC0"/>
    <w:rsid w:val="007A0936"/>
    <w:rsid w:val="00815794"/>
    <w:rsid w:val="008D2E9B"/>
    <w:rsid w:val="009B337F"/>
    <w:rsid w:val="00A90902"/>
    <w:rsid w:val="00AA2856"/>
    <w:rsid w:val="00AA6C95"/>
    <w:rsid w:val="00B64731"/>
    <w:rsid w:val="00B871D6"/>
    <w:rsid w:val="00B878EF"/>
    <w:rsid w:val="00C43E0E"/>
    <w:rsid w:val="00CB694E"/>
    <w:rsid w:val="00CC465C"/>
    <w:rsid w:val="00CD4596"/>
    <w:rsid w:val="00D74F73"/>
    <w:rsid w:val="00DD1995"/>
    <w:rsid w:val="00E169B8"/>
    <w:rsid w:val="00F86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24AC3"/>
  <w15:chartTrackingRefBased/>
  <w15:docId w15:val="{4A450807-1C25-43E2-94AD-C3A962A0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794"/>
  </w:style>
  <w:style w:type="paragraph" w:styleId="Heading1">
    <w:name w:val="heading 1"/>
    <w:basedOn w:val="Normal"/>
    <w:next w:val="Normal"/>
    <w:link w:val="Heading1Char"/>
    <w:uiPriority w:val="9"/>
    <w:qFormat/>
    <w:rsid w:val="009B33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33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33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33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33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3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3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3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33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33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33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33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3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37F"/>
    <w:rPr>
      <w:rFonts w:eastAsiaTheme="majorEastAsia" w:cstheme="majorBidi"/>
      <w:color w:val="272727" w:themeColor="text1" w:themeTint="D8"/>
    </w:rPr>
  </w:style>
  <w:style w:type="paragraph" w:styleId="Title">
    <w:name w:val="Title"/>
    <w:basedOn w:val="Normal"/>
    <w:next w:val="Normal"/>
    <w:link w:val="TitleChar"/>
    <w:uiPriority w:val="10"/>
    <w:qFormat/>
    <w:rsid w:val="009B3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37F"/>
    <w:pPr>
      <w:spacing w:before="160"/>
      <w:jc w:val="center"/>
    </w:pPr>
    <w:rPr>
      <w:i/>
      <w:iCs/>
      <w:color w:val="404040" w:themeColor="text1" w:themeTint="BF"/>
    </w:rPr>
  </w:style>
  <w:style w:type="character" w:customStyle="1" w:styleId="QuoteChar">
    <w:name w:val="Quote Char"/>
    <w:basedOn w:val="DefaultParagraphFont"/>
    <w:link w:val="Quote"/>
    <w:uiPriority w:val="29"/>
    <w:rsid w:val="009B337F"/>
    <w:rPr>
      <w:i/>
      <w:iCs/>
      <w:color w:val="404040" w:themeColor="text1" w:themeTint="BF"/>
    </w:rPr>
  </w:style>
  <w:style w:type="paragraph" w:styleId="ListParagraph">
    <w:name w:val="List Paragraph"/>
    <w:basedOn w:val="Normal"/>
    <w:uiPriority w:val="34"/>
    <w:qFormat/>
    <w:rsid w:val="009B337F"/>
    <w:pPr>
      <w:ind w:left="720"/>
      <w:contextualSpacing/>
    </w:pPr>
  </w:style>
  <w:style w:type="character" w:styleId="IntenseEmphasis">
    <w:name w:val="Intense Emphasis"/>
    <w:basedOn w:val="DefaultParagraphFont"/>
    <w:uiPriority w:val="21"/>
    <w:qFormat/>
    <w:rsid w:val="009B337F"/>
    <w:rPr>
      <w:i/>
      <w:iCs/>
      <w:color w:val="2F5496" w:themeColor="accent1" w:themeShade="BF"/>
    </w:rPr>
  </w:style>
  <w:style w:type="paragraph" w:styleId="IntenseQuote">
    <w:name w:val="Intense Quote"/>
    <w:basedOn w:val="Normal"/>
    <w:next w:val="Normal"/>
    <w:link w:val="IntenseQuoteChar"/>
    <w:uiPriority w:val="30"/>
    <w:qFormat/>
    <w:rsid w:val="009B33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337F"/>
    <w:rPr>
      <w:i/>
      <w:iCs/>
      <w:color w:val="2F5496" w:themeColor="accent1" w:themeShade="BF"/>
    </w:rPr>
  </w:style>
  <w:style w:type="character" w:styleId="IntenseReference">
    <w:name w:val="Intense Reference"/>
    <w:basedOn w:val="DefaultParagraphFont"/>
    <w:uiPriority w:val="32"/>
    <w:qFormat/>
    <w:rsid w:val="009B337F"/>
    <w:rPr>
      <w:b/>
      <w:bCs/>
      <w:smallCaps/>
      <w:color w:val="2F5496" w:themeColor="accent1" w:themeShade="BF"/>
      <w:spacing w:val="5"/>
    </w:rPr>
  </w:style>
  <w:style w:type="paragraph" w:customStyle="1" w:styleId="a">
    <w:name w:val="标题"/>
    <w:basedOn w:val="Normal"/>
    <w:next w:val="Normal"/>
    <w:rsid w:val="00F862F6"/>
    <w:pPr>
      <w:widowControl w:val="0"/>
      <w:spacing w:after="0" w:line="240" w:lineRule="auto"/>
      <w:contextualSpacing/>
      <w:jc w:val="both"/>
    </w:pPr>
    <w:rPr>
      <w:rFonts w:ascii="Calibri Light" w:eastAsia="SimSun" w:hAnsi="Calibri Light" w:cs="Times New Roman"/>
      <w:spacing w:val="-10"/>
      <w:kern w:val="28"/>
      <w:sz w:val="56"/>
      <w:szCs w:val="56"/>
      <w:lang w:val="en-CA" w:eastAsia="zh-CN"/>
    </w:rPr>
  </w:style>
  <w:style w:type="paragraph" w:customStyle="1" w:styleId="a0">
    <w:name w:val="正文"/>
    <w:rsid w:val="00F862F6"/>
    <w:pPr>
      <w:widowControl w:val="0"/>
      <w:spacing w:after="0" w:line="240" w:lineRule="auto"/>
      <w:jc w:val="both"/>
    </w:pPr>
    <w:rPr>
      <w:rFonts w:ascii="Calibri" w:eastAsia="SimSun" w:hAnsi="Calibri" w:cs="Times New Roman"/>
      <w:sz w:val="21"/>
      <w:szCs w:val="21"/>
      <w:lang w:val="en-CA" w:eastAsia="zh-CN"/>
    </w:rPr>
  </w:style>
  <w:style w:type="table" w:styleId="TableGrid">
    <w:name w:val="Table Grid"/>
    <w:basedOn w:val="TableNormal"/>
    <w:uiPriority w:val="39"/>
    <w:rsid w:val="00F862F6"/>
    <w:pPr>
      <w:spacing w:after="0" w:line="240" w:lineRule="auto"/>
    </w:pPr>
    <w:rPr>
      <w:rFonts w:eastAsiaTheme="minorEastAsia"/>
      <w:kern w:val="0"/>
      <w:sz w:val="21"/>
      <w:szCs w:val="21"/>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71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871D6"/>
    <w:rPr>
      <w:i/>
      <w:iCs/>
    </w:rPr>
  </w:style>
  <w:style w:type="paragraph" w:styleId="Header">
    <w:name w:val="header"/>
    <w:basedOn w:val="Normal"/>
    <w:link w:val="HeaderChar"/>
    <w:uiPriority w:val="99"/>
    <w:unhideWhenUsed/>
    <w:rsid w:val="00AA6C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C95"/>
  </w:style>
  <w:style w:type="paragraph" w:styleId="Footer">
    <w:name w:val="footer"/>
    <w:basedOn w:val="Normal"/>
    <w:link w:val="FooterChar"/>
    <w:uiPriority w:val="99"/>
    <w:unhideWhenUsed/>
    <w:rsid w:val="00AA6C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66407">
      <w:bodyDiv w:val="1"/>
      <w:marLeft w:val="0"/>
      <w:marRight w:val="0"/>
      <w:marTop w:val="0"/>
      <w:marBottom w:val="0"/>
      <w:divBdr>
        <w:top w:val="none" w:sz="0" w:space="0" w:color="auto"/>
        <w:left w:val="none" w:sz="0" w:space="0" w:color="auto"/>
        <w:bottom w:val="none" w:sz="0" w:space="0" w:color="auto"/>
        <w:right w:val="none" w:sz="0" w:space="0" w:color="auto"/>
      </w:divBdr>
    </w:div>
    <w:div w:id="277418853">
      <w:bodyDiv w:val="1"/>
      <w:marLeft w:val="0"/>
      <w:marRight w:val="0"/>
      <w:marTop w:val="0"/>
      <w:marBottom w:val="0"/>
      <w:divBdr>
        <w:top w:val="none" w:sz="0" w:space="0" w:color="auto"/>
        <w:left w:val="none" w:sz="0" w:space="0" w:color="auto"/>
        <w:bottom w:val="none" w:sz="0" w:space="0" w:color="auto"/>
        <w:right w:val="none" w:sz="0" w:space="0" w:color="auto"/>
      </w:divBdr>
    </w:div>
    <w:div w:id="288317478">
      <w:bodyDiv w:val="1"/>
      <w:marLeft w:val="0"/>
      <w:marRight w:val="0"/>
      <w:marTop w:val="0"/>
      <w:marBottom w:val="0"/>
      <w:divBdr>
        <w:top w:val="none" w:sz="0" w:space="0" w:color="auto"/>
        <w:left w:val="none" w:sz="0" w:space="0" w:color="auto"/>
        <w:bottom w:val="none" w:sz="0" w:space="0" w:color="auto"/>
        <w:right w:val="none" w:sz="0" w:space="0" w:color="auto"/>
      </w:divBdr>
      <w:divsChild>
        <w:div w:id="12838791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5281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2477372">
      <w:bodyDiv w:val="1"/>
      <w:marLeft w:val="0"/>
      <w:marRight w:val="0"/>
      <w:marTop w:val="0"/>
      <w:marBottom w:val="0"/>
      <w:divBdr>
        <w:top w:val="none" w:sz="0" w:space="0" w:color="auto"/>
        <w:left w:val="none" w:sz="0" w:space="0" w:color="auto"/>
        <w:bottom w:val="none" w:sz="0" w:space="0" w:color="auto"/>
        <w:right w:val="none" w:sz="0" w:space="0" w:color="auto"/>
      </w:divBdr>
    </w:div>
    <w:div w:id="581792048">
      <w:bodyDiv w:val="1"/>
      <w:marLeft w:val="0"/>
      <w:marRight w:val="0"/>
      <w:marTop w:val="0"/>
      <w:marBottom w:val="0"/>
      <w:divBdr>
        <w:top w:val="none" w:sz="0" w:space="0" w:color="auto"/>
        <w:left w:val="none" w:sz="0" w:space="0" w:color="auto"/>
        <w:bottom w:val="none" w:sz="0" w:space="0" w:color="auto"/>
        <w:right w:val="none" w:sz="0" w:space="0" w:color="auto"/>
      </w:divBdr>
    </w:div>
    <w:div w:id="1219777706">
      <w:bodyDiv w:val="1"/>
      <w:marLeft w:val="0"/>
      <w:marRight w:val="0"/>
      <w:marTop w:val="0"/>
      <w:marBottom w:val="0"/>
      <w:divBdr>
        <w:top w:val="none" w:sz="0" w:space="0" w:color="auto"/>
        <w:left w:val="none" w:sz="0" w:space="0" w:color="auto"/>
        <w:bottom w:val="none" w:sz="0" w:space="0" w:color="auto"/>
        <w:right w:val="none" w:sz="0" w:space="0" w:color="auto"/>
      </w:divBdr>
      <w:divsChild>
        <w:div w:id="4653208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97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7923571">
      <w:bodyDiv w:val="1"/>
      <w:marLeft w:val="0"/>
      <w:marRight w:val="0"/>
      <w:marTop w:val="0"/>
      <w:marBottom w:val="0"/>
      <w:divBdr>
        <w:top w:val="none" w:sz="0" w:space="0" w:color="auto"/>
        <w:left w:val="none" w:sz="0" w:space="0" w:color="auto"/>
        <w:bottom w:val="none" w:sz="0" w:space="0" w:color="auto"/>
        <w:right w:val="none" w:sz="0" w:space="0" w:color="auto"/>
      </w:divBdr>
    </w:div>
    <w:div w:id="1534884487">
      <w:bodyDiv w:val="1"/>
      <w:marLeft w:val="0"/>
      <w:marRight w:val="0"/>
      <w:marTop w:val="0"/>
      <w:marBottom w:val="0"/>
      <w:divBdr>
        <w:top w:val="none" w:sz="0" w:space="0" w:color="auto"/>
        <w:left w:val="none" w:sz="0" w:space="0" w:color="auto"/>
        <w:bottom w:val="none" w:sz="0" w:space="0" w:color="auto"/>
        <w:right w:val="none" w:sz="0" w:space="0" w:color="auto"/>
      </w:divBdr>
    </w:div>
    <w:div w:id="1610817886">
      <w:bodyDiv w:val="1"/>
      <w:marLeft w:val="0"/>
      <w:marRight w:val="0"/>
      <w:marTop w:val="0"/>
      <w:marBottom w:val="0"/>
      <w:divBdr>
        <w:top w:val="none" w:sz="0" w:space="0" w:color="auto"/>
        <w:left w:val="none" w:sz="0" w:space="0" w:color="auto"/>
        <w:bottom w:val="none" w:sz="0" w:space="0" w:color="auto"/>
        <w:right w:val="none" w:sz="0" w:space="0" w:color="auto"/>
      </w:divBdr>
    </w:div>
    <w:div w:id="1854805903">
      <w:bodyDiv w:val="1"/>
      <w:marLeft w:val="0"/>
      <w:marRight w:val="0"/>
      <w:marTop w:val="0"/>
      <w:marBottom w:val="0"/>
      <w:divBdr>
        <w:top w:val="none" w:sz="0" w:space="0" w:color="auto"/>
        <w:left w:val="none" w:sz="0" w:space="0" w:color="auto"/>
        <w:bottom w:val="none" w:sz="0" w:space="0" w:color="auto"/>
        <w:right w:val="none" w:sz="0" w:space="0" w:color="auto"/>
      </w:divBdr>
      <w:divsChild>
        <w:div w:id="548228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9978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903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252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303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628467">
      <w:bodyDiv w:val="1"/>
      <w:marLeft w:val="0"/>
      <w:marRight w:val="0"/>
      <w:marTop w:val="0"/>
      <w:marBottom w:val="0"/>
      <w:divBdr>
        <w:top w:val="none" w:sz="0" w:space="0" w:color="auto"/>
        <w:left w:val="none" w:sz="0" w:space="0" w:color="auto"/>
        <w:bottom w:val="none" w:sz="0" w:space="0" w:color="auto"/>
        <w:right w:val="none" w:sz="0" w:space="0" w:color="auto"/>
      </w:divBdr>
      <w:divsChild>
        <w:div w:id="548155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7642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1736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04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817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219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06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mishra</dc:creator>
  <cp:keywords/>
  <dc:description/>
  <cp:lastModifiedBy>aniket mishra</cp:lastModifiedBy>
  <cp:revision>6</cp:revision>
  <cp:lastPrinted>2025-05-31T02:23:00Z</cp:lastPrinted>
  <dcterms:created xsi:type="dcterms:W3CDTF">2025-05-31T02:24:00Z</dcterms:created>
  <dcterms:modified xsi:type="dcterms:W3CDTF">2025-05-31T02:29:00Z</dcterms:modified>
</cp:coreProperties>
</file>