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CEF1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9E5CFA2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005B8320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14:paraId="51C20D1C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14:paraId="1C7DC4A4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1FED84CC" w14:textId="77777777" w:rsidR="003D4058" w:rsidRPr="00B41321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14:paraId="760C48F1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14:paraId="505746A7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14:paraId="3F3E4D4F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428A4F7" w14:textId="77777777" w:rsidR="003D4058" w:rsidRPr="00A51C9F" w:rsidRDefault="003D4058" w:rsidP="003D405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14:paraId="364D8CB2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581B50E5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AFB3EEE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3A9ECDB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8F05079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64BED4D" w14:textId="77777777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9DB776B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0381128D" w14:textId="77777777" w:rsidR="003D4058" w:rsidRDefault="003D4058" w:rsidP="003D4058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№10</w:t>
      </w:r>
    </w:p>
    <w:p w14:paraId="09B15410" w14:textId="77777777" w:rsidR="003D4058" w:rsidRDefault="003D4058" w:rsidP="003D40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120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Шаговые методы интегрирования дифференциальных уравнений первого порядка</w:t>
      </w:r>
      <w:r w:rsidRPr="002C312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F29D10" w14:textId="48B09A2A" w:rsidR="003D4058" w:rsidRPr="00E2359B" w:rsidRDefault="003D4058" w:rsidP="003D405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№2</w:t>
      </w:r>
      <w:r w:rsidR="00D7134F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608051F1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5D47061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1E80D4F" w14:textId="77777777" w:rsidR="003D4058" w:rsidRPr="00A51C9F" w:rsidRDefault="003D4058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2E5361E6" w14:textId="380555AF" w:rsidR="003D4058" w:rsidRDefault="003D4058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3FB4F2C4" w14:textId="1BD21B07" w:rsidR="00D7134F" w:rsidRDefault="00D7134F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6639C81" w14:textId="1677ED36" w:rsidR="00D7134F" w:rsidRDefault="00D7134F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11D3FD1F" w14:textId="0CA25333" w:rsidR="00D7134F" w:rsidRDefault="00D7134F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A5E8333" w14:textId="26DC13CB" w:rsidR="00D7134F" w:rsidRDefault="00D7134F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3F02B89" w14:textId="0FC309FA" w:rsidR="00D7134F" w:rsidRDefault="00D7134F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862822E" w14:textId="0628E7B2" w:rsidR="00D7134F" w:rsidRDefault="00D7134F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6A4D47FE" w14:textId="77777777" w:rsidR="00D7134F" w:rsidRPr="00A51C9F" w:rsidRDefault="00D7134F" w:rsidP="003D4058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14:paraId="4FDF71FF" w14:textId="6DE64ABF" w:rsidR="003D4058" w:rsidRPr="00E2359B" w:rsidRDefault="003D4058" w:rsidP="003D4058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</w:t>
      </w:r>
      <w:r w:rsidR="00D7134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E2359B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 xml:space="preserve"> </w:t>
      </w:r>
      <w:r w:rsidR="00B47AED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Иванов И.С.</w:t>
      </w:r>
    </w:p>
    <w:p w14:paraId="4A251B61" w14:textId="77777777" w:rsidR="003D4058" w:rsidRPr="000B6002" w:rsidRDefault="003D4058" w:rsidP="003D4058">
      <w:pPr>
        <w:tabs>
          <w:tab w:val="left" w:pos="426"/>
          <w:tab w:val="left" w:pos="1701"/>
        </w:tabs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0482-06</w:t>
      </w:r>
    </w:p>
    <w:p w14:paraId="0C98269E" w14:textId="77777777" w:rsidR="003D4058" w:rsidRPr="000B6002" w:rsidRDefault="003D4058" w:rsidP="003D4058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Андреев Д. А.</w:t>
      </w:r>
    </w:p>
    <w:p w14:paraId="440E2EB9" w14:textId="77777777" w:rsidR="003D4058" w:rsidRPr="00A51C9F" w:rsidRDefault="003D4058" w:rsidP="003D40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3594E" w14:textId="77777777" w:rsidR="003D4058" w:rsidRPr="00A51C9F" w:rsidRDefault="003D4058" w:rsidP="003D40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D5F42" w14:textId="77777777" w:rsidR="003D4058" w:rsidRDefault="003D4058" w:rsidP="003D40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C1FA0" w14:textId="77777777" w:rsidR="003D4058" w:rsidRDefault="003D4058" w:rsidP="003D40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5FCE4" w14:textId="77777777" w:rsidR="003D4058" w:rsidRDefault="003D4058" w:rsidP="003D40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38068" w14:textId="77777777" w:rsidR="003D4058" w:rsidRPr="00A51C9F" w:rsidRDefault="003D4058" w:rsidP="003D40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1FDDB" w14:textId="77777777" w:rsidR="003D4058" w:rsidRPr="00A51C9F" w:rsidRDefault="003D4058" w:rsidP="003D405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14:paraId="2E449FDD" w14:textId="77777777" w:rsidR="003D4058" w:rsidRPr="00574C8C" w:rsidRDefault="003D4058" w:rsidP="003D405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14:paraId="19B5AAF1" w14:textId="77777777" w:rsidR="003D4058" w:rsidRDefault="003D4058" w:rsidP="003D4058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7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задания</w:t>
      </w:r>
    </w:p>
    <w:p w14:paraId="696BA83B" w14:textId="77777777" w:rsidR="003D4058" w:rsidRDefault="003D4058" w:rsidP="003D4058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7376D" w14:textId="4D8607EC" w:rsidR="00AB3113" w:rsidRDefault="003D4058" w:rsidP="003D405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</w:t>
      </w:r>
      <w:r w:rsidR="008E12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вычислить сеточное представление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D4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частного 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y=y(x)</m:t>
        </m:r>
      </m:oMath>
      <w:r w:rsidRPr="003D40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удовлетворяющее дифференциальному уравнению </w:t>
      </w:r>
      <w:r w:rsidR="003F2FFA" w:rsidRPr="003F2FFA">
        <w:rPr>
          <w:rFonts w:ascii="Cambria Math"/>
          <w:i/>
        </w:rPr>
        <w:br/>
      </w:r>
      <m:oMath>
        <m:r>
          <w:rPr>
            <w:rFonts w:asci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/>
                <w:sz w:val="28"/>
                <w:szCs w:val="28"/>
              </w:rPr>
              <m:t>'</m:t>
            </m:r>
          </m:sup>
        </m:sSup>
        <m:r>
          <w:rPr>
            <w:rFonts w:ascii="Cambria Math"/>
            <w:sz w:val="28"/>
            <w:szCs w:val="28"/>
          </w:rPr>
          <m:t>+xy=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</m:func>
      </m:oMath>
      <w:r w:rsidRPr="003D4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начальному условию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=1,38</m:t>
        </m:r>
      </m:oMath>
      <w:r w:rsidRPr="00A30EB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30EB6" w:rsidRPr="00A30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0EB6">
        <w:rPr>
          <w:rFonts w:ascii="Times New Roman" w:eastAsiaTheme="minorEastAsia" w:hAnsi="Times New Roman" w:cs="Times New Roman"/>
          <w:sz w:val="28"/>
          <w:szCs w:val="28"/>
        </w:rPr>
        <w:t xml:space="preserve">Отрезок интегрирования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</m:oMath>
      <w:r w:rsidR="00A30EB6">
        <w:rPr>
          <w:rFonts w:ascii="Times New Roman" w:eastAsiaTheme="minorEastAsia" w:hAnsi="Times New Roman" w:cs="Times New Roman"/>
          <w:sz w:val="28"/>
          <w:szCs w:val="28"/>
        </w:rPr>
        <w:t xml:space="preserve">. Шаг интегрирования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h=0,1</m:t>
        </m:r>
      </m:oMath>
      <w:r w:rsidR="00A30EB6">
        <w:rPr>
          <w:rFonts w:ascii="Times New Roman" w:eastAsiaTheme="minorEastAsia" w:hAnsi="Times New Roman" w:cs="Times New Roman"/>
          <w:sz w:val="28"/>
          <w:szCs w:val="28"/>
        </w:rPr>
        <w:t xml:space="preserve">. Метод интегрирования – </w:t>
      </w:r>
      <w:bookmarkStart w:id="1" w:name="_Hlk181470998"/>
      <w:proofErr w:type="spellStart"/>
      <w:r w:rsidR="008E12FD" w:rsidRPr="008E12FD">
        <w:rPr>
          <w:rFonts w:ascii="Times New Roman" w:eastAsiaTheme="minorEastAsia" w:hAnsi="Times New Roman" w:cs="Times New Roman"/>
          <w:sz w:val="28"/>
          <w:szCs w:val="28"/>
        </w:rPr>
        <w:t>Модифиц</w:t>
      </w:r>
      <w:proofErr w:type="spellEnd"/>
      <w:r w:rsidR="008E12FD" w:rsidRPr="008E12FD">
        <w:rPr>
          <w:rFonts w:ascii="Times New Roman" w:eastAsiaTheme="minorEastAsia" w:hAnsi="Times New Roman" w:cs="Times New Roman"/>
          <w:sz w:val="28"/>
          <w:szCs w:val="28"/>
        </w:rPr>
        <w:t>. Эйлера</w:t>
      </w:r>
      <w:r w:rsidR="003F2FFA">
        <w:rPr>
          <w:rFonts w:ascii="Times New Roman" w:eastAsiaTheme="minorEastAsia" w:hAnsi="Times New Roman" w:cs="Times New Roman"/>
          <w:sz w:val="28"/>
          <w:szCs w:val="28"/>
        </w:rPr>
        <w:t>.</w:t>
      </w:r>
      <w:bookmarkEnd w:id="1"/>
    </w:p>
    <w:p w14:paraId="18463C1F" w14:textId="77777777" w:rsidR="00AB3113" w:rsidRDefault="00AB3113" w:rsidP="00AB3113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183">
        <w:rPr>
          <w:rFonts w:ascii="Times New Roman" w:hAnsi="Times New Roman" w:cs="Times New Roman"/>
          <w:b/>
          <w:bCs/>
          <w:sz w:val="28"/>
          <w:szCs w:val="28"/>
        </w:rPr>
        <w:t>Используемые вычислительные формулы</w:t>
      </w:r>
    </w:p>
    <w:p w14:paraId="597D3DD6" w14:textId="77777777" w:rsidR="00AB3113" w:rsidRPr="00AB3113" w:rsidRDefault="00AB3113" w:rsidP="00AB3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A2D02" w14:textId="1DD778FD" w:rsidR="00AB3113" w:rsidRPr="008E12FD" w:rsidRDefault="00AB3113" w:rsidP="000918EF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=y´=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-xy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8E12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5D7FA3" w14:textId="0B4CF698" w:rsidR="00AB3113" w:rsidRPr="008E12FD" w:rsidRDefault="008E12FD" w:rsidP="000918EF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AB3113" w:rsidRPr="008E12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AB3113" w:rsidRPr="008E12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F940C4" w14:textId="77777777" w:rsidR="008E12FD" w:rsidRDefault="008E12FD" w:rsidP="008E12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Рабочие формулы модифицированного метода Эйлера:</w:t>
      </w:r>
    </w:p>
    <w:p w14:paraId="65367F42" w14:textId="77777777" w:rsidR="008E12FD" w:rsidRPr="008E12FD" w:rsidRDefault="00000000" w:rsidP="008E12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i+1/2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12FD" w:rsidRPr="00FB4C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6BD01EE" w14:textId="77777777" w:rsidR="008E12FD" w:rsidRDefault="00000000" w:rsidP="008E12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+1/2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E12FD" w:rsidRPr="008E12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000A6F" w14:textId="77777777" w:rsidR="008E12FD" w:rsidRDefault="008E12FD" w:rsidP="008E12F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7951A2" w14:textId="76379256" w:rsidR="00FB4C1B" w:rsidRPr="000918EF" w:rsidRDefault="00FB4C1B" w:rsidP="00AB311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3DA272" w14:textId="77777777" w:rsidR="00FB4C1B" w:rsidRDefault="00FB4C1B" w:rsidP="00AB311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8DCD27" w14:textId="77777777" w:rsidR="00FB4C1B" w:rsidRDefault="00FB4C1B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7040D8F" w14:textId="77777777" w:rsidR="00FB4C1B" w:rsidRDefault="00FB4C1B" w:rsidP="00FB4C1B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C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51891039" w14:textId="77777777" w:rsidR="00FB4C1B" w:rsidRDefault="00FB4C1B" w:rsidP="00FB4C1B">
      <w:pPr>
        <w:pStyle w:val="a3"/>
        <w:spacing w:after="0" w:line="240" w:lineRule="auto"/>
        <w:ind w:left="714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03C6B" w14:textId="305C1B6F" w:rsidR="00FB4C1B" w:rsidRPr="00CB1304" w:rsidRDefault="00CB1304" w:rsidP="00FF005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B130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8954E75" wp14:editId="72EFD63D">
            <wp:extent cx="2038635" cy="7259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82F4" w14:textId="77777777" w:rsidR="00FB4C1B" w:rsidRDefault="00FF005A" w:rsidP="00FF005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1. Блок-схема алгоритма основной программы</w:t>
      </w:r>
    </w:p>
    <w:p w14:paraId="3C5E9951" w14:textId="77777777" w:rsidR="00FF005A" w:rsidRDefault="00FF005A" w:rsidP="00FF005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42C87A1" w14:textId="77777777" w:rsidR="00FF005A" w:rsidRDefault="00FF005A">
      <w:p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B5BDEBE" w14:textId="107F6769" w:rsidR="00FF005A" w:rsidRPr="00FB4C1B" w:rsidRDefault="00CB1304" w:rsidP="00FF005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B1304">
        <w:rPr>
          <w:noProof/>
        </w:rPr>
        <w:lastRenderedPageBreak/>
        <w:drawing>
          <wp:inline distT="0" distB="0" distL="0" distR="0" wp14:anchorId="02AEE7D0" wp14:editId="0AFFC0AD">
            <wp:extent cx="1920406" cy="480863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304">
        <w:rPr>
          <w:noProof/>
        </w:rPr>
        <w:t xml:space="preserve"> </w:t>
      </w:r>
    </w:p>
    <w:p w14:paraId="5E7CDBCA" w14:textId="77777777" w:rsidR="00AB3113" w:rsidRPr="00D7134F" w:rsidRDefault="00FF005A" w:rsidP="00FF005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Блок-схема алгоритма подпрограммы-функции </w:t>
      </w:r>
      <m:oMath>
        <m:r>
          <w:rPr>
            <w:rFonts w:ascii="Cambria Math" w:hAnsi="Cambria Math" w:cs="Times New Roman"/>
            <w:sz w:val="28"/>
            <w:szCs w:val="28"/>
          </w:rPr>
          <m:t>f(x, y)</m:t>
        </m:r>
      </m:oMath>
    </w:p>
    <w:p w14:paraId="7708BA22" w14:textId="77777777" w:rsidR="00FF005A" w:rsidRPr="00D7134F" w:rsidRDefault="00FF005A" w:rsidP="00FF005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4D99DD1" w14:textId="77777777" w:rsidR="00FF005A" w:rsidRPr="00FF005A" w:rsidRDefault="00FF005A" w:rsidP="00FF005A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05A">
        <w:rPr>
          <w:rFonts w:ascii="Times New Roman" w:hAnsi="Times New Roman" w:cs="Times New Roman"/>
          <w:b/>
          <w:bCs/>
          <w:sz w:val="28"/>
          <w:szCs w:val="28"/>
        </w:rPr>
        <w:t>Текст программы на языке высокого уровня</w:t>
      </w:r>
    </w:p>
    <w:p w14:paraId="4B883151" w14:textId="77777777" w:rsidR="00FF005A" w:rsidRPr="00D7134F" w:rsidRDefault="00FF005A" w:rsidP="00FF00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EC11B" w14:textId="77777777" w:rsidR="008E12FD" w:rsidRDefault="008E12FD" w:rsidP="008E12FD">
      <w:pPr>
        <w:pStyle w:val="HTML"/>
        <w:shd w:val="clear" w:color="auto" w:fill="1E1F22"/>
        <w:rPr>
          <w:color w:val="BCBEC4"/>
        </w:rPr>
      </w:pPr>
      <w:bookmarkStart w:id="2" w:name="_Hlk182149474"/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Начальные условия</w:t>
      </w:r>
      <w:r>
        <w:rPr>
          <w:color w:val="7A7E85"/>
        </w:rPr>
        <w:br/>
      </w:r>
      <w:bookmarkStart w:id="3" w:name="_Hlk182149868"/>
      <w:r>
        <w:rPr>
          <w:color w:val="BCBEC4"/>
        </w:rPr>
        <w:t xml:space="preserve">x = </w:t>
      </w:r>
      <w:r>
        <w:rPr>
          <w:color w:val="2AACB8"/>
        </w:rPr>
        <w:t xml:space="preserve">1  </w:t>
      </w:r>
      <w:r>
        <w:rPr>
          <w:color w:val="7A7E85"/>
        </w:rPr>
        <w:t># Начальное значение x</w:t>
      </w:r>
      <w:r>
        <w:rPr>
          <w:color w:val="7A7E85"/>
        </w:rPr>
        <w:br/>
      </w:r>
      <w:r>
        <w:rPr>
          <w:color w:val="BCBEC4"/>
        </w:rPr>
        <w:t xml:space="preserve">y = </w:t>
      </w:r>
      <w:r>
        <w:rPr>
          <w:color w:val="2AACB8"/>
        </w:rPr>
        <w:t xml:space="preserve">1.38  </w:t>
      </w:r>
      <w:r>
        <w:rPr>
          <w:color w:val="7A7E85"/>
        </w:rPr>
        <w:t># Начальное значение y</w:t>
      </w:r>
      <w:r>
        <w:rPr>
          <w:color w:val="7A7E85"/>
        </w:rPr>
        <w:br/>
      </w:r>
      <w:r>
        <w:rPr>
          <w:color w:val="BCBEC4"/>
        </w:rPr>
        <w:t xml:space="preserve">h = </w:t>
      </w:r>
      <w:r>
        <w:rPr>
          <w:color w:val="2AACB8"/>
        </w:rPr>
        <w:t xml:space="preserve">0.1  </w:t>
      </w:r>
      <w:r>
        <w:rPr>
          <w:color w:val="7A7E85"/>
        </w:rPr>
        <w:t># Шаг интегрирования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</w:t>
      </w:r>
      <w:r>
        <w:rPr>
          <w:color w:val="BCBEC4"/>
        </w:rPr>
        <w:t>(x, y):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 xml:space="preserve">(x) - x * y) / </w:t>
      </w:r>
      <w:r>
        <w:rPr>
          <w:color w:val="2AACB8"/>
        </w:rPr>
        <w:t xml:space="preserve">3  </w:t>
      </w:r>
      <w:r>
        <w:rPr>
          <w:color w:val="7A7E85"/>
        </w:rPr>
        <w:t># Функция правой части уравнения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"Значение x:"</w:t>
      </w:r>
      <w:r>
        <w:rPr>
          <w:color w:val="BCBEC4"/>
        </w:rPr>
        <w:t xml:space="preserve">, x, </w:t>
      </w:r>
      <w:r>
        <w:rPr>
          <w:color w:val="6AAB73"/>
        </w:rPr>
        <w:t>"Значение y:"</w:t>
      </w:r>
      <w:r>
        <w:rPr>
          <w:color w:val="BCBEC4"/>
        </w:rPr>
        <w:t>, y)</w:t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&lt; </w:t>
      </w:r>
      <w:r>
        <w:rPr>
          <w:color w:val="2AACB8"/>
        </w:rPr>
        <w:t>2</w:t>
      </w:r>
      <w:r>
        <w:rPr>
          <w:color w:val="BCBEC4"/>
        </w:rPr>
        <w:t xml:space="preserve">:  </w:t>
      </w:r>
      <w:r>
        <w:rPr>
          <w:color w:val="7A7E85"/>
        </w:rPr>
        <w:t># Интегрируем до x = 2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yhalf</w:t>
      </w:r>
      <w:proofErr w:type="spellEnd"/>
      <w:r>
        <w:rPr>
          <w:color w:val="BCBEC4"/>
        </w:rPr>
        <w:t xml:space="preserve"> = y + (h / </w:t>
      </w:r>
      <w:r>
        <w:rPr>
          <w:color w:val="2AACB8"/>
        </w:rPr>
        <w:t>2</w:t>
      </w:r>
      <w:r>
        <w:rPr>
          <w:color w:val="BCBEC4"/>
        </w:rPr>
        <w:t xml:space="preserve">) * f(x, y)  </w:t>
      </w:r>
      <w:r>
        <w:rPr>
          <w:color w:val="7A7E85"/>
        </w:rPr>
        <w:t># Полу-шаг для улучшения оценки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y1 = y + h * f(x + h /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yhalf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Обновление значения y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+= h  </w:t>
      </w:r>
      <w:r>
        <w:rPr>
          <w:color w:val="7A7E85"/>
        </w:rPr>
        <w:t># Увеличиваем x на шаг</w:t>
      </w:r>
      <w:r>
        <w:rPr>
          <w:color w:val="7A7E85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"Значение x:"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 xml:space="preserve">(x, 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6AAB73"/>
        </w:rPr>
        <w:t>"Значение y:"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 xml:space="preserve">(y1,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  <w:t xml:space="preserve">    y = y1  </w:t>
      </w:r>
      <w:r>
        <w:rPr>
          <w:color w:val="7A7E85"/>
        </w:rPr>
        <w:t># Обновляем y для следующей итерации</w:t>
      </w:r>
    </w:p>
    <w:bookmarkEnd w:id="2"/>
    <w:bookmarkEnd w:id="3"/>
    <w:p w14:paraId="144FA7CC" w14:textId="77777777" w:rsidR="00FF005A" w:rsidRDefault="00FF005A" w:rsidP="00FF00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Текст программы</w:t>
      </w:r>
    </w:p>
    <w:p w14:paraId="4EE4FA1A" w14:textId="77777777" w:rsidR="00FF005A" w:rsidRDefault="00FF005A" w:rsidP="00FF00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5B8BBD" w14:textId="3983F0CE" w:rsidR="00FF005A" w:rsidRDefault="00FF005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00CB8C2" w14:textId="77777777" w:rsidR="00FF005A" w:rsidRDefault="00FF005A" w:rsidP="00FF005A">
      <w:pPr>
        <w:pStyle w:val="a3"/>
        <w:numPr>
          <w:ilvl w:val="0"/>
          <w:numId w:val="1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05A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3318E848" w14:textId="77777777" w:rsidR="00FF005A" w:rsidRDefault="00FF005A" w:rsidP="00FF00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3EB18" w14:textId="2A8E8731" w:rsidR="00FF005A" w:rsidRPr="00FF005A" w:rsidRDefault="008E12FD" w:rsidP="00FF00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2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E53F6A" wp14:editId="0A9FED3F">
            <wp:extent cx="5940425" cy="2449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8DD" w14:textId="77777777" w:rsidR="00FF005A" w:rsidRDefault="00424915" w:rsidP="0042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Результат работы программы</w:t>
      </w:r>
    </w:p>
    <w:p w14:paraId="67282466" w14:textId="77777777" w:rsidR="00424915" w:rsidRDefault="00424915" w:rsidP="00424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094D27" w14:textId="77777777" w:rsidR="00424915" w:rsidRDefault="00424915" w:rsidP="0042491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91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1E17A75" w14:textId="77777777" w:rsidR="00424915" w:rsidRDefault="00424915" w:rsidP="004249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6424C" w14:textId="4F0166D5" w:rsidR="00424915" w:rsidRDefault="00424915" w:rsidP="003F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этой лабораторной работе было вычислено сеточное представление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2491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частного 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y=y(x)</m:t>
        </m:r>
      </m:oMath>
      <w:r w:rsidRPr="00424915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удовлетворяющее заданному дифференциальному уравнению и начальному условию. Для вычисления сеточного представления был использован модифицированный метод </w:t>
      </w:r>
      <w:r w:rsidR="003F2FFA" w:rsidRPr="003F2FFA">
        <w:rPr>
          <w:rFonts w:ascii="Times New Roman" w:eastAsiaTheme="minorEastAsia" w:hAnsi="Times New Roman" w:cs="Times New Roman"/>
          <w:bCs/>
          <w:sz w:val="28"/>
          <w:szCs w:val="28"/>
        </w:rPr>
        <w:t>Рунге-Кутта</w:t>
      </w:r>
      <w:r w:rsidR="003F2FF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F2FFA" w:rsidRPr="003F2FFA">
        <w:rPr>
          <w:rFonts w:ascii="Times New Roman" w:hAnsi="Times New Roman" w:cs="Times New Roman"/>
          <w:sz w:val="28"/>
          <w:szCs w:val="28"/>
        </w:rPr>
        <w:t>который позволяет более точно решать задачи численного интегрирования дифференциальных уравнений.</w:t>
      </w:r>
      <w:r w:rsidR="003F2FFA" w:rsidRPr="003F2FFA">
        <w:t xml:space="preserve"> </w:t>
      </w:r>
      <w:r w:rsidR="003F2FFA" w:rsidRPr="003F2FFA">
        <w:rPr>
          <w:rFonts w:ascii="Times New Roman" w:hAnsi="Times New Roman" w:cs="Times New Roman"/>
          <w:sz w:val="28"/>
          <w:szCs w:val="28"/>
        </w:rPr>
        <w:t>Полученные результаты могут быть использованы для дальнейшего анализа и сравнения с аналитическими решениями, если таковые доступны.</w:t>
      </w:r>
    </w:p>
    <w:p w14:paraId="03D2D1B9" w14:textId="77777777" w:rsidR="00194E24" w:rsidRPr="003F2FFA" w:rsidRDefault="00194E24" w:rsidP="003F2FF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194E24" w:rsidRPr="003F2FFA" w:rsidSect="00FF005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4E78" w14:textId="77777777" w:rsidR="009317AD" w:rsidRDefault="009317AD" w:rsidP="00FF005A">
      <w:pPr>
        <w:spacing w:after="0" w:line="240" w:lineRule="auto"/>
      </w:pPr>
      <w:r>
        <w:separator/>
      </w:r>
    </w:p>
  </w:endnote>
  <w:endnote w:type="continuationSeparator" w:id="0">
    <w:p w14:paraId="3F54AF73" w14:textId="77777777" w:rsidR="009317AD" w:rsidRDefault="009317AD" w:rsidP="00FF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0189643"/>
      <w:docPartObj>
        <w:docPartGallery w:val="Page Numbers (Bottom of Page)"/>
        <w:docPartUnique/>
      </w:docPartObj>
    </w:sdtPr>
    <w:sdtContent>
      <w:p w14:paraId="7584CBC3" w14:textId="77777777" w:rsidR="00FF005A" w:rsidRDefault="00FF005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403">
          <w:rPr>
            <w:noProof/>
          </w:rPr>
          <w:t>5</w:t>
        </w:r>
        <w:r>
          <w:fldChar w:fldCharType="end"/>
        </w:r>
      </w:p>
    </w:sdtContent>
  </w:sdt>
  <w:p w14:paraId="0289FA12" w14:textId="77777777" w:rsidR="00FF005A" w:rsidRDefault="00FF00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8FA9" w14:textId="77777777" w:rsidR="009317AD" w:rsidRDefault="009317AD" w:rsidP="00FF005A">
      <w:pPr>
        <w:spacing w:after="0" w:line="240" w:lineRule="auto"/>
      </w:pPr>
      <w:r>
        <w:separator/>
      </w:r>
    </w:p>
  </w:footnote>
  <w:footnote w:type="continuationSeparator" w:id="0">
    <w:p w14:paraId="1F6AB5D3" w14:textId="77777777" w:rsidR="009317AD" w:rsidRDefault="009317AD" w:rsidP="00FF0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41B9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3C33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BD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09F5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74388"/>
    <w:multiLevelType w:val="hybridMultilevel"/>
    <w:tmpl w:val="81761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28340">
    <w:abstractNumId w:val="2"/>
  </w:num>
  <w:num w:numId="2" w16cid:durableId="1627155890">
    <w:abstractNumId w:val="0"/>
  </w:num>
  <w:num w:numId="3" w16cid:durableId="1799489669">
    <w:abstractNumId w:val="4"/>
  </w:num>
  <w:num w:numId="4" w16cid:durableId="1512642034">
    <w:abstractNumId w:val="3"/>
  </w:num>
  <w:num w:numId="5" w16cid:durableId="122868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58"/>
    <w:rsid w:val="000918EF"/>
    <w:rsid w:val="001503C1"/>
    <w:rsid w:val="00152216"/>
    <w:rsid w:val="00194E24"/>
    <w:rsid w:val="0027516C"/>
    <w:rsid w:val="002D20ED"/>
    <w:rsid w:val="003D4058"/>
    <w:rsid w:val="003F2FFA"/>
    <w:rsid w:val="00424915"/>
    <w:rsid w:val="004A59AC"/>
    <w:rsid w:val="007176DE"/>
    <w:rsid w:val="00731EF0"/>
    <w:rsid w:val="007352D0"/>
    <w:rsid w:val="007B73C0"/>
    <w:rsid w:val="008E12FD"/>
    <w:rsid w:val="009317AD"/>
    <w:rsid w:val="00A30EB6"/>
    <w:rsid w:val="00AB3113"/>
    <w:rsid w:val="00B47AED"/>
    <w:rsid w:val="00BE1653"/>
    <w:rsid w:val="00CB1304"/>
    <w:rsid w:val="00CB5E68"/>
    <w:rsid w:val="00D7134F"/>
    <w:rsid w:val="00E171E5"/>
    <w:rsid w:val="00EE69C9"/>
    <w:rsid w:val="00F76403"/>
    <w:rsid w:val="00F8358F"/>
    <w:rsid w:val="00FB4C1B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DE5C"/>
  <w15:docId w15:val="{17C3F06C-6063-4CC3-9385-FE7E5FC0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05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0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405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D4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05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F0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005A"/>
  </w:style>
  <w:style w:type="paragraph" w:styleId="a9">
    <w:name w:val="footer"/>
    <w:basedOn w:val="a"/>
    <w:link w:val="aa"/>
    <w:uiPriority w:val="99"/>
    <w:unhideWhenUsed/>
    <w:rsid w:val="00FF0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005A"/>
  </w:style>
  <w:style w:type="paragraph" w:styleId="HTML">
    <w:name w:val="HTML Preformatted"/>
    <w:basedOn w:val="a"/>
    <w:link w:val="HTML0"/>
    <w:uiPriority w:val="99"/>
    <w:semiHidden/>
    <w:unhideWhenUsed/>
    <w:rsid w:val="002D2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0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Шацкий</dc:creator>
  <cp:lastModifiedBy>Игорь Иванов</cp:lastModifiedBy>
  <cp:revision>6</cp:revision>
  <dcterms:created xsi:type="dcterms:W3CDTF">2024-11-02T17:43:00Z</dcterms:created>
  <dcterms:modified xsi:type="dcterms:W3CDTF">2024-11-25T13:19:00Z</dcterms:modified>
</cp:coreProperties>
</file>