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Ciclo de vida do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Por: Aska Pereira, Débora Patrícia, Gabriel Andrade, Maria Eduarda Klug de Alcantara, Pedro Barrionovo e Wesley Dourado.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Entendendo o problema.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Informação dada pela empresa XPTO: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 empresa XPTO está preocupada com a retenção de talentos na companhia [...] Os funcionários pediram demissão e saíram da empresa por se sentirem desgastados com a XPTO”.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Técnica dos 5W-s 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Porque é importante essa análise para o negócio?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Para que possamos entender o que está causando o desgaste dos funcionários e consequentemente diminuir os pedidos de demissão.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Quem iremos analisar?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Iremos analisar os funcionários da empresa XPTO.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 que iremos analisar?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desgaste.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Qual período será considerado para as análises?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Será considerado o período de vínculo do funcionário com a empresa XPTO.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Onde?</w:t>
      </w:r>
    </w:p>
    <w:p w:rsidR="00000000" w:rsidDel="00000000" w:rsidP="00000000" w:rsidRDefault="00000000" w:rsidRPr="00000000" w14:paraId="0000001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Especificamente dentro da empresa XPTO através dos dados fornecidos pelo RH da empresa.</w:t>
      </w:r>
    </w:p>
    <w:p w:rsidR="00000000" w:rsidDel="00000000" w:rsidP="00000000" w:rsidRDefault="00000000" w:rsidRPr="00000000" w14:paraId="00000019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1"/>
          <w:color w:val="202124"/>
          <w:sz w:val="21"/>
          <w:szCs w:val="21"/>
          <w:highlight w:val="yellow"/>
        </w:rPr>
      </w:pPr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Coleta de dados</w:t>
      </w:r>
    </w:p>
    <w:p w:rsidR="00000000" w:rsidDel="00000000" w:rsidP="00000000" w:rsidRDefault="00000000" w:rsidRPr="00000000" w14:paraId="0000001B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Análise feita a partir de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dados internos e secundários. </w:t>
      </w:r>
    </w:p>
    <w:p w:rsidR="00000000" w:rsidDel="00000000" w:rsidP="00000000" w:rsidRDefault="00000000" w:rsidRPr="00000000" w14:paraId="0000001D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202124"/>
          <w:sz w:val="21"/>
          <w:szCs w:val="21"/>
          <w:highlight w:val="yellow"/>
        </w:rPr>
      </w:pPr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Processamento de dados.</w:t>
      </w:r>
      <w:r w:rsidDel="00000000" w:rsidR="00000000" w:rsidRPr="00000000">
        <w:rPr>
          <w:color w:val="202124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color w:val="20212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Organização da planilha, colocando em ordem os atributos por coerência e relação, separando os dados pessoais de cada funcionário dos dados relacionados à empresa. 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  <w:color w:val="202124"/>
          <w:sz w:val="21"/>
          <w:szCs w:val="21"/>
          <w:highlight w:val="yellow"/>
        </w:rPr>
      </w:pPr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Exploração de dados</w:t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Nessa etapa, por tratar-se de uma análise exploratória dos dados, utilizamos apenas as ferramentas Google Planilhas e Excel. Nelas, primeiramente, usamos os cálculos de correlação com o atributo “desgaste” para termos uma maior visualização da relação entre cada atributo e podermos defini-los como relevantes ou não para nossa análise. </w:t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Escolhidos os atributos, fizemos a correlação entre eles para comprovarmos nossa tese. </w:t>
      </w:r>
    </w:p>
    <w:p w:rsidR="00000000" w:rsidDel="00000000" w:rsidP="00000000" w:rsidRDefault="00000000" w:rsidRPr="00000000" w14:paraId="00000026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Assim podendo analisar que o maior problema de desgaste dos funcionários da Empresa XPTO está relacionado à falta de evolução de cargo na empresa. Visto que 91,56% dos funcionários que pediram demissão permaneceram no máximo por 10 anos na empresa.</w:t>
      </w:r>
    </w:p>
    <w:p w:rsidR="00000000" w:rsidDel="00000000" w:rsidP="00000000" w:rsidRDefault="00000000" w:rsidRPr="00000000" w14:paraId="00000027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Causando baixas expectativas de crescimento do funcionário dentro dela, possivelmente, por conta de uma má gestão e a falta de um plano de carreira implementado na mesma.</w:t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color w:val="202124"/>
          <w:sz w:val="21"/>
          <w:szCs w:val="21"/>
          <w:highlight w:val="yellow"/>
        </w:rPr>
      </w:pPr>
      <w:r w:rsidDel="00000000" w:rsidR="00000000" w:rsidRPr="00000000">
        <w:rPr>
          <w:b w:val="1"/>
          <w:color w:val="202124"/>
          <w:sz w:val="21"/>
          <w:szCs w:val="21"/>
          <w:highlight w:val="yellow"/>
          <w:rtl w:val="0"/>
        </w:rPr>
        <w:t xml:space="preserve">Comunicação de resultados e Feedback. </w:t>
      </w:r>
    </w:p>
    <w:p w:rsidR="00000000" w:rsidDel="00000000" w:rsidP="00000000" w:rsidRDefault="00000000" w:rsidRPr="00000000" w14:paraId="0000002A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Analisamos que, entre os funcionários demitidos,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51,48%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têm entre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26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36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anos;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63,56%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são homens;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41,77%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possuem bacharelado;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56,12%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das pessoas que pediram demissão pertenciam ao departamento de Pesquisa e Desenvolvimento, sendo que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26,16%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eram Técnicos de Laboratório 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19,83%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eram Pesquisadores Cientistas;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38,82%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das pessoas que pediram demissão eram do departamento de vendas,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24,05%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eram executivos de vendas e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13,92%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eram representantes de vendas e A soma dos dois departamentos, somam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94,94%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das pessoas que pediram demissão. </w:t>
      </w:r>
    </w:p>
    <w:p w:rsidR="00000000" w:rsidDel="00000000" w:rsidP="00000000" w:rsidRDefault="00000000" w:rsidRPr="00000000" w14:paraId="0000002C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Concluímos que, mesmo que um funcionário tenha muito envolvimento com o trabalho, mantenha altos níveis de score e ganhe os percentuais de aumento de salário estabelecidos pela XPTO, a sua renda mensal líquida não tem ganhos expressivos ao longo do tempo;</w:t>
      </w:r>
    </w:p>
    <w:p w:rsidR="00000000" w:rsidDel="00000000" w:rsidP="00000000" w:rsidRDefault="00000000" w:rsidRPr="00000000" w14:paraId="0000002E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Deste modo, este funcionário pode procurar outras formas de ganhar dinheiro para complementar sua renda, o que pode trazer um desgaste emocional e insegurança financeira ao funcionário.</w:t>
      </w:r>
    </w:p>
    <w:p w:rsidR="00000000" w:rsidDel="00000000" w:rsidP="00000000" w:rsidRDefault="00000000" w:rsidRPr="00000000" w14:paraId="0000002F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Concluímos também que o Plano de Progressão de Carreira e de incentivos financeiros às metas atingidas da XPTO podem precisar de uma atualização. </w:t>
      </w:r>
    </w:p>
    <w:p w:rsidR="00000000" w:rsidDel="00000000" w:rsidP="00000000" w:rsidRDefault="00000000" w:rsidRPr="00000000" w14:paraId="00000031">
      <w:pPr>
        <w:jc w:val="both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Ao longo da jornada de trabalho na XPTO os funcionários de nível hierárquico 1 (que representam 60% dos pedidos de demissão) podem receber maior valorização financeira para atingirem faixas salariais acima de 5 mil reais. Deste modo, o nível de desgaste dos funcionários pode diminuir e consequentemente os pedidos de demissão também podem diminuir.</w:t>
      </w:r>
    </w:p>
    <w:p w:rsidR="00000000" w:rsidDel="00000000" w:rsidP="00000000" w:rsidRDefault="00000000" w:rsidRPr="00000000" w14:paraId="0000003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ykDaMbZleG3nPckzP7WiaebXbw==">CgMxLjAyCGguZ2pkZ3hzMgloLjMwajB6bGw4AHIhMUZrRmNOeGwtOVFMdHNKSzJKN01EZW02c1BNNTA5LTJX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