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left w:val="none" w:color="auto" w:sz="0" w:space="14"/>
        </w:pBdr>
        <w:shd w:val="clear" w:color="auto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8"/>
          <w:szCs w:val="28"/>
        </w:rPr>
        <w:t>BÁO CÁO SAU BUỔI THỰC HÀNH</w:t>
      </w:r>
    </w:p>
    <w:p w14:paraId="00000002">
      <w:pPr>
        <w:pStyle w:val="4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sz w:val="28"/>
          <w:szCs w:val="28"/>
        </w:rPr>
        <w:t xml:space="preserve">Môn học: </w:t>
      </w: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eastAsia="Roboto" w:cs="Times New Roman"/>
          <w:sz w:val="28"/>
          <w:szCs w:val="28"/>
          <w:lang w:val="vi-VN"/>
        </w:rPr>
        <w:t>ơ</w:t>
      </w: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 xml:space="preserve"> Sở Dữ Liệu</w:t>
      </w:r>
    </w:p>
    <w:p w14:paraId="00000003">
      <w:pPr>
        <w:pStyle w:val="4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sz w:val="28"/>
          <w:szCs w:val="28"/>
        </w:rPr>
        <w:t xml:space="preserve">Tên buổi thực hành: Thực hành </w:t>
      </w: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project</w:t>
      </w:r>
    </w:p>
    <w:p w14:paraId="00000004">
      <w:pPr>
        <w:pStyle w:val="4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8"/>
          <w:szCs w:val="28"/>
        </w:rPr>
      </w:pPr>
      <w:bookmarkStart w:id="1" w:name="_xvihbfbzr3ex" w:colFirst="0" w:colLast="0"/>
      <w:bookmarkEnd w:id="1"/>
      <w:r>
        <w:rPr>
          <w:rFonts w:hint="default" w:ascii="Times New Roman" w:hAnsi="Times New Roman" w:eastAsia="Roboto" w:cs="Times New Roman"/>
          <w:sz w:val="28"/>
          <w:szCs w:val="28"/>
        </w:rPr>
        <w:t>Thời gian thực hành: 180p</w:t>
      </w:r>
    </w:p>
    <w:p w14:paraId="00000006">
      <w:pPr>
        <w:pStyle w:val="4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firstLine="720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Tên</w:t>
      </w:r>
      <w:r>
        <w:rPr>
          <w:rFonts w:hint="default" w:ascii="Times New Roman" w:hAnsi="Times New Roman" w:eastAsia="Roboto" w:cs="Times New Roman"/>
          <w:sz w:val="28"/>
          <w:szCs w:val="28"/>
        </w:rPr>
        <w:t xml:space="preserve"> sinh viên: </w:t>
      </w: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Nguyễn Trường An</w:t>
      </w:r>
    </w:p>
    <w:p w14:paraId="00000007">
      <w:pPr>
        <w:pStyle w:val="4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sz w:val="28"/>
          <w:szCs w:val="28"/>
        </w:rPr>
        <w:t xml:space="preserve">Lớp: </w:t>
      </w: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CNTT3</w:t>
      </w:r>
    </w:p>
    <w:p w14:paraId="00000008">
      <w:pPr>
        <w:pStyle w:val="4"/>
        <w:keepNext w:val="0"/>
        <w:keepLines w:val="0"/>
        <w:pBdr>
          <w:left w:val="none" w:color="auto" w:sz="0" w:space="14"/>
        </w:pBdr>
        <w:shd w:val="clear" w:color="auto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bookmarkStart w:id="2" w:name="_28vwq6gjlcxq" w:colFirst="0" w:colLast="0"/>
      <w:bookmarkEnd w:id="2"/>
      <w:r>
        <w:rPr>
          <w:rFonts w:hint="default" w:ascii="Times New Roman" w:hAnsi="Times New Roman" w:eastAsia="Roboto" w:cs="Times New Roman"/>
          <w:sz w:val="28"/>
          <w:szCs w:val="28"/>
        </w:rPr>
        <w:t xml:space="preserve">Nhóm: </w:t>
      </w: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3</w:t>
      </w:r>
    </w:p>
    <w:p w14:paraId="5F5A7012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</w:rPr>
        <w:t>I. NỘI DUNG ĐÃ THỰC HÀNH</w:t>
      </w:r>
    </w:p>
    <w:p w14:paraId="0C88F47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Thực hiện xây dựng các giải pháp truy vấn dữ liệu từ cơ bản đến phức tạp cho hệ thống quản lý bán hàng (Mini Project).</w:t>
      </w:r>
    </w:p>
    <w:p w14:paraId="6EE5AB1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</w:rPr>
        <w:t>Các kỹ thuật đã áp dụng bao gồm: Truy vấn cơ bản (SELECT, WHERE, LIMIT), Truy vấn nâng cao (JOIN, GROUP BY, HAVING) và đặc biệt là kỹ thuật Truy vấn lồng (Subquery).</w:t>
      </w:r>
    </w:p>
    <w:p w14:paraId="76FB0F42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  <w:lang w:val="en-US"/>
        </w:rPr>
      </w:pPr>
    </w:p>
    <w:p w14:paraId="00000010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</w:rPr>
        <w:t>II. CÔNG VIỆC CÁC EM ĐÃ LÀM</w:t>
      </w:r>
    </w:p>
    <w:p w14:paraId="00000011">
      <w:pPr>
        <w:numPr>
          <w:ilvl w:val="0"/>
          <w:numId w:val="1"/>
        </w:numPr>
        <w:pBdr>
          <w:left w:val="none" w:color="auto" w:sz="0" w:space="14"/>
        </w:pBdr>
        <w:shd w:val="clear" w:color="auto" w:fill="FFFFFF"/>
        <w:spacing w:before="240" w:line="360" w:lineRule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</w:rPr>
        <w:t>Công việc cá nhân:</w:t>
      </w:r>
    </w:p>
    <w:p w14:paraId="1D21D7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Câu 1: Liệt kê tất cả danh mục (Categories)</w:t>
      </w:r>
    </w:p>
    <w:p w14:paraId="38863D9A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Giải pháp (Mã SQL):</w:t>
      </w:r>
    </w:p>
    <w:p w14:paraId="159FC253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SQL</w:t>
      </w:r>
    </w:p>
    <w:p w14:paraId="12E6F6D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*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FROM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categories;</w:t>
      </w:r>
    </w:p>
    <w:p w14:paraId="4F83B7C2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Giải thích logic:</w:t>
      </w:r>
    </w:p>
    <w:p w14:paraId="2B2D2626">
      <w:pPr>
        <w:pStyle w:val="12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Sử dụng lệnh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SELECT *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truy vấn toàn bộ các cột dữ liệu.</w:t>
      </w:r>
    </w:p>
    <w:p w14:paraId="250FE0DB">
      <w:pPr>
        <w:pStyle w:val="12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Mục tiêu là kiểm tra cấu trúc phân loại hàng hóa trong hệ thống để đảm bảo dữ liệu danh mục đã được nhập đầy đủ.</w:t>
      </w:r>
    </w:p>
    <w:p w14:paraId="554BCD1C">
      <w:pPr>
        <w:pStyle w:val="12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Đây là bước đầu tiên để hiểu về các nhóm sản phẩm trước khi thực hiện các truy vấn phức tạp hơn.</w:t>
      </w:r>
    </w:p>
    <w:p w14:paraId="15CD4D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Câu 2: Tìm các đơn hàng có trạng thái 'Completed'</w:t>
      </w:r>
    </w:p>
    <w:p w14:paraId="0F1F78A4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Giải pháp (Mã SQL):</w:t>
      </w:r>
    </w:p>
    <w:p w14:paraId="02F0E318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SQL</w:t>
      </w:r>
    </w:p>
    <w:p w14:paraId="7A130D05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*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FROM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orders </w:t>
      </w:r>
      <w:r>
        <w:rPr>
          <w:rFonts w:hint="default" w:ascii="Times New Roman" w:hAnsi="Times New Roman" w:cs="Times New Roman"/>
          <w:sz w:val="28"/>
          <w:szCs w:val="28"/>
        </w:rPr>
        <w:t>WHERE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status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'Completed'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;</w:t>
      </w:r>
    </w:p>
    <w:p w14:paraId="2BD86932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Giải thích logic:</w:t>
      </w:r>
    </w:p>
    <w:p w14:paraId="75EA6110">
      <w:pPr>
        <w:pStyle w:val="12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Sử dụng mệnh đề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WHERE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tạo bộ lọc điều kiện trên cột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status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3C452A8">
      <w:pPr>
        <w:pStyle w:val="12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pháp này giúp tách biệt các đơn hàng đã giao dịch thành công khỏi các đơn hàng đang chờ hoặc đã hủy.</w:t>
      </w:r>
    </w:p>
    <w:p w14:paraId="27E806B8">
      <w:pPr>
        <w:pStyle w:val="12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Kết quả này là cơ sở để tính toán doanh thu thực tế và đánh giá hiệu quả bán hàng.</w:t>
      </w:r>
    </w:p>
    <w:p w14:paraId="2608D1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Câu 3: Danh sách sản phẩm sắp xếp theo giá giảm dần</w:t>
      </w:r>
    </w:p>
    <w:p w14:paraId="1F422F9C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Giải pháp (Mã SQL):</w:t>
      </w:r>
    </w:p>
    <w:p w14:paraId="4DFFCCCB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SQL</w:t>
      </w:r>
    </w:p>
    <w:p w14:paraId="2234404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*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FROM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products </w:t>
      </w:r>
      <w:r>
        <w:rPr>
          <w:rFonts w:hint="default" w:ascii="Times New Roman" w:hAnsi="Times New Roman" w:cs="Times New Roman"/>
          <w:sz w:val="28"/>
          <w:szCs w:val="28"/>
        </w:rPr>
        <w:t>ORDER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BY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price </w:t>
      </w:r>
      <w:r>
        <w:rPr>
          <w:rFonts w:hint="default" w:ascii="Times New Roman" w:hAnsi="Times New Roman" w:cs="Times New Roman"/>
          <w:sz w:val="28"/>
          <w:szCs w:val="28"/>
        </w:rPr>
        <w:t>DESC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;</w:t>
      </w:r>
    </w:p>
    <w:p w14:paraId="38101571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Giải thích logic:</w:t>
      </w:r>
    </w:p>
    <w:p w14:paraId="3670B3DD">
      <w:pPr>
        <w:pStyle w:val="12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Sử dụng mệnh đề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ORDER BY</w:t>
      </w:r>
      <w:r>
        <w:rPr>
          <w:rFonts w:hint="default" w:ascii="Times New Roman" w:hAnsi="Times New Roman" w:cs="Times New Roman"/>
          <w:sz w:val="28"/>
          <w:szCs w:val="28"/>
        </w:rPr>
        <w:t xml:space="preserve"> kết hợp với từ khóa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DESC</w:t>
      </w:r>
      <w:r>
        <w:rPr>
          <w:rFonts w:hint="default" w:ascii="Times New Roman" w:hAnsi="Times New Roman" w:cs="Times New Roman"/>
          <w:sz w:val="28"/>
          <w:szCs w:val="28"/>
        </w:rPr>
        <w:t xml:space="preserve"> (Descending - Giảm dần).</w:t>
      </w:r>
    </w:p>
    <w:p w14:paraId="6885A483">
      <w:pPr>
        <w:pStyle w:val="12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pháp này cho phép nhà quản lý xác định ngay lập tức các mặt hàng có giá trị cao nhất (high-end products) nằm ở đầu danh sách.</w:t>
      </w:r>
    </w:p>
    <w:p w14:paraId="236C684B">
      <w:pPr>
        <w:pStyle w:val="12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Việc sắp xếp giúp tối ưu hóa cách hiển thị dữ liệu cho người dùng khi muốn tìm kiếm sản phẩm theo phân khúc giá.</w:t>
      </w:r>
    </w:p>
    <w:p w14:paraId="00000012">
      <w:pPr>
        <w:numPr>
          <w:ilvl w:val="0"/>
          <w:numId w:val="1"/>
        </w:numPr>
        <w:pBdr>
          <w:left w:val="none" w:color="auto" w:sz="0" w:space="14"/>
        </w:pBdr>
        <w:shd w:val="clear" w:color="auto" w:fill="FFFFFF"/>
        <w:spacing w:after="240" w:line="360" w:lineRule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</w:rPr>
        <w:t>Công việc nhóm:</w:t>
      </w:r>
    </w:p>
    <w:p w14:paraId="0689E6E5">
      <w:pPr>
        <w:pBdr>
          <w:left w:val="none" w:color="auto" w:sz="0" w:space="14"/>
        </w:pBdr>
        <w:shd w:val="clear" w:color="auto" w:fill="FFFFFF"/>
        <w:spacing w:after="240" w:line="360" w:lineRule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 xml:space="preserve"> fix trùng data hoặc lỗi data</w:t>
      </w:r>
    </w:p>
    <w:p w14:paraId="00000013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</w:rPr>
        <w:t>III. KẾT QUẢ CÁC EM ĐẠT ĐƯỢC</w:t>
      </w:r>
    </w:p>
    <w:p w14:paraId="17F18D90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Hiểu rõ cách tạo ra sơ đồ ERD, rồi từ đó tạo thành file sql</w:t>
      </w:r>
    </w:p>
    <w:p w14:paraId="00000019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i/>
          <w:iCs/>
          <w:sz w:val="28"/>
          <w:szCs w:val="28"/>
        </w:rPr>
        <w:t>Link mini-project:</w:t>
      </w:r>
    </w:p>
    <w:p w14:paraId="2B5CC611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</w:rPr>
        <w:t>IV. KHÓ KHĂN VÀ VẤN ĐỀ CÁC EM GẶP PHẢI</w:t>
      </w:r>
    </w:p>
    <w:p w14:paraId="125AB996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Sai lệch tên bảng/cột: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Nếu gõ sai tên bảng (ví dụ </w:t>
      </w: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category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thay vì </w:t>
      </w: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categories</w:t>
      </w:r>
      <w:r>
        <w:rPr>
          <w:rFonts w:hint="default" w:ascii="Times New Roman" w:hAnsi="Times New Roman" w:eastAsia="SimSun" w:cs="Times New Roman"/>
          <w:sz w:val="28"/>
          <w:szCs w:val="28"/>
        </w:rPr>
        <w:t>), Workbench sẽ báo lỗi "Table doesn't exist". Việc này tốn thời gian kiểm tra lại Schema.</w:t>
      </w:r>
      <w:bookmarkStart w:id="3" w:name="_GoBack"/>
      <w:bookmarkEnd w:id="3"/>
    </w:p>
    <w:p w14:paraId="0000001F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</w:rPr>
        <w:t>V. KINH NGHIỆM RÚT RA</w:t>
      </w:r>
    </w:p>
    <w:p w14:paraId="00912F5C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Phải tìm hiểu nhiều hơn, chịu khó tìm kiếm các kiến thức mới phải trao đổi với mọi người nhiều hơn.</w:t>
      </w:r>
    </w:p>
    <w:p w14:paraId="00000022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</w:rPr>
        <w:t>VI. ĐỀ XUẤT / KIẾN NGHỊ</w:t>
      </w:r>
    </w:p>
    <w:p w14:paraId="00000023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sz w:val="28"/>
          <w:szCs w:val="28"/>
        </w:rPr>
        <w:t xml:space="preserve"> Em</w:t>
      </w: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 xml:space="preserve"> không</w:t>
      </w:r>
      <w:r>
        <w:rPr>
          <w:rFonts w:hint="default" w:ascii="Times New Roman" w:hAnsi="Times New Roman" w:eastAsia="Roboto" w:cs="Times New Roman"/>
          <w:sz w:val="28"/>
          <w:szCs w:val="28"/>
        </w:rPr>
        <w:t xml:space="preserve"> có đề xuất hoặc kiến nghị gì để buổi thực hành hiệu quả hơn</w:t>
      </w: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.</w:t>
      </w:r>
    </w:p>
    <w:p w14:paraId="00000024">
      <w:pPr>
        <w:pBdr>
          <w:left w:val="none" w:color="auto" w:sz="0" w:space="14"/>
        </w:pBdr>
        <w:shd w:val="clear" w:color="auto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</w:rPr>
        <w:t>VII. KẾT LUẬN</w:t>
      </w:r>
    </w:p>
    <w:p w14:paraId="00000025">
      <w:pPr>
        <w:numPr>
          <w:ilvl w:val="0"/>
          <w:numId w:val="2"/>
        </w:numPr>
        <w:pBdr>
          <w:left w:val="none" w:color="auto" w:sz="0" w:space="14"/>
        </w:pBdr>
        <w:shd w:val="clear" w:color="auto" w:fill="FFFFFF"/>
        <w:spacing w:before="120" w:line="360" w:lineRule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</w:rPr>
        <w:t>Tự đánh giá khả năng hiểu bài.</w:t>
      </w:r>
    </w:p>
    <w:p w14:paraId="0A3EADD5">
      <w:pPr>
        <w:pBdr>
          <w:left w:val="none" w:color="auto" w:sz="0" w:space="14"/>
        </w:pBdr>
        <w:shd w:val="clear" w:color="auto" w:fill="FFFFFF"/>
        <w:spacing w:before="120" w:line="360" w:lineRule="auto"/>
        <w:ind w:left="720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Em cảm thấy em hiểu bài, tuy nhiên vẫn cần search về nhiều thứ chưa biết hơn.</w:t>
      </w:r>
    </w:p>
    <w:p w14:paraId="7B251D32">
      <w:pPr>
        <w:pBdr>
          <w:left w:val="none" w:color="auto" w:sz="0" w:space="14"/>
        </w:pBdr>
        <w:shd w:val="clear" w:color="auto" w:fill="FFFFFF"/>
        <w:spacing w:before="120" w:line="360" w:lineRule="auto"/>
        <w:ind w:left="720"/>
        <w:rPr>
          <w:rFonts w:hint="default" w:ascii="Times New Roman" w:hAnsi="Times New Roman" w:eastAsia="Roboto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Phải chuẩn bị thật tốt cho các lần sắp tới.</w:t>
      </w:r>
    </w:p>
    <w:p w14:paraId="225C765B">
      <w:pPr>
        <w:numPr>
          <w:ilvl w:val="0"/>
          <w:numId w:val="2"/>
        </w:numPr>
        <w:pBdr>
          <w:left w:val="none" w:color="auto" w:sz="0" w:space="14"/>
        </w:pBdr>
        <w:shd w:val="clear" w:color="auto" w:fill="FFFFFF"/>
        <w:spacing w:after="120" w:line="360" w:lineRule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</w:rPr>
        <w:t>Giúp ích gì cho việc học lập trình.</w:t>
      </w:r>
    </w:p>
    <w:p w14:paraId="00000026">
      <w:pPr>
        <w:pBdr>
          <w:left w:val="none" w:color="auto" w:sz="0" w:space="14"/>
        </w:pBdr>
        <w:shd w:val="clear" w:color="auto" w:fill="FFFFFF"/>
        <w:spacing w:after="120" w:line="360" w:lineRule="auto"/>
        <w:ind w:left="72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lang w:val="en-US"/>
        </w:rPr>
        <w:t>Tiếp thu được nhiều kiến thức mới hơn và học được nhiều ngôn ngữ hiểu được nhiều hơn.</w:t>
      </w:r>
    </w:p>
    <w:p w14:paraId="00000027">
      <w:pPr>
        <w:pBdr>
          <w:left w:val="none" w:color="auto" w:sz="0" w:space="14"/>
        </w:pBdr>
        <w:shd w:val="clear" w:color="auto" w:fill="FFFFFF"/>
        <w:spacing w:before="240" w:line="360" w:lineRule="auto"/>
        <w:ind w:left="1080" w:hanging="360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</w:p>
    <w:p w14:paraId="00000028">
      <w:pPr>
        <w:rPr>
          <w:rFonts w:hint="default" w:ascii="Times New Roman" w:hAnsi="Times New Roman" w:eastAsia="Roboto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FEA021A-C208-43FC-A780-F7682A3B82D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D33A3B8-622B-48E1-B7F4-F5C15831D63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98764CE-FB96-407F-B4A6-2F2669F38D3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82F2DD6-898F-40EF-BD5E-C9AAFC4FA6A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D0BEB83-1AEA-426A-90D5-BF5F594699D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2E9EA193-591F-4008-8976-28344BCBA374}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  <w:embedRegular r:id="rId7" w:fontKey="{CC76638B-9DDA-4A93-A1EB-1E20565F1BD5}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  <w:embedRegular r:id="rId8" w:fontKey="{2F6DFFAE-1F2A-4031-850C-6E2EAB34C9F4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D7977965-E4FD-4FB4-B1C6-4531916CA21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0CAF90E6-3147-437B-B7BD-F0E3FD68E66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1" w:fontKey="{C1F2EA12-C2C8-4B14-BBDB-ECD960A70B73}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  <w:embedRegular r:id="rId12" w:fontKey="{7AC67E01-AB29-4DC7-99FE-D55B1D27B5C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B66C80"/>
    <w:multiLevelType w:val="multilevel"/>
    <w:tmpl w:val="29B66C8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32F1573"/>
    <w:multiLevelType w:val="multilevel"/>
    <w:tmpl w:val="432F157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596"/>
    <w:rsid w:val="00470721"/>
    <w:rsid w:val="00474B6F"/>
    <w:rsid w:val="004D1BD3"/>
    <w:rsid w:val="006A4905"/>
    <w:rsid w:val="00822A20"/>
    <w:rsid w:val="00833A9F"/>
    <w:rsid w:val="00AD5705"/>
    <w:rsid w:val="00B13A64"/>
    <w:rsid w:val="00E55596"/>
    <w:rsid w:val="00E56F83"/>
    <w:rsid w:val="3060398E"/>
    <w:rsid w:val="521A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279</Words>
  <Characters>1593</Characters>
  <Lines>13</Lines>
  <Paragraphs>3</Paragraphs>
  <TotalTime>60</TotalTime>
  <ScaleCrop>false</ScaleCrop>
  <LinksUpToDate>false</LinksUpToDate>
  <CharactersWithSpaces>1869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2025-12-30T14:55:00Z</dcterms:created>
  <dc:creator>suki6</dc:creator>
  <cp:lastModifiedBy>An Nguyễn Trường</cp:lastModifiedBy>
  <dcterms:modified xsi:type="dcterms:W3CDTF">2026-01-07T14:31:17Z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29F05A243A9D4B268D217A37A115D519_12</vt:lpwstr>
  </property>
</Properties>
</file>