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C135A" w14:textId="77777777" w:rsidR="000A4D1E" w:rsidRPr="00DB2B9C" w:rsidRDefault="000A4D1E" w:rsidP="00F349B8">
      <w:pPr>
        <w:pStyle w:val="Textoindependien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F252E" w14:textId="77777777" w:rsidR="00DB2B9C" w:rsidRPr="00DB2B9C" w:rsidRDefault="00DB2B9C" w:rsidP="00941C0D">
      <w:pPr>
        <w:pStyle w:val="Textoindependiente"/>
        <w:rPr>
          <w:rFonts w:ascii="Times New Roman" w:hAnsi="Times New Roman" w:cs="Times New Roman"/>
          <w:bCs/>
          <w:i/>
          <w:sz w:val="24"/>
          <w:szCs w:val="24"/>
        </w:rPr>
      </w:pPr>
    </w:p>
    <w:p w14:paraId="5C324C79" w14:textId="77777777" w:rsidR="00DB2B9C" w:rsidRPr="00DB2B9C" w:rsidRDefault="00DB2B9C" w:rsidP="00DB2B9C">
      <w:pPr>
        <w:pStyle w:val="Textoindependient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2B9C">
        <w:rPr>
          <w:rFonts w:ascii="Times New Roman" w:hAnsi="Times New Roman" w:cs="Times New Roman"/>
          <w:b/>
          <w:bCs/>
          <w:sz w:val="24"/>
          <w:szCs w:val="24"/>
        </w:rPr>
        <w:t>EJERCICIOS DE CONSULTAS EN SQL SOBRE LA BD NORTHWIND</w:t>
      </w:r>
    </w:p>
    <w:p w14:paraId="10AC93FA" w14:textId="77777777" w:rsidR="00DB2B9C" w:rsidRPr="00DB2B9C" w:rsidRDefault="00DB2B9C" w:rsidP="00941C0D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5A560" w14:textId="77777777" w:rsidR="00DB2B9C" w:rsidRPr="00DB2B9C" w:rsidRDefault="00DB2B9C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DB2B9C">
        <w:rPr>
          <w:rFonts w:ascii="Times New Roman" w:hAnsi="Times New Roman" w:cs="Times New Roman"/>
          <w:bCs/>
          <w:sz w:val="24"/>
          <w:szCs w:val="24"/>
        </w:rPr>
        <w:t>Realizar una consulta que me muestre toda las columnas de la tabla de productos</w:t>
      </w:r>
    </w:p>
    <w:p w14:paraId="1E963FA0" w14:textId="77777777" w:rsidR="00DB2B9C" w:rsidRPr="00DB2B9C" w:rsidRDefault="00DB2B9C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DB2B9C">
        <w:rPr>
          <w:rFonts w:ascii="Times New Roman" w:hAnsi="Times New Roman" w:cs="Times New Roman"/>
          <w:bCs/>
          <w:sz w:val="24"/>
          <w:szCs w:val="24"/>
        </w:rPr>
        <w:t>Realizar una consulta que me muestre el código, el nombre y el precio del producto</w:t>
      </w:r>
    </w:p>
    <w:p w14:paraId="0513983F" w14:textId="77777777" w:rsidR="00DB2B9C" w:rsidRPr="00DB2B9C" w:rsidRDefault="00DB2B9C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DB2B9C">
        <w:rPr>
          <w:rFonts w:ascii="Times New Roman" w:hAnsi="Times New Roman" w:cs="Times New Roman"/>
          <w:bCs/>
          <w:sz w:val="24"/>
          <w:szCs w:val="24"/>
        </w:rPr>
        <w:t>Realizar una consulta que me muestre el código, nombre y la categoría de los productos que estén entre 18.00 y 20.00</w:t>
      </w:r>
    </w:p>
    <w:p w14:paraId="5BC4686D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bCs/>
          <w:sz w:val="24"/>
          <w:szCs w:val="24"/>
        </w:rPr>
        <w:t xml:space="preserve"> una consulta que permita presentar la fecha actual mediante una función</w:t>
      </w:r>
    </w:p>
    <w:p w14:paraId="18E6F8A3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bCs/>
          <w:sz w:val="24"/>
          <w:szCs w:val="24"/>
        </w:rPr>
        <w:t xml:space="preserve"> una consulta que permita presentar los apellidos de los empleados en minúscula</w:t>
      </w:r>
    </w:p>
    <w:p w14:paraId="6FDD534A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bCs/>
          <w:sz w:val="24"/>
          <w:szCs w:val="24"/>
        </w:rPr>
        <w:t xml:space="preserve"> una consulta que permita presentar los apellidos de los empleados en mayúscula</w:t>
      </w:r>
    </w:p>
    <w:p w14:paraId="18D12211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bCs/>
          <w:sz w:val="24"/>
          <w:szCs w:val="24"/>
        </w:rPr>
        <w:t xml:space="preserve"> una consulta que permita presentar las tres primeras letras del nombre de los empleados</w:t>
      </w:r>
    </w:p>
    <w:p w14:paraId="2A14941C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bCs/>
          <w:sz w:val="24"/>
          <w:szCs w:val="24"/>
        </w:rPr>
        <w:t xml:space="preserve"> una consulta que permita presentar el nombre y apellido, y un correo electrónico de los empleados, éste deberá tener los siguientes datos:</w:t>
      </w:r>
    </w:p>
    <w:p w14:paraId="7282B6E8" w14:textId="77777777" w:rsidR="00DB2B9C" w:rsidRPr="00DB2B9C" w:rsidRDefault="00DB2B9C" w:rsidP="00DB2B9C">
      <w:pPr>
        <w:pStyle w:val="Textoindependiente"/>
        <w:numPr>
          <w:ilvl w:val="1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DB2B9C">
        <w:rPr>
          <w:rFonts w:ascii="Times New Roman" w:hAnsi="Times New Roman" w:cs="Times New Roman"/>
          <w:bCs/>
          <w:sz w:val="24"/>
          <w:szCs w:val="24"/>
        </w:rPr>
        <w:t>La primera letra del nombre, seguida del apellido</w:t>
      </w:r>
    </w:p>
    <w:p w14:paraId="1BAFE017" w14:textId="77777777" w:rsidR="00DB2B9C" w:rsidRPr="00DB2B9C" w:rsidRDefault="00DB2B9C" w:rsidP="00DB2B9C">
      <w:pPr>
        <w:pStyle w:val="Textoindependiente"/>
        <w:numPr>
          <w:ilvl w:val="1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DB2B9C">
        <w:rPr>
          <w:rFonts w:ascii="Times New Roman" w:hAnsi="Times New Roman" w:cs="Times New Roman"/>
          <w:bCs/>
          <w:sz w:val="24"/>
          <w:szCs w:val="24"/>
        </w:rPr>
        <w:t>El correo deberá presentarse en minúscula</w:t>
      </w:r>
    </w:p>
    <w:p w14:paraId="453484EF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bCs/>
          <w:sz w:val="24"/>
          <w:szCs w:val="24"/>
        </w:rPr>
        <w:t xml:space="preserve"> una consulta que permita presentar el nombre y apellidos de los empleados que tengan más de 40 años</w:t>
      </w:r>
    </w:p>
    <w:p w14:paraId="0ADC8F9B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bCs/>
          <w:sz w:val="24"/>
          <w:szCs w:val="24"/>
        </w:rPr>
        <w:t xml:space="preserve"> una consulta que permita presentar el número de fax que tiene cada país</w:t>
      </w:r>
    </w:p>
    <w:p w14:paraId="4A7DEB6D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bCs/>
          <w:sz w:val="24"/>
          <w:szCs w:val="24"/>
        </w:rPr>
        <w:t xml:space="preserve"> una consulta que permita presentar el máximo, mínimo y el promedio de años que llevan en la empresa los empleados</w:t>
      </w:r>
    </w:p>
    <w:p w14:paraId="5BBD7E53" w14:textId="77777777" w:rsidR="00DB2B9C" w:rsidRPr="00DB2B9C" w:rsidRDefault="00372D39" w:rsidP="00DB2B9C">
      <w:pPr>
        <w:pStyle w:val="Prrafode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una consulta que permita presentar un listado de países que no tienen faxes con su respectiva cantidad</w:t>
      </w:r>
    </w:p>
    <w:p w14:paraId="0FA42C2B" w14:textId="2EA11A5B" w:rsidR="00DB2B9C" w:rsidRPr="00DB2B9C" w:rsidRDefault="00372D39" w:rsidP="00DB2B9C">
      <w:pPr>
        <w:pStyle w:val="Prrafode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una consulta que permita presentar el nombre del cliente, el fax</w:t>
      </w:r>
      <w:bookmarkStart w:id="0" w:name="_GoBack"/>
      <w:bookmarkEnd w:id="0"/>
      <w:r w:rsidR="00DB2B9C" w:rsidRPr="00DB2B9C">
        <w:rPr>
          <w:rFonts w:ascii="Times New Roman" w:hAnsi="Times New Roman" w:cs="Times New Roman"/>
          <w:sz w:val="24"/>
          <w:szCs w:val="24"/>
        </w:rPr>
        <w:t xml:space="preserve"> y el país al que pertenece</w:t>
      </w:r>
    </w:p>
    <w:p w14:paraId="283F2452" w14:textId="77777777" w:rsidR="00DB2B9C" w:rsidRPr="00DB2B9C" w:rsidRDefault="00372D39" w:rsidP="00DB2B9C">
      <w:pPr>
        <w:pStyle w:val="Prrafode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una consulta que muestre la mayor edad, la menor edad y la edad promedio de los empleados. Recuerde que para eso tiene que buscar la diferencia entre la fecha actual y la fecha de nacimiento.</w:t>
      </w:r>
    </w:p>
    <w:p w14:paraId="19612832" w14:textId="77777777" w:rsidR="00DB2B9C" w:rsidRPr="00DB2B9C" w:rsidRDefault="00DB2B9C" w:rsidP="00DB2B9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4FC7CD" w14:textId="2706E868" w:rsidR="00DB2B9C" w:rsidRPr="00DB2B9C" w:rsidRDefault="00DB2B9C" w:rsidP="00DB2B9C">
      <w:pPr>
        <w:pStyle w:val="Prrafode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2B9C">
        <w:rPr>
          <w:rFonts w:ascii="Times New Roman" w:hAnsi="Times New Roman" w:cs="Times New Roman"/>
          <w:sz w:val="24"/>
          <w:szCs w:val="24"/>
        </w:rPr>
        <w:t xml:space="preserve">Para obtener la fecha actual utilice la función </w:t>
      </w:r>
      <w:proofErr w:type="spellStart"/>
      <w:r w:rsidR="00FA032D"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 w:rsidRPr="00DB2B9C">
        <w:rPr>
          <w:rFonts w:ascii="Times New Roman" w:hAnsi="Times New Roman" w:cs="Times New Roman"/>
          <w:sz w:val="24"/>
          <w:szCs w:val="24"/>
        </w:rPr>
        <w:t>().</w:t>
      </w:r>
    </w:p>
    <w:p w14:paraId="72B0E1CE" w14:textId="77777777" w:rsidR="00DB2B9C" w:rsidRPr="00DB2B9C" w:rsidRDefault="00372D39" w:rsidP="00DB2B9C">
      <w:pPr>
        <w:pStyle w:val="Prrafode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B2B9C" w:rsidRPr="00DB2B9C">
        <w:rPr>
          <w:rFonts w:ascii="Times New Roman" w:hAnsi="Times New Roman" w:cs="Times New Roman"/>
          <w:sz w:val="24"/>
          <w:szCs w:val="24"/>
        </w:rPr>
        <w:t>ara obtener la diferencia en años utilice la función datediff.</w:t>
      </w:r>
    </w:p>
    <w:p w14:paraId="06D38FFB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Realiza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una consulta que muestre la cantidad de facturas que se han registrado por cada año (order day)</w:t>
      </w:r>
    </w:p>
    <w:p w14:paraId="7D473246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una consulta que me permita mostrar el número de la factura y el valor por concepto de envío</w:t>
      </w:r>
    </w:p>
    <w:p w14:paraId="2F609A12" w14:textId="77777777" w:rsidR="00DB2B9C" w:rsidRPr="00DB2B9C" w:rsidRDefault="00372D39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una consulta que me permita mostrar el número de la factura y el valor por concepto de envío pero de aquellos que superen a los 10.</w:t>
      </w:r>
    </w:p>
    <w:p w14:paraId="28037B15" w14:textId="77777777" w:rsidR="00DB2B9C" w:rsidRPr="00DB2B9C" w:rsidRDefault="00372D39" w:rsidP="00DB2B9C">
      <w:pPr>
        <w:pStyle w:val="Prrafode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una consulta que muestre el código de la categoría, el total de p</w:t>
      </w:r>
      <w:r w:rsidR="00DB2B9C">
        <w:rPr>
          <w:rFonts w:ascii="Times New Roman" w:hAnsi="Times New Roman" w:cs="Times New Roman"/>
          <w:sz w:val="24"/>
          <w:szCs w:val="24"/>
        </w:rPr>
        <w:t xml:space="preserve">roductos que tiene la categoría </w:t>
      </w:r>
      <w:r w:rsidR="00DB2B9C" w:rsidRPr="00DB2B9C">
        <w:rPr>
          <w:rFonts w:ascii="Times New Roman" w:hAnsi="Times New Roman" w:cs="Times New Roman"/>
          <w:sz w:val="24"/>
          <w:szCs w:val="24"/>
        </w:rPr>
        <w:t>únicamente para las categorías que tengan más de 10 productos. Para esto utilice la cláusula having</w:t>
      </w:r>
    </w:p>
    <w:p w14:paraId="24027EA8" w14:textId="77777777" w:rsidR="00DB2B9C" w:rsidRPr="00DB2B9C" w:rsidRDefault="00DB2B9C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DB2B9C">
        <w:rPr>
          <w:rFonts w:ascii="Times New Roman" w:hAnsi="Times New Roman" w:cs="Times New Roman"/>
          <w:sz w:val="24"/>
          <w:szCs w:val="24"/>
        </w:rPr>
        <w:t>Realizar una consulta que permita presentar el nombre del producto y con su respetiva categoría</w:t>
      </w:r>
    </w:p>
    <w:p w14:paraId="0EC1B100" w14:textId="77777777" w:rsidR="00DB2B9C" w:rsidRPr="00DB2B9C" w:rsidRDefault="00DB2B9C" w:rsidP="00DB2B9C">
      <w:pPr>
        <w:pStyle w:val="Textoindependiente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DB2B9C">
        <w:rPr>
          <w:rFonts w:ascii="Times New Roman" w:hAnsi="Times New Roman" w:cs="Times New Roman"/>
          <w:sz w:val="24"/>
          <w:szCs w:val="24"/>
        </w:rPr>
        <w:t>Realizar una búsqueda de los nombres de compañías con las cuales se ha tenido ventas, ordenar por el código del vendedor</w:t>
      </w:r>
    </w:p>
    <w:p w14:paraId="37B008CB" w14:textId="77777777" w:rsidR="00DB2B9C" w:rsidRPr="00DB2B9C" w:rsidRDefault="00372D39" w:rsidP="00DB2B9C">
      <w:pPr>
        <w:pStyle w:val="Prrafode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una consulta que muestre el listado de las facturas de cada cliente.</w:t>
      </w:r>
    </w:p>
    <w:p w14:paraId="774E2BA2" w14:textId="77777777" w:rsidR="00DB2B9C" w:rsidRPr="00DB2B9C" w:rsidRDefault="00DB2B9C" w:rsidP="00DB2B9C">
      <w:pPr>
        <w:pStyle w:val="Textoindependiente"/>
        <w:numPr>
          <w:ilvl w:val="1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DB2B9C">
        <w:rPr>
          <w:rFonts w:ascii="Times New Roman" w:hAnsi="Times New Roman" w:cs="Times New Roman"/>
          <w:sz w:val="24"/>
          <w:szCs w:val="24"/>
        </w:rPr>
        <w:t xml:space="preserve">El listado debe tener las </w:t>
      </w:r>
      <w:r>
        <w:rPr>
          <w:rFonts w:ascii="Times New Roman" w:hAnsi="Times New Roman" w:cs="Times New Roman"/>
          <w:sz w:val="24"/>
          <w:szCs w:val="24"/>
        </w:rPr>
        <w:t>siguientes</w:t>
      </w:r>
      <w:r w:rsidRPr="00DB2B9C">
        <w:rPr>
          <w:rFonts w:ascii="Times New Roman" w:hAnsi="Times New Roman" w:cs="Times New Roman"/>
          <w:sz w:val="24"/>
          <w:szCs w:val="24"/>
        </w:rPr>
        <w:t xml:space="preserve"> columnas: nombre del cliente, país del cliente no. De factura fecha de factura ordenado por nombre del cliente en forma ascendente y luego por la fecha de la factura de forma descendente una búsqueda de los nombres de compañías con las cuales se ha tenido ventas, ordenar por el código del vendedor</w:t>
      </w:r>
    </w:p>
    <w:p w14:paraId="0CECE888" w14:textId="77777777" w:rsidR="00DB2B9C" w:rsidRPr="00DB2B9C" w:rsidRDefault="00372D39" w:rsidP="00DB2B9C">
      <w:pPr>
        <w:pStyle w:val="Prrafode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una consulta que muestre un listado de los clientes y el monto total que nos han comprado de los 5 clientes que más han comprado. El listado debe tener las siguientes columnas: código del cliente, nombre del contacto, monto total. Ordenado por el monto total de forma descendente</w:t>
      </w:r>
    </w:p>
    <w:p w14:paraId="77A1547D" w14:textId="77777777" w:rsidR="00DB2B9C" w:rsidRPr="00DB2B9C" w:rsidRDefault="00372D39" w:rsidP="00DB2B9C">
      <w:pPr>
        <w:pStyle w:val="Prrafode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una consulta que muestre un listado de los empleados de la empresa en los diferentes territorios. El listado debe tener las </w:t>
      </w:r>
      <w:r w:rsidR="00DB2B9C">
        <w:rPr>
          <w:rFonts w:ascii="Times New Roman" w:hAnsi="Times New Roman" w:cs="Times New Roman"/>
          <w:sz w:val="24"/>
          <w:szCs w:val="24"/>
        </w:rPr>
        <w:t>siguientes</w:t>
      </w:r>
      <w:r w:rsidR="00DB2B9C" w:rsidRPr="00DB2B9C">
        <w:rPr>
          <w:rFonts w:ascii="Times New Roman" w:hAnsi="Times New Roman" w:cs="Times New Roman"/>
          <w:sz w:val="24"/>
          <w:szCs w:val="24"/>
        </w:rPr>
        <w:t xml:space="preserve"> columnas: nombre del empleado ,id de la región y descripción del territorio ordenado por el nombre completo del empleado de forma ascendente</w:t>
      </w:r>
    </w:p>
    <w:p w14:paraId="03332A43" w14:textId="77777777" w:rsidR="00DB2B9C" w:rsidRPr="00DB2B9C" w:rsidRDefault="00DB2B9C" w:rsidP="00DB2B9C">
      <w:pPr>
        <w:pStyle w:val="Textoindependiente"/>
        <w:ind w:left="720"/>
        <w:rPr>
          <w:rFonts w:ascii="Times New Roman" w:hAnsi="Times New Roman" w:cs="Times New Roman"/>
          <w:bCs/>
          <w:sz w:val="24"/>
          <w:szCs w:val="24"/>
        </w:rPr>
      </w:pPr>
    </w:p>
    <w:sectPr w:rsidR="00DB2B9C" w:rsidRPr="00DB2B9C" w:rsidSect="005A3A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12F96" w14:textId="77777777" w:rsidR="001166FC" w:rsidRDefault="001166FC" w:rsidP="00135096">
      <w:pPr>
        <w:spacing w:after="0" w:line="240" w:lineRule="auto"/>
      </w:pPr>
      <w:r>
        <w:separator/>
      </w:r>
    </w:p>
  </w:endnote>
  <w:endnote w:type="continuationSeparator" w:id="0">
    <w:p w14:paraId="444A4216" w14:textId="77777777" w:rsidR="001166FC" w:rsidRDefault="001166FC" w:rsidP="0013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D064F" w14:textId="77777777" w:rsidR="009B424B" w:rsidRDefault="009B42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995A8" w14:textId="77777777" w:rsidR="009B424B" w:rsidRDefault="009B42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6E8A7" w14:textId="77777777" w:rsidR="009B424B" w:rsidRDefault="009B42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0965C" w14:textId="77777777" w:rsidR="001166FC" w:rsidRDefault="001166FC" w:rsidP="00135096">
      <w:pPr>
        <w:spacing w:after="0" w:line="240" w:lineRule="auto"/>
      </w:pPr>
      <w:r>
        <w:separator/>
      </w:r>
    </w:p>
  </w:footnote>
  <w:footnote w:type="continuationSeparator" w:id="0">
    <w:p w14:paraId="4E30DE21" w14:textId="77777777" w:rsidR="001166FC" w:rsidRDefault="001166FC" w:rsidP="00135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F5B6D" w14:textId="77777777" w:rsidR="009B424B" w:rsidRDefault="009B42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A5DB4" w14:textId="77777777" w:rsidR="009B424B" w:rsidRDefault="009B424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284BD" w14:textId="77777777" w:rsidR="009B424B" w:rsidRDefault="009B42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2671"/>
    <w:multiLevelType w:val="multilevel"/>
    <w:tmpl w:val="C3E2466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026A72"/>
    <w:multiLevelType w:val="hybridMultilevel"/>
    <w:tmpl w:val="D5FA6A8A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654A67"/>
    <w:multiLevelType w:val="multilevel"/>
    <w:tmpl w:val="311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 w15:restartNumberingAfterBreak="0">
    <w:nsid w:val="05635F34"/>
    <w:multiLevelType w:val="multilevel"/>
    <w:tmpl w:val="3C96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0AB86C1E"/>
    <w:multiLevelType w:val="hybridMultilevel"/>
    <w:tmpl w:val="F240147C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683078"/>
    <w:multiLevelType w:val="multilevel"/>
    <w:tmpl w:val="2C32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11B20883"/>
    <w:multiLevelType w:val="hybridMultilevel"/>
    <w:tmpl w:val="80B4D78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2614493"/>
    <w:multiLevelType w:val="multilevel"/>
    <w:tmpl w:val="E7C03C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15CB48D6"/>
    <w:multiLevelType w:val="hybridMultilevel"/>
    <w:tmpl w:val="C3E2466E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58243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FD73650"/>
    <w:multiLevelType w:val="multilevel"/>
    <w:tmpl w:val="A152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225A162E"/>
    <w:multiLevelType w:val="hybridMultilevel"/>
    <w:tmpl w:val="505E8060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FF0FF4"/>
    <w:multiLevelType w:val="multilevel"/>
    <w:tmpl w:val="47B4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 w15:restartNumberingAfterBreak="0">
    <w:nsid w:val="3225612A"/>
    <w:multiLevelType w:val="hybridMultilevel"/>
    <w:tmpl w:val="AFC24AC8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E86410"/>
    <w:multiLevelType w:val="multilevel"/>
    <w:tmpl w:val="FDF0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 w15:restartNumberingAfterBreak="0">
    <w:nsid w:val="36453E37"/>
    <w:multiLevelType w:val="multilevel"/>
    <w:tmpl w:val="064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44AB03D0"/>
    <w:multiLevelType w:val="multilevel"/>
    <w:tmpl w:val="F92E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 w15:restartNumberingAfterBreak="0">
    <w:nsid w:val="4D2546BE"/>
    <w:multiLevelType w:val="hybridMultilevel"/>
    <w:tmpl w:val="41249374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0C7114"/>
    <w:multiLevelType w:val="hybridMultilevel"/>
    <w:tmpl w:val="B07C3B62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4365E35"/>
    <w:multiLevelType w:val="multilevel"/>
    <w:tmpl w:val="E2C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54D238A6"/>
    <w:multiLevelType w:val="hybridMultilevel"/>
    <w:tmpl w:val="CCFA40FA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9340F1"/>
    <w:multiLevelType w:val="multilevel"/>
    <w:tmpl w:val="311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65E84F57"/>
    <w:multiLevelType w:val="hybridMultilevel"/>
    <w:tmpl w:val="57C8F0CA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6093F52"/>
    <w:multiLevelType w:val="hybridMultilevel"/>
    <w:tmpl w:val="295032B8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2B5824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AAD3940"/>
    <w:multiLevelType w:val="multilevel"/>
    <w:tmpl w:val="12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 w15:restartNumberingAfterBreak="0">
    <w:nsid w:val="6B3D5EE6"/>
    <w:multiLevelType w:val="hybridMultilevel"/>
    <w:tmpl w:val="EF1ED86C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2C376FD"/>
    <w:multiLevelType w:val="hybridMultilevel"/>
    <w:tmpl w:val="56E036EA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58243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95B7AEC"/>
    <w:multiLevelType w:val="hybridMultilevel"/>
    <w:tmpl w:val="214A8538"/>
    <w:lvl w:ilvl="0" w:tplc="2B5824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EC766F3"/>
    <w:multiLevelType w:val="hybridMultilevel"/>
    <w:tmpl w:val="4B3EE66A"/>
    <w:lvl w:ilvl="0" w:tplc="8D76753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19"/>
  </w:num>
  <w:num w:numId="5">
    <w:abstractNumId w:val="26"/>
  </w:num>
  <w:num w:numId="6">
    <w:abstractNumId w:val="4"/>
  </w:num>
  <w:num w:numId="7">
    <w:abstractNumId w:val="16"/>
  </w:num>
  <w:num w:numId="8">
    <w:abstractNumId w:val="21"/>
  </w:num>
  <w:num w:numId="9">
    <w:abstractNumId w:val="22"/>
  </w:num>
  <w:num w:numId="10">
    <w:abstractNumId w:val="8"/>
  </w:num>
  <w:num w:numId="11">
    <w:abstractNumId w:val="12"/>
  </w:num>
  <w:num w:numId="12">
    <w:abstractNumId w:val="17"/>
  </w:num>
  <w:num w:numId="13">
    <w:abstractNumId w:val="0"/>
  </w:num>
  <w:num w:numId="14">
    <w:abstractNumId w:val="24"/>
  </w:num>
  <w:num w:numId="15">
    <w:abstractNumId w:val="6"/>
  </w:num>
  <w:num w:numId="16">
    <w:abstractNumId w:val="15"/>
  </w:num>
  <w:num w:numId="17">
    <w:abstractNumId w:val="13"/>
  </w:num>
  <w:num w:numId="18">
    <w:abstractNumId w:val="14"/>
  </w:num>
  <w:num w:numId="19">
    <w:abstractNumId w:val="11"/>
  </w:num>
  <w:num w:numId="20">
    <w:abstractNumId w:val="18"/>
  </w:num>
  <w:num w:numId="21">
    <w:abstractNumId w:val="23"/>
  </w:num>
  <w:num w:numId="22">
    <w:abstractNumId w:val="3"/>
  </w:num>
  <w:num w:numId="23">
    <w:abstractNumId w:val="9"/>
  </w:num>
  <w:num w:numId="24">
    <w:abstractNumId w:val="2"/>
  </w:num>
  <w:num w:numId="25">
    <w:abstractNumId w:val="5"/>
  </w:num>
  <w:num w:numId="26">
    <w:abstractNumId w:val="20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9C"/>
    <w:rsid w:val="00000D1B"/>
    <w:rsid w:val="00014E8C"/>
    <w:rsid w:val="00015034"/>
    <w:rsid w:val="00035E3A"/>
    <w:rsid w:val="000470ED"/>
    <w:rsid w:val="00054D2F"/>
    <w:rsid w:val="0007636B"/>
    <w:rsid w:val="000A4D1E"/>
    <w:rsid w:val="000B224C"/>
    <w:rsid w:val="000B22D7"/>
    <w:rsid w:val="000B3145"/>
    <w:rsid w:val="000B70E8"/>
    <w:rsid w:val="000C172A"/>
    <w:rsid w:val="000F7895"/>
    <w:rsid w:val="00113236"/>
    <w:rsid w:val="0011334A"/>
    <w:rsid w:val="001166FC"/>
    <w:rsid w:val="00120118"/>
    <w:rsid w:val="00123D59"/>
    <w:rsid w:val="001269D0"/>
    <w:rsid w:val="00135096"/>
    <w:rsid w:val="001418AD"/>
    <w:rsid w:val="0014357A"/>
    <w:rsid w:val="0014452E"/>
    <w:rsid w:val="0015114E"/>
    <w:rsid w:val="00161BB2"/>
    <w:rsid w:val="00174893"/>
    <w:rsid w:val="001B450A"/>
    <w:rsid w:val="001B5A1D"/>
    <w:rsid w:val="001E75B4"/>
    <w:rsid w:val="001F25FA"/>
    <w:rsid w:val="001F68BA"/>
    <w:rsid w:val="00210CE4"/>
    <w:rsid w:val="00216444"/>
    <w:rsid w:val="00253B54"/>
    <w:rsid w:val="002628FE"/>
    <w:rsid w:val="0027046B"/>
    <w:rsid w:val="0028614E"/>
    <w:rsid w:val="00290001"/>
    <w:rsid w:val="00296E85"/>
    <w:rsid w:val="002A32F8"/>
    <w:rsid w:val="002B76FD"/>
    <w:rsid w:val="002C3A92"/>
    <w:rsid w:val="002D31F5"/>
    <w:rsid w:val="002E5F8F"/>
    <w:rsid w:val="003355D4"/>
    <w:rsid w:val="00337AAF"/>
    <w:rsid w:val="003501B1"/>
    <w:rsid w:val="00356E99"/>
    <w:rsid w:val="00372D39"/>
    <w:rsid w:val="0037600D"/>
    <w:rsid w:val="00382085"/>
    <w:rsid w:val="003B6528"/>
    <w:rsid w:val="003C114E"/>
    <w:rsid w:val="003F6615"/>
    <w:rsid w:val="0040001A"/>
    <w:rsid w:val="004126A8"/>
    <w:rsid w:val="00422588"/>
    <w:rsid w:val="00425F6F"/>
    <w:rsid w:val="00426DCE"/>
    <w:rsid w:val="00443D63"/>
    <w:rsid w:val="00450FC3"/>
    <w:rsid w:val="00467096"/>
    <w:rsid w:val="00475292"/>
    <w:rsid w:val="004A2964"/>
    <w:rsid w:val="005131EB"/>
    <w:rsid w:val="00546A9E"/>
    <w:rsid w:val="00560CF5"/>
    <w:rsid w:val="00566F39"/>
    <w:rsid w:val="00574587"/>
    <w:rsid w:val="005907E2"/>
    <w:rsid w:val="00590DC8"/>
    <w:rsid w:val="005A3AC4"/>
    <w:rsid w:val="005B2D8C"/>
    <w:rsid w:val="005B4BA4"/>
    <w:rsid w:val="00600A38"/>
    <w:rsid w:val="00601F1E"/>
    <w:rsid w:val="00602EC8"/>
    <w:rsid w:val="00643896"/>
    <w:rsid w:val="00646AFB"/>
    <w:rsid w:val="00665998"/>
    <w:rsid w:val="006715AA"/>
    <w:rsid w:val="006968EB"/>
    <w:rsid w:val="006969D9"/>
    <w:rsid w:val="006B09C1"/>
    <w:rsid w:val="00707EFD"/>
    <w:rsid w:val="007133B4"/>
    <w:rsid w:val="00720EA7"/>
    <w:rsid w:val="00772752"/>
    <w:rsid w:val="00772979"/>
    <w:rsid w:val="007901B1"/>
    <w:rsid w:val="00792B13"/>
    <w:rsid w:val="007A5D6E"/>
    <w:rsid w:val="007C5AC9"/>
    <w:rsid w:val="007E5B4B"/>
    <w:rsid w:val="008220B1"/>
    <w:rsid w:val="0085108E"/>
    <w:rsid w:val="0086231B"/>
    <w:rsid w:val="00871ADE"/>
    <w:rsid w:val="00880D99"/>
    <w:rsid w:val="00902B40"/>
    <w:rsid w:val="0091079F"/>
    <w:rsid w:val="009121FD"/>
    <w:rsid w:val="00922949"/>
    <w:rsid w:val="00941C0D"/>
    <w:rsid w:val="009451CC"/>
    <w:rsid w:val="0095350B"/>
    <w:rsid w:val="00957D06"/>
    <w:rsid w:val="0096336C"/>
    <w:rsid w:val="009B424B"/>
    <w:rsid w:val="009B7278"/>
    <w:rsid w:val="009D5590"/>
    <w:rsid w:val="00A1464E"/>
    <w:rsid w:val="00A27CA2"/>
    <w:rsid w:val="00A60CED"/>
    <w:rsid w:val="00A769AC"/>
    <w:rsid w:val="00A80D40"/>
    <w:rsid w:val="00A924F9"/>
    <w:rsid w:val="00AA1DF1"/>
    <w:rsid w:val="00AB2BCE"/>
    <w:rsid w:val="00AB44F5"/>
    <w:rsid w:val="00AE1B87"/>
    <w:rsid w:val="00B31B19"/>
    <w:rsid w:val="00B431F4"/>
    <w:rsid w:val="00B97C07"/>
    <w:rsid w:val="00BA2A48"/>
    <w:rsid w:val="00BF13A9"/>
    <w:rsid w:val="00C311E3"/>
    <w:rsid w:val="00C33820"/>
    <w:rsid w:val="00C35666"/>
    <w:rsid w:val="00C40508"/>
    <w:rsid w:val="00C53BEA"/>
    <w:rsid w:val="00CA61C3"/>
    <w:rsid w:val="00CC67E8"/>
    <w:rsid w:val="00CD0011"/>
    <w:rsid w:val="00CE6681"/>
    <w:rsid w:val="00D030F5"/>
    <w:rsid w:val="00D13453"/>
    <w:rsid w:val="00D3222B"/>
    <w:rsid w:val="00D46C53"/>
    <w:rsid w:val="00DA4573"/>
    <w:rsid w:val="00DB1DE6"/>
    <w:rsid w:val="00DB2B9C"/>
    <w:rsid w:val="00DD7FA5"/>
    <w:rsid w:val="00E26232"/>
    <w:rsid w:val="00E3185E"/>
    <w:rsid w:val="00E407D3"/>
    <w:rsid w:val="00E40ABA"/>
    <w:rsid w:val="00E673D0"/>
    <w:rsid w:val="00E90407"/>
    <w:rsid w:val="00E93BFB"/>
    <w:rsid w:val="00EA476B"/>
    <w:rsid w:val="00EB2C31"/>
    <w:rsid w:val="00EC78C3"/>
    <w:rsid w:val="00ED2560"/>
    <w:rsid w:val="00EE150D"/>
    <w:rsid w:val="00F349B8"/>
    <w:rsid w:val="00F70804"/>
    <w:rsid w:val="00F81968"/>
    <w:rsid w:val="00F97255"/>
    <w:rsid w:val="00FA032D"/>
    <w:rsid w:val="00FB39B4"/>
    <w:rsid w:val="00FC77F8"/>
    <w:rsid w:val="00FE1FE3"/>
    <w:rsid w:val="00FF2B1F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AF3DC9"/>
  <w15:docId w15:val="{883EC4C3-5233-4090-854C-25019108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AC4"/>
    <w:pPr>
      <w:spacing w:after="200" w:line="276" w:lineRule="auto"/>
    </w:pPr>
    <w:rPr>
      <w:rFonts w:cs="Calibri"/>
      <w:sz w:val="22"/>
      <w:szCs w:val="22"/>
      <w:lang w:val="es-ES_tradnl" w:eastAsia="en-US"/>
    </w:rPr>
  </w:style>
  <w:style w:type="paragraph" w:styleId="Ttulo1">
    <w:name w:val="heading 1"/>
    <w:basedOn w:val="Normal"/>
    <w:link w:val="Ttulo1Car"/>
    <w:uiPriority w:val="99"/>
    <w:qFormat/>
    <w:locked/>
    <w:rsid w:val="00CC67E8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locked/>
    <w:rsid w:val="00922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72752"/>
    <w:rPr>
      <w:rFonts w:ascii="Cambria" w:hAnsi="Cambria" w:cs="Cambria"/>
      <w:b/>
      <w:bCs/>
      <w:kern w:val="32"/>
      <w:sz w:val="32"/>
      <w:szCs w:val="32"/>
      <w:lang w:val="gl-ES" w:eastAsia="en-US"/>
    </w:rPr>
  </w:style>
  <w:style w:type="character" w:customStyle="1" w:styleId="Ttulo2Car">
    <w:name w:val="Título 2 Car"/>
    <w:link w:val="Ttulo2"/>
    <w:uiPriority w:val="99"/>
    <w:semiHidden/>
    <w:locked/>
    <w:rsid w:val="00290001"/>
    <w:rPr>
      <w:rFonts w:ascii="Cambria" w:hAnsi="Cambria" w:cs="Cambria"/>
      <w:b/>
      <w:bCs/>
      <w:i/>
      <w:iCs/>
      <w:sz w:val="28"/>
      <w:szCs w:val="28"/>
      <w:lang w:val="gl-ES" w:eastAsia="en-US"/>
    </w:rPr>
  </w:style>
  <w:style w:type="paragraph" w:styleId="Encabezado">
    <w:name w:val="header"/>
    <w:basedOn w:val="Normal"/>
    <w:link w:val="EncabezadoCar"/>
    <w:uiPriority w:val="99"/>
    <w:rsid w:val="00135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35096"/>
  </w:style>
  <w:style w:type="paragraph" w:styleId="Piedepgina">
    <w:name w:val="footer"/>
    <w:basedOn w:val="Normal"/>
    <w:link w:val="PiedepginaCar"/>
    <w:uiPriority w:val="99"/>
    <w:rsid w:val="00135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35096"/>
  </w:style>
  <w:style w:type="paragraph" w:styleId="Prrafodelista">
    <w:name w:val="List Paragraph"/>
    <w:basedOn w:val="Normal"/>
    <w:uiPriority w:val="99"/>
    <w:qFormat/>
    <w:rsid w:val="00772979"/>
    <w:pPr>
      <w:ind w:left="720"/>
    </w:pPr>
  </w:style>
  <w:style w:type="table" w:styleId="Tablaconcuadrcula">
    <w:name w:val="Table Grid"/>
    <w:basedOn w:val="Tablanormal"/>
    <w:uiPriority w:val="99"/>
    <w:rsid w:val="0077297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1E75B4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1E75B4"/>
    <w:rPr>
      <w:lang w:val="gl-ES"/>
    </w:rPr>
  </w:style>
  <w:style w:type="paragraph" w:styleId="NormalWeb">
    <w:name w:val="Normal (Web)"/>
    <w:basedOn w:val="Normal"/>
    <w:uiPriority w:val="99"/>
    <w:rsid w:val="003501B1"/>
    <w:pPr>
      <w:spacing w:after="288" w:line="240" w:lineRule="auto"/>
    </w:pPr>
    <w:rPr>
      <w:sz w:val="24"/>
      <w:szCs w:val="24"/>
      <w:lang w:val="es-ES" w:eastAsia="es-ES"/>
    </w:rPr>
  </w:style>
  <w:style w:type="character" w:styleId="Hipervnculo">
    <w:name w:val="Hyperlink"/>
    <w:uiPriority w:val="99"/>
    <w:rsid w:val="00AE1B87"/>
    <w:rPr>
      <w:color w:val="0000FF"/>
      <w:u w:val="single"/>
    </w:rPr>
  </w:style>
  <w:style w:type="character" w:styleId="Textoennegrita">
    <w:name w:val="Strong"/>
    <w:uiPriority w:val="99"/>
    <w:qFormat/>
    <w:locked/>
    <w:rsid w:val="00AE1B87"/>
    <w:rPr>
      <w:b/>
      <w:bCs/>
    </w:rPr>
  </w:style>
  <w:style w:type="character" w:customStyle="1" w:styleId="mw-headline">
    <w:name w:val="mw-headline"/>
    <w:basedOn w:val="Fuentedeprrafopredeter"/>
    <w:uiPriority w:val="99"/>
    <w:rsid w:val="00CC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85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815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85882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85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85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85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85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858836">
      <w:marLeft w:val="0"/>
      <w:marRight w:val="24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838">
      <w:marLeft w:val="0"/>
      <w:marRight w:val="24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85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85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%20STORAGE\Google%20Drive\AFD%20IFCT0609\UF1288\PLANTILLAS\PLANTILLA%20M&#211;DULO%20FORMATIVO%20MF096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MÓDULO FORMATIVO MF0964.dotx</Template>
  <TotalTime>141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Benito González</dc:creator>
  <cp:lastModifiedBy>Antonio Benito González</cp:lastModifiedBy>
  <cp:revision>6</cp:revision>
  <cp:lastPrinted>2013-07-17T13:53:00Z</cp:lastPrinted>
  <dcterms:created xsi:type="dcterms:W3CDTF">2013-08-27T20:52:00Z</dcterms:created>
  <dcterms:modified xsi:type="dcterms:W3CDTF">2015-09-25T10:31:00Z</dcterms:modified>
</cp:coreProperties>
</file>