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587" w:rsidRDefault="008647C6">
      <w:pPr>
        <w:pStyle w:val="Titre1"/>
        <w:jc w:val="center"/>
        <w:rPr>
          <w:color w:val="00000A"/>
        </w:rPr>
      </w:pPr>
      <w:r>
        <w:rPr>
          <w:color w:val="00000A"/>
        </w:rPr>
        <w:t>Travail Pratique #2 – Plan de test</w:t>
      </w:r>
    </w:p>
    <w:p w:rsidR="00097587" w:rsidRDefault="008647C6">
      <w:pPr>
        <w:rPr>
          <w:lang w:eastAsia="en-US"/>
        </w:rPr>
      </w:pPr>
      <w:r>
        <w:rPr>
          <w:b/>
          <w:lang w:eastAsia="en-US"/>
        </w:rPr>
        <w:t>Introduction</w:t>
      </w:r>
      <w:r>
        <w:rPr>
          <w:lang w:eastAsia="en-US"/>
        </w:rPr>
        <w:t xml:space="preserve"> – Décrivez vos objectifs principaux et vos critères de succès. Par exemple, allez-vous concentrer vos efforts de test sur certaines parties de votre système ou tenter de tout tester de façon uniforme? Pourquoi? Allez-vous tester seulement les besoins fonctionnels, ou avez-vous des besoins non-fonctionnels à tester également? Comment allez-vous déterminer à quel point vous aurez suffisamment testé votre système?</w:t>
      </w:r>
    </w:p>
    <w:p w:rsidR="009446B9" w:rsidRDefault="009446B9">
      <w:pPr>
        <w:rPr>
          <w:lang w:eastAsia="en-US"/>
        </w:rPr>
      </w:pPr>
    </w:p>
    <w:p w:rsidR="002C5162" w:rsidRDefault="00FC3C41">
      <w:pPr>
        <w:rPr>
          <w:lang w:eastAsia="en-US"/>
        </w:rPr>
      </w:pPr>
      <w:r>
        <w:rPr>
          <w:lang w:eastAsia="en-US"/>
        </w:rPr>
        <w:t xml:space="preserve">Le présent document </w:t>
      </w:r>
      <w:r w:rsidR="00EF1384">
        <w:rPr>
          <w:lang w:eastAsia="en-US"/>
        </w:rPr>
        <w:t xml:space="preserve">a pour objectif de </w:t>
      </w:r>
      <w:r>
        <w:rPr>
          <w:lang w:eastAsia="en-US"/>
        </w:rPr>
        <w:t xml:space="preserve">décrire les stratégies de tests </w:t>
      </w:r>
      <w:r w:rsidR="00EF1384">
        <w:rPr>
          <w:lang w:eastAsia="en-US"/>
        </w:rPr>
        <w:t xml:space="preserve">qui seront </w:t>
      </w:r>
      <w:r>
        <w:rPr>
          <w:lang w:eastAsia="en-US"/>
        </w:rPr>
        <w:t xml:space="preserve">employés pour </w:t>
      </w:r>
      <w:r w:rsidR="004C42E1">
        <w:rPr>
          <w:lang w:eastAsia="en-US"/>
        </w:rPr>
        <w:t xml:space="preserve">le jeu de cartes collectionnables en ligne </w:t>
      </w:r>
      <w:proofErr w:type="spellStart"/>
      <w:r>
        <w:rPr>
          <w:lang w:eastAsia="en-US"/>
        </w:rPr>
        <w:t>Mysticat</w:t>
      </w:r>
      <w:proofErr w:type="spellEnd"/>
      <w:r>
        <w:rPr>
          <w:lang w:eastAsia="en-US"/>
        </w:rPr>
        <w:t>.</w:t>
      </w:r>
    </w:p>
    <w:p w:rsidR="00B0219C" w:rsidRDefault="00FC3C41">
      <w:pPr>
        <w:rPr>
          <w:lang w:eastAsia="en-US"/>
        </w:rPr>
      </w:pPr>
      <w:r>
        <w:rPr>
          <w:lang w:eastAsia="en-US"/>
        </w:rPr>
        <w:t xml:space="preserve"> </w:t>
      </w:r>
    </w:p>
    <w:p w:rsidR="00197D1B" w:rsidRDefault="00B0219C">
      <w:pPr>
        <w:rPr>
          <w:lang w:eastAsia="en-US"/>
        </w:rPr>
      </w:pPr>
      <w:r>
        <w:rPr>
          <w:lang w:eastAsia="en-US"/>
        </w:rPr>
        <w:t>Pour ce faire les tests seront regroupés en trois catégories distinctes soit les tests unitaires, les tests d’intégration et les test</w:t>
      </w:r>
      <w:r w:rsidR="002C5162">
        <w:rPr>
          <w:lang w:eastAsia="en-US"/>
        </w:rPr>
        <w:t>s</w:t>
      </w:r>
      <w:r>
        <w:rPr>
          <w:lang w:eastAsia="en-US"/>
        </w:rPr>
        <w:t xml:space="preserve"> d’application et seront répartis de telle manière que l’équipe testera à la fois l’interface du logiciel </w:t>
      </w:r>
      <w:r w:rsidR="008940FF">
        <w:rPr>
          <w:lang w:eastAsia="en-US"/>
        </w:rPr>
        <w:t xml:space="preserve">(application) </w:t>
      </w:r>
      <w:r>
        <w:rPr>
          <w:lang w:eastAsia="en-US"/>
        </w:rPr>
        <w:t xml:space="preserve">et son fonctionnement </w:t>
      </w:r>
      <w:proofErr w:type="spellStart"/>
      <w:r>
        <w:rPr>
          <w:lang w:eastAsia="en-US"/>
        </w:rPr>
        <w:t>back-end</w:t>
      </w:r>
      <w:proofErr w:type="spellEnd"/>
      <w:r w:rsidR="008940FF">
        <w:rPr>
          <w:lang w:eastAsia="en-US"/>
        </w:rPr>
        <w:t xml:space="preserve"> (test unitaires)</w:t>
      </w:r>
      <w:r w:rsidR="00965EE2">
        <w:rPr>
          <w:lang w:eastAsia="en-US"/>
        </w:rPr>
        <w:t>.</w:t>
      </w:r>
    </w:p>
    <w:p w:rsidR="007F4C88" w:rsidRDefault="007F4C88">
      <w:pPr>
        <w:rPr>
          <w:lang w:eastAsia="en-US"/>
        </w:rPr>
      </w:pPr>
    </w:p>
    <w:p w:rsidR="00123680" w:rsidRDefault="00123680">
      <w:pPr>
        <w:rPr>
          <w:lang w:eastAsia="en-US"/>
        </w:rPr>
      </w:pPr>
      <w:r>
        <w:rPr>
          <w:lang w:eastAsia="en-US"/>
        </w:rPr>
        <w:t>Les tests mettront généralement l’emphase sur les diverses fonctionnalités du programme mais ne se limiteront toutefois pas à celles-ci.</w:t>
      </w:r>
    </w:p>
    <w:p w:rsidR="00F84C43" w:rsidRDefault="00123680">
      <w:pPr>
        <w:rPr>
          <w:lang w:eastAsia="en-US"/>
        </w:rPr>
      </w:pPr>
      <w:r>
        <w:rPr>
          <w:lang w:eastAsia="en-US"/>
        </w:rPr>
        <w:t xml:space="preserve">En effet, l’équipe prévoit </w:t>
      </w:r>
      <w:r w:rsidR="00846571">
        <w:rPr>
          <w:lang w:eastAsia="en-US"/>
        </w:rPr>
        <w:t xml:space="preserve">également </w:t>
      </w:r>
      <w:r>
        <w:rPr>
          <w:lang w:eastAsia="en-US"/>
        </w:rPr>
        <w:t xml:space="preserve">tester les aspects techniques </w:t>
      </w:r>
      <w:r w:rsidR="00522392">
        <w:rPr>
          <w:lang w:eastAsia="en-US"/>
        </w:rPr>
        <w:t xml:space="preserve">du logiciel </w:t>
      </w:r>
      <w:r>
        <w:rPr>
          <w:lang w:eastAsia="en-US"/>
        </w:rPr>
        <w:t xml:space="preserve">tel que la performance et la gestion du programme selon un nombre défini d’usagers connectés en même temps, la réactivité des éléments de l’interface vis-à-vis plusieurs formats d’écran, </w:t>
      </w:r>
      <w:r w:rsidR="001F6193">
        <w:rPr>
          <w:lang w:eastAsia="en-US"/>
        </w:rPr>
        <w:t xml:space="preserve">l’ergonomie pour l’utilisateur, </w:t>
      </w:r>
      <w:r>
        <w:rPr>
          <w:lang w:eastAsia="en-US"/>
        </w:rPr>
        <w:t xml:space="preserve">etc. </w:t>
      </w:r>
    </w:p>
    <w:p w:rsidR="00AB3C08" w:rsidRDefault="00AB3C08" w:rsidP="00AB3C08">
      <w:pPr>
        <w:rPr>
          <w:lang w:eastAsia="en-US"/>
        </w:rPr>
      </w:pPr>
      <w:r>
        <w:rPr>
          <w:lang w:eastAsia="en-US"/>
        </w:rPr>
        <w:t>De plus une attention particulière sera portée sur l’authentification, les parties de cartes en cours et les files d’attente car ils représentent les fonctionnalités clé du logiciel</w:t>
      </w:r>
      <w:r w:rsidR="00BE3964">
        <w:rPr>
          <w:lang w:eastAsia="en-US"/>
        </w:rPr>
        <w:t xml:space="preserve"> et constituent le </w:t>
      </w:r>
      <w:r w:rsidR="008647C6">
        <w:rPr>
          <w:lang w:eastAsia="en-US"/>
        </w:rPr>
        <w:t>cœur</w:t>
      </w:r>
      <w:r w:rsidR="00BC70DA">
        <w:rPr>
          <w:lang w:eastAsia="en-US"/>
        </w:rPr>
        <w:t xml:space="preserve"> du </w:t>
      </w:r>
      <w:r w:rsidR="00BE3964">
        <w:rPr>
          <w:lang w:eastAsia="en-US"/>
        </w:rPr>
        <w:t>produit minimum viable</w:t>
      </w:r>
      <w:r>
        <w:rPr>
          <w:lang w:eastAsia="en-US"/>
        </w:rPr>
        <w:t>.</w:t>
      </w:r>
    </w:p>
    <w:p w:rsidR="001F6193" w:rsidRDefault="001F6193" w:rsidP="00AB3C08">
      <w:pPr>
        <w:rPr>
          <w:lang w:eastAsia="en-US"/>
        </w:rPr>
      </w:pPr>
    </w:p>
    <w:p w:rsidR="00197D1B" w:rsidRDefault="00197D1B" w:rsidP="00AB3C08">
      <w:pPr>
        <w:rPr>
          <w:lang w:eastAsia="en-US"/>
        </w:rPr>
      </w:pPr>
      <w:r>
        <w:rPr>
          <w:lang w:eastAsia="en-US"/>
        </w:rPr>
        <w:t>Des revues de code ainsi que des critères de succès ont également été préalablement établis par l’équipe afin d’établir la pertinence de chacun des tâches de développement.</w:t>
      </w:r>
    </w:p>
    <w:p w:rsidR="00197D1B" w:rsidRDefault="00197D1B" w:rsidP="00AB3C08">
      <w:pPr>
        <w:rPr>
          <w:lang w:eastAsia="en-US"/>
        </w:rPr>
      </w:pPr>
    </w:p>
    <w:p w:rsidR="00197D1B" w:rsidRDefault="00197D1B" w:rsidP="00AB3C08">
      <w:pPr>
        <w:rPr>
          <w:lang w:eastAsia="en-US"/>
        </w:rPr>
      </w:pPr>
      <w:r>
        <w:rPr>
          <w:lang w:eastAsia="en-US"/>
        </w:rPr>
        <w:t>Parmi ces derniers</w:t>
      </w:r>
    </w:p>
    <w:p w:rsidR="00197D1B" w:rsidRDefault="00197D1B" w:rsidP="00197D1B">
      <w:pPr>
        <w:pStyle w:val="ListParagraph"/>
        <w:numPr>
          <w:ilvl w:val="0"/>
          <w:numId w:val="3"/>
        </w:numPr>
        <w:rPr>
          <w:lang w:eastAsia="en-US"/>
        </w:rPr>
      </w:pPr>
      <w:r>
        <w:rPr>
          <w:lang w:eastAsia="en-US"/>
        </w:rPr>
        <w:t>Pour l’interface : afficher un message de chargement si le service n’est pas disponible, une zone main de cartes pour les joueurs s’affiche durant une partie en cours et doit pouvoir contenir jusqu’à 10 cartes représentées, les cartes de l’adversaire s’affichent seulement de dos, etc.</w:t>
      </w:r>
    </w:p>
    <w:p w:rsidR="007D2732" w:rsidRDefault="0030653C" w:rsidP="007D2732">
      <w:pPr>
        <w:pStyle w:val="ListParagraph"/>
        <w:numPr>
          <w:ilvl w:val="0"/>
          <w:numId w:val="3"/>
        </w:numPr>
        <w:rPr>
          <w:lang w:eastAsia="en-US"/>
        </w:rPr>
      </w:pPr>
      <w:r>
        <w:rPr>
          <w:lang w:eastAsia="en-US"/>
        </w:rPr>
        <w:t>Pour le</w:t>
      </w:r>
      <w:r w:rsidR="00B57932">
        <w:rPr>
          <w:lang w:eastAsia="en-US"/>
        </w:rPr>
        <w:t xml:space="preserve"> fonctionnement </w:t>
      </w:r>
      <w:proofErr w:type="spellStart"/>
      <w:r w:rsidR="00B57932">
        <w:rPr>
          <w:lang w:eastAsia="en-US"/>
        </w:rPr>
        <w:t>back-end</w:t>
      </w:r>
      <w:proofErr w:type="spellEnd"/>
      <w:r>
        <w:rPr>
          <w:lang w:eastAsia="en-US"/>
        </w:rPr>
        <w:t> :</w:t>
      </w:r>
      <w:r w:rsidR="00B57932">
        <w:rPr>
          <w:lang w:eastAsia="en-US"/>
        </w:rPr>
        <w:t xml:space="preserve"> </w:t>
      </w:r>
      <w:r w:rsidR="008F4913">
        <w:rPr>
          <w:lang w:eastAsia="en-US"/>
        </w:rPr>
        <w:t>le programme indique un problème si les informations utilisateurs ne correspondent à aucun utilisateur durant l’authentification, les cartes sont jouées une à une selon leur vitesse</w:t>
      </w:r>
      <w:r w:rsidR="004E0934">
        <w:rPr>
          <w:lang w:eastAsia="en-US"/>
        </w:rPr>
        <w:t xml:space="preserve">, </w:t>
      </w:r>
      <w:r w:rsidR="00552775">
        <w:rPr>
          <w:lang w:eastAsia="en-US"/>
        </w:rPr>
        <w:t>etc.</w:t>
      </w:r>
    </w:p>
    <w:p w:rsidR="00F84C43" w:rsidRDefault="00F84C43">
      <w:pPr>
        <w:rPr>
          <w:lang w:eastAsia="en-US"/>
        </w:rPr>
      </w:pPr>
    </w:p>
    <w:p w:rsidR="007968B4" w:rsidRDefault="005221DE">
      <w:pPr>
        <w:rPr>
          <w:lang w:eastAsia="en-US"/>
        </w:rPr>
      </w:pPr>
      <w:r>
        <w:rPr>
          <w:lang w:eastAsia="en-US"/>
        </w:rPr>
        <w:t xml:space="preserve">Le système ne sera </w:t>
      </w:r>
      <w:r w:rsidR="004E0934">
        <w:rPr>
          <w:lang w:eastAsia="en-US"/>
        </w:rPr>
        <w:t xml:space="preserve">complètement testé que quand toutes les méthodes testables </w:t>
      </w:r>
      <w:r w:rsidR="00024A9E">
        <w:rPr>
          <w:lang w:eastAsia="en-US"/>
        </w:rPr>
        <w:t xml:space="preserve">du code </w:t>
      </w:r>
      <w:proofErr w:type="spellStart"/>
      <w:r w:rsidR="00024A9E">
        <w:rPr>
          <w:lang w:eastAsia="en-US"/>
        </w:rPr>
        <w:t>back-end</w:t>
      </w:r>
      <w:proofErr w:type="spellEnd"/>
      <w:r w:rsidR="00024A9E">
        <w:rPr>
          <w:lang w:eastAsia="en-US"/>
        </w:rPr>
        <w:t xml:space="preserve"> </w:t>
      </w:r>
      <w:r w:rsidR="004E0934">
        <w:rPr>
          <w:lang w:eastAsia="en-US"/>
        </w:rPr>
        <w:t>autre que les mutateurs et les accesseurs auront leur test unitaire correspondant</w:t>
      </w:r>
      <w:r w:rsidR="003161DA">
        <w:rPr>
          <w:lang w:eastAsia="en-US"/>
        </w:rPr>
        <w:t xml:space="preserve"> avec tous les cas envisagés possible</w:t>
      </w:r>
      <w:r w:rsidR="004E0934">
        <w:rPr>
          <w:lang w:eastAsia="en-US"/>
        </w:rPr>
        <w:t>, que l’interface aura été éprouvé par tous les cas usagers possible</w:t>
      </w:r>
      <w:r w:rsidR="00024A9E">
        <w:rPr>
          <w:lang w:eastAsia="en-US"/>
        </w:rPr>
        <w:t xml:space="preserve">, </w:t>
      </w:r>
      <w:r w:rsidR="004E0934">
        <w:rPr>
          <w:lang w:eastAsia="en-US"/>
        </w:rPr>
        <w:t>que la gestion et les performances du logiciels répondront adéquatement aux standards fixé par l’équipe (soit qu’il puisse gérer une trentaine de joueurs à la fois ainsi qu’un administrateur)</w:t>
      </w:r>
      <w:r w:rsidR="00024A9E">
        <w:rPr>
          <w:lang w:eastAsia="en-US"/>
        </w:rPr>
        <w:t xml:space="preserve"> et </w:t>
      </w:r>
      <w:r w:rsidR="00024A9E" w:rsidRPr="00E34FB1">
        <w:rPr>
          <w:u w:val="single"/>
          <w:lang w:eastAsia="en-US"/>
        </w:rPr>
        <w:t xml:space="preserve">qu’aucune erreur ne sera trouvé par </w:t>
      </w:r>
      <w:r w:rsidR="007E6D0F">
        <w:rPr>
          <w:u w:val="single"/>
          <w:lang w:eastAsia="en-US"/>
        </w:rPr>
        <w:t>aucun</w:t>
      </w:r>
      <w:r w:rsidR="00024A9E" w:rsidRPr="00E34FB1">
        <w:rPr>
          <w:u w:val="single"/>
          <w:lang w:eastAsia="en-US"/>
        </w:rPr>
        <w:t xml:space="preserve"> membre de l’équipe</w:t>
      </w:r>
      <w:r w:rsidR="00024A9E">
        <w:rPr>
          <w:lang w:eastAsia="en-US"/>
        </w:rPr>
        <w:t>.</w:t>
      </w:r>
    </w:p>
    <w:p w:rsidR="00524303" w:rsidRDefault="00524303">
      <w:pPr>
        <w:rPr>
          <w:lang w:eastAsia="en-US"/>
        </w:rPr>
      </w:pPr>
    </w:p>
    <w:p w:rsidR="00524303" w:rsidRDefault="00524303">
      <w:pPr>
        <w:rPr>
          <w:lang w:eastAsia="en-US"/>
        </w:rPr>
      </w:pPr>
    </w:p>
    <w:p w:rsidR="007968B4" w:rsidRDefault="007968B4">
      <w:pPr>
        <w:rPr>
          <w:lang w:eastAsia="en-US"/>
        </w:rPr>
      </w:pPr>
    </w:p>
    <w:p w:rsidR="009446B9" w:rsidRDefault="00965EE2">
      <w:pPr>
        <w:rPr>
          <w:lang w:eastAsia="en-US"/>
        </w:rPr>
      </w:pPr>
      <w:r>
        <w:rPr>
          <w:lang w:eastAsia="en-US"/>
        </w:rPr>
        <w:br/>
      </w:r>
      <w:r w:rsidR="00FC3C41">
        <w:rPr>
          <w:lang w:eastAsia="en-US"/>
        </w:rPr>
        <w:br/>
      </w:r>
    </w:p>
    <w:p w:rsidR="00097587" w:rsidRDefault="00097587"/>
    <w:p w:rsidR="00097587" w:rsidRPr="00793B19" w:rsidRDefault="008647C6">
      <w:pPr>
        <w:rPr>
          <w:color w:val="FF0000"/>
        </w:rPr>
      </w:pPr>
      <w:r w:rsidRPr="00793B19">
        <w:rPr>
          <w:color w:val="FF0000"/>
        </w:rPr>
        <w:t xml:space="preserve">Pour les tests, nous allons faire un système de test qui va couvrir le code testable. Les tests vont passer principalement le </w:t>
      </w:r>
      <w:proofErr w:type="spellStart"/>
      <w:r w:rsidRPr="00793B19">
        <w:rPr>
          <w:color w:val="FF0000"/>
        </w:rPr>
        <w:t>back-end</w:t>
      </w:r>
      <w:proofErr w:type="spellEnd"/>
      <w:r w:rsidRPr="00793B19">
        <w:rPr>
          <w:color w:val="FF0000"/>
        </w:rPr>
        <w:t xml:space="preserve"> et </w:t>
      </w:r>
      <w:proofErr w:type="gramStart"/>
      <w:r w:rsidRPr="00793B19">
        <w:rPr>
          <w:color w:val="FF0000"/>
        </w:rPr>
        <w:t>les critère</w:t>
      </w:r>
      <w:proofErr w:type="gramEnd"/>
      <w:r w:rsidRPr="00793B19">
        <w:rPr>
          <w:color w:val="FF0000"/>
        </w:rPr>
        <w:t xml:space="preserve"> de succès relier au </w:t>
      </w:r>
      <w:proofErr w:type="spellStart"/>
      <w:r w:rsidRPr="00793B19">
        <w:rPr>
          <w:color w:val="FF0000"/>
        </w:rPr>
        <w:t>back-end</w:t>
      </w:r>
      <w:proofErr w:type="spellEnd"/>
      <w:r w:rsidRPr="00793B19">
        <w:rPr>
          <w:color w:val="FF0000"/>
        </w:rPr>
        <w:t xml:space="preserve">.  On pourra tester la partie du code qui gère les </w:t>
      </w:r>
      <w:proofErr w:type="spellStart"/>
      <w:r w:rsidRPr="00793B19">
        <w:rPr>
          <w:color w:val="FF0000"/>
        </w:rPr>
        <w:t>élements</w:t>
      </w:r>
      <w:proofErr w:type="spellEnd"/>
      <w:r w:rsidRPr="00793B19">
        <w:rPr>
          <w:color w:val="FF0000"/>
        </w:rPr>
        <w:t xml:space="preserve"> important et </w:t>
      </w:r>
      <w:proofErr w:type="gramStart"/>
      <w:r w:rsidRPr="00793B19">
        <w:rPr>
          <w:color w:val="FF0000"/>
        </w:rPr>
        <w:t>les calcul</w:t>
      </w:r>
      <w:proofErr w:type="gramEnd"/>
      <w:r w:rsidRPr="00793B19">
        <w:rPr>
          <w:color w:val="FF0000"/>
        </w:rPr>
        <w:t xml:space="preserve"> pour le fonctionnement des fonctionnalités. </w:t>
      </w:r>
    </w:p>
    <w:p w:rsidR="00097587" w:rsidRPr="00793B19" w:rsidRDefault="00097587">
      <w:pPr>
        <w:rPr>
          <w:color w:val="FF0000"/>
        </w:rPr>
      </w:pPr>
    </w:p>
    <w:p w:rsidR="00097587" w:rsidRPr="00793B19" w:rsidRDefault="008647C6">
      <w:pPr>
        <w:rPr>
          <w:color w:val="FF0000"/>
        </w:rPr>
      </w:pPr>
      <w:r w:rsidRPr="00793B19">
        <w:rPr>
          <w:color w:val="FF0000"/>
        </w:rPr>
        <w:t>Voilà nos critères de succès :</w:t>
      </w:r>
    </w:p>
    <w:p w:rsidR="00097587" w:rsidRPr="00793B19" w:rsidRDefault="00097587">
      <w:pPr>
        <w:rPr>
          <w:color w:val="FF0000"/>
        </w:rPr>
      </w:pP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Si le service n'est pas disponible, on affiche un message chargement en tentant de rejoindre le service.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 grand rectangle s'affiche pour englober le plateau de jeu.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Une zone par joueur pour la main s'affiche et est </w:t>
      </w:r>
      <w:proofErr w:type="spellStart"/>
      <w:r w:rsidRPr="00793B19">
        <w:rPr>
          <w:color w:val="FF0000"/>
        </w:rPr>
        <w:t>suffisament</w:t>
      </w:r>
      <w:proofErr w:type="spellEnd"/>
      <w:r w:rsidRPr="00793B19">
        <w:rPr>
          <w:color w:val="FF0000"/>
        </w:rPr>
        <w:t xml:space="preserve"> grande pour contenir 10 </w:t>
      </w:r>
      <w:proofErr w:type="gramStart"/>
      <w:r w:rsidRPr="00793B19">
        <w:rPr>
          <w:color w:val="FF0000"/>
        </w:rPr>
        <w:t>cartes..</w:t>
      </w:r>
      <w:proofErr w:type="gramEnd"/>
      <w:r w:rsidRPr="00793B19">
        <w:rPr>
          <w:color w:val="FF0000"/>
        </w:rPr>
        <w:t xml:space="preserv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Les cartes s'affichent dans la main du joueur </w:t>
      </w:r>
      <w:proofErr w:type="spellStart"/>
      <w:r w:rsidRPr="00793B19">
        <w:rPr>
          <w:color w:val="FF0000"/>
        </w:rPr>
        <w:t>courrant</w:t>
      </w:r>
      <w:proofErr w:type="spellEnd"/>
      <w:r w:rsidRPr="00793B19">
        <w:rPr>
          <w:color w:val="FF0000"/>
        </w:rPr>
        <w:t xml:space="preserve"> (self) et peut contenir jusqu'a 10 cartes.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Des </w:t>
      </w:r>
      <w:proofErr w:type="spellStart"/>
      <w:r w:rsidRPr="00793B19">
        <w:rPr>
          <w:color w:val="FF0000"/>
        </w:rPr>
        <w:t>card</w:t>
      </w:r>
      <w:proofErr w:type="spellEnd"/>
      <w:r w:rsidRPr="00793B19">
        <w:rPr>
          <w:color w:val="FF0000"/>
        </w:rPr>
        <w:t xml:space="preserve"> </w:t>
      </w:r>
      <w:proofErr w:type="spellStart"/>
      <w:r w:rsidRPr="00793B19">
        <w:rPr>
          <w:color w:val="FF0000"/>
        </w:rPr>
        <w:t>backs</w:t>
      </w:r>
      <w:proofErr w:type="spellEnd"/>
      <w:r w:rsidRPr="00793B19">
        <w:rPr>
          <w:color w:val="FF0000"/>
        </w:rPr>
        <w:t xml:space="preserve"> s'affichent pour </w:t>
      </w:r>
      <w:proofErr w:type="spellStart"/>
      <w:r w:rsidRPr="00793B19">
        <w:rPr>
          <w:color w:val="FF0000"/>
        </w:rPr>
        <w:t>representer</w:t>
      </w:r>
      <w:proofErr w:type="spellEnd"/>
      <w:r w:rsidRPr="00793B19">
        <w:rPr>
          <w:color w:val="FF0000"/>
        </w:rPr>
        <w:t xml:space="preserve"> les cartes dans la main du joueur adverse et peut contenir jusqu'a 10 cartes.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Une carte dans la main du joueur </w:t>
      </w:r>
      <w:proofErr w:type="spellStart"/>
      <w:r w:rsidRPr="00793B19">
        <w:rPr>
          <w:color w:val="FF0000"/>
        </w:rPr>
        <w:t>courrant</w:t>
      </w:r>
      <w:proofErr w:type="spellEnd"/>
      <w:r w:rsidRPr="00793B19">
        <w:rPr>
          <w:color w:val="FF0000"/>
        </w:rPr>
        <w:t xml:space="preserve"> affiche tous les </w:t>
      </w:r>
      <w:proofErr w:type="spellStart"/>
      <w:r w:rsidRPr="00793B19">
        <w:rPr>
          <w:color w:val="FF0000"/>
        </w:rPr>
        <w:t>details</w:t>
      </w:r>
      <w:proofErr w:type="spellEnd"/>
      <w:r w:rsidRPr="00793B19">
        <w:rPr>
          <w:color w:val="FF0000"/>
        </w:rPr>
        <w:t xml:space="preserve"> de la carte (Speed, </w:t>
      </w:r>
      <w:proofErr w:type="spellStart"/>
      <w:r w:rsidRPr="00793B19">
        <w:rPr>
          <w:color w:val="FF0000"/>
        </w:rPr>
        <w:t>Health</w:t>
      </w:r>
      <w:proofErr w:type="spellEnd"/>
      <w:r w:rsidRPr="00793B19">
        <w:rPr>
          <w:color w:val="FF0000"/>
        </w:rPr>
        <w:t xml:space="preserve">, Power, Name).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Une carte dans la main du joueur adverse s'affiche comme un </w:t>
      </w:r>
      <w:proofErr w:type="spellStart"/>
      <w:r w:rsidRPr="00793B19">
        <w:rPr>
          <w:color w:val="FF0000"/>
        </w:rPr>
        <w:t>card</w:t>
      </w:r>
      <w:proofErr w:type="spellEnd"/>
      <w:r w:rsidRPr="00793B19">
        <w:rPr>
          <w:color w:val="FF0000"/>
        </w:rPr>
        <w:t xml:space="preserve"> back. </w:t>
      </w:r>
    </w:p>
    <w:p w:rsidR="00097587" w:rsidRPr="00793B19" w:rsidRDefault="008647C6">
      <w:pPr>
        <w:pStyle w:val="Corpsdetexte"/>
        <w:numPr>
          <w:ilvl w:val="0"/>
          <w:numId w:val="1"/>
        </w:numPr>
        <w:tabs>
          <w:tab w:val="left" w:pos="0"/>
        </w:tabs>
        <w:spacing w:after="0"/>
        <w:rPr>
          <w:color w:val="FF0000"/>
        </w:rPr>
      </w:pPr>
      <w:r w:rsidRPr="00793B19">
        <w:rPr>
          <w:color w:val="FF0000"/>
        </w:rPr>
        <w:t>Une pile de carte (</w:t>
      </w:r>
      <w:proofErr w:type="spellStart"/>
      <w:r w:rsidRPr="00793B19">
        <w:rPr>
          <w:color w:val="FF0000"/>
        </w:rPr>
        <w:t>card</w:t>
      </w:r>
      <w:proofErr w:type="spellEnd"/>
      <w:r w:rsidRPr="00793B19">
        <w:rPr>
          <w:color w:val="FF0000"/>
        </w:rPr>
        <w:t xml:space="preserve"> back) s'affiche pour les </w:t>
      </w:r>
      <w:proofErr w:type="spellStart"/>
      <w:r w:rsidRPr="00793B19">
        <w:rPr>
          <w:color w:val="FF0000"/>
        </w:rPr>
        <w:t>graveyards</w:t>
      </w:r>
      <w:proofErr w:type="spellEnd"/>
      <w:r w:rsidRPr="00793B19">
        <w:rPr>
          <w:color w:val="FF0000"/>
        </w:rPr>
        <w:t xml:space="preserve"> et les decks des 2 joueurs.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 compteur affiche le nombre de cartes restantes dans les </w:t>
      </w:r>
      <w:proofErr w:type="spellStart"/>
      <w:r w:rsidRPr="00793B19">
        <w:rPr>
          <w:color w:val="FF0000"/>
        </w:rPr>
        <w:t>graveyards</w:t>
      </w:r>
      <w:proofErr w:type="spellEnd"/>
      <w:r w:rsidRPr="00793B19">
        <w:rPr>
          <w:color w:val="FF0000"/>
        </w:rPr>
        <w:t xml:space="preserve"> et les decks des 2 joueurs.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Les champs de </w:t>
      </w:r>
      <w:proofErr w:type="spellStart"/>
      <w:r w:rsidRPr="00793B19">
        <w:rPr>
          <w:color w:val="FF0000"/>
        </w:rPr>
        <w:t>battaille</w:t>
      </w:r>
      <w:proofErr w:type="spellEnd"/>
      <w:r w:rsidRPr="00793B19">
        <w:rPr>
          <w:color w:val="FF0000"/>
        </w:rPr>
        <w:t xml:space="preserve"> s'affichent au milieu du </w:t>
      </w:r>
      <w:proofErr w:type="spellStart"/>
      <w:r w:rsidRPr="00793B19">
        <w:rPr>
          <w:color w:val="FF0000"/>
        </w:rPr>
        <w:t>board</w:t>
      </w:r>
      <w:proofErr w:type="spellEnd"/>
      <w:r w:rsidRPr="00793B19">
        <w:rPr>
          <w:color w:val="FF0000"/>
        </w:rPr>
        <w:t xml:space="preserve">, avec suffisamment de place pour 7 minions de chaque </w:t>
      </w:r>
      <w:proofErr w:type="gramStart"/>
      <w:r w:rsidRPr="00793B19">
        <w:rPr>
          <w:color w:val="FF0000"/>
        </w:rPr>
        <w:t>cote</w:t>
      </w:r>
      <w:proofErr w:type="gramEnd"/>
      <w:r w:rsidRPr="00793B19">
        <w:rPr>
          <w:color w:val="FF0000"/>
        </w:rPr>
        <w:t xml:space="preserv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Les cartes, minions, deck, </w:t>
      </w:r>
      <w:proofErr w:type="spellStart"/>
      <w:r w:rsidRPr="00793B19">
        <w:rPr>
          <w:color w:val="FF0000"/>
        </w:rPr>
        <w:t>graveyards</w:t>
      </w:r>
      <w:proofErr w:type="spellEnd"/>
      <w:r w:rsidRPr="00793B19">
        <w:rPr>
          <w:color w:val="FF0000"/>
        </w:rPr>
        <w:t xml:space="preserve"> s'affichent du </w:t>
      </w:r>
      <w:proofErr w:type="gramStart"/>
      <w:r w:rsidRPr="00793B19">
        <w:rPr>
          <w:color w:val="FF0000"/>
        </w:rPr>
        <w:t>cote</w:t>
      </w:r>
      <w:proofErr w:type="gramEnd"/>
      <w:r w:rsidRPr="00793B19">
        <w:rPr>
          <w:color w:val="FF0000"/>
        </w:rPr>
        <w:t xml:space="preserve"> du joueur auquel ils appartiennent.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 </w:t>
      </w:r>
      <w:proofErr w:type="spellStart"/>
      <w:r w:rsidRPr="00793B19">
        <w:rPr>
          <w:color w:val="FF0000"/>
        </w:rPr>
        <w:t>minion</w:t>
      </w:r>
      <w:proofErr w:type="spellEnd"/>
      <w:r w:rsidRPr="00793B19">
        <w:rPr>
          <w:color w:val="FF0000"/>
        </w:rPr>
        <w:t xml:space="preserve"> s'affiche sur le champ de </w:t>
      </w:r>
      <w:proofErr w:type="spellStart"/>
      <w:r w:rsidRPr="00793B19">
        <w:rPr>
          <w:color w:val="FF0000"/>
        </w:rPr>
        <w:t>battaille</w:t>
      </w:r>
      <w:proofErr w:type="spellEnd"/>
      <w:r w:rsidRPr="00793B19">
        <w:rPr>
          <w:color w:val="FF0000"/>
        </w:rPr>
        <w:t xml:space="preserve"> et affiche ses informations (Speed, </w:t>
      </w:r>
      <w:proofErr w:type="spellStart"/>
      <w:r w:rsidRPr="00793B19">
        <w:rPr>
          <w:color w:val="FF0000"/>
        </w:rPr>
        <w:t>Health</w:t>
      </w:r>
      <w:proofErr w:type="spellEnd"/>
      <w:r w:rsidRPr="00793B19">
        <w:rPr>
          <w:color w:val="FF0000"/>
        </w:rPr>
        <w:t xml:space="preserve">, Power, Name). </w:t>
      </w:r>
    </w:p>
    <w:p w:rsidR="00097587" w:rsidRPr="00793B19" w:rsidRDefault="008647C6">
      <w:pPr>
        <w:pStyle w:val="Corpsdetexte"/>
        <w:numPr>
          <w:ilvl w:val="0"/>
          <w:numId w:val="1"/>
        </w:numPr>
        <w:tabs>
          <w:tab w:val="left" w:pos="0"/>
        </w:tabs>
        <w:rPr>
          <w:color w:val="FF0000"/>
        </w:rPr>
      </w:pPr>
      <w:r w:rsidRPr="00793B19">
        <w:rPr>
          <w:color w:val="FF0000"/>
        </w:rPr>
        <w:t xml:space="preserve">Le nom de chaque joueur s'affiche de son côté du plateau de jeu. </w:t>
      </w:r>
    </w:p>
    <w:p w:rsidR="00097587" w:rsidRDefault="00097587"/>
    <w:p w:rsidR="00097587" w:rsidRDefault="00097587"/>
    <w:p w:rsidR="00097587" w:rsidRDefault="00097587"/>
    <w:p w:rsidR="00097587" w:rsidRDefault="008647C6">
      <w:pPr>
        <w:rPr>
          <w:lang w:eastAsia="en-US"/>
        </w:rPr>
      </w:pPr>
      <w:r>
        <w:rPr>
          <w:b/>
          <w:lang w:eastAsia="en-US"/>
        </w:rPr>
        <w:t>Détails de tests</w:t>
      </w:r>
      <w:r>
        <w:rPr>
          <w:lang w:eastAsia="en-US"/>
        </w:rPr>
        <w:t xml:space="preserve"> – Décrivez chaque groupe de tests défini, ainsi que ses objectifs et ses conditions de succès. Pour les tests unitaires, il est suffisant de décrire la stratégie générale des tests pour chaque classe (et non pas de décrire précisément chacun des tests). En particulier, n’incluez pas de code dans votre remise. Par exemple, pour une classe responsable de transformer du texte, vous pouvez mentionner que vous utiliserez une série d’entrées et de sorties générées manuellement, et de complexité variable. Mentionnez aussi comment vous prévoyez tester les cas d’exception (par exemple, quels types d’exceptions vous désirez tester), si applicable.</w:t>
      </w:r>
    </w:p>
    <w:p w:rsidR="000B0F92" w:rsidRDefault="000B0F92">
      <w:pPr>
        <w:rPr>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0B0F92" w:rsidRDefault="00A91675">
      <w:pPr>
        <w:rPr>
          <w:b/>
          <w:lang w:eastAsia="en-US"/>
        </w:rPr>
      </w:pPr>
      <w:r w:rsidRPr="00A91675">
        <w:rPr>
          <w:b/>
          <w:lang w:eastAsia="en-US"/>
        </w:rPr>
        <w:lastRenderedPageBreak/>
        <w:t>Les tests unitaires</w:t>
      </w:r>
    </w:p>
    <w:p w:rsidR="00634E4E" w:rsidRDefault="00634E4E">
      <w:pPr>
        <w:rPr>
          <w:b/>
          <w:lang w:eastAsia="en-US"/>
        </w:rPr>
      </w:pPr>
    </w:p>
    <w:p w:rsidR="00634E4E" w:rsidRPr="00634E4E" w:rsidRDefault="00634E4E">
      <w:pPr>
        <w:rPr>
          <w:lang w:eastAsia="en-US"/>
        </w:rPr>
      </w:pPr>
      <w:r>
        <w:rPr>
          <w:lang w:eastAsia="en-US"/>
        </w:rPr>
        <w:t>Tests effectués avec l’implémentation des blocs @</w:t>
      </w:r>
      <w:proofErr w:type="spellStart"/>
      <w:r>
        <w:rPr>
          <w:lang w:eastAsia="en-US"/>
        </w:rPr>
        <w:t>Before</w:t>
      </w:r>
      <w:proofErr w:type="spellEnd"/>
      <w:r>
        <w:rPr>
          <w:lang w:eastAsia="en-US"/>
        </w:rPr>
        <w:t xml:space="preserve"> et @</w:t>
      </w:r>
      <w:proofErr w:type="spellStart"/>
      <w:r>
        <w:rPr>
          <w:lang w:eastAsia="en-US"/>
        </w:rPr>
        <w:t>After</w:t>
      </w:r>
      <w:proofErr w:type="spellEnd"/>
      <w:r>
        <w:rPr>
          <w:lang w:eastAsia="en-US"/>
        </w:rPr>
        <w:t xml:space="preserve"> pour s’assurer de rester DRY.</w:t>
      </w:r>
    </w:p>
    <w:p w:rsidR="00A91675" w:rsidRDefault="00A91675">
      <w:pPr>
        <w:rPr>
          <w:b/>
          <w:lang w:eastAsia="en-US"/>
        </w:rPr>
      </w:pPr>
    </w:p>
    <w:p w:rsidR="00702F32" w:rsidRPr="0084039B" w:rsidRDefault="00702F32">
      <w:pPr>
        <w:rPr>
          <w:u w:val="single"/>
          <w:lang w:eastAsia="en-US"/>
        </w:rPr>
      </w:pPr>
      <w:proofErr w:type="spellStart"/>
      <w:r w:rsidRPr="0084039B">
        <w:rPr>
          <w:u w:val="single"/>
          <w:lang w:eastAsia="en-US"/>
        </w:rPr>
        <w:t>DeckEditingService</w:t>
      </w:r>
      <w:proofErr w:type="spellEnd"/>
      <w:r w:rsidRPr="0084039B">
        <w:rPr>
          <w:u w:val="single"/>
          <w:lang w:eastAsia="en-US"/>
        </w:rPr>
        <w:t xml:space="preserve"> </w:t>
      </w:r>
    </w:p>
    <w:p w:rsidR="003A70B4" w:rsidRDefault="003A70B4">
      <w:pPr>
        <w:rPr>
          <w:lang w:eastAsia="en-US"/>
        </w:rPr>
      </w:pPr>
    </w:p>
    <w:p w:rsidR="00702F32" w:rsidRDefault="00702F32">
      <w:pPr>
        <w:rPr>
          <w:lang w:eastAsia="en-US"/>
        </w:rPr>
      </w:pPr>
      <w:r>
        <w:rPr>
          <w:lang w:eastAsia="en-US"/>
        </w:rPr>
        <w:t>Tester le service avec des paquets de cartes au caractéristiques variables (nombre de cartes, nombre de caractères dans le nom, etc.) conformes et non-conformes. Faire des assertions d’exceptions personnalisées lancées lorsque le paquet de cartes est non conforme.</w:t>
      </w:r>
    </w:p>
    <w:p w:rsidR="004665BE" w:rsidRDefault="004665BE">
      <w:pPr>
        <w:rPr>
          <w:lang w:eastAsia="en-US"/>
        </w:rPr>
      </w:pPr>
    </w:p>
    <w:p w:rsidR="003A70B4" w:rsidRPr="0084039B" w:rsidRDefault="00306EF8">
      <w:pPr>
        <w:rPr>
          <w:u w:val="single"/>
          <w:lang w:eastAsia="en-US"/>
        </w:rPr>
      </w:pPr>
      <w:proofErr w:type="spellStart"/>
      <w:r w:rsidRPr="0084039B">
        <w:rPr>
          <w:u w:val="single"/>
          <w:lang w:eastAsia="en-US"/>
        </w:rPr>
        <w:t>ConnectionUtils</w:t>
      </w:r>
      <w:proofErr w:type="spellEnd"/>
    </w:p>
    <w:p w:rsidR="00306EF8" w:rsidRDefault="00306EF8">
      <w:pPr>
        <w:rPr>
          <w:lang w:eastAsia="en-US"/>
        </w:rPr>
      </w:pPr>
    </w:p>
    <w:p w:rsidR="00306EF8" w:rsidRDefault="00785484">
      <w:pPr>
        <w:rPr>
          <w:lang w:eastAsia="en-US"/>
        </w:rPr>
      </w:pPr>
      <w:r>
        <w:rPr>
          <w:lang w:eastAsia="en-US"/>
        </w:rPr>
        <w:t>Tester les méthodes utilitaires avec des informations utilisateurs variables</w:t>
      </w:r>
      <w:r w:rsidR="00B215CF">
        <w:rPr>
          <w:lang w:eastAsia="en-US"/>
        </w:rPr>
        <w:t xml:space="preserve"> (mots de passes, nom d’usager, etc.)</w:t>
      </w:r>
    </w:p>
    <w:p w:rsidR="00634E4E" w:rsidRDefault="00634E4E">
      <w:pPr>
        <w:rPr>
          <w:lang w:eastAsia="en-US"/>
        </w:rPr>
      </w:pPr>
    </w:p>
    <w:p w:rsidR="00634E4E" w:rsidRPr="0084039B" w:rsidRDefault="00634E4E">
      <w:pPr>
        <w:rPr>
          <w:u w:val="single"/>
          <w:lang w:eastAsia="en-US"/>
        </w:rPr>
      </w:pPr>
      <w:proofErr w:type="spellStart"/>
      <w:r w:rsidRPr="0084039B">
        <w:rPr>
          <w:u w:val="single"/>
          <w:lang w:eastAsia="en-US"/>
        </w:rPr>
        <w:t>GameService</w:t>
      </w:r>
      <w:proofErr w:type="spellEnd"/>
    </w:p>
    <w:p w:rsidR="00634E4E" w:rsidRDefault="00634E4E">
      <w:pPr>
        <w:rPr>
          <w:lang w:eastAsia="en-US"/>
        </w:rPr>
      </w:pPr>
    </w:p>
    <w:p w:rsidR="00634E4E" w:rsidRDefault="00634E4E">
      <w:pPr>
        <w:rPr>
          <w:lang w:eastAsia="en-US"/>
        </w:rPr>
      </w:pPr>
      <w:r>
        <w:rPr>
          <w:lang w:eastAsia="en-US"/>
        </w:rPr>
        <w:t>Tester le service avec plusieurs rapports spécifiques entre des</w:t>
      </w:r>
      <w:r w:rsidR="00225DC9">
        <w:rPr>
          <w:lang w:eastAsia="en-US"/>
        </w:rPr>
        <w:t xml:space="preserve"> actions</w:t>
      </w:r>
      <w:r>
        <w:rPr>
          <w:lang w:eastAsia="en-US"/>
        </w:rPr>
        <w:t xml:space="preserve"> pour vérifier le </w:t>
      </w:r>
      <w:r w:rsidR="00AD2229">
        <w:rPr>
          <w:lang w:eastAsia="en-US"/>
        </w:rPr>
        <w:t>déroulement du programme selon le</w:t>
      </w:r>
      <w:r w:rsidR="00225DC9">
        <w:rPr>
          <w:lang w:eastAsia="en-US"/>
        </w:rPr>
        <w:t xml:space="preserve"> type d’actions, les caractéristiques des minions, etc</w:t>
      </w:r>
      <w:r w:rsidR="00AD2229">
        <w:rPr>
          <w:lang w:eastAsia="en-US"/>
        </w:rPr>
        <w:t>.</w:t>
      </w:r>
    </w:p>
    <w:p w:rsidR="00634E4E" w:rsidRDefault="00634E4E">
      <w:pPr>
        <w:rPr>
          <w:lang w:eastAsia="en-US"/>
        </w:rPr>
      </w:pPr>
    </w:p>
    <w:p w:rsidR="00634E4E" w:rsidRPr="0084039B" w:rsidRDefault="00634E4E">
      <w:pPr>
        <w:rPr>
          <w:u w:val="single"/>
          <w:lang w:eastAsia="en-US"/>
        </w:rPr>
      </w:pPr>
      <w:proofErr w:type="spellStart"/>
      <w:r w:rsidRPr="0084039B">
        <w:rPr>
          <w:u w:val="single"/>
          <w:lang w:eastAsia="en-US"/>
        </w:rPr>
        <w:t>LoginService</w:t>
      </w:r>
      <w:proofErr w:type="spellEnd"/>
    </w:p>
    <w:p w:rsidR="00634E4E" w:rsidRDefault="00634E4E">
      <w:pPr>
        <w:rPr>
          <w:lang w:eastAsia="en-US"/>
        </w:rPr>
      </w:pPr>
    </w:p>
    <w:p w:rsidR="00351C2A" w:rsidRDefault="00634E4E">
      <w:pPr>
        <w:rPr>
          <w:lang w:eastAsia="en-US"/>
        </w:rPr>
      </w:pPr>
      <w:r>
        <w:rPr>
          <w:lang w:eastAsia="en-US"/>
        </w:rPr>
        <w:t>Tester l</w:t>
      </w:r>
      <w:r w:rsidR="002A1A29">
        <w:rPr>
          <w:lang w:eastAsia="en-US"/>
        </w:rPr>
        <w:t>’authentification des informations</w:t>
      </w:r>
      <w:r w:rsidR="00193DAF">
        <w:rPr>
          <w:lang w:eastAsia="en-US"/>
        </w:rPr>
        <w:t xml:space="preserve">, </w:t>
      </w:r>
      <w:r w:rsidR="000D007D">
        <w:rPr>
          <w:lang w:eastAsia="en-US"/>
        </w:rPr>
        <w:t>l’</w:t>
      </w:r>
      <w:r w:rsidR="00193DAF">
        <w:rPr>
          <w:lang w:eastAsia="en-US"/>
        </w:rPr>
        <w:t>ajout d’</w:t>
      </w:r>
      <w:r w:rsidR="000D007D">
        <w:rPr>
          <w:lang w:eastAsia="en-US"/>
        </w:rPr>
        <w:t xml:space="preserve">un </w:t>
      </w:r>
      <w:r w:rsidR="00193DAF">
        <w:rPr>
          <w:lang w:eastAsia="en-US"/>
        </w:rPr>
        <w:t xml:space="preserve">utilisateur et </w:t>
      </w:r>
      <w:r w:rsidR="000D007D">
        <w:rPr>
          <w:lang w:eastAsia="en-US"/>
        </w:rPr>
        <w:t xml:space="preserve">la </w:t>
      </w:r>
      <w:r w:rsidR="00193DAF">
        <w:rPr>
          <w:lang w:eastAsia="en-US"/>
        </w:rPr>
        <w:t>suppression d’un utilisateur</w:t>
      </w:r>
      <w:r w:rsidR="002A1A29">
        <w:rPr>
          <w:lang w:eastAsia="en-US"/>
        </w:rPr>
        <w:t xml:space="preserve"> avec un utilisateur valide, des informations utilisateurs variables et un </w:t>
      </w:r>
      <w:proofErr w:type="spellStart"/>
      <w:r w:rsidR="002A1A29">
        <w:rPr>
          <w:lang w:eastAsia="en-US"/>
        </w:rPr>
        <w:t>mock</w:t>
      </w:r>
      <w:proofErr w:type="spellEnd"/>
      <w:r w:rsidR="002A1A29">
        <w:rPr>
          <w:lang w:eastAsia="en-US"/>
        </w:rPr>
        <w:t xml:space="preserve"> du repository d’utilisateurs.</w:t>
      </w:r>
    </w:p>
    <w:p w:rsidR="00A6403A" w:rsidRDefault="00A6403A">
      <w:pPr>
        <w:rPr>
          <w:lang w:eastAsia="en-US"/>
        </w:rPr>
      </w:pPr>
    </w:p>
    <w:p w:rsidR="002A1A29" w:rsidRDefault="002A1A29">
      <w:pPr>
        <w:rPr>
          <w:lang w:eastAsia="en-US"/>
        </w:rPr>
      </w:pPr>
      <w:r>
        <w:rPr>
          <w:lang w:eastAsia="en-US"/>
        </w:rPr>
        <w:t>Tester l</w:t>
      </w:r>
      <w:r w:rsidR="007F0F05">
        <w:rPr>
          <w:lang w:eastAsia="en-US"/>
        </w:rPr>
        <w:t>a construction et l’</w:t>
      </w:r>
      <w:r>
        <w:rPr>
          <w:lang w:eastAsia="en-US"/>
        </w:rPr>
        <w:t xml:space="preserve">attribution d’un deck par défaut avec un </w:t>
      </w:r>
      <w:proofErr w:type="spellStart"/>
      <w:r>
        <w:rPr>
          <w:lang w:eastAsia="en-US"/>
        </w:rPr>
        <w:t>mock</w:t>
      </w:r>
      <w:proofErr w:type="spellEnd"/>
      <w:r>
        <w:rPr>
          <w:lang w:eastAsia="en-US"/>
        </w:rPr>
        <w:t xml:space="preserve"> du repository de cartes </w:t>
      </w:r>
      <w:r w:rsidR="007F0F05">
        <w:rPr>
          <w:lang w:eastAsia="en-US"/>
        </w:rPr>
        <w:t xml:space="preserve">ainsi qu’un paquet de cartes </w:t>
      </w:r>
      <w:proofErr w:type="spellStart"/>
      <w:r w:rsidR="007F0F05">
        <w:rPr>
          <w:lang w:eastAsia="en-US"/>
        </w:rPr>
        <w:t>dummy</w:t>
      </w:r>
      <w:proofErr w:type="spellEnd"/>
      <w:r w:rsidR="007F0F05">
        <w:rPr>
          <w:lang w:eastAsia="en-US"/>
        </w:rPr>
        <w:t>.</w:t>
      </w:r>
    </w:p>
    <w:p w:rsidR="002A1A29" w:rsidRDefault="002A1A29">
      <w:pPr>
        <w:rPr>
          <w:lang w:eastAsia="en-US"/>
        </w:rPr>
      </w:pPr>
    </w:p>
    <w:p w:rsidR="00A07BDF" w:rsidRDefault="00FB6101">
      <w:pPr>
        <w:rPr>
          <w:lang w:eastAsia="en-US"/>
        </w:rPr>
      </w:pPr>
      <w:r>
        <w:rPr>
          <w:lang w:eastAsia="en-US"/>
        </w:rPr>
        <w:t xml:space="preserve">Isoler chacun des cas valides et invalides </w:t>
      </w:r>
      <w:r w:rsidR="00351C2A">
        <w:rPr>
          <w:lang w:eastAsia="en-US"/>
        </w:rPr>
        <w:t xml:space="preserve">des méthodes </w:t>
      </w:r>
      <w:r>
        <w:rPr>
          <w:lang w:eastAsia="en-US"/>
        </w:rPr>
        <w:t xml:space="preserve">avec des assertions et utiliser </w:t>
      </w:r>
      <w:proofErr w:type="spellStart"/>
      <w:r>
        <w:rPr>
          <w:lang w:eastAsia="en-US"/>
        </w:rPr>
        <w:t>assertJ</w:t>
      </w:r>
      <w:proofErr w:type="spellEnd"/>
      <w:r>
        <w:rPr>
          <w:lang w:eastAsia="en-US"/>
        </w:rPr>
        <w:t xml:space="preserve"> pour faire des assertions d’exception</w:t>
      </w:r>
      <w:r w:rsidR="00C70909">
        <w:rPr>
          <w:lang w:eastAsia="en-US"/>
        </w:rPr>
        <w:t>s</w:t>
      </w:r>
      <w:r>
        <w:rPr>
          <w:lang w:eastAsia="en-US"/>
        </w:rPr>
        <w:t xml:space="preserve"> personnalisées lancée</w:t>
      </w:r>
      <w:r w:rsidR="00033FA5">
        <w:rPr>
          <w:lang w:eastAsia="en-US"/>
        </w:rPr>
        <w:t>s</w:t>
      </w:r>
      <w:r>
        <w:rPr>
          <w:lang w:eastAsia="en-US"/>
        </w:rPr>
        <w:t>.</w:t>
      </w:r>
      <w:r w:rsidR="00033FA5">
        <w:rPr>
          <w:lang w:eastAsia="en-US"/>
        </w:rPr>
        <w:t xml:space="preserve"> </w:t>
      </w:r>
    </w:p>
    <w:p w:rsidR="00634E4E" w:rsidRDefault="00FB6101">
      <w:pPr>
        <w:rPr>
          <w:lang w:eastAsia="en-US"/>
        </w:rPr>
      </w:pPr>
      <w:r>
        <w:rPr>
          <w:lang w:eastAsia="en-US"/>
        </w:rPr>
        <w:t xml:space="preserve">Enfin, vérifier que les </w:t>
      </w:r>
      <w:proofErr w:type="spellStart"/>
      <w:r>
        <w:rPr>
          <w:lang w:eastAsia="en-US"/>
        </w:rPr>
        <w:t>mocks</w:t>
      </w:r>
      <w:proofErr w:type="spellEnd"/>
      <w:r>
        <w:rPr>
          <w:lang w:eastAsia="en-US"/>
        </w:rPr>
        <w:t xml:space="preserve"> se sont bien fait appelés un certain nombre de fois pour savoir si le code concernant l</w:t>
      </w:r>
      <w:r w:rsidR="00783712">
        <w:rPr>
          <w:lang w:eastAsia="en-US"/>
        </w:rPr>
        <w:t xml:space="preserve">eur </w:t>
      </w:r>
      <w:r>
        <w:rPr>
          <w:lang w:eastAsia="en-US"/>
        </w:rPr>
        <w:t>appel a été couvert.</w:t>
      </w:r>
    </w:p>
    <w:p w:rsidR="00A40220" w:rsidRDefault="00A40220">
      <w:pPr>
        <w:rPr>
          <w:lang w:eastAsia="en-US"/>
        </w:rPr>
      </w:pPr>
    </w:p>
    <w:p w:rsidR="004B2B17" w:rsidRPr="0084039B" w:rsidRDefault="009B2E0F">
      <w:pPr>
        <w:rPr>
          <w:u w:val="single"/>
          <w:lang w:eastAsia="en-US"/>
        </w:rPr>
      </w:pPr>
      <w:proofErr w:type="spellStart"/>
      <w:r w:rsidRPr="0084039B">
        <w:rPr>
          <w:u w:val="single"/>
          <w:lang w:eastAsia="en-US"/>
        </w:rPr>
        <w:t>J</w:t>
      </w:r>
      <w:r w:rsidR="00C6294E" w:rsidRPr="0084039B">
        <w:rPr>
          <w:u w:val="single"/>
          <w:lang w:eastAsia="en-US"/>
        </w:rPr>
        <w:t>son</w:t>
      </w:r>
      <w:r w:rsidRPr="0084039B">
        <w:rPr>
          <w:u w:val="single"/>
          <w:lang w:eastAsia="en-US"/>
        </w:rPr>
        <w:t>Utils</w:t>
      </w:r>
      <w:proofErr w:type="spellEnd"/>
    </w:p>
    <w:p w:rsidR="009B2E0F" w:rsidRDefault="009B2E0F">
      <w:pPr>
        <w:rPr>
          <w:lang w:eastAsia="en-US"/>
        </w:rPr>
      </w:pPr>
    </w:p>
    <w:p w:rsidR="00AB5545" w:rsidRDefault="00A6403A">
      <w:pPr>
        <w:rPr>
          <w:lang w:eastAsia="en-US"/>
        </w:rPr>
      </w:pPr>
      <w:r>
        <w:rPr>
          <w:lang w:eastAsia="en-US"/>
        </w:rPr>
        <w:t xml:space="preserve">Tester les méthodes utilitaires avec des </w:t>
      </w:r>
      <w:proofErr w:type="spellStart"/>
      <w:r>
        <w:rPr>
          <w:lang w:eastAsia="en-US"/>
        </w:rPr>
        <w:t>Json</w:t>
      </w:r>
      <w:proofErr w:type="spellEnd"/>
      <w:r>
        <w:rPr>
          <w:lang w:eastAsia="en-US"/>
        </w:rPr>
        <w:t xml:space="preserve"> </w:t>
      </w:r>
      <w:r w:rsidR="00AB5545">
        <w:rPr>
          <w:lang w:eastAsia="en-US"/>
        </w:rPr>
        <w:t>de validités variables.</w:t>
      </w:r>
    </w:p>
    <w:p w:rsidR="009D63DA" w:rsidRDefault="009D63DA">
      <w:pPr>
        <w:rPr>
          <w:lang w:eastAsia="en-US"/>
        </w:rPr>
      </w:pPr>
    </w:p>
    <w:p w:rsidR="00812178" w:rsidRDefault="00812178">
      <w:pPr>
        <w:rPr>
          <w:b/>
          <w:lang w:eastAsia="en-US"/>
        </w:rPr>
      </w:pPr>
      <w:bookmarkStart w:id="0" w:name="_GoBack"/>
      <w:bookmarkEnd w:id="0"/>
    </w:p>
    <w:p w:rsidR="00812178" w:rsidRPr="00812178" w:rsidRDefault="00812178">
      <w:pPr>
        <w:rPr>
          <w:lang w:eastAsia="en-US"/>
        </w:rPr>
      </w:pPr>
    </w:p>
    <w:p w:rsidR="003A70B4" w:rsidRPr="00702F32" w:rsidRDefault="003A70B4">
      <w:pPr>
        <w:rPr>
          <w:lang w:eastAsia="en-US"/>
        </w:rPr>
      </w:pPr>
    </w:p>
    <w:p w:rsidR="00A91675" w:rsidRPr="00A91675" w:rsidRDefault="00A91675">
      <w:pPr>
        <w:rPr>
          <w:lang w:eastAsia="en-US"/>
        </w:rPr>
      </w:pPr>
    </w:p>
    <w:p w:rsidR="00097587" w:rsidRDefault="00097587"/>
    <w:p w:rsidR="00097587" w:rsidRDefault="008647C6">
      <w:pPr>
        <w:rPr>
          <w:lang w:eastAsia="en-US"/>
        </w:rPr>
      </w:pPr>
      <w:r>
        <w:rPr>
          <w:b/>
          <w:lang w:eastAsia="en-US"/>
        </w:rPr>
        <w:t>Plan d’intégration</w:t>
      </w:r>
      <w:r>
        <w:rPr>
          <w:lang w:eastAsia="en-US"/>
        </w:rPr>
        <w:t xml:space="preserve"> – Décrivez votre plan d’intégration en prenant bien soin de justifier vos choix. Présentez ici comment vous prévoyez effectuer les tests d’intégration au cours du développement. Indiquez par exemple dans quel ordre les modules seront assemblés pour former un système complet. Les détails des tests d’intégration peuvent être présentés ici ou dans la section suivante, à votre choix.</w:t>
      </w:r>
    </w:p>
    <w:p w:rsidR="00097587" w:rsidRDefault="00097587"/>
    <w:p w:rsidR="00097587" w:rsidRDefault="008647C6">
      <w:pPr>
        <w:rPr>
          <w:lang w:eastAsia="en-US"/>
        </w:rPr>
      </w:pPr>
      <w:r>
        <w:rPr>
          <w:b/>
          <w:lang w:eastAsia="en-US"/>
        </w:rPr>
        <w:t>Responsabilités des membres de l’équipe</w:t>
      </w:r>
      <w:r>
        <w:rPr>
          <w:lang w:eastAsia="en-US"/>
        </w:rPr>
        <w:t xml:space="preserve"> – Décrivez ici la responsabilité de chacun des membres de l’équipe. Chaque membre doit obligatoirement participer aux activités de tests. Si votre équipe divise le </w:t>
      </w:r>
      <w:r>
        <w:rPr>
          <w:lang w:eastAsia="en-US"/>
        </w:rPr>
        <w:lastRenderedPageBreak/>
        <w:t>travail par composant, chaque membre de l’équipe devrait au minimum être responsable de son (ses) composant(s).</w:t>
      </w:r>
    </w:p>
    <w:p w:rsidR="00097587" w:rsidRDefault="00097587"/>
    <w:p w:rsidR="00097587" w:rsidRDefault="008647C6">
      <w:pPr>
        <w:rPr>
          <w:lang w:eastAsia="en-US"/>
        </w:rPr>
      </w:pPr>
      <w:r>
        <w:rPr>
          <w:b/>
          <w:lang w:eastAsia="en-US"/>
        </w:rPr>
        <w:t>Calendrier</w:t>
      </w:r>
      <w:r>
        <w:rPr>
          <w:lang w:eastAsia="en-US"/>
        </w:rPr>
        <w:t xml:space="preserve"> – Vous devez établir un calendrier réaliste des tests présentés dans votre document.</w:t>
      </w:r>
    </w:p>
    <w:sectPr w:rsidR="0009758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Symbol">
    <w:altName w:val="Arial Unicode MS"/>
    <w:charset w:val="02"/>
    <w:family w:val="auto"/>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60F2B"/>
    <w:multiLevelType w:val="hybridMultilevel"/>
    <w:tmpl w:val="155A6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B4C3513"/>
    <w:multiLevelType w:val="multilevel"/>
    <w:tmpl w:val="CD8020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5D77C9A"/>
    <w:multiLevelType w:val="multilevel"/>
    <w:tmpl w:val="082C0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097587"/>
    <w:rsid w:val="00024A9E"/>
    <w:rsid w:val="00025FEF"/>
    <w:rsid w:val="00030B7B"/>
    <w:rsid w:val="00033FA5"/>
    <w:rsid w:val="00097587"/>
    <w:rsid w:val="000B0F92"/>
    <w:rsid w:val="000D007D"/>
    <w:rsid w:val="00123680"/>
    <w:rsid w:val="00193DAF"/>
    <w:rsid w:val="00197D1B"/>
    <w:rsid w:val="001F6193"/>
    <w:rsid w:val="00225DC9"/>
    <w:rsid w:val="002A1A29"/>
    <w:rsid w:val="002C5162"/>
    <w:rsid w:val="002E4048"/>
    <w:rsid w:val="0030653C"/>
    <w:rsid w:val="00306EF8"/>
    <w:rsid w:val="003161DA"/>
    <w:rsid w:val="00351C2A"/>
    <w:rsid w:val="00362B24"/>
    <w:rsid w:val="00364146"/>
    <w:rsid w:val="003A70B4"/>
    <w:rsid w:val="00441292"/>
    <w:rsid w:val="004665BE"/>
    <w:rsid w:val="004B2B17"/>
    <w:rsid w:val="004C42E1"/>
    <w:rsid w:val="004E0934"/>
    <w:rsid w:val="005221DE"/>
    <w:rsid w:val="00522392"/>
    <w:rsid w:val="00524303"/>
    <w:rsid w:val="00552775"/>
    <w:rsid w:val="005E420A"/>
    <w:rsid w:val="00634E4E"/>
    <w:rsid w:val="00702F32"/>
    <w:rsid w:val="00783712"/>
    <w:rsid w:val="00785484"/>
    <w:rsid w:val="00793B19"/>
    <w:rsid w:val="007968B4"/>
    <w:rsid w:val="007D2732"/>
    <w:rsid w:val="007E6D0F"/>
    <w:rsid w:val="007F0F05"/>
    <w:rsid w:val="007F4C88"/>
    <w:rsid w:val="00812178"/>
    <w:rsid w:val="0082064D"/>
    <w:rsid w:val="0084039B"/>
    <w:rsid w:val="00846571"/>
    <w:rsid w:val="008647C6"/>
    <w:rsid w:val="008940FF"/>
    <w:rsid w:val="008F4913"/>
    <w:rsid w:val="009061D6"/>
    <w:rsid w:val="009446B9"/>
    <w:rsid w:val="00965EE2"/>
    <w:rsid w:val="009B2E0F"/>
    <w:rsid w:val="009D4FBE"/>
    <w:rsid w:val="009D63DA"/>
    <w:rsid w:val="00A07BDF"/>
    <w:rsid w:val="00A20D1E"/>
    <w:rsid w:val="00A25246"/>
    <w:rsid w:val="00A40220"/>
    <w:rsid w:val="00A6403A"/>
    <w:rsid w:val="00A82952"/>
    <w:rsid w:val="00A91675"/>
    <w:rsid w:val="00AB3C08"/>
    <w:rsid w:val="00AB5545"/>
    <w:rsid w:val="00AC3741"/>
    <w:rsid w:val="00AD2229"/>
    <w:rsid w:val="00AE0E89"/>
    <w:rsid w:val="00B0219C"/>
    <w:rsid w:val="00B215CF"/>
    <w:rsid w:val="00B57932"/>
    <w:rsid w:val="00BC70DA"/>
    <w:rsid w:val="00BE3964"/>
    <w:rsid w:val="00C52E73"/>
    <w:rsid w:val="00C6294E"/>
    <w:rsid w:val="00C6594C"/>
    <w:rsid w:val="00C70909"/>
    <w:rsid w:val="00CF3034"/>
    <w:rsid w:val="00E34FB1"/>
    <w:rsid w:val="00EA096C"/>
    <w:rsid w:val="00EF1384"/>
    <w:rsid w:val="00F84C43"/>
    <w:rsid w:val="00F9117F"/>
    <w:rsid w:val="00F96136"/>
    <w:rsid w:val="00FB6101"/>
    <w:rsid w:val="00FC3C41"/>
    <w:rsid w:val="00FF5E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1E2E"/>
  <w15:docId w15:val="{76728369-8AFF-42DC-871F-87842ADD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fr-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Normal"/>
    <w:next w:val="Normal"/>
    <w:pPr>
      <w:keepNext/>
      <w:keepLines/>
      <w:spacing w:before="480" w:after="240"/>
      <w:outlineLvl w:val="0"/>
    </w:pPr>
    <w:rPr>
      <w:rFonts w:ascii="Cambria" w:eastAsia="Times New Roman" w:hAnsi="Cambria"/>
      <w:b/>
      <w:bCs/>
      <w:color w:val="365F91"/>
      <w:sz w:val="28"/>
      <w:szCs w:val="28"/>
    </w:rPr>
  </w:style>
  <w:style w:type="character" w:customStyle="1" w:styleId="Puces">
    <w:name w:val="Puces"/>
    <w:rPr>
      <w:rFonts w:ascii="OpenSymbol" w:eastAsia="OpenSymbol" w:hAnsi="OpenSymbol" w:cs="OpenSymbol"/>
    </w:rPr>
  </w:style>
  <w:style w:type="paragraph" w:customStyle="1" w:styleId="Titre">
    <w:name w:val="Titre"/>
    <w:basedOn w:val="Normal"/>
    <w:next w:val="Corpsdetexte"/>
    <w:pPr>
      <w:keepNext/>
      <w:spacing w:before="240" w:after="120"/>
    </w:pPr>
    <w:rPr>
      <w:rFonts w:ascii="Liberation Sans" w:hAnsi="Liberation Sans"/>
      <w:sz w:val="28"/>
      <w:szCs w:val="28"/>
    </w:rPr>
  </w:style>
  <w:style w:type="paragraph" w:customStyle="1" w:styleId="Corpsdetexte">
    <w:name w:val="Corps de texte"/>
    <w:basedOn w:val="Normal"/>
    <w:pPr>
      <w:spacing w:after="140" w:line="288" w:lineRule="auto"/>
    </w:pPr>
  </w:style>
  <w:style w:type="paragraph" w:customStyle="1" w:styleId="Liste">
    <w:name w:val="Liste"/>
    <w:basedOn w:val="Corpsdetexte"/>
  </w:style>
  <w:style w:type="paragraph" w:customStyle="1" w:styleId="Lgende">
    <w:name w:val="Légende"/>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197D1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23273-8FF9-4EDB-A563-9279FA4B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dc:creator>
  <cp:lastModifiedBy>GABSIRE</cp:lastModifiedBy>
  <cp:revision>77</cp:revision>
  <dcterms:created xsi:type="dcterms:W3CDTF">2017-11-15T16:38:00Z</dcterms:created>
  <dcterms:modified xsi:type="dcterms:W3CDTF">2017-12-10T22:03:00Z</dcterms:modified>
  <dc:language>fr-CA</dc:language>
</cp:coreProperties>
</file>