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 xml:space="preserve">Aula 24/09/25 - Paradigmas do Kotlin</w:t>
      </w:r>
    </w:p>
    <w:p w:rsidR="00000000" w:rsidDel="00000000" w:rsidP="00000000" w:rsidRDefault="00000000" w:rsidRPr="00000000" w14:paraId="00000002">
      <w:pPr>
        <w:ind w:left="141.73228346456688" w:firstLine="135.00000000000003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 xml:space="preserve">Nome:Gabriel de Miranda Albuquerque Série: 3DS</w:t>
        <w:tab/>
      </w:r>
    </w:p>
    <w:p w:rsidR="00000000" w:rsidDel="00000000" w:rsidP="00000000" w:rsidRDefault="00000000" w:rsidRPr="00000000" w14:paraId="00000003">
      <w:pPr>
        <w:ind w:left="141.73228346456688" w:firstLine="135.00000000000003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firstLine="135.00000000000003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color w:val="242424"/>
          <w:sz w:val="36"/>
          <w:szCs w:val="36"/>
          <w:highlight w:val="white"/>
        </w:rPr>
        <w:drawing>
          <wp:inline distB="114300" distT="114300" distL="114300" distR="114300">
            <wp:extent cx="4876800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.73228346456688" w:firstLine="135.00000000000003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Quando o código é executado, primeiro a função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cria uma variável chamada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recebe a string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"Publica"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seguida, é instanciado um objeto da classe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Teste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possui um atributo chamado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já inicializado com o valor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"Nome"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 programa então imprime no console o conteúdo da variável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exibindo a palavra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Publica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 logo depois imprime o valor da propriedade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objeto criado, exibindo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Assim, a execução demonstra como é possível utilizar palavras reservadas,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como identificadores quando escapadas corretamente, além de mostrar a criação de uma classe simples e o acesso a uma de suas propriedades.</w:t>
      </w:r>
    </w:p>
    <w:p w:rsidR="00000000" w:rsidDel="00000000" w:rsidP="00000000" w:rsidRDefault="00000000" w:rsidRPr="00000000" w14:paraId="00000007">
      <w:pPr>
        <w:ind w:left="141.73228346456688" w:firstLine="135.00000000000003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