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Customer Report</w:t>
      </w:r>
    </w:p>
    <w:p>
      <w:pPr>
        <w:pStyle w:val="Heading2"/>
      </w:pPr>
      <w:r>
        <w:rPr>
          <w:b/>
          <w:i/>
        </w:rPr>
        <w:t>Report prepared by: Gabriel</w:t>
      </w:r>
    </w:p>
    <w:p>
      <w:r>
        <w:t>This is a sample customer report generated using Python and the python-docx library.</w:t>
      </w:r>
      <w:r>
        <w:rPr>
          <w:b/>
        </w:rPr>
        <w:t xml:space="preserve"> It includes various sections and formatting options.</w:t>
      </w:r>
      <w:r>
        <w:rPr>
          <w:i/>
        </w:rPr>
        <w:t xml:space="preserve"> You can customize it as per your requirements.</w:t>
      </w:r>
    </w:p>
    <w:p>
      <w:r>
        <w:drawing>
          <wp:inline xmlns:a="http://schemas.openxmlformats.org/drawingml/2006/main" xmlns:pic="http://schemas.openxmlformats.org/drawingml/2006/picture">
            <wp:extent cx="28575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</w:tr>
      <w:tr>
        <w:tc>
          <w:tcPr>
            <w:tcW w:type="dxa" w:w="2880"/>
          </w:tcPr>
          <w:p>
            <w:r>
              <w:t>Alice</w:t>
            </w:r>
          </w:p>
        </w:tc>
        <w:tc>
          <w:tcPr>
            <w:tcW w:type="dxa" w:w="2880"/>
            <w:shd w:fill="FF0000"/>
          </w:tcPr>
          <w:p>
            <w:r>
              <w:rPr>
                <w:color w:val="FFFFFF"/>
              </w:rPr>
              <w:t>25</w:t>
            </w:r>
          </w:p>
        </w:tc>
        <w:tc>
          <w:tcPr>
            <w:tcW w:type="dxa" w:w="2880"/>
          </w:tcPr>
          <w:p>
            <w:r>
              <w:t>New York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  <w:shd w:fill="FF0000"/>
          </w:tcPr>
          <w:p>
            <w:r>
              <w:rPr>
                <w:color w:val="FFFFFF"/>
              </w:rPr>
              <w:t>30</w:t>
            </w:r>
          </w:p>
        </w:tc>
        <w:tc>
          <w:tcPr>
            <w:tcW w:type="dxa" w:w="2880"/>
          </w:tcPr>
          <w:p>
            <w:r>
              <w:t>San Francisco</w:t>
            </w:r>
          </w:p>
        </w:tc>
      </w:tr>
      <w:tr>
        <w:tc>
          <w:tcPr>
            <w:tcW w:type="dxa" w:w="2880"/>
          </w:tcPr>
          <w:p>
            <w:r>
              <w:t>Charlie</w:t>
            </w:r>
          </w:p>
        </w:tc>
        <w:tc>
          <w:tcPr>
            <w:tcW w:type="dxa" w:w="2880"/>
            <w:shd w:fill="FF0000"/>
          </w:tcPr>
          <w:p>
            <w:r>
              <w:rPr>
                <w:color w:val="FFFFFF"/>
              </w:rPr>
              <w:t>22</w:t>
            </w:r>
          </w:p>
        </w:tc>
        <w:tc>
          <w:tcPr>
            <w:tcW w:type="dxa" w:w="2880"/>
          </w:tcPr>
          <w:p>
            <w:r>
              <w:t>Los Angeles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