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200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38863" cy="38065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8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paciente(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cod_pessoa INTEGER,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nro_plano_saude INTEGER,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CONSTRAINT paciente_pk PRIMARY KEY (cod_pessoa),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CONSTRAINT paciente_fk FOREIGN KEY (cod_pessoa)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REFERENCE pessoa (cod_pessoa)</w:t>
      </w:r>
    </w:p>
    <w:p w:rsidR="00000000" w:rsidDel="00000000" w:rsidP="00000000" w:rsidRDefault="00000000" w:rsidRPr="00000000" w14:paraId="0000000B">
      <w:pPr>
        <w:ind w:left="720" w:firstLine="0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ab/>
        <w:tab/>
        <w:t xml:space="preserve">ON DELETE CASCADE ON UPDATE CASCADE,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CONSTRAINT cod_pessoa_unique UNIQUE(cod_pessoa)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pessoa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 (301,90001);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 TABLE paciente ADD data_nasc DATE NOT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DELETE FROM</w:t>
        <w:tab/>
        <w:t xml:space="preserve">pessoa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</w:t>
        <w:tab/>
        <w:tab/>
        <w:t xml:space="preserve">nome_pes = ‘Anderson’;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que todas as interações sejam excluídas a especificação necessária para a chave estrangeira cod_medico deve ser: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REFERENCE pessoa (cod_medico)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SELECT  end_pes, nro_plano_saude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FROM </w:t>
        <w:tab/>
        <w:t xml:space="preserve">   pessoa, paciente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276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SELECT hora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FROM paciente, atendimento AS a1, atendimento AS a2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WHERE nro_plano_saude= 5898 AND nro_plano_saude = 2484 AND 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   a1.hora = a2.hora;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SELECT data hora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FROM </w:t>
        <w:tab/>
        <w:t xml:space="preserve">   medico, atendimento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WHERE CRM = 854236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ORDER BY data DESC, hora DESC;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257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FROM </w:t>
        <w:tab/>
        <w:t xml:space="preserve">pessoa,medico,paciente,interacao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WHERE nome_pes = ‘Joaquim da Cruz’;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SELECT confiabilidade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FROM pessoa, medico, paciente,interacao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WHERE end_pes = ‘Av. São Lisboa,n 456’;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342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SELECT nome_pes, end_pes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FROM pessoa, paciente,medico,atendimento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409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MAX(valor) as valor_maximo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pessoa,paciente,medico,atendimento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nome_pes LIKE ‘%ane’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 pessoa.nome_pes;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