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  <w:rtl w:val="0"/>
        </w:rPr>
        <w:t xml:space="preserve">Documento de Arquitectura de la Información: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Calendario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Historial de Cambios</w:t>
      </w:r>
    </w:p>
    <w:tbl>
      <w:tblPr>
        <w:tblStyle w:val="Table1"/>
        <w:tblW w:w="9570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365"/>
        <w:gridCol w:w="1440"/>
        <w:gridCol w:w="3870"/>
        <w:gridCol w:w="2895"/>
        <w:tblGridChange w:id="0">
          <w:tblGrid>
            <w:gridCol w:w="1365"/>
            <w:gridCol w:w="1440"/>
            <w:gridCol w:w="3870"/>
            <w:gridCol w:w="2895"/>
          </w:tblGrid>
        </w:tblGridChange>
      </w:tblGrid>
      <w:tr>
        <w:trPr>
          <w:trHeight w:val="354" w:hRule="atLeast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30-11-2020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Primera entrega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Carlos Sánchez Martínez</w:t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Manuel Orantes Taboada</w:t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Gabriel Castro Muñoz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06-01-2021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Añadir objetivo 3 menos diagrama de conceptos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Carlos Sánchez Martínez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Manuel Orantes Taboada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Gabriel Castro Muñoz</w:t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11-01-2021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1.2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Añadir objetivo 4 menos diagrama de conceptos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Carlos Sánchez Martínez</w:t>
            </w:r>
          </w:p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Manuel Orantes Taboada</w:t>
            </w:r>
          </w:p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Gabriel Castro Muñoz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Sistemas de Organización.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Sistemas de Navegación.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Sistemas de Búsqueda.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Etiquetado.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Modelo de la Información.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Sistemas de Organización</w:t>
      </w:r>
    </w:p>
    <w:p w:rsidR="00000000" w:rsidDel="00000000" w:rsidP="00000000" w:rsidRDefault="00000000" w:rsidRPr="00000000" w14:paraId="00000050">
      <w:pPr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Esquemas de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eventos.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La vista de gestión de eventos tiene un esquema de organización ambiguo organizado por tema. Hay un menú con las opciones: “Añadir evento”, “Modificar evento” y “Borrar evento”.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Cuando se selecciona “Modificar evento” o “Añadir evento” aparecerán nuevas opciones para buscar un evento y modificar o añadir la fecha del evento y/o la información. Estas opciones tendrán un esquema ambiguo por tema para modificar los campos de fecha e información.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Para la opción borrar el evento aparecerá la opción buscar el evento para borrarlo. Solo aparece el evento para borrar.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Gestionar calendarios.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Para la gestión de calendarios se usa una búsqueda global para buscar los calendarios. Dentro del calendario se usa la gestión de eventos descrita arriba.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Para la gestión de tareas habrá una vista con un formulario para poder definir las opciones del recordatorio que se quiere añadir.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Estructuras de organización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eventos.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Tendrá una estructura jerárquica para la parte de gestión de eventos, se accede al siguiente paso a través de un paso anterior.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Gestión de calendario.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Tendrá una estructura jerárquica para la parte de gestión de calendario, dentro del calendario habrá una estructura jerárquica para la gestión de eventos, se accede al siguiente paso a través de un paso anterior.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Tendrá una estructura jerárquica donde se accede al siguiente paso a través del paso anterior.</w:t>
      </w:r>
    </w:p>
    <w:p w:rsidR="00000000" w:rsidDel="00000000" w:rsidP="00000000" w:rsidRDefault="00000000" w:rsidRPr="00000000" w14:paraId="00000066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Sistemas de Navegación</w:t>
      </w:r>
    </w:p>
    <w:p w:rsidR="00000000" w:rsidDel="00000000" w:rsidP="00000000" w:rsidRDefault="00000000" w:rsidRPr="00000000" w14:paraId="00000067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Ámbito de la Navegación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Gestión de eventos.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En la parte superior tiene un menú de navegación local, donde aparecerá las opciones “Añadir Evento”, “Modificar Evento” y “Borrar Evento”. 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Cuando seleccionas “Añadir Evento” o “Modificar Evento” aparece un elemento de navegación global para buscar eventos, cuando seleccionas el evento aparecerá un menú de navegación local para poder modificar o añadir la fecha y la información del evento.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La opción “Borrar eventos” tiene un elemento de navegación global para seleccionar el evento que se quiere borrar.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Gestión de calendario.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Aparecerá un menú local para seleccionar un calendario.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Dentro de la opción calendario, en la parte superior tiene un menú de navegación local, donde aparecerá las opciones “Añadir Evento”, “Modificar Evento” y “Borrar Evento”.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Cuando seleccionas “Añadir Evento” o “Modificar Evento” aparece un elemento de navegación global para buscar eventos, cuando seleccionas el evento aparecerá un menú de navegación local para poder modificar o añadir la fecha y la información del evento.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La opción “Borrar eventos” tiene un elemento de navegación global para seleccionar el evento que se quiere borrar.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Aparecerá un menú de búsqueda para seleccionar el calendario que queremos.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Dentro del calendario habrá una navegación local para seleccionar un evento o añadir un recordatorio.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Dentro de editar recordatorio aparecerá un formulario para seleccionar las opciones del recordatorio que estamos creando. 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Herramientas de Navegación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/>
      </w:pPr>
      <w:r w:rsidDel="00000000" w:rsidR="00000000" w:rsidRPr="00000000">
        <w:rPr>
          <w:rtl w:val="0"/>
        </w:rPr>
        <w:t xml:space="preserve">Existen menús de navegación de tipo índices con listas desplegables.</w:t>
      </w:r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rtl w:val="0"/>
        </w:rPr>
        <w:t xml:space="preserve">Calendarios interactivos.</w:t>
      </w:r>
    </w:p>
    <w:p w:rsidR="00000000" w:rsidDel="00000000" w:rsidP="00000000" w:rsidRDefault="00000000" w:rsidRPr="00000000" w14:paraId="0000007A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Símbolo casa para acceder a home.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Sistemas de Búsqueda</w:t>
      </w:r>
    </w:p>
    <w:p w:rsidR="00000000" w:rsidDel="00000000" w:rsidP="00000000" w:rsidRDefault="00000000" w:rsidRPr="00000000" w14:paraId="0000007C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Búsqueda de elemento conocido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  <w:t xml:space="preserve">Tenemos un evento que se llama “clase de DES”, ¿cómo podemos encontrar más detalles del mismo?</w:t>
      </w:r>
    </w:p>
    <w:p w:rsidR="00000000" w:rsidDel="00000000" w:rsidP="00000000" w:rsidRDefault="00000000" w:rsidRPr="00000000" w14:paraId="0000007E">
      <w:pPr>
        <w:ind w:left="360" w:firstLine="0"/>
        <w:rPr/>
      </w:pPr>
      <w:r w:rsidDel="00000000" w:rsidR="00000000" w:rsidRPr="00000000">
        <w:rPr>
          <w:rtl w:val="0"/>
        </w:rPr>
        <w:t xml:space="preserve">Para la búsqueda de eventos se usa la búsqueda de un elemento conocido ya que sabemos que elemento queremos modificar o cual queremos borrar.</w:t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  <w:t xml:space="preserve">Para la búsqueda de calendarios se usa la búsqueda de un elemento conocido ya que sabemos que calendario queremos seleccionar.</w:t>
      </w:r>
    </w:p>
    <w:p w:rsidR="00000000" w:rsidDel="00000000" w:rsidP="00000000" w:rsidRDefault="00000000" w:rsidRPr="00000000" w14:paraId="00000080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Búsqueda de existencia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rtl w:val="0"/>
        </w:rPr>
        <w:t xml:space="preserve">Qué exámenes (tipo de evento) tengo que realizar próximamente </w:t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rtl w:val="0"/>
        </w:rPr>
        <w:t xml:space="preserve">Para la búsqueda de existencia de eventos se permite filtrar eventos por categorías y fecha</w:t>
      </w:r>
    </w:p>
    <w:p w:rsidR="00000000" w:rsidDel="00000000" w:rsidP="00000000" w:rsidRDefault="00000000" w:rsidRPr="00000000" w14:paraId="00000083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Búsqueda por exploración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rtl w:val="0"/>
        </w:rPr>
        <w:t xml:space="preserve">Quiero ver los eventos que tengo, ¿cómo se puede explorarlos?</w:t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  <w:t xml:space="preserve">Se puede navegar por la sección de eventos, mostrando todos o un conjunto filtrado de los mismos.</w:t>
      </w:r>
    </w:p>
    <w:p w:rsidR="00000000" w:rsidDel="00000000" w:rsidP="00000000" w:rsidRDefault="00000000" w:rsidRPr="00000000" w14:paraId="00000086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Búsquedas integrales</w:t>
      </w:r>
    </w:p>
    <w:p w:rsidR="00000000" w:rsidDel="00000000" w:rsidP="00000000" w:rsidRDefault="00000000" w:rsidRPr="00000000" w14:paraId="00000087">
      <w:pPr>
        <w:ind w:left="360" w:firstLine="0"/>
        <w:rPr/>
      </w:pPr>
      <w:r w:rsidDel="00000000" w:rsidR="00000000" w:rsidRPr="00000000">
        <w:rPr>
          <w:rtl w:val="0"/>
        </w:rPr>
        <w:t xml:space="preserve">Dado un evento concreto, con fecha de inicio y de fin, ¿cómo puedo encontrarlo?</w:t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Herramientas de búsqueda avanzada que permite rellenar diferentes campos. También se puede navegar a ese día y hora concretos y ver los eventos disponibles.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Etiquetado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Gestión de eventos.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Uso de iconos para acceder a las distintas opciones.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Símbolo + para añadir eventos o agendas según el contexto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Icono de lupa para buscar elementos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Icono para borrar eventos 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Las etiquetas para </w:t>
      </w:r>
      <w:r w:rsidDel="00000000" w:rsidR="00000000" w:rsidRPr="00000000">
        <w:rPr>
          <w:rtl w:val="0"/>
        </w:rPr>
        <w:t xml:space="preserve">eventos es</w:t>
      </w:r>
      <w:r w:rsidDel="00000000" w:rsidR="00000000" w:rsidRPr="00000000">
        <w:rPr>
          <w:rtl w:val="0"/>
        </w:rPr>
        <w:t xml:space="preserve"> “Eventos” y para agendas es “Agendas”.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Gestión de calendarios.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Uso de iconos para acceder a las distintas opciones.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Símbolo + para añadir eventos o agendas según el contexto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de lupa para buscar elementos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para borrar eventos 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icono de calendario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Las etiquetas para </w:t>
      </w:r>
      <w:r w:rsidDel="00000000" w:rsidR="00000000" w:rsidRPr="00000000">
        <w:rPr>
          <w:rtl w:val="0"/>
        </w:rPr>
        <w:t xml:space="preserve">eventos es</w:t>
      </w:r>
      <w:r w:rsidDel="00000000" w:rsidR="00000000" w:rsidRPr="00000000">
        <w:rPr>
          <w:rtl w:val="0"/>
        </w:rPr>
        <w:t xml:space="preserve"> “Eventos”, para agendas es “Agendas” y para calendario es “calendario”.</w:t>
      </w:r>
    </w:p>
    <w:p w:rsidR="00000000" w:rsidDel="00000000" w:rsidP="00000000" w:rsidRDefault="00000000" w:rsidRPr="00000000" w14:paraId="0000009B">
      <w:pPr>
        <w:ind w:left="0" w:firstLine="720"/>
        <w:rPr/>
      </w:pPr>
      <w:r w:rsidDel="00000000" w:rsidR="00000000" w:rsidRPr="00000000">
        <w:rPr>
          <w:rtl w:val="0"/>
        </w:rPr>
        <w:t xml:space="preserve">Uso de búsqueda de calendarios.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Gestión de tareas.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Uso de iconos para acceder a las distintas opciones.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Símbolo + para añadir eventos o agendas según el contexto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de lupa para buscar elementos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para borrar eventos 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de calendario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Las etiquetas para </w:t>
      </w:r>
      <w:r w:rsidDel="00000000" w:rsidR="00000000" w:rsidRPr="00000000">
        <w:rPr>
          <w:rtl w:val="0"/>
        </w:rPr>
        <w:t xml:space="preserve">eventos es</w:t>
      </w:r>
      <w:r w:rsidDel="00000000" w:rsidR="00000000" w:rsidRPr="00000000">
        <w:rPr>
          <w:rtl w:val="0"/>
        </w:rPr>
        <w:t xml:space="preserve"> “Eventos”, para agendas es “Agendas”, para calendario es “calendario” y tareas es “Recordatorio”.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Modelo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5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Abarca todos los objetivos.</w:t>
      </w:r>
    </w:p>
    <w:p w:rsidR="00000000" w:rsidDel="00000000" w:rsidP="00000000" w:rsidRDefault="00000000" w:rsidRPr="00000000" w14:paraId="000000A8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72175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2020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Calendario Interactivo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567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Lenguajes Y Sistemas Informáticos                                                                                                Documento de AI </w:t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Calibri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Calibri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PE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Calibri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eastAsia="Calibri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eastAsia="Calibri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mbria" w:eastAsia="Calibri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mbria" w:eastAsia="Calibri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mbria" w:eastAsia="Calibri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mbria" w:eastAsia="Calibri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en-US" w:val="und"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en-US" w:val="und"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4Car">
    <w:name w:val="Título 4 Car"/>
    <w:next w:val="Título4Car"/>
    <w:autoRedefine w:val="0"/>
    <w:hidden w:val="0"/>
    <w:qFormat w:val="0"/>
    <w:rPr>
      <w:rFonts w:ascii="Cambria" w:cs="Times New Roman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5Car">
    <w:name w:val="Título 5 Car"/>
    <w:next w:val="Título5Car"/>
    <w:autoRedefine w:val="0"/>
    <w:hidden w:val="0"/>
    <w:qFormat w:val="0"/>
    <w:rPr>
      <w:rFonts w:ascii="Cambria" w:cs="Times New Roman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6Car">
    <w:name w:val="Título 6 Car"/>
    <w:next w:val="Título6Car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7Car">
    <w:name w:val="Título 7 Car"/>
    <w:next w:val="Título7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8Car">
    <w:name w:val="Título 8 Car"/>
    <w:next w:val="Título8Car"/>
    <w:autoRedefine w:val="0"/>
    <w:hidden w:val="0"/>
    <w:qFormat w:val="0"/>
    <w:rPr>
      <w:rFonts w:ascii="Cambria" w:cs="Times New Roman" w:hAnsi="Cambria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character" w:styleId="Título9Car">
    <w:name w:val="Título 9 Car"/>
    <w:next w:val="Título9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DefaultText">
    <w:name w:val="Default Text"/>
    <w:basedOn w:val="Normal"/>
    <w:next w:val="Defaul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1">
    <w:name w:val="Text 1"/>
    <w:basedOn w:val="Normal"/>
    <w:next w:val="Text1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eastAsia="Calibri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en-US" w:val="es-PE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eastAsia="en-US" w:val="und"/>
    </w:rPr>
  </w:style>
  <w:style w:type="table" w:styleId="LightGridAccent5">
    <w:name w:val="Light Grid Accent 5"/>
    <w:next w:val="LightGridAccent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Accent5"/>
      <w:tblStyleRowBandSize w:val="1"/>
      <w:tblStyleColBandSize w:val="1"/>
      <w:jc w:val="left"/>
      <w:tblInd w:w="0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i w:val="1"/>
      <w:iCs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table" w:styleId="LightGrid-Accent11">
    <w:name w:val="Light Grid - Accent 11"/>
    <w:next w:val="LightGrid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List-Accent11">
    <w:name w:val="Light List - Accent 11"/>
    <w:next w:val="LightList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List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-Accent11">
    <w:name w:val="Light Shading - Accent 11"/>
    <w:next w:val="LightShading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Shading-Accent11"/>
      <w:tblStyleRowBandSize w:val="1"/>
      <w:tblStyleColBandSize w:val="1"/>
      <w:jc w:val="left"/>
      <w:tblInd w:w="0.0" w:type="dxa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left" w:leader="none" w:pos="438"/>
        <w:tab w:val="right" w:leader="none" w:pos="9395"/>
      </w:tabs>
      <w:suppressAutoHyphens w:val="1"/>
      <w:spacing w:after="0" w:before="36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6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8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1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3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5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tabs>
        <w:tab w:val="left" w:leader="none" w:pos="540"/>
        <w:tab w:val="left" w:leader="none" w:pos="1260"/>
      </w:tabs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OSmJDu4y/9l2tcVO3INziMZMg==">AMUW2mVJiZhOLUYvx8Yd6TIIXEn/owWPKE5cqkvfAt25xyhH7bDLimlbDxe1t77vtaNMeDCyiDTg574NgIRlBAnNqmafWC1KgLfJT++PlFhoOvJuPoqq/Do8zuurWdpjHQ04DfSEoW6W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2013-10-07T20:28:00Z</dcterms:created>
  <dc:creator>Raúl Coaguila</dc:creator>
</cp:coreProperties>
</file>