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1 WHAT IS INFORMATION SECURITY</w:t>
      </w:r>
    </w:p>
    <w:p w:rsidR="00000000" w:rsidDel="00000000" w:rsidP="00000000" w:rsidRDefault="00000000" w:rsidRPr="00000000" w14:paraId="00000001">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1.1 HOW TO ESTABLISH SECURITY REQUIREMENTS</w:t>
      </w:r>
    </w:p>
    <w:p w:rsidR="00000000" w:rsidDel="00000000" w:rsidP="00000000" w:rsidRDefault="00000000" w:rsidRPr="00000000" w14:paraId="00000002">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1.2 What is a Information security policy document</w:t>
      </w:r>
    </w:p>
    <w:p w:rsidR="00000000" w:rsidDel="00000000" w:rsidP="00000000" w:rsidRDefault="00000000" w:rsidRPr="00000000" w14:paraId="00000003">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1.3 ASSESSING SECURITY RISKS </w:t>
      </w:r>
    </w:p>
    <w:p w:rsidR="00000000" w:rsidDel="00000000" w:rsidP="00000000" w:rsidRDefault="00000000" w:rsidRPr="00000000" w14:paraId="00000004">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1.4 SELECTING CONTROLS</w:t>
      </w:r>
    </w:p>
    <w:p w:rsidR="00000000" w:rsidDel="00000000" w:rsidP="00000000" w:rsidRDefault="00000000" w:rsidRPr="00000000" w14:paraId="00000005">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06">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  ISO 27002-27005</w:t>
      </w:r>
    </w:p>
    <w:p w:rsidR="00000000" w:rsidDel="00000000" w:rsidP="00000000" w:rsidRDefault="00000000" w:rsidRPr="00000000" w14:paraId="00000007">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08">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2.1 SECURITY POLICY :</w:t>
      </w:r>
    </w:p>
    <w:p w:rsidR="00000000" w:rsidDel="00000000" w:rsidP="00000000" w:rsidRDefault="00000000" w:rsidRPr="00000000" w14:paraId="00000009">
      <w:pPr>
        <w:contextualSpacing w:val="0"/>
        <w:rPr>
          <w:sz w:val="24"/>
          <w:szCs w:val="24"/>
          <w:highlight w:val="white"/>
        </w:rPr>
      </w:pPr>
      <w:r w:rsidDel="00000000" w:rsidR="00000000" w:rsidRPr="00000000">
        <w:rPr>
          <w:sz w:val="24"/>
          <w:szCs w:val="24"/>
          <w:highlight w:val="white"/>
          <w:rtl w:val="0"/>
        </w:rPr>
        <w:t xml:space="preserve">El Documento de la Política de Seguridad de la Información debe contar con un claro lineamiento de implementación, y debe contener partes tales como una definición de seguridad de la información, sus objetivos y alcances generales, importancia, intención de la gerencia en cuanto al tema de seguridad de la información, estructuras de evaluación y </w:t>
      </w:r>
      <w:hyperlink r:id="rId6">
        <w:r w:rsidDel="00000000" w:rsidR="00000000" w:rsidRPr="00000000">
          <w:rPr>
            <w:sz w:val="24"/>
            <w:szCs w:val="24"/>
            <w:highlight w:val="white"/>
            <w:rtl w:val="0"/>
          </w:rPr>
          <w:t xml:space="preserve">gestión de riesgos</w:t>
        </w:r>
      </w:hyperlink>
      <w:r w:rsidDel="00000000" w:rsidR="00000000" w:rsidRPr="00000000">
        <w:rPr>
          <w:sz w:val="24"/>
          <w:szCs w:val="24"/>
          <w:highlight w:val="white"/>
          <w:rtl w:val="0"/>
        </w:rPr>
        <w:t xml:space="preserve">, explicación de las políticas o </w:t>
      </w:r>
      <w:hyperlink r:id="rId7">
        <w:r w:rsidDel="00000000" w:rsidR="00000000" w:rsidRPr="00000000">
          <w:rPr>
            <w:sz w:val="24"/>
            <w:szCs w:val="24"/>
            <w:highlight w:val="white"/>
            <w:rtl w:val="0"/>
          </w:rPr>
          <w:t xml:space="preserve">principios</w:t>
        </w:r>
      </w:hyperlink>
      <w:r w:rsidDel="00000000" w:rsidR="00000000" w:rsidRPr="00000000">
        <w:rPr>
          <w:sz w:val="24"/>
          <w:szCs w:val="24"/>
          <w:highlight w:val="white"/>
          <w:rtl w:val="0"/>
        </w:rPr>
        <w:t xml:space="preserve"> de la organización, definición de las responsabilidades individuales en cuanto a la seguridad, etc.</w:t>
      </w:r>
    </w:p>
    <w:p w:rsidR="00000000" w:rsidDel="00000000" w:rsidP="00000000" w:rsidRDefault="00000000" w:rsidRPr="00000000" w14:paraId="0000000A">
      <w:pPr>
        <w:contextualSpacing w:val="0"/>
        <w:rPr>
          <w:b w:val="1"/>
          <w:color w:val="1d2129"/>
          <w:sz w:val="18"/>
          <w:szCs w:val="18"/>
          <w:highlight w:val="white"/>
        </w:rPr>
      </w:pPr>
      <w:r w:rsidDel="00000000" w:rsidR="00000000" w:rsidRPr="00000000">
        <w:rPr>
          <w:rtl w:val="0"/>
        </w:rPr>
      </w:r>
    </w:p>
    <w:p w:rsidR="00000000" w:rsidDel="00000000" w:rsidP="00000000" w:rsidRDefault="00000000" w:rsidRPr="00000000" w14:paraId="0000000B">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0C">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2.1.1 Information security policy document</w:t>
      </w:r>
    </w:p>
    <w:p w:rsidR="00000000" w:rsidDel="00000000" w:rsidP="00000000" w:rsidRDefault="00000000" w:rsidRPr="00000000" w14:paraId="0000000D">
      <w:pPr>
        <w:contextualSpacing w:val="0"/>
        <w:rPr>
          <w:color w:val="1d2129"/>
          <w:sz w:val="21"/>
          <w:szCs w:val="21"/>
          <w:highlight w:val="white"/>
        </w:rPr>
      </w:pPr>
      <w:r w:rsidDel="00000000" w:rsidR="00000000" w:rsidRPr="00000000">
        <w:rPr>
          <w:color w:val="1d2129"/>
          <w:sz w:val="21"/>
          <w:szCs w:val="21"/>
          <w:highlight w:val="white"/>
          <w:rtl w:val="0"/>
        </w:rPr>
        <w:t xml:space="preserve">o La relación con la política general del negocio:</w:t>
      </w:r>
    </w:p>
    <w:p w:rsidR="00000000" w:rsidDel="00000000" w:rsidP="00000000" w:rsidRDefault="00000000" w:rsidRPr="00000000" w14:paraId="0000000E">
      <w:pPr>
        <w:contextualSpacing w:val="0"/>
        <w:rPr>
          <w:color w:val="1d2129"/>
          <w:sz w:val="21"/>
          <w:szCs w:val="21"/>
          <w:highlight w:val="white"/>
        </w:rPr>
      </w:pPr>
      <w:r w:rsidDel="00000000" w:rsidR="00000000" w:rsidRPr="00000000">
        <w:rPr>
          <w:color w:val="1d2129"/>
          <w:sz w:val="21"/>
          <w:szCs w:val="21"/>
          <w:highlight w:val="white"/>
          <w:rtl w:val="0"/>
        </w:rPr>
        <w:t xml:space="preserve">Cumplir con los términos acordados con los clientes</w:t>
      </w:r>
    </w:p>
    <w:p w:rsidR="00000000" w:rsidDel="00000000" w:rsidP="00000000" w:rsidRDefault="00000000" w:rsidRPr="00000000" w14:paraId="0000000F">
      <w:pPr>
        <w:contextualSpacing w:val="0"/>
        <w:rPr>
          <w:color w:val="1d2129"/>
          <w:sz w:val="21"/>
          <w:szCs w:val="21"/>
          <w:highlight w:val="white"/>
        </w:rPr>
      </w:pPr>
      <w:r w:rsidDel="00000000" w:rsidR="00000000" w:rsidRPr="00000000">
        <w:rPr>
          <w:color w:val="1d2129"/>
          <w:sz w:val="21"/>
          <w:szCs w:val="21"/>
          <w:highlight w:val="white"/>
          <w:rtl w:val="0"/>
        </w:rPr>
        <w:t xml:space="preserve">o Documentación de la política de seguridad de la información. </w:t>
      </w:r>
    </w:p>
    <w:p w:rsidR="00000000" w:rsidDel="00000000" w:rsidP="00000000" w:rsidRDefault="00000000" w:rsidRPr="00000000" w14:paraId="00000010">
      <w:pPr>
        <w:contextualSpacing w:val="0"/>
        <w:rPr>
          <w:color w:val="1d2129"/>
          <w:sz w:val="21"/>
          <w:szCs w:val="21"/>
          <w:highlight w:val="white"/>
        </w:rPr>
      </w:pPr>
      <w:r w:rsidDel="00000000" w:rsidR="00000000" w:rsidRPr="00000000">
        <w:rPr>
          <w:color w:val="1d2129"/>
          <w:sz w:val="21"/>
          <w:szCs w:val="21"/>
          <w:highlight w:val="white"/>
          <w:rtl w:val="0"/>
        </w:rPr>
        <w:t xml:space="preserve">No existen.</w:t>
      </w:r>
    </w:p>
    <w:p w:rsidR="00000000" w:rsidDel="00000000" w:rsidP="00000000" w:rsidRDefault="00000000" w:rsidRPr="00000000" w14:paraId="00000011">
      <w:pPr>
        <w:contextualSpacing w:val="0"/>
        <w:rPr>
          <w:color w:val="1d2129"/>
          <w:sz w:val="21"/>
          <w:szCs w:val="21"/>
          <w:highlight w:val="white"/>
        </w:rPr>
      </w:pPr>
      <w:r w:rsidDel="00000000" w:rsidR="00000000" w:rsidRPr="00000000">
        <w:rPr>
          <w:color w:val="1d2129"/>
          <w:sz w:val="21"/>
          <w:szCs w:val="21"/>
          <w:highlight w:val="white"/>
          <w:rtl w:val="0"/>
        </w:rPr>
        <w:t xml:space="preserve">o Política de seguridad.</w:t>
      </w:r>
    </w:p>
    <w:p w:rsidR="00000000" w:rsidDel="00000000" w:rsidP="00000000" w:rsidRDefault="00000000" w:rsidRPr="00000000" w14:paraId="00000012">
      <w:pPr>
        <w:contextualSpacing w:val="0"/>
        <w:rPr>
          <w:color w:val="1d2129"/>
          <w:sz w:val="21"/>
          <w:szCs w:val="21"/>
          <w:highlight w:val="white"/>
        </w:rPr>
      </w:pPr>
      <w:r w:rsidDel="00000000" w:rsidR="00000000" w:rsidRPr="00000000">
        <w:rPr>
          <w:color w:val="1d2129"/>
          <w:sz w:val="21"/>
          <w:szCs w:val="21"/>
          <w:highlight w:val="white"/>
          <w:rtl w:val="0"/>
        </w:rPr>
        <w:t xml:space="preserve">No están escritas, no hay documentos.</w:t>
      </w:r>
    </w:p>
    <w:p w:rsidR="00000000" w:rsidDel="00000000" w:rsidP="00000000" w:rsidRDefault="00000000" w:rsidRPr="00000000" w14:paraId="00000013">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14">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2.2 ORGANIZATION OF INFORMATION SECURITY:</w:t>
      </w:r>
    </w:p>
    <w:p w:rsidR="00000000" w:rsidDel="00000000" w:rsidP="00000000" w:rsidRDefault="00000000" w:rsidRPr="00000000" w14:paraId="00000015">
      <w:pPr>
        <w:contextualSpacing w:val="0"/>
        <w:rPr>
          <w:sz w:val="24"/>
          <w:szCs w:val="24"/>
          <w:highlight w:val="white"/>
        </w:rPr>
      </w:pPr>
      <w:r w:rsidDel="00000000" w:rsidR="00000000" w:rsidRPr="00000000">
        <w:rPr>
          <w:sz w:val="24"/>
          <w:szCs w:val="24"/>
          <w:highlight w:val="white"/>
          <w:rtl w:val="0"/>
        </w:rPr>
        <w:t xml:space="preserve">La organización de la seguridad de la información se puede dar de dos formas: organización interna y organización con respecto a terceros.</w:t>
      </w:r>
    </w:p>
    <w:p w:rsidR="00000000" w:rsidDel="00000000" w:rsidP="00000000" w:rsidRDefault="00000000" w:rsidRPr="00000000" w14:paraId="00000016">
      <w:pPr>
        <w:contextualSpacing w:val="0"/>
        <w:rPr>
          <w:sz w:val="24"/>
          <w:szCs w:val="24"/>
          <w:highlight w:val="white"/>
        </w:rPr>
      </w:pPr>
      <w:r w:rsidDel="00000000" w:rsidR="00000000" w:rsidRPr="00000000">
        <w:rPr>
          <w:sz w:val="24"/>
          <w:szCs w:val="24"/>
          <w:highlight w:val="white"/>
          <w:rtl w:val="0"/>
        </w:rPr>
        <w:t xml:space="preserve">En cuanto a la organización interna, se tiene como objetivo manejar la seguridad de la información dentro de la organización.</w:t>
      </w:r>
    </w:p>
    <w:p w:rsidR="00000000" w:rsidDel="00000000" w:rsidP="00000000" w:rsidRDefault="00000000" w:rsidRPr="00000000" w14:paraId="00000017">
      <w:pPr>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Deben también existir acuerdos de confidencialidad.</w:t>
      </w:r>
      <w:r w:rsidDel="00000000" w:rsidR="00000000" w:rsidRPr="00000000">
        <w:rPr>
          <w:rtl w:val="0"/>
        </w:rPr>
      </w:r>
    </w:p>
    <w:p w:rsidR="00000000" w:rsidDel="00000000" w:rsidP="00000000" w:rsidRDefault="00000000" w:rsidRPr="00000000" w14:paraId="00000018">
      <w:pPr>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Es fundamental también asignar responsabilidades.</w:t>
      </w:r>
    </w:p>
    <w:p w:rsidR="00000000" w:rsidDel="00000000" w:rsidP="00000000" w:rsidRDefault="00000000" w:rsidRPr="00000000" w14:paraId="00000019">
      <w:pPr>
        <w:contextualSpacing w:val="0"/>
        <w:rPr>
          <w:sz w:val="24"/>
          <w:szCs w:val="24"/>
          <w:highlight w:val="white"/>
        </w:rPr>
      </w:pPr>
      <w:r w:rsidDel="00000000" w:rsidR="00000000" w:rsidRPr="00000000">
        <w:rPr>
          <w:sz w:val="24"/>
          <w:szCs w:val="24"/>
          <w:highlight w:val="white"/>
          <w:rtl w:val="0"/>
        </w:rPr>
        <w:t xml:space="preserve">También se debe tener en cuenta mantener los contactos apropiados con las autoridades relevantes</w:t>
      </w:r>
    </w:p>
    <w:p w:rsidR="00000000" w:rsidDel="00000000" w:rsidP="00000000" w:rsidRDefault="00000000" w:rsidRPr="00000000" w14:paraId="0000001A">
      <w:pPr>
        <w:contextualSpacing w:val="0"/>
        <w:rPr>
          <w:sz w:val="24"/>
          <w:szCs w:val="24"/>
          <w:highlight w:val="white"/>
        </w:rPr>
      </w:pPr>
      <w:r w:rsidDel="00000000" w:rsidR="00000000" w:rsidRPr="00000000">
        <w:rPr>
          <w:sz w:val="24"/>
          <w:szCs w:val="24"/>
          <w:highlight w:val="white"/>
          <w:rtl w:val="0"/>
        </w:rPr>
        <w:t xml:space="preserve">La organización en materia de seguridad de la información debe también considerarse respecto a terceros.</w:t>
      </w:r>
    </w:p>
    <w:p w:rsidR="00000000" w:rsidDel="00000000" w:rsidP="00000000" w:rsidRDefault="00000000" w:rsidRPr="00000000" w14:paraId="0000001B">
      <w:pPr>
        <w:contextualSpacing w:val="0"/>
        <w:rPr>
          <w:sz w:val="24"/>
          <w:szCs w:val="24"/>
          <w:highlight w:val="white"/>
        </w:rPr>
      </w:pPr>
      <w:r w:rsidDel="00000000" w:rsidR="00000000" w:rsidRPr="00000000">
        <w:rPr>
          <w:sz w:val="24"/>
          <w:szCs w:val="24"/>
          <w:highlight w:val="white"/>
          <w:rtl w:val="0"/>
        </w:rPr>
        <w:t xml:space="preserve">Para ello se debe comenzar por la identificación de los riesgos relacionados con los grupos externos.</w:t>
      </w:r>
    </w:p>
    <w:p w:rsidR="00000000" w:rsidDel="00000000" w:rsidP="00000000" w:rsidRDefault="00000000" w:rsidRPr="00000000" w14:paraId="0000001C">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1D">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2.2.1 Allocation of information security responsibilities</w:t>
      </w:r>
    </w:p>
    <w:p w:rsidR="00000000" w:rsidDel="00000000" w:rsidP="00000000" w:rsidRDefault="00000000" w:rsidRPr="00000000" w14:paraId="0000001E">
      <w:pPr>
        <w:contextualSpacing w:val="0"/>
        <w:rPr>
          <w:color w:val="1d2129"/>
          <w:sz w:val="21"/>
          <w:szCs w:val="21"/>
          <w:highlight w:val="white"/>
        </w:rPr>
      </w:pPr>
      <w:r w:rsidDel="00000000" w:rsidR="00000000" w:rsidRPr="00000000">
        <w:rPr>
          <w:color w:val="1d2129"/>
          <w:sz w:val="21"/>
          <w:szCs w:val="21"/>
          <w:highlight w:val="white"/>
          <w:rtl w:val="0"/>
        </w:rPr>
        <w:t xml:space="preserve">o Organización de la seguridad de la información.</w:t>
      </w:r>
    </w:p>
    <w:p w:rsidR="00000000" w:rsidDel="00000000" w:rsidP="00000000" w:rsidRDefault="00000000" w:rsidRPr="00000000" w14:paraId="0000001F">
      <w:pPr>
        <w:contextualSpacing w:val="0"/>
        <w:rPr>
          <w:b w:val="1"/>
          <w:color w:val="1d2129"/>
          <w:sz w:val="21"/>
          <w:szCs w:val="21"/>
          <w:highlight w:val="white"/>
        </w:rPr>
      </w:pPr>
      <w:r w:rsidDel="00000000" w:rsidR="00000000" w:rsidRPr="00000000">
        <w:rPr>
          <w:color w:val="1d2129"/>
          <w:sz w:val="21"/>
          <w:szCs w:val="21"/>
          <w:highlight w:val="white"/>
          <w:rtl w:val="0"/>
        </w:rPr>
        <w:t xml:space="preserve">No Hay una estructura como tal.</w:t>
      </w:r>
      <w:r w:rsidDel="00000000" w:rsidR="00000000" w:rsidRPr="00000000">
        <w:rPr>
          <w:rtl w:val="0"/>
        </w:rPr>
      </w:r>
    </w:p>
    <w:p w:rsidR="00000000" w:rsidDel="00000000" w:rsidP="00000000" w:rsidRDefault="00000000" w:rsidRPr="00000000" w14:paraId="00000020">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21">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2.3  ASSET MANAGEMENT</w:t>
      </w:r>
    </w:p>
    <w:p w:rsidR="00000000" w:rsidDel="00000000" w:rsidP="00000000" w:rsidRDefault="00000000" w:rsidRPr="00000000" w14:paraId="00000022">
      <w:pPr>
        <w:contextualSpacing w:val="0"/>
        <w:rPr>
          <w:sz w:val="24"/>
          <w:szCs w:val="24"/>
          <w:highlight w:val="white"/>
        </w:rPr>
      </w:pPr>
      <w:r w:rsidDel="00000000" w:rsidR="00000000" w:rsidRPr="00000000">
        <w:rPr>
          <w:sz w:val="24"/>
          <w:szCs w:val="24"/>
          <w:highlight w:val="white"/>
          <w:rtl w:val="0"/>
        </w:rPr>
        <w:t xml:space="preserve">Se deben asignar responsabilidades por cada uno de los activos de la organización, así como poseer un </w:t>
      </w:r>
      <w:hyperlink r:id="rId8">
        <w:r w:rsidDel="00000000" w:rsidR="00000000" w:rsidRPr="00000000">
          <w:rPr>
            <w:sz w:val="24"/>
            <w:szCs w:val="24"/>
            <w:highlight w:val="white"/>
            <w:rtl w:val="0"/>
          </w:rPr>
          <w:t xml:space="preserve">inventario</w:t>
        </w:r>
      </w:hyperlink>
      <w:r w:rsidDel="00000000" w:rsidR="00000000" w:rsidRPr="00000000">
        <w:rPr>
          <w:sz w:val="24"/>
          <w:szCs w:val="24"/>
          <w:highlight w:val="white"/>
          <w:rtl w:val="0"/>
        </w:rPr>
        <w:t xml:space="preserve"> actualizado de todos los activos que se tienen, a quien/quienes les pertenecen, el uso que se les debe dar, y la clasificación de todos los activos. Para esto el departamento de </w:t>
      </w:r>
      <w:hyperlink r:id="rId9">
        <w:r w:rsidDel="00000000" w:rsidR="00000000" w:rsidRPr="00000000">
          <w:rPr>
            <w:sz w:val="24"/>
            <w:szCs w:val="24"/>
            <w:highlight w:val="white"/>
            <w:rtl w:val="0"/>
          </w:rPr>
          <w:t xml:space="preserve">contabilidad</w:t>
        </w:r>
      </w:hyperlink>
      <w:r w:rsidDel="00000000" w:rsidR="00000000" w:rsidRPr="00000000">
        <w:rPr>
          <w:sz w:val="24"/>
          <w:szCs w:val="24"/>
          <w:highlight w:val="white"/>
          <w:rtl w:val="0"/>
        </w:rPr>
        <w:t xml:space="preserve"> tendrá que hacer un buen trabajo en cuanto a esta clasificación y desglose de activos, y el departamento de leyes de la empresa también tendrá que ser muy metódico en estos procesos, ya que los activos son todos los </w:t>
      </w:r>
      <w:hyperlink r:id="rId10">
        <w:r w:rsidDel="00000000" w:rsidR="00000000" w:rsidRPr="00000000">
          <w:rPr>
            <w:sz w:val="24"/>
            <w:szCs w:val="24"/>
            <w:highlight w:val="white"/>
            <w:rtl w:val="0"/>
          </w:rPr>
          <w:t xml:space="preserve">bienes</w:t>
        </w:r>
      </w:hyperlink>
      <w:r w:rsidDel="00000000" w:rsidR="00000000" w:rsidRPr="00000000">
        <w:rPr>
          <w:sz w:val="24"/>
          <w:szCs w:val="24"/>
          <w:highlight w:val="white"/>
          <w:rtl w:val="0"/>
        </w:rPr>
        <w:t xml:space="preserve"> y recursos que posee una empresa, incluyendo bienes muebles e inmuebles, </w:t>
      </w:r>
      <w:hyperlink r:id="rId11">
        <w:r w:rsidDel="00000000" w:rsidR="00000000" w:rsidRPr="00000000">
          <w:rPr>
            <w:sz w:val="24"/>
            <w:szCs w:val="24"/>
            <w:highlight w:val="white"/>
            <w:rtl w:val="0"/>
          </w:rPr>
          <w:t xml:space="preserve">dinero</w:t>
        </w:r>
      </w:hyperlink>
      <w:r w:rsidDel="00000000" w:rsidR="00000000" w:rsidRPr="00000000">
        <w:rPr>
          <w:sz w:val="24"/>
          <w:szCs w:val="24"/>
          <w:highlight w:val="white"/>
          <w:rtl w:val="0"/>
        </w:rPr>
        <w:t xml:space="preserve">, etc.</w:t>
      </w:r>
    </w:p>
    <w:p w:rsidR="00000000" w:rsidDel="00000000" w:rsidP="00000000" w:rsidRDefault="00000000" w:rsidRPr="00000000" w14:paraId="00000023">
      <w:pPr>
        <w:contextualSpacing w:val="0"/>
        <w:rPr>
          <w:b w:val="1"/>
          <w:color w:val="1d2129"/>
          <w:sz w:val="18"/>
          <w:szCs w:val="18"/>
          <w:highlight w:val="white"/>
        </w:rPr>
      </w:pPr>
      <w:r w:rsidDel="00000000" w:rsidR="00000000" w:rsidRPr="00000000">
        <w:rPr>
          <w:rtl w:val="0"/>
        </w:rPr>
      </w:r>
    </w:p>
    <w:p w:rsidR="00000000" w:rsidDel="00000000" w:rsidP="00000000" w:rsidRDefault="00000000" w:rsidRPr="00000000" w14:paraId="00000024">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2.3.1 Inventory of assets</w:t>
      </w:r>
    </w:p>
    <w:p w:rsidR="00000000" w:rsidDel="00000000" w:rsidP="00000000" w:rsidRDefault="00000000" w:rsidRPr="00000000" w14:paraId="00000025">
      <w:pPr>
        <w:contextualSpacing w:val="0"/>
        <w:rPr>
          <w:b w:val="1"/>
          <w:color w:val="1d2129"/>
          <w:sz w:val="21"/>
          <w:szCs w:val="21"/>
          <w:highlight w:val="white"/>
        </w:rPr>
      </w:pPr>
      <w:r w:rsidDel="00000000" w:rsidR="00000000" w:rsidRPr="00000000">
        <w:rPr>
          <w:color w:val="1d2129"/>
          <w:sz w:val="21"/>
          <w:szCs w:val="21"/>
          <w:highlight w:val="white"/>
          <w:rtl w:val="0"/>
        </w:rPr>
        <w:t xml:space="preserve">o Los recursos necesarios: software, hardware y personal.</w:t>
      </w:r>
      <w:r w:rsidDel="00000000" w:rsidR="00000000" w:rsidRPr="00000000">
        <w:rPr>
          <w:rtl w:val="0"/>
        </w:rPr>
      </w:r>
    </w:p>
    <w:p w:rsidR="00000000" w:rsidDel="00000000" w:rsidP="00000000" w:rsidRDefault="00000000" w:rsidRPr="00000000" w14:paraId="00000026">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2.3.2 Ownership of assets</w:t>
      </w:r>
    </w:p>
    <w:p w:rsidR="00000000" w:rsidDel="00000000" w:rsidP="00000000" w:rsidRDefault="00000000" w:rsidRPr="00000000" w14:paraId="00000027">
      <w:pPr>
        <w:contextualSpacing w:val="0"/>
        <w:rPr>
          <w:color w:val="1d2129"/>
          <w:sz w:val="21"/>
          <w:szCs w:val="21"/>
          <w:highlight w:val="white"/>
        </w:rPr>
      </w:pPr>
      <w:r w:rsidDel="00000000" w:rsidR="00000000" w:rsidRPr="00000000">
        <w:rPr>
          <w:color w:val="1d2129"/>
          <w:sz w:val="21"/>
          <w:szCs w:val="21"/>
          <w:highlight w:val="white"/>
          <w:rtl w:val="0"/>
        </w:rPr>
        <w:t xml:space="preserve">o Seguridad de los RRHH. Gestión de activos. </w:t>
      </w:r>
    </w:p>
    <w:p w:rsidR="00000000" w:rsidDel="00000000" w:rsidP="00000000" w:rsidRDefault="00000000" w:rsidRPr="00000000" w14:paraId="00000028">
      <w:pPr>
        <w:contextualSpacing w:val="0"/>
        <w:rPr>
          <w:b w:val="1"/>
          <w:color w:val="1d2129"/>
          <w:sz w:val="21"/>
          <w:szCs w:val="21"/>
          <w:highlight w:val="white"/>
        </w:rPr>
      </w:pPr>
      <w:r w:rsidDel="00000000" w:rsidR="00000000" w:rsidRPr="00000000">
        <w:rPr>
          <w:color w:val="1d2129"/>
          <w:sz w:val="21"/>
          <w:szCs w:val="21"/>
          <w:highlight w:val="white"/>
          <w:rtl w:val="0"/>
        </w:rPr>
        <w:t xml:space="preserve">Si, la administración de los activos se realiza dentro del CRM.</w:t>
      </w:r>
      <w:r w:rsidDel="00000000" w:rsidR="00000000" w:rsidRPr="00000000">
        <w:rPr>
          <w:rtl w:val="0"/>
        </w:rPr>
      </w:r>
    </w:p>
    <w:p w:rsidR="00000000" w:rsidDel="00000000" w:rsidP="00000000" w:rsidRDefault="00000000" w:rsidRPr="00000000" w14:paraId="00000029">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2.3.3 Acceptable use of asset</w:t>
      </w:r>
    </w:p>
    <w:p w:rsidR="00000000" w:rsidDel="00000000" w:rsidP="00000000" w:rsidRDefault="00000000" w:rsidRPr="00000000" w14:paraId="0000002A">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2B">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2.4  HUMAN RESOURCES SECURITY</w:t>
      </w:r>
    </w:p>
    <w:p w:rsidR="00000000" w:rsidDel="00000000" w:rsidP="00000000" w:rsidRDefault="00000000" w:rsidRPr="00000000" w14:paraId="0000002C">
      <w:pPr>
        <w:contextualSpacing w:val="0"/>
        <w:rPr>
          <w:sz w:val="24"/>
          <w:szCs w:val="24"/>
          <w:highlight w:val="white"/>
        </w:rPr>
      </w:pPr>
      <w:r w:rsidDel="00000000" w:rsidR="00000000" w:rsidRPr="00000000">
        <w:rPr>
          <w:sz w:val="24"/>
          <w:szCs w:val="24"/>
          <w:highlight w:val="white"/>
          <w:rtl w:val="0"/>
        </w:rPr>
        <w:t xml:space="preserve">El objetivo de esto es asegurar que los empleados, contratistas y terceros entiendan sus responsabilidades, y sean idóneos para los roles para los cuales son considerados, reduciendo el </w:t>
      </w:r>
      <w:hyperlink r:id="rId12">
        <w:r w:rsidDel="00000000" w:rsidR="00000000" w:rsidRPr="00000000">
          <w:rPr>
            <w:sz w:val="24"/>
            <w:szCs w:val="24"/>
            <w:highlight w:val="white"/>
            <w:u w:val="single"/>
            <w:rtl w:val="0"/>
          </w:rPr>
          <w:t xml:space="preserve">riesgo</w:t>
        </w:r>
      </w:hyperlink>
      <w:r w:rsidDel="00000000" w:rsidR="00000000" w:rsidRPr="00000000">
        <w:rPr>
          <w:sz w:val="24"/>
          <w:szCs w:val="24"/>
          <w:highlight w:val="white"/>
          <w:rtl w:val="0"/>
        </w:rPr>
        <w:t xml:space="preserve"> de robo, </w:t>
      </w:r>
      <w:hyperlink r:id="rId13">
        <w:r w:rsidDel="00000000" w:rsidR="00000000" w:rsidRPr="00000000">
          <w:rPr>
            <w:sz w:val="24"/>
            <w:szCs w:val="24"/>
            <w:highlight w:val="white"/>
            <w:u w:val="single"/>
            <w:rtl w:val="0"/>
          </w:rPr>
          <w:t xml:space="preserve">fraude</w:t>
        </w:r>
      </w:hyperlink>
      <w:r w:rsidDel="00000000" w:rsidR="00000000" w:rsidRPr="00000000">
        <w:rPr>
          <w:sz w:val="24"/>
          <w:szCs w:val="24"/>
          <w:highlight w:val="white"/>
          <w:rtl w:val="0"/>
        </w:rPr>
        <w:t xml:space="preserve"> y mal uso de los medios. Es necesario definir claramente los roles y responsabilidades de cada empleado. Todo esto no debe ser simplemente mediante acuerdos verbales, sino que se debe plasmar en el contrato de trabajo.</w:t>
      </w:r>
    </w:p>
    <w:p w:rsidR="00000000" w:rsidDel="00000000" w:rsidP="00000000" w:rsidRDefault="00000000" w:rsidRPr="00000000" w14:paraId="0000002D">
      <w:pPr>
        <w:contextualSpacing w:val="0"/>
        <w:rPr>
          <w:b w:val="1"/>
          <w:color w:val="1d2129"/>
          <w:sz w:val="18"/>
          <w:szCs w:val="18"/>
          <w:highlight w:val="white"/>
        </w:rPr>
      </w:pPr>
      <w:r w:rsidDel="00000000" w:rsidR="00000000" w:rsidRPr="00000000">
        <w:rPr>
          <w:rtl w:val="0"/>
        </w:rPr>
      </w:r>
    </w:p>
    <w:p w:rsidR="00000000" w:rsidDel="00000000" w:rsidP="00000000" w:rsidRDefault="00000000" w:rsidRPr="00000000" w14:paraId="0000002E">
      <w:pPr>
        <w:contextualSpacing w:val="0"/>
        <w:rPr>
          <w:b w:val="1"/>
          <w:color w:val="1d2129"/>
          <w:sz w:val="21"/>
          <w:szCs w:val="21"/>
          <w:highlight w:val="white"/>
        </w:rPr>
      </w:pPr>
      <w:r w:rsidDel="00000000" w:rsidR="00000000" w:rsidRPr="00000000">
        <w:rPr>
          <w:color w:val="1d2129"/>
          <w:sz w:val="21"/>
          <w:szCs w:val="21"/>
          <w:highlight w:val="white"/>
          <w:rtl w:val="0"/>
        </w:rPr>
        <w:t xml:space="preserve">o Asignación de responsabilidades. </w:t>
      </w:r>
      <w:r w:rsidDel="00000000" w:rsidR="00000000" w:rsidRPr="00000000">
        <w:rPr>
          <w:rtl w:val="0"/>
        </w:rPr>
      </w:r>
    </w:p>
    <w:p w:rsidR="00000000" w:rsidDel="00000000" w:rsidP="00000000" w:rsidRDefault="00000000" w:rsidRPr="00000000" w14:paraId="0000002F">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2.4.1 Roles and responsibilities</w:t>
      </w:r>
    </w:p>
    <w:p w:rsidR="00000000" w:rsidDel="00000000" w:rsidP="00000000" w:rsidRDefault="00000000" w:rsidRPr="00000000" w14:paraId="00000030">
      <w:pPr>
        <w:contextualSpacing w:val="0"/>
        <w:rPr>
          <w:color w:val="1d2129"/>
          <w:sz w:val="21"/>
          <w:szCs w:val="21"/>
          <w:highlight w:val="white"/>
        </w:rPr>
      </w:pPr>
      <w:r w:rsidDel="00000000" w:rsidR="00000000" w:rsidRPr="00000000">
        <w:rPr>
          <w:color w:val="1d2129"/>
          <w:sz w:val="21"/>
          <w:szCs w:val="21"/>
          <w:highlight w:val="white"/>
          <w:rtl w:val="0"/>
        </w:rPr>
        <w:t xml:space="preserve">o La estructura y responsables del proceso de Gestión de la Seguridad.</w:t>
      </w:r>
    </w:p>
    <w:p w:rsidR="00000000" w:rsidDel="00000000" w:rsidP="00000000" w:rsidRDefault="00000000" w:rsidRPr="00000000" w14:paraId="00000031">
      <w:pPr>
        <w:contextualSpacing w:val="0"/>
        <w:rPr>
          <w:color w:val="1d2129"/>
          <w:sz w:val="21"/>
          <w:szCs w:val="21"/>
          <w:highlight w:val="white"/>
        </w:rPr>
      </w:pPr>
      <w:r w:rsidDel="00000000" w:rsidR="00000000" w:rsidRPr="00000000">
        <w:rPr>
          <w:color w:val="1d2129"/>
          <w:sz w:val="21"/>
          <w:szCs w:val="21"/>
          <w:highlight w:val="white"/>
          <w:rtl w:val="0"/>
        </w:rPr>
        <w:t xml:space="preserve">Gerente de Operaciones y de planta.</w:t>
      </w:r>
    </w:p>
    <w:p w:rsidR="00000000" w:rsidDel="00000000" w:rsidP="00000000" w:rsidRDefault="00000000" w:rsidRPr="00000000" w14:paraId="00000032">
      <w:pPr>
        <w:contextualSpacing w:val="0"/>
        <w:rPr>
          <w:color w:val="1d2129"/>
          <w:sz w:val="21"/>
          <w:szCs w:val="21"/>
          <w:highlight w:val="white"/>
        </w:rPr>
      </w:pPr>
      <w:r w:rsidDel="00000000" w:rsidR="00000000" w:rsidRPr="00000000">
        <w:rPr>
          <w:color w:val="1d2129"/>
          <w:sz w:val="21"/>
          <w:szCs w:val="21"/>
          <w:highlight w:val="white"/>
          <w:rtl w:val="0"/>
        </w:rPr>
        <w:t xml:space="preserve">o Los responsables de cada subproceso.</w:t>
      </w:r>
    </w:p>
    <w:p w:rsidR="00000000" w:rsidDel="00000000" w:rsidP="00000000" w:rsidRDefault="00000000" w:rsidRPr="00000000" w14:paraId="00000033">
      <w:pPr>
        <w:contextualSpacing w:val="0"/>
        <w:rPr>
          <w:color w:val="1d2129"/>
          <w:sz w:val="21"/>
          <w:szCs w:val="21"/>
          <w:highlight w:val="white"/>
        </w:rPr>
      </w:pPr>
      <w:r w:rsidDel="00000000" w:rsidR="00000000" w:rsidRPr="00000000">
        <w:rPr>
          <w:color w:val="1d2129"/>
          <w:sz w:val="21"/>
          <w:szCs w:val="21"/>
          <w:highlight w:val="white"/>
          <w:rtl w:val="0"/>
        </w:rPr>
        <w:t xml:space="preserve">Jefe de planta : Incidentes dentro de la planta y de mantenimiento.</w:t>
      </w:r>
    </w:p>
    <w:p w:rsidR="00000000" w:rsidDel="00000000" w:rsidP="00000000" w:rsidRDefault="00000000" w:rsidRPr="00000000" w14:paraId="00000034">
      <w:pPr>
        <w:contextualSpacing w:val="0"/>
        <w:rPr>
          <w:color w:val="1d2129"/>
          <w:sz w:val="21"/>
          <w:szCs w:val="21"/>
          <w:highlight w:val="white"/>
        </w:rPr>
      </w:pPr>
      <w:r w:rsidDel="00000000" w:rsidR="00000000" w:rsidRPr="00000000">
        <w:rPr>
          <w:color w:val="1d2129"/>
          <w:sz w:val="21"/>
          <w:szCs w:val="21"/>
          <w:highlight w:val="white"/>
          <w:rtl w:val="0"/>
        </w:rPr>
        <w:t xml:space="preserve">Atención a clientes: Coordinadora de atención a clientes.</w:t>
      </w:r>
    </w:p>
    <w:p w:rsidR="00000000" w:rsidDel="00000000" w:rsidP="00000000" w:rsidRDefault="00000000" w:rsidRPr="00000000" w14:paraId="00000035">
      <w:pPr>
        <w:contextualSpacing w:val="0"/>
        <w:rPr>
          <w:color w:val="1d2129"/>
          <w:sz w:val="21"/>
          <w:szCs w:val="21"/>
          <w:highlight w:val="white"/>
        </w:rPr>
      </w:pPr>
      <w:r w:rsidDel="00000000" w:rsidR="00000000" w:rsidRPr="00000000">
        <w:rPr>
          <w:color w:val="1d2129"/>
          <w:sz w:val="21"/>
          <w:szCs w:val="21"/>
          <w:highlight w:val="white"/>
          <w:rtl w:val="0"/>
        </w:rPr>
        <w:t xml:space="preserve">Obreros : Todo lo que concierne a la mano de obra.</w:t>
      </w:r>
    </w:p>
    <w:p w:rsidR="00000000" w:rsidDel="00000000" w:rsidP="00000000" w:rsidRDefault="00000000" w:rsidRPr="00000000" w14:paraId="00000036">
      <w:pPr>
        <w:contextualSpacing w:val="0"/>
        <w:rPr>
          <w:b w:val="1"/>
          <w:color w:val="1d2129"/>
          <w:sz w:val="21"/>
          <w:szCs w:val="21"/>
          <w:highlight w:val="white"/>
        </w:rPr>
      </w:pPr>
      <w:r w:rsidDel="00000000" w:rsidR="00000000" w:rsidRPr="00000000">
        <w:rPr>
          <w:color w:val="1d2129"/>
          <w:sz w:val="21"/>
          <w:szCs w:val="21"/>
          <w:highlight w:val="white"/>
          <w:rtl w:val="0"/>
        </w:rPr>
        <w:t xml:space="preserve">COO: Encargado de la seguridad de la planta y de las demás áreas</w:t>
      </w:r>
      <w:r w:rsidDel="00000000" w:rsidR="00000000" w:rsidRPr="00000000">
        <w:rPr>
          <w:rtl w:val="0"/>
        </w:rPr>
      </w:r>
    </w:p>
    <w:p w:rsidR="00000000" w:rsidDel="00000000" w:rsidP="00000000" w:rsidRDefault="00000000" w:rsidRPr="00000000" w14:paraId="00000037">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2.4.2 Terms and conditions of employment</w:t>
      </w:r>
    </w:p>
    <w:p w:rsidR="00000000" w:rsidDel="00000000" w:rsidP="00000000" w:rsidRDefault="00000000" w:rsidRPr="00000000" w14:paraId="00000038">
      <w:pPr>
        <w:contextualSpacing w:val="0"/>
        <w:rPr>
          <w:color w:val="1d2129"/>
          <w:sz w:val="21"/>
          <w:szCs w:val="21"/>
          <w:highlight w:val="white"/>
        </w:rPr>
      </w:pPr>
      <w:r w:rsidDel="00000000" w:rsidR="00000000" w:rsidRPr="00000000">
        <w:rPr>
          <w:color w:val="1d2129"/>
          <w:sz w:val="21"/>
          <w:szCs w:val="21"/>
          <w:highlight w:val="white"/>
          <w:rtl w:val="0"/>
        </w:rPr>
        <w:t xml:space="preserve">o Cumplimiento con requerimientos legales y contractuales</w:t>
      </w:r>
    </w:p>
    <w:p w:rsidR="00000000" w:rsidDel="00000000" w:rsidP="00000000" w:rsidRDefault="00000000" w:rsidRPr="00000000" w14:paraId="00000039">
      <w:pPr>
        <w:contextualSpacing w:val="0"/>
        <w:rPr>
          <w:color w:val="1d2129"/>
          <w:sz w:val="21"/>
          <w:szCs w:val="21"/>
          <w:highlight w:val="white"/>
        </w:rPr>
      </w:pPr>
      <w:r w:rsidDel="00000000" w:rsidR="00000000" w:rsidRPr="00000000">
        <w:rPr>
          <w:color w:val="1d2129"/>
          <w:sz w:val="21"/>
          <w:szCs w:val="21"/>
          <w:highlight w:val="white"/>
          <w:rtl w:val="0"/>
        </w:rPr>
        <w:t xml:space="preserve">Obligaciones legales: *</w:t>
      </w:r>
    </w:p>
    <w:p w:rsidR="00000000" w:rsidDel="00000000" w:rsidP="00000000" w:rsidRDefault="00000000" w:rsidRPr="00000000" w14:paraId="0000003A">
      <w:pPr>
        <w:contextualSpacing w:val="0"/>
        <w:rPr>
          <w:color w:val="1d2129"/>
          <w:sz w:val="21"/>
          <w:szCs w:val="21"/>
          <w:highlight w:val="white"/>
        </w:rPr>
      </w:pPr>
      <w:r w:rsidDel="00000000" w:rsidR="00000000" w:rsidRPr="00000000">
        <w:rPr>
          <w:color w:val="1d2129"/>
          <w:sz w:val="21"/>
          <w:szCs w:val="21"/>
          <w:highlight w:val="white"/>
          <w:rtl w:val="0"/>
        </w:rPr>
        <w:t xml:space="preserve">* Con el gobierno hay que cumplir con requerimientos de impuestos, permisos para compra y ventas que van dentro del marco que manifiestas a la hora de crear la empresa.</w:t>
      </w:r>
    </w:p>
    <w:p w:rsidR="00000000" w:rsidDel="00000000" w:rsidP="00000000" w:rsidRDefault="00000000" w:rsidRPr="00000000" w14:paraId="0000003B">
      <w:pPr>
        <w:contextualSpacing w:val="0"/>
        <w:rPr>
          <w:color w:val="1d2129"/>
          <w:sz w:val="21"/>
          <w:szCs w:val="21"/>
          <w:highlight w:val="white"/>
        </w:rPr>
      </w:pPr>
      <w:r w:rsidDel="00000000" w:rsidR="00000000" w:rsidRPr="00000000">
        <w:rPr>
          <w:color w:val="1d2129"/>
          <w:sz w:val="21"/>
          <w:szCs w:val="21"/>
          <w:highlight w:val="white"/>
          <w:rtl w:val="0"/>
        </w:rPr>
        <w:t xml:space="preserve">*Con la secretaria de trabajo, no fallar con el reglamento de seguridad.</w:t>
      </w:r>
    </w:p>
    <w:p w:rsidR="00000000" w:rsidDel="00000000" w:rsidP="00000000" w:rsidRDefault="00000000" w:rsidRPr="00000000" w14:paraId="0000003C">
      <w:pPr>
        <w:contextualSpacing w:val="0"/>
        <w:rPr>
          <w:color w:val="1d2129"/>
          <w:sz w:val="21"/>
          <w:szCs w:val="21"/>
          <w:highlight w:val="white"/>
        </w:rPr>
      </w:pPr>
      <w:r w:rsidDel="00000000" w:rsidR="00000000" w:rsidRPr="00000000">
        <w:rPr>
          <w:color w:val="1d2129"/>
          <w:sz w:val="21"/>
          <w:szCs w:val="21"/>
          <w:highlight w:val="white"/>
          <w:rtl w:val="0"/>
        </w:rPr>
        <w:t xml:space="preserve">*Con la sociedad, con el ambiente hablando de los contaminantes.</w:t>
      </w:r>
    </w:p>
    <w:p w:rsidR="00000000" w:rsidDel="00000000" w:rsidP="00000000" w:rsidRDefault="00000000" w:rsidRPr="00000000" w14:paraId="0000003D">
      <w:pPr>
        <w:contextualSpacing w:val="0"/>
        <w:rPr>
          <w:color w:val="1d2129"/>
          <w:sz w:val="21"/>
          <w:szCs w:val="21"/>
          <w:highlight w:val="white"/>
        </w:rPr>
      </w:pPr>
      <w:r w:rsidDel="00000000" w:rsidR="00000000" w:rsidRPr="00000000">
        <w:rPr>
          <w:color w:val="1d2129"/>
          <w:sz w:val="21"/>
          <w:szCs w:val="21"/>
          <w:highlight w:val="white"/>
          <w:rtl w:val="0"/>
        </w:rPr>
        <w:t xml:space="preserve">Contractuales:</w:t>
      </w:r>
    </w:p>
    <w:p w:rsidR="00000000" w:rsidDel="00000000" w:rsidP="00000000" w:rsidRDefault="00000000" w:rsidRPr="00000000" w14:paraId="0000003E">
      <w:pPr>
        <w:contextualSpacing w:val="0"/>
        <w:rPr>
          <w:color w:val="1d2129"/>
          <w:sz w:val="21"/>
          <w:szCs w:val="21"/>
          <w:highlight w:val="white"/>
        </w:rPr>
      </w:pPr>
      <w:r w:rsidDel="00000000" w:rsidR="00000000" w:rsidRPr="00000000">
        <w:rPr>
          <w:color w:val="1d2129"/>
          <w:sz w:val="21"/>
          <w:szCs w:val="21"/>
          <w:highlight w:val="white"/>
          <w:rtl w:val="0"/>
        </w:rPr>
        <w:t xml:space="preserve">COn clientes</w:t>
      </w:r>
    </w:p>
    <w:p w:rsidR="00000000" w:rsidDel="00000000" w:rsidP="00000000" w:rsidRDefault="00000000" w:rsidRPr="00000000" w14:paraId="0000003F">
      <w:pPr>
        <w:contextualSpacing w:val="0"/>
        <w:rPr>
          <w:color w:val="1d2129"/>
          <w:sz w:val="21"/>
          <w:szCs w:val="21"/>
          <w:highlight w:val="white"/>
        </w:rPr>
      </w:pPr>
      <w:r w:rsidDel="00000000" w:rsidR="00000000" w:rsidRPr="00000000">
        <w:rPr>
          <w:color w:val="1d2129"/>
          <w:sz w:val="21"/>
          <w:szCs w:val="21"/>
          <w:highlight w:val="white"/>
          <w:rtl w:val="0"/>
        </w:rPr>
        <w:t xml:space="preserve">Con trabajadores</w:t>
      </w:r>
    </w:p>
    <w:p w:rsidR="00000000" w:rsidDel="00000000" w:rsidP="00000000" w:rsidRDefault="00000000" w:rsidRPr="00000000" w14:paraId="00000040">
      <w:pPr>
        <w:contextualSpacing w:val="0"/>
        <w:rPr>
          <w:color w:val="1d2129"/>
          <w:sz w:val="21"/>
          <w:szCs w:val="21"/>
          <w:highlight w:val="white"/>
        </w:rPr>
      </w:pPr>
      <w:r w:rsidDel="00000000" w:rsidR="00000000" w:rsidRPr="00000000">
        <w:rPr>
          <w:color w:val="1d2129"/>
          <w:sz w:val="21"/>
          <w:szCs w:val="21"/>
          <w:highlight w:val="white"/>
          <w:rtl w:val="0"/>
        </w:rPr>
        <w:t xml:space="preserve">Con proveedores</w:t>
      </w:r>
    </w:p>
    <w:p w:rsidR="00000000" w:rsidDel="00000000" w:rsidP="00000000" w:rsidRDefault="00000000" w:rsidRPr="00000000" w14:paraId="00000041">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42">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2.4.3 Information security awareness, education, and training</w:t>
      </w:r>
    </w:p>
    <w:p w:rsidR="00000000" w:rsidDel="00000000" w:rsidP="00000000" w:rsidRDefault="00000000" w:rsidRPr="00000000" w14:paraId="00000043">
      <w:pPr>
        <w:contextualSpacing w:val="0"/>
        <w:rPr>
          <w:color w:val="1d2129"/>
          <w:sz w:val="21"/>
          <w:szCs w:val="21"/>
          <w:highlight w:val="white"/>
        </w:rPr>
      </w:pPr>
      <w:r w:rsidDel="00000000" w:rsidR="00000000" w:rsidRPr="00000000">
        <w:rPr>
          <w:color w:val="1d2129"/>
          <w:sz w:val="21"/>
          <w:szCs w:val="21"/>
          <w:highlight w:val="white"/>
          <w:rtl w:val="0"/>
        </w:rPr>
        <w:t xml:space="preserve">o Los programas de formación.</w:t>
      </w:r>
    </w:p>
    <w:p w:rsidR="00000000" w:rsidDel="00000000" w:rsidP="00000000" w:rsidRDefault="00000000" w:rsidRPr="00000000" w14:paraId="00000044">
      <w:pPr>
        <w:contextualSpacing w:val="0"/>
        <w:rPr>
          <w:color w:val="1d2129"/>
          <w:sz w:val="21"/>
          <w:szCs w:val="21"/>
          <w:highlight w:val="white"/>
        </w:rPr>
      </w:pPr>
      <w:r w:rsidDel="00000000" w:rsidR="00000000" w:rsidRPr="00000000">
        <w:rPr>
          <w:color w:val="1d2129"/>
          <w:sz w:val="21"/>
          <w:szCs w:val="21"/>
          <w:highlight w:val="white"/>
          <w:rtl w:val="0"/>
        </w:rPr>
        <w:t xml:space="preserve">Capacitación para la operación de la maquinaria disponible a nivel obrero.</w:t>
      </w:r>
    </w:p>
    <w:p w:rsidR="00000000" w:rsidDel="00000000" w:rsidP="00000000" w:rsidRDefault="00000000" w:rsidRPr="00000000" w14:paraId="00000045">
      <w:pPr>
        <w:contextualSpacing w:val="0"/>
        <w:rPr>
          <w:color w:val="1d2129"/>
          <w:sz w:val="21"/>
          <w:szCs w:val="21"/>
          <w:highlight w:val="white"/>
        </w:rPr>
      </w:pPr>
      <w:r w:rsidDel="00000000" w:rsidR="00000000" w:rsidRPr="00000000">
        <w:rPr>
          <w:color w:val="1d2129"/>
          <w:sz w:val="21"/>
          <w:szCs w:val="21"/>
          <w:highlight w:val="white"/>
          <w:rtl w:val="0"/>
        </w:rPr>
        <w:t xml:space="preserve">o Concienciación, formación y capacitación en seguridad de la información. </w:t>
      </w:r>
    </w:p>
    <w:p w:rsidR="00000000" w:rsidDel="00000000" w:rsidP="00000000" w:rsidRDefault="00000000" w:rsidRPr="00000000" w14:paraId="00000046">
      <w:pPr>
        <w:contextualSpacing w:val="0"/>
        <w:rPr>
          <w:color w:val="1d2129"/>
          <w:sz w:val="21"/>
          <w:szCs w:val="21"/>
          <w:highlight w:val="white"/>
        </w:rPr>
      </w:pPr>
      <w:r w:rsidDel="00000000" w:rsidR="00000000" w:rsidRPr="00000000">
        <w:rPr>
          <w:color w:val="1d2129"/>
          <w:sz w:val="21"/>
          <w:szCs w:val="21"/>
          <w:highlight w:val="white"/>
          <w:rtl w:val="0"/>
        </w:rPr>
        <w:t xml:space="preserve">No hay.</w:t>
      </w:r>
    </w:p>
    <w:p w:rsidR="00000000" w:rsidDel="00000000" w:rsidP="00000000" w:rsidRDefault="00000000" w:rsidRPr="00000000" w14:paraId="00000047">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2.4.4 Disciplinary process</w:t>
      </w:r>
    </w:p>
    <w:p w:rsidR="00000000" w:rsidDel="00000000" w:rsidP="00000000" w:rsidRDefault="00000000" w:rsidRPr="00000000" w14:paraId="00000048">
      <w:pPr>
        <w:contextualSpacing w:val="0"/>
        <w:rPr>
          <w:color w:val="1d2129"/>
          <w:sz w:val="21"/>
          <w:szCs w:val="21"/>
          <w:highlight w:val="white"/>
        </w:rPr>
      </w:pPr>
      <w:r w:rsidDel="00000000" w:rsidR="00000000" w:rsidRPr="00000000">
        <w:rPr>
          <w:color w:val="1d2129"/>
          <w:sz w:val="21"/>
          <w:szCs w:val="21"/>
          <w:highlight w:val="white"/>
          <w:rtl w:val="0"/>
        </w:rPr>
        <w:t xml:space="preserve">o Los procesos y procedimientos empleados.</w:t>
      </w:r>
    </w:p>
    <w:p w:rsidR="00000000" w:rsidDel="00000000" w:rsidP="00000000" w:rsidRDefault="00000000" w:rsidRPr="00000000" w14:paraId="00000049">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4A">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4B">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2.5  PHYSICAL AND ENVIRONMENTAL SECURITY</w:t>
      </w:r>
    </w:p>
    <w:p w:rsidR="00000000" w:rsidDel="00000000" w:rsidP="00000000" w:rsidRDefault="00000000" w:rsidRPr="00000000" w14:paraId="0000004C">
      <w:pPr>
        <w:contextualSpacing w:val="0"/>
        <w:rPr>
          <w:sz w:val="24"/>
          <w:szCs w:val="24"/>
          <w:highlight w:val="white"/>
        </w:rPr>
      </w:pPr>
      <w:r w:rsidDel="00000000" w:rsidR="00000000" w:rsidRPr="00000000">
        <w:rPr>
          <w:sz w:val="24"/>
          <w:szCs w:val="24"/>
          <w:highlight w:val="white"/>
          <w:rtl w:val="0"/>
        </w:rPr>
        <w:t xml:space="preserve">La seguridad física y ambiental se divide en </w:t>
      </w:r>
      <w:r w:rsidDel="00000000" w:rsidR="00000000" w:rsidRPr="00000000">
        <w:rPr>
          <w:i w:val="1"/>
          <w:sz w:val="24"/>
          <w:szCs w:val="24"/>
          <w:highlight w:val="white"/>
          <w:rtl w:val="0"/>
        </w:rPr>
        <w:t xml:space="preserve">áreas seguras</w:t>
      </w:r>
      <w:r w:rsidDel="00000000" w:rsidR="00000000" w:rsidRPr="00000000">
        <w:rPr>
          <w:sz w:val="24"/>
          <w:szCs w:val="24"/>
          <w:highlight w:val="white"/>
          <w:rtl w:val="0"/>
        </w:rPr>
        <w:t xml:space="preserve"> y </w:t>
      </w:r>
      <w:r w:rsidDel="00000000" w:rsidR="00000000" w:rsidRPr="00000000">
        <w:rPr>
          <w:i w:val="1"/>
          <w:sz w:val="24"/>
          <w:szCs w:val="24"/>
          <w:highlight w:val="white"/>
          <w:rtl w:val="0"/>
        </w:rPr>
        <w:t xml:space="preserve">seguridad de los equipos.</w:t>
      </w:r>
      <w:r w:rsidDel="00000000" w:rsidR="00000000" w:rsidRPr="00000000">
        <w:rPr>
          <w:sz w:val="24"/>
          <w:szCs w:val="24"/>
          <w:highlight w:val="white"/>
          <w:rtl w:val="0"/>
        </w:rPr>
        <w:t xml:space="preserve"> Respecto a las áreas seguras, se refiere a un perímetro de seguridad física que cuente con barreras o </w:t>
      </w:r>
      <w:hyperlink r:id="rId14">
        <w:r w:rsidDel="00000000" w:rsidR="00000000" w:rsidRPr="00000000">
          <w:rPr>
            <w:sz w:val="24"/>
            <w:szCs w:val="24"/>
            <w:highlight w:val="white"/>
            <w:rtl w:val="0"/>
          </w:rPr>
          <w:t xml:space="preserve">límites</w:t>
        </w:r>
      </w:hyperlink>
      <w:r w:rsidDel="00000000" w:rsidR="00000000" w:rsidRPr="00000000">
        <w:rPr>
          <w:sz w:val="24"/>
          <w:szCs w:val="24"/>
          <w:highlight w:val="white"/>
          <w:rtl w:val="0"/>
        </w:rPr>
        <w:t xml:space="preserve"> .Se debe también contar con controles físicos de entrada, tales como puertas con llave, etc. Además de eso, es necesario considerar la seguridad física con respecto a amenazas externas y de origen ambiental.Deben también haber áreas de acceso público de carga y descarga, parqueos, áreas de visita, entre otros</w:t>
      </w:r>
    </w:p>
    <w:p w:rsidR="00000000" w:rsidDel="00000000" w:rsidP="00000000" w:rsidRDefault="00000000" w:rsidRPr="00000000" w14:paraId="0000004D">
      <w:pPr>
        <w:contextualSpacing w:val="0"/>
        <w:rPr>
          <w:sz w:val="24"/>
          <w:szCs w:val="24"/>
          <w:highlight w:val="white"/>
        </w:rPr>
      </w:pPr>
      <w:r w:rsidDel="00000000" w:rsidR="00000000" w:rsidRPr="00000000">
        <w:rPr>
          <w:rtl w:val="0"/>
        </w:rPr>
      </w:r>
    </w:p>
    <w:p w:rsidR="00000000" w:rsidDel="00000000" w:rsidP="00000000" w:rsidRDefault="00000000" w:rsidRPr="00000000" w14:paraId="0000004E">
      <w:pPr>
        <w:contextualSpacing w:val="0"/>
        <w:rPr>
          <w:sz w:val="24"/>
          <w:szCs w:val="24"/>
          <w:highlight w:val="white"/>
        </w:rPr>
      </w:pPr>
      <w:r w:rsidDel="00000000" w:rsidR="00000000" w:rsidRPr="00000000">
        <w:rPr>
          <w:sz w:val="24"/>
          <w:szCs w:val="24"/>
          <w:highlight w:val="white"/>
          <w:rtl w:val="0"/>
        </w:rPr>
        <w:t xml:space="preserve">En cuanto a la seguridad ambiental, se debe controlar la </w:t>
      </w:r>
      <w:hyperlink r:id="rId15">
        <w:r w:rsidDel="00000000" w:rsidR="00000000" w:rsidRPr="00000000">
          <w:rPr>
            <w:sz w:val="24"/>
            <w:szCs w:val="24"/>
            <w:highlight w:val="white"/>
            <w:rtl w:val="0"/>
          </w:rPr>
          <w:t xml:space="preserve">temperatura</w:t>
        </w:r>
      </w:hyperlink>
      <w:r w:rsidDel="00000000" w:rsidR="00000000" w:rsidRPr="00000000">
        <w:rPr>
          <w:sz w:val="24"/>
          <w:szCs w:val="24"/>
          <w:highlight w:val="white"/>
          <w:rtl w:val="0"/>
        </w:rPr>
        <w:t xml:space="preserve"> adecuada para los equipos, seguridad del cableado, mantenimiento de equipos, etc. Para todo esto se requerirá de los </w:t>
      </w:r>
      <w:hyperlink r:id="rId16">
        <w:r w:rsidDel="00000000" w:rsidR="00000000" w:rsidRPr="00000000">
          <w:rPr>
            <w:sz w:val="24"/>
            <w:szCs w:val="24"/>
            <w:highlight w:val="white"/>
            <w:rtl w:val="0"/>
          </w:rPr>
          <w:t xml:space="preserve">servicios</w:t>
        </w:r>
      </w:hyperlink>
      <w:r w:rsidDel="00000000" w:rsidR="00000000" w:rsidRPr="00000000">
        <w:rPr>
          <w:sz w:val="24"/>
          <w:szCs w:val="24"/>
          <w:highlight w:val="white"/>
          <w:rtl w:val="0"/>
        </w:rPr>
        <w:t xml:space="preserve"> de técnicos o ingenieros especializados en el cuidado y mantenimiento de cada uno de los equipos, así como en la inmediata reparación de los mismos cuando sea necesario. La ubicación de los equipos también debe ser adecuada y de tal manera que evite riesgos.</w:t>
      </w:r>
    </w:p>
    <w:p w:rsidR="00000000" w:rsidDel="00000000" w:rsidP="00000000" w:rsidRDefault="00000000" w:rsidRPr="00000000" w14:paraId="0000004F">
      <w:pPr>
        <w:contextualSpacing w:val="0"/>
        <w:rPr>
          <w:b w:val="1"/>
          <w:color w:val="1d2129"/>
          <w:sz w:val="18"/>
          <w:szCs w:val="18"/>
          <w:highlight w:val="white"/>
        </w:rPr>
      </w:pPr>
      <w:r w:rsidDel="00000000" w:rsidR="00000000" w:rsidRPr="00000000">
        <w:rPr>
          <w:rtl w:val="0"/>
        </w:rPr>
      </w:r>
    </w:p>
    <w:p w:rsidR="00000000" w:rsidDel="00000000" w:rsidP="00000000" w:rsidRDefault="00000000" w:rsidRPr="00000000" w14:paraId="00000050">
      <w:pPr>
        <w:contextualSpacing w:val="0"/>
        <w:rPr>
          <w:highlight w:val="white"/>
        </w:rPr>
      </w:pPr>
      <w:r w:rsidDel="00000000" w:rsidR="00000000" w:rsidRPr="00000000">
        <w:rPr>
          <w:highlight w:val="white"/>
          <w:rtl w:val="0"/>
        </w:rPr>
        <w:t xml:space="preserve">Se debe igualmente verificar y controlar el </w:t>
      </w:r>
      <w:hyperlink r:id="rId17">
        <w:r w:rsidDel="00000000" w:rsidR="00000000" w:rsidRPr="00000000">
          <w:rPr>
            <w:highlight w:val="white"/>
            <w:rtl w:val="0"/>
          </w:rPr>
          <w:t xml:space="preserve">tiempo</w:t>
        </w:r>
      </w:hyperlink>
      <w:r w:rsidDel="00000000" w:rsidR="00000000" w:rsidRPr="00000000">
        <w:rPr>
          <w:highlight w:val="white"/>
          <w:rtl w:val="0"/>
        </w:rPr>
        <w:t xml:space="preserve"> de vida útil de los equipos para que trabajen en condiciones óptimas.</w:t>
      </w:r>
    </w:p>
    <w:p w:rsidR="00000000" w:rsidDel="00000000" w:rsidP="00000000" w:rsidRDefault="00000000" w:rsidRPr="00000000" w14:paraId="00000051">
      <w:pPr>
        <w:contextualSpacing w:val="0"/>
        <w:rPr>
          <w:b w:val="1"/>
          <w:color w:val="1d2129"/>
          <w:sz w:val="18"/>
          <w:szCs w:val="18"/>
          <w:highlight w:val="white"/>
        </w:rPr>
      </w:pPr>
      <w:r w:rsidDel="00000000" w:rsidR="00000000" w:rsidRPr="00000000">
        <w:rPr>
          <w:rtl w:val="0"/>
        </w:rPr>
      </w:r>
    </w:p>
    <w:p w:rsidR="00000000" w:rsidDel="00000000" w:rsidP="00000000" w:rsidRDefault="00000000" w:rsidRPr="00000000" w14:paraId="00000052">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2.5.1 Physical entry controls </w:t>
      </w:r>
    </w:p>
    <w:p w:rsidR="00000000" w:rsidDel="00000000" w:rsidP="00000000" w:rsidRDefault="00000000" w:rsidRPr="00000000" w14:paraId="00000053">
      <w:pPr>
        <w:contextualSpacing w:val="0"/>
        <w:rPr>
          <w:color w:val="1d2129"/>
          <w:sz w:val="21"/>
          <w:szCs w:val="21"/>
          <w:highlight w:val="white"/>
        </w:rPr>
      </w:pPr>
      <w:r w:rsidDel="00000000" w:rsidR="00000000" w:rsidRPr="00000000">
        <w:rPr>
          <w:color w:val="1d2129"/>
          <w:sz w:val="21"/>
          <w:szCs w:val="21"/>
          <w:highlight w:val="white"/>
          <w:rtl w:val="0"/>
        </w:rPr>
        <w:t xml:space="preserve">o Seguridad física y ambiental. </w:t>
      </w:r>
    </w:p>
    <w:p w:rsidR="00000000" w:rsidDel="00000000" w:rsidP="00000000" w:rsidRDefault="00000000" w:rsidRPr="00000000" w14:paraId="00000054">
      <w:pPr>
        <w:contextualSpacing w:val="0"/>
        <w:rPr>
          <w:b w:val="1"/>
          <w:color w:val="1d2129"/>
          <w:sz w:val="21"/>
          <w:szCs w:val="21"/>
          <w:highlight w:val="white"/>
        </w:rPr>
      </w:pPr>
      <w:r w:rsidDel="00000000" w:rsidR="00000000" w:rsidRPr="00000000">
        <w:rPr>
          <w:color w:val="1d2129"/>
          <w:sz w:val="21"/>
          <w:szCs w:val="21"/>
          <w:highlight w:val="white"/>
          <w:rtl w:val="0"/>
        </w:rPr>
        <w:t xml:space="preserve">La seguridad física la proporciona el dueño del edificio.Pertenecen a un condominio de varias empresas.</w:t>
      </w:r>
      <w:r w:rsidDel="00000000" w:rsidR="00000000" w:rsidRPr="00000000">
        <w:rPr>
          <w:rtl w:val="0"/>
        </w:rPr>
      </w:r>
    </w:p>
    <w:p w:rsidR="00000000" w:rsidDel="00000000" w:rsidP="00000000" w:rsidRDefault="00000000" w:rsidRPr="00000000" w14:paraId="00000055">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2.5.2 Protecting against external and environmental threats</w:t>
      </w:r>
    </w:p>
    <w:p w:rsidR="00000000" w:rsidDel="00000000" w:rsidP="00000000" w:rsidRDefault="00000000" w:rsidRPr="00000000" w14:paraId="00000056">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2.5.3 Working in secure areas</w:t>
      </w:r>
    </w:p>
    <w:p w:rsidR="00000000" w:rsidDel="00000000" w:rsidP="00000000" w:rsidRDefault="00000000" w:rsidRPr="00000000" w14:paraId="00000057">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2.5.4 Equipment maintenance</w:t>
      </w:r>
    </w:p>
    <w:p w:rsidR="00000000" w:rsidDel="00000000" w:rsidP="00000000" w:rsidRDefault="00000000" w:rsidRPr="00000000" w14:paraId="00000058">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59">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2.6 COMMUNICATIONS AND OPERATIONS MANAGEMENT</w:t>
      </w:r>
    </w:p>
    <w:p w:rsidR="00000000" w:rsidDel="00000000" w:rsidP="00000000" w:rsidRDefault="00000000" w:rsidRPr="00000000" w14:paraId="0000005A">
      <w:pPr>
        <w:contextualSpacing w:val="0"/>
        <w:rPr>
          <w:highlight w:val="white"/>
        </w:rPr>
      </w:pPr>
      <w:r w:rsidDel="00000000" w:rsidR="00000000" w:rsidRPr="00000000">
        <w:rPr>
          <w:highlight w:val="white"/>
          <w:rtl w:val="0"/>
        </w:rPr>
        <w:t xml:space="preserve">En primer lugar, es necesario que los procedimientos de operación estén bien documentados, pues no basta con tener las ideas en la mente de los administradores, sino que se deben plasmar en </w:t>
      </w:r>
      <w:hyperlink r:id="rId18">
        <w:r w:rsidDel="00000000" w:rsidR="00000000" w:rsidRPr="00000000">
          <w:rPr>
            <w:highlight w:val="white"/>
            <w:rtl w:val="0"/>
          </w:rPr>
          <w:t xml:space="preserve">documentos</w:t>
        </w:r>
      </w:hyperlink>
      <w:r w:rsidDel="00000000" w:rsidR="00000000" w:rsidRPr="00000000">
        <w:rPr>
          <w:highlight w:val="white"/>
          <w:rtl w:val="0"/>
        </w:rPr>
        <w:t xml:space="preserve"> que por supuesto estén autorizados por la gerencia.</w:t>
      </w:r>
    </w:p>
    <w:p w:rsidR="00000000" w:rsidDel="00000000" w:rsidP="00000000" w:rsidRDefault="00000000" w:rsidRPr="00000000" w14:paraId="0000005B">
      <w:pPr>
        <w:contextualSpacing w:val="0"/>
        <w:rPr>
          <w:highlight w:val="white"/>
        </w:rPr>
      </w:pPr>
      <w:r w:rsidDel="00000000" w:rsidR="00000000" w:rsidRPr="00000000">
        <w:rPr>
          <w:highlight w:val="white"/>
          <w:rtl w:val="0"/>
        </w:rPr>
        <w:t xml:space="preserve">Otro aspecto fundamental es la gestión de cambios. Un cambio relevante no se debe hacer jamás sin documentarlo,Se debe tener cuidado que nadie pueda tener acceso, modificar o utilizar los activos sin autorización o detección</w:t>
      </w:r>
    </w:p>
    <w:p w:rsidR="00000000" w:rsidDel="00000000" w:rsidP="00000000" w:rsidRDefault="00000000" w:rsidRPr="00000000" w14:paraId="0000005C">
      <w:pPr>
        <w:contextualSpacing w:val="0"/>
        <w:rPr>
          <w:highlight w:val="white"/>
        </w:rPr>
      </w:pPr>
      <w:r w:rsidDel="00000000" w:rsidR="00000000" w:rsidRPr="00000000">
        <w:rPr>
          <w:highlight w:val="white"/>
          <w:rtl w:val="0"/>
        </w:rPr>
        <w:t xml:space="preserve">Se tienen que establecer políticas, procedimientos y controles de intercambio formales para proteger el intercambio de información a través del uso de todos los tipos de medios de </w:t>
      </w:r>
      <w:hyperlink r:id="rId19">
        <w:r w:rsidDel="00000000" w:rsidR="00000000" w:rsidRPr="00000000">
          <w:rPr>
            <w:highlight w:val="white"/>
            <w:rtl w:val="0"/>
          </w:rPr>
          <w:t xml:space="preserve">comunicación</w:t>
        </w:r>
      </w:hyperlink>
      <w:r w:rsidDel="00000000" w:rsidR="00000000" w:rsidRPr="00000000">
        <w:rPr>
          <w:highlight w:val="white"/>
          <w:rtl w:val="0"/>
        </w:rPr>
        <w:t xml:space="preserve">.</w:t>
      </w:r>
    </w:p>
    <w:p w:rsidR="00000000" w:rsidDel="00000000" w:rsidP="00000000" w:rsidRDefault="00000000" w:rsidRPr="00000000" w14:paraId="0000005D">
      <w:pPr>
        <w:contextualSpacing w:val="0"/>
        <w:rPr>
          <w:b w:val="1"/>
          <w:color w:val="1d2129"/>
          <w:sz w:val="18"/>
          <w:szCs w:val="18"/>
          <w:highlight w:val="white"/>
        </w:rPr>
      </w:pPr>
      <w:r w:rsidDel="00000000" w:rsidR="00000000" w:rsidRPr="00000000">
        <w:rPr>
          <w:rtl w:val="0"/>
        </w:rPr>
      </w:r>
    </w:p>
    <w:p w:rsidR="00000000" w:rsidDel="00000000" w:rsidP="00000000" w:rsidRDefault="00000000" w:rsidRPr="00000000" w14:paraId="0000005E">
      <w:pPr>
        <w:contextualSpacing w:val="0"/>
        <w:rPr>
          <w:b w:val="1"/>
          <w:color w:val="1d2129"/>
          <w:sz w:val="18"/>
          <w:szCs w:val="18"/>
          <w:highlight w:val="white"/>
        </w:rPr>
      </w:pPr>
      <w:r w:rsidDel="00000000" w:rsidR="00000000" w:rsidRPr="00000000">
        <w:rPr>
          <w:rtl w:val="0"/>
        </w:rPr>
      </w:r>
    </w:p>
    <w:p w:rsidR="00000000" w:rsidDel="00000000" w:rsidP="00000000" w:rsidRDefault="00000000" w:rsidRPr="00000000" w14:paraId="0000005F">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2.6.1 Documented operating procedures</w:t>
      </w:r>
    </w:p>
    <w:p w:rsidR="00000000" w:rsidDel="00000000" w:rsidP="00000000" w:rsidRDefault="00000000" w:rsidRPr="00000000" w14:paraId="00000060">
      <w:pPr>
        <w:contextualSpacing w:val="0"/>
        <w:rPr>
          <w:color w:val="1d2129"/>
          <w:sz w:val="21"/>
          <w:szCs w:val="21"/>
          <w:highlight w:val="white"/>
        </w:rPr>
      </w:pPr>
      <w:r w:rsidDel="00000000" w:rsidR="00000000" w:rsidRPr="00000000">
        <w:rPr>
          <w:color w:val="1d2129"/>
          <w:sz w:val="21"/>
          <w:szCs w:val="21"/>
          <w:highlight w:val="white"/>
          <w:rtl w:val="0"/>
        </w:rPr>
        <w:t xml:space="preserve">o La coordinación con los otros procesos TI.</w:t>
      </w:r>
    </w:p>
    <w:p w:rsidR="00000000" w:rsidDel="00000000" w:rsidP="00000000" w:rsidRDefault="00000000" w:rsidRPr="00000000" w14:paraId="00000061">
      <w:pPr>
        <w:contextualSpacing w:val="0"/>
        <w:rPr>
          <w:color w:val="1d2129"/>
          <w:sz w:val="21"/>
          <w:szCs w:val="21"/>
          <w:highlight w:val="white"/>
        </w:rPr>
      </w:pPr>
      <w:r w:rsidDel="00000000" w:rsidR="00000000" w:rsidRPr="00000000">
        <w:rPr>
          <w:color w:val="1d2129"/>
          <w:sz w:val="21"/>
          <w:szCs w:val="21"/>
          <w:highlight w:val="white"/>
          <w:rtl w:val="0"/>
        </w:rPr>
        <w:t xml:space="preserve">o Seguridad en las operaciones. </w:t>
      </w:r>
    </w:p>
    <w:p w:rsidR="00000000" w:rsidDel="00000000" w:rsidP="00000000" w:rsidRDefault="00000000" w:rsidRPr="00000000" w14:paraId="00000062">
      <w:pPr>
        <w:contextualSpacing w:val="0"/>
        <w:rPr>
          <w:color w:val="1d2129"/>
          <w:sz w:val="21"/>
          <w:szCs w:val="21"/>
          <w:highlight w:val="white"/>
        </w:rPr>
      </w:pPr>
      <w:r w:rsidDel="00000000" w:rsidR="00000000" w:rsidRPr="00000000">
        <w:rPr>
          <w:color w:val="1d2129"/>
          <w:sz w:val="21"/>
          <w:szCs w:val="21"/>
          <w:highlight w:val="white"/>
          <w:rtl w:val="0"/>
        </w:rPr>
        <w:t xml:space="preserve">SI, normas de la seguridad para los trabajadores , para el manejo de equipos, de residuos peligrosos, uniformes y ropa de seguridad.</w:t>
      </w:r>
    </w:p>
    <w:p w:rsidR="00000000" w:rsidDel="00000000" w:rsidP="00000000" w:rsidRDefault="00000000" w:rsidRPr="00000000" w14:paraId="00000063">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2.6.2 Monitoring and review of third party services</w:t>
      </w:r>
    </w:p>
    <w:p w:rsidR="00000000" w:rsidDel="00000000" w:rsidP="00000000" w:rsidRDefault="00000000" w:rsidRPr="00000000" w14:paraId="00000064">
      <w:pPr>
        <w:contextualSpacing w:val="0"/>
        <w:rPr>
          <w:color w:val="1d2129"/>
          <w:sz w:val="21"/>
          <w:szCs w:val="21"/>
          <w:highlight w:val="white"/>
        </w:rPr>
      </w:pPr>
      <w:r w:rsidDel="00000000" w:rsidR="00000000" w:rsidRPr="00000000">
        <w:rPr>
          <w:color w:val="1d2129"/>
          <w:sz w:val="21"/>
          <w:szCs w:val="21"/>
          <w:highlight w:val="white"/>
          <w:rtl w:val="0"/>
        </w:rPr>
        <w:t xml:space="preserve">o El nivel de monitorización de la seguridad.</w:t>
      </w:r>
    </w:p>
    <w:p w:rsidR="00000000" w:rsidDel="00000000" w:rsidP="00000000" w:rsidRDefault="00000000" w:rsidRPr="00000000" w14:paraId="00000065">
      <w:pPr>
        <w:contextualSpacing w:val="0"/>
        <w:rPr>
          <w:b w:val="1"/>
          <w:color w:val="1d2129"/>
          <w:sz w:val="21"/>
          <w:szCs w:val="21"/>
          <w:highlight w:val="white"/>
        </w:rPr>
      </w:pPr>
      <w:r w:rsidDel="00000000" w:rsidR="00000000" w:rsidRPr="00000000">
        <w:rPr>
          <w:color w:val="1d2129"/>
          <w:sz w:val="21"/>
          <w:szCs w:val="21"/>
          <w:highlight w:val="white"/>
          <w:rtl w:val="0"/>
        </w:rPr>
        <w:t xml:space="preserve">El encargado de IT y el Gerente de Operaciones.</w:t>
      </w:r>
      <w:r w:rsidDel="00000000" w:rsidR="00000000" w:rsidRPr="00000000">
        <w:rPr>
          <w:rtl w:val="0"/>
        </w:rPr>
      </w:r>
    </w:p>
    <w:p w:rsidR="00000000" w:rsidDel="00000000" w:rsidP="00000000" w:rsidRDefault="00000000" w:rsidRPr="00000000" w14:paraId="00000066">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2.6.3 Capacity management </w:t>
      </w:r>
    </w:p>
    <w:p w:rsidR="00000000" w:rsidDel="00000000" w:rsidP="00000000" w:rsidRDefault="00000000" w:rsidRPr="00000000" w14:paraId="00000067">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2.6.4 Controls against malicious code</w:t>
      </w:r>
    </w:p>
    <w:p w:rsidR="00000000" w:rsidDel="00000000" w:rsidP="00000000" w:rsidRDefault="00000000" w:rsidRPr="00000000" w14:paraId="00000068">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2.6.5 Information back-up</w:t>
      </w:r>
    </w:p>
    <w:p w:rsidR="00000000" w:rsidDel="00000000" w:rsidP="00000000" w:rsidRDefault="00000000" w:rsidRPr="00000000" w14:paraId="00000069">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2.6.6 Network controls</w:t>
      </w:r>
    </w:p>
    <w:p w:rsidR="00000000" w:rsidDel="00000000" w:rsidP="00000000" w:rsidRDefault="00000000" w:rsidRPr="00000000" w14:paraId="0000006A">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2.6.7  Information exchange policies and procedures</w:t>
      </w:r>
    </w:p>
    <w:p w:rsidR="00000000" w:rsidDel="00000000" w:rsidP="00000000" w:rsidRDefault="00000000" w:rsidRPr="00000000" w14:paraId="0000006B">
      <w:pPr>
        <w:contextualSpacing w:val="0"/>
        <w:rPr>
          <w:b w:val="1"/>
          <w:color w:val="1d2129"/>
          <w:sz w:val="21"/>
          <w:szCs w:val="21"/>
          <w:highlight w:val="white"/>
        </w:rPr>
      </w:pPr>
      <w:r w:rsidDel="00000000" w:rsidR="00000000" w:rsidRPr="00000000">
        <w:rPr>
          <w:color w:val="1d2129"/>
          <w:sz w:val="21"/>
          <w:szCs w:val="21"/>
          <w:highlight w:val="white"/>
          <w:rtl w:val="0"/>
        </w:rPr>
        <w:t xml:space="preserve">o Transferencia de información. </w:t>
      </w:r>
      <w:r w:rsidDel="00000000" w:rsidR="00000000" w:rsidRPr="00000000">
        <w:rPr>
          <w:rtl w:val="0"/>
        </w:rPr>
      </w:r>
    </w:p>
    <w:p w:rsidR="00000000" w:rsidDel="00000000" w:rsidP="00000000" w:rsidRDefault="00000000" w:rsidRPr="00000000" w14:paraId="0000006C">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6D">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2.7 ACCESS CONTROL</w:t>
      </w:r>
    </w:p>
    <w:p w:rsidR="00000000" w:rsidDel="00000000" w:rsidP="00000000" w:rsidRDefault="00000000" w:rsidRPr="00000000" w14:paraId="0000006E">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6F">
      <w:pPr>
        <w:contextualSpacing w:val="0"/>
        <w:rPr>
          <w:highlight w:val="white"/>
        </w:rPr>
      </w:pPr>
      <w:r w:rsidDel="00000000" w:rsidR="00000000" w:rsidRPr="00000000">
        <w:rPr>
          <w:highlight w:val="white"/>
          <w:rtl w:val="0"/>
        </w:rPr>
        <w:t xml:space="preserve">Todo acceso no autorizado debe ser evitado y se deben minimizar al máximo las probabilidades de que eso suceda. Todo esto se controla mediante </w:t>
      </w:r>
      <w:hyperlink r:id="rId20">
        <w:r w:rsidDel="00000000" w:rsidR="00000000" w:rsidRPr="00000000">
          <w:rPr>
            <w:highlight w:val="white"/>
            <w:rtl w:val="0"/>
          </w:rPr>
          <w:t xml:space="preserve">registro</w:t>
        </w:r>
      </w:hyperlink>
      <w:r w:rsidDel="00000000" w:rsidR="00000000" w:rsidRPr="00000000">
        <w:rPr>
          <w:highlight w:val="white"/>
          <w:rtl w:val="0"/>
        </w:rPr>
        <w:t xml:space="preserve"> de usuarios, gestión de privilegios, autenticación mediante usuarios y contraseñas, etc.</w:t>
      </w:r>
    </w:p>
    <w:p w:rsidR="00000000" w:rsidDel="00000000" w:rsidP="00000000" w:rsidRDefault="00000000" w:rsidRPr="00000000" w14:paraId="00000070">
      <w:pPr>
        <w:contextualSpacing w:val="0"/>
        <w:rPr>
          <w:highlight w:val="white"/>
        </w:rPr>
      </w:pPr>
      <w:r w:rsidDel="00000000" w:rsidR="00000000" w:rsidRPr="00000000">
        <w:rPr>
          <w:highlight w:val="white"/>
          <w:rtl w:val="0"/>
        </w:rPr>
        <w:t xml:space="preserve">Aparte de la autenticación correspondiente, los usuarios deben asegurar que el equipo desatendido tenga la protección apropiada.Son necesarios controles de acceso a la red, al sistema operativo, a las aplicaciones y a la información. Para todo esto deben existir </w:t>
      </w:r>
      <w:hyperlink r:id="rId21">
        <w:r w:rsidDel="00000000" w:rsidR="00000000" w:rsidRPr="00000000">
          <w:rPr>
            <w:highlight w:val="white"/>
            <w:rtl w:val="0"/>
          </w:rPr>
          <w:t xml:space="preserve">registros</w:t>
        </w:r>
      </w:hyperlink>
      <w:r w:rsidDel="00000000" w:rsidR="00000000" w:rsidRPr="00000000">
        <w:rPr>
          <w:highlight w:val="white"/>
          <w:rtl w:val="0"/>
        </w:rPr>
        <w:t xml:space="preserve"> y bitácoras de acceso.</w:t>
      </w:r>
    </w:p>
    <w:p w:rsidR="00000000" w:rsidDel="00000000" w:rsidP="00000000" w:rsidRDefault="00000000" w:rsidRPr="00000000" w14:paraId="00000071">
      <w:pPr>
        <w:contextualSpacing w:val="0"/>
        <w:rPr>
          <w:highlight w:val="white"/>
        </w:rPr>
      </w:pPr>
      <w:r w:rsidDel="00000000" w:rsidR="00000000" w:rsidRPr="00000000">
        <w:rPr>
          <w:rtl w:val="0"/>
        </w:rPr>
      </w:r>
    </w:p>
    <w:p w:rsidR="00000000" w:rsidDel="00000000" w:rsidP="00000000" w:rsidRDefault="00000000" w:rsidRPr="00000000" w14:paraId="00000072">
      <w:pPr>
        <w:contextualSpacing w:val="0"/>
        <w:rPr>
          <w:highlight w:val="white"/>
        </w:rPr>
      </w:pPr>
      <w:r w:rsidDel="00000000" w:rsidR="00000000" w:rsidRPr="00000000">
        <w:rPr>
          <w:rtl w:val="0"/>
        </w:rPr>
      </w:r>
    </w:p>
    <w:p w:rsidR="00000000" w:rsidDel="00000000" w:rsidP="00000000" w:rsidRDefault="00000000" w:rsidRPr="00000000" w14:paraId="00000073">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74">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2.7.1 Access control policy</w:t>
      </w:r>
    </w:p>
    <w:p w:rsidR="00000000" w:rsidDel="00000000" w:rsidP="00000000" w:rsidRDefault="00000000" w:rsidRPr="00000000" w14:paraId="00000075">
      <w:pPr>
        <w:contextualSpacing w:val="0"/>
        <w:rPr>
          <w:color w:val="1d2129"/>
          <w:sz w:val="21"/>
          <w:szCs w:val="21"/>
          <w:highlight w:val="white"/>
        </w:rPr>
      </w:pPr>
      <w:r w:rsidDel="00000000" w:rsidR="00000000" w:rsidRPr="00000000">
        <w:rPr>
          <w:color w:val="1d2129"/>
          <w:sz w:val="21"/>
          <w:szCs w:val="21"/>
          <w:highlight w:val="white"/>
          <w:rtl w:val="0"/>
        </w:rPr>
        <w:t xml:space="preserve">o Los protocolos de acceso a la información.</w:t>
      </w:r>
    </w:p>
    <w:p w:rsidR="00000000" w:rsidDel="00000000" w:rsidP="00000000" w:rsidRDefault="00000000" w:rsidRPr="00000000" w14:paraId="00000076">
      <w:pPr>
        <w:contextualSpacing w:val="0"/>
        <w:rPr>
          <w:color w:val="1d2129"/>
          <w:sz w:val="21"/>
          <w:szCs w:val="21"/>
          <w:highlight w:val="white"/>
        </w:rPr>
      </w:pPr>
      <w:r w:rsidDel="00000000" w:rsidR="00000000" w:rsidRPr="00000000">
        <w:rPr>
          <w:color w:val="1d2129"/>
          <w:sz w:val="21"/>
          <w:szCs w:val="21"/>
          <w:highlight w:val="white"/>
          <w:rtl w:val="0"/>
        </w:rPr>
        <w:t xml:space="preserve">Hay personal con perfiles definidos, cada perfil tiene sus respectivos niveles de acceso.</w:t>
      </w:r>
    </w:p>
    <w:p w:rsidR="00000000" w:rsidDel="00000000" w:rsidP="00000000" w:rsidRDefault="00000000" w:rsidRPr="00000000" w14:paraId="00000077">
      <w:pPr>
        <w:contextualSpacing w:val="0"/>
        <w:rPr>
          <w:color w:val="1d2129"/>
          <w:sz w:val="21"/>
          <w:szCs w:val="21"/>
          <w:highlight w:val="white"/>
        </w:rPr>
      </w:pPr>
      <w:r w:rsidDel="00000000" w:rsidR="00000000" w:rsidRPr="00000000">
        <w:rPr>
          <w:color w:val="1d2129"/>
          <w:sz w:val="21"/>
          <w:szCs w:val="21"/>
          <w:highlight w:val="white"/>
          <w:rtl w:val="0"/>
        </w:rPr>
        <w:t xml:space="preserve">Los roles se dividen por departamentos tales como: Recursos humanos, Ventas, Compras y Producción.</w:t>
      </w:r>
    </w:p>
    <w:p w:rsidR="00000000" w:rsidDel="00000000" w:rsidP="00000000" w:rsidRDefault="00000000" w:rsidRPr="00000000" w14:paraId="00000078">
      <w:pPr>
        <w:contextualSpacing w:val="0"/>
        <w:rPr>
          <w:b w:val="1"/>
          <w:color w:val="1d2129"/>
          <w:sz w:val="21"/>
          <w:szCs w:val="21"/>
          <w:highlight w:val="white"/>
        </w:rPr>
      </w:pPr>
      <w:r w:rsidDel="00000000" w:rsidR="00000000" w:rsidRPr="00000000">
        <w:rPr>
          <w:color w:val="1d2129"/>
          <w:sz w:val="21"/>
          <w:szCs w:val="21"/>
          <w:highlight w:val="white"/>
          <w:rtl w:val="0"/>
        </w:rPr>
        <w:t xml:space="preserve">No existen protocolos específicos.</w:t>
      </w:r>
      <w:r w:rsidDel="00000000" w:rsidR="00000000" w:rsidRPr="00000000">
        <w:rPr>
          <w:rtl w:val="0"/>
        </w:rPr>
      </w:r>
    </w:p>
    <w:p w:rsidR="00000000" w:rsidDel="00000000" w:rsidP="00000000" w:rsidRDefault="00000000" w:rsidRPr="00000000" w14:paraId="00000079">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2.7.2 Privilege management </w:t>
      </w:r>
    </w:p>
    <w:p w:rsidR="00000000" w:rsidDel="00000000" w:rsidP="00000000" w:rsidRDefault="00000000" w:rsidRPr="00000000" w14:paraId="0000007A">
      <w:pPr>
        <w:contextualSpacing w:val="0"/>
        <w:rPr>
          <w:color w:val="1d2129"/>
          <w:sz w:val="21"/>
          <w:szCs w:val="21"/>
          <w:highlight w:val="white"/>
        </w:rPr>
      </w:pPr>
      <w:r w:rsidDel="00000000" w:rsidR="00000000" w:rsidRPr="00000000">
        <w:rPr>
          <w:color w:val="1d2129"/>
          <w:sz w:val="21"/>
          <w:szCs w:val="21"/>
          <w:highlight w:val="white"/>
          <w:rtl w:val="0"/>
        </w:rPr>
        <w:t xml:space="preserve">o Control de accesos. </w:t>
      </w:r>
    </w:p>
    <w:p w:rsidR="00000000" w:rsidDel="00000000" w:rsidP="00000000" w:rsidRDefault="00000000" w:rsidRPr="00000000" w14:paraId="0000007B">
      <w:pPr>
        <w:contextualSpacing w:val="0"/>
        <w:rPr>
          <w:b w:val="1"/>
          <w:color w:val="1d2129"/>
          <w:sz w:val="21"/>
          <w:szCs w:val="21"/>
          <w:highlight w:val="white"/>
        </w:rPr>
      </w:pPr>
      <w:r w:rsidDel="00000000" w:rsidR="00000000" w:rsidRPr="00000000">
        <w:rPr>
          <w:color w:val="1d2129"/>
          <w:sz w:val="21"/>
          <w:szCs w:val="21"/>
          <w:highlight w:val="white"/>
          <w:rtl w:val="0"/>
        </w:rPr>
        <w:t xml:space="preserve">Si ,hay perfiles.</w:t>
      </w:r>
      <w:r w:rsidDel="00000000" w:rsidR="00000000" w:rsidRPr="00000000">
        <w:rPr>
          <w:rtl w:val="0"/>
        </w:rPr>
      </w:r>
    </w:p>
    <w:p w:rsidR="00000000" w:rsidDel="00000000" w:rsidP="00000000" w:rsidRDefault="00000000" w:rsidRPr="00000000" w14:paraId="0000007C">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2.7.3 Teleworking</w:t>
      </w:r>
    </w:p>
    <w:p w:rsidR="00000000" w:rsidDel="00000000" w:rsidP="00000000" w:rsidRDefault="00000000" w:rsidRPr="00000000" w14:paraId="0000007D">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7E">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7F">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2.8  INFORMATION SECURITY INCIDENT MANAGEMENT</w:t>
      </w:r>
    </w:p>
    <w:p w:rsidR="00000000" w:rsidDel="00000000" w:rsidP="00000000" w:rsidRDefault="00000000" w:rsidRPr="00000000" w14:paraId="00000080">
      <w:pPr>
        <w:contextualSpacing w:val="0"/>
        <w:rPr>
          <w:color w:val="1d2129"/>
          <w:highlight w:val="white"/>
        </w:rPr>
      </w:pPr>
      <w:r w:rsidDel="00000000" w:rsidR="00000000" w:rsidRPr="00000000">
        <w:rPr>
          <w:rtl w:val="0"/>
        </w:rPr>
      </w:r>
    </w:p>
    <w:p w:rsidR="00000000" w:rsidDel="00000000" w:rsidP="00000000" w:rsidRDefault="00000000" w:rsidRPr="00000000" w14:paraId="00000081">
      <w:pPr>
        <w:contextualSpacing w:val="0"/>
        <w:rPr>
          <w:color w:val="1d2129"/>
          <w:highlight w:val="white"/>
        </w:rPr>
      </w:pPr>
      <w:r w:rsidDel="00000000" w:rsidR="00000000" w:rsidRPr="00000000">
        <w:rPr>
          <w:color w:val="1d2129"/>
          <w:highlight w:val="white"/>
          <w:rtl w:val="0"/>
        </w:rPr>
        <w:t xml:space="preserve">La comunicación es fundamental en todo proceso. Por lo tanto, se debe trabajar con reportes de los eventos y debilidades de la seguridad de la información, asegurando una comunicación tal que permita que se realice una acción correctiva oportuna, llevando la información a través de los canales gerenciales apropiados lo más rápidamente posible.</w:t>
      </w:r>
    </w:p>
    <w:p w:rsidR="00000000" w:rsidDel="00000000" w:rsidP="00000000" w:rsidRDefault="00000000" w:rsidRPr="00000000" w14:paraId="00000082">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83">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2.8.1 Reporting Information Security Events and Weaknesses</w:t>
      </w:r>
    </w:p>
    <w:p w:rsidR="00000000" w:rsidDel="00000000" w:rsidP="00000000" w:rsidRDefault="00000000" w:rsidRPr="00000000" w14:paraId="00000084">
      <w:pPr>
        <w:contextualSpacing w:val="0"/>
        <w:rPr>
          <w:color w:val="1d2129"/>
          <w:sz w:val="21"/>
          <w:szCs w:val="21"/>
          <w:highlight w:val="white"/>
        </w:rPr>
      </w:pPr>
      <w:r w:rsidDel="00000000" w:rsidR="00000000" w:rsidRPr="00000000">
        <w:rPr>
          <w:color w:val="1d2129"/>
          <w:sz w:val="21"/>
          <w:szCs w:val="21"/>
          <w:highlight w:val="white"/>
          <w:rtl w:val="0"/>
        </w:rPr>
        <w:t xml:space="preserve">o Los procedimientos de análisis de riesgos.</w:t>
      </w:r>
    </w:p>
    <w:p w:rsidR="00000000" w:rsidDel="00000000" w:rsidP="00000000" w:rsidRDefault="00000000" w:rsidRPr="00000000" w14:paraId="00000085">
      <w:pPr>
        <w:contextualSpacing w:val="0"/>
        <w:rPr>
          <w:color w:val="1d2129"/>
          <w:sz w:val="21"/>
          <w:szCs w:val="21"/>
          <w:highlight w:val="white"/>
        </w:rPr>
      </w:pPr>
      <w:r w:rsidDel="00000000" w:rsidR="00000000" w:rsidRPr="00000000">
        <w:rPr>
          <w:color w:val="1d2129"/>
          <w:sz w:val="21"/>
          <w:szCs w:val="21"/>
          <w:highlight w:val="white"/>
          <w:rtl w:val="0"/>
        </w:rPr>
        <w:t xml:space="preserve">No hay algun documento donde se escriban los procedimientos en caso de riesgos.</w:t>
      </w:r>
    </w:p>
    <w:p w:rsidR="00000000" w:rsidDel="00000000" w:rsidP="00000000" w:rsidRDefault="00000000" w:rsidRPr="00000000" w14:paraId="00000086">
      <w:pPr>
        <w:contextualSpacing w:val="0"/>
        <w:rPr>
          <w:color w:val="1d2129"/>
          <w:sz w:val="21"/>
          <w:szCs w:val="21"/>
          <w:highlight w:val="white"/>
        </w:rPr>
      </w:pPr>
      <w:r w:rsidDel="00000000" w:rsidR="00000000" w:rsidRPr="00000000">
        <w:rPr>
          <w:color w:val="1d2129"/>
          <w:sz w:val="21"/>
          <w:szCs w:val="21"/>
          <w:highlight w:val="white"/>
          <w:rtl w:val="0"/>
        </w:rPr>
        <w:t xml:space="preserve">o Qué informes deben ser emitidos periódicamente.</w:t>
      </w:r>
    </w:p>
    <w:p w:rsidR="00000000" w:rsidDel="00000000" w:rsidP="00000000" w:rsidRDefault="00000000" w:rsidRPr="00000000" w14:paraId="00000087">
      <w:pPr>
        <w:contextualSpacing w:val="0"/>
        <w:rPr>
          <w:color w:val="1d2129"/>
          <w:sz w:val="21"/>
          <w:szCs w:val="21"/>
          <w:highlight w:val="white"/>
        </w:rPr>
      </w:pPr>
      <w:r w:rsidDel="00000000" w:rsidR="00000000" w:rsidRPr="00000000">
        <w:rPr>
          <w:color w:val="1d2129"/>
          <w:sz w:val="21"/>
          <w:szCs w:val="21"/>
          <w:highlight w:val="white"/>
          <w:rtl w:val="0"/>
        </w:rPr>
        <w:t xml:space="preserve">Los financieros como el estado de resultados y balances, indicadores de ventas , desempeño de los sistemas informáticos, de mantenimiento y calidad.</w:t>
      </w:r>
    </w:p>
    <w:p w:rsidR="00000000" w:rsidDel="00000000" w:rsidP="00000000" w:rsidRDefault="00000000" w:rsidRPr="00000000" w14:paraId="00000088">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2.8.2 Responsibilities and procedures</w:t>
      </w:r>
    </w:p>
    <w:p w:rsidR="00000000" w:rsidDel="00000000" w:rsidP="00000000" w:rsidRDefault="00000000" w:rsidRPr="00000000" w14:paraId="00000089">
      <w:pPr>
        <w:contextualSpacing w:val="0"/>
        <w:rPr>
          <w:color w:val="1d2129"/>
          <w:sz w:val="21"/>
          <w:szCs w:val="21"/>
          <w:highlight w:val="white"/>
        </w:rPr>
      </w:pPr>
      <w:r w:rsidDel="00000000" w:rsidR="00000000" w:rsidRPr="00000000">
        <w:rPr>
          <w:color w:val="1d2129"/>
          <w:sz w:val="21"/>
          <w:szCs w:val="21"/>
          <w:highlight w:val="white"/>
          <w:rtl w:val="0"/>
        </w:rPr>
        <w:t xml:space="preserve">o El alcance del Plan de Seguridad.</w:t>
      </w:r>
    </w:p>
    <w:p w:rsidR="00000000" w:rsidDel="00000000" w:rsidP="00000000" w:rsidRDefault="00000000" w:rsidRPr="00000000" w14:paraId="0000008A">
      <w:pPr>
        <w:contextualSpacing w:val="0"/>
        <w:rPr>
          <w:color w:val="1d2129"/>
          <w:sz w:val="21"/>
          <w:szCs w:val="21"/>
          <w:highlight w:val="white"/>
        </w:rPr>
      </w:pPr>
      <w:r w:rsidDel="00000000" w:rsidR="00000000" w:rsidRPr="00000000">
        <w:rPr>
          <w:color w:val="1d2129"/>
          <w:sz w:val="21"/>
          <w:szCs w:val="21"/>
          <w:highlight w:val="white"/>
          <w:rtl w:val="0"/>
        </w:rPr>
        <w:t xml:space="preserve">No hay.</w:t>
      </w:r>
    </w:p>
    <w:p w:rsidR="00000000" w:rsidDel="00000000" w:rsidP="00000000" w:rsidRDefault="00000000" w:rsidRPr="00000000" w14:paraId="0000008B">
      <w:pPr>
        <w:contextualSpacing w:val="0"/>
        <w:rPr>
          <w:color w:val="1d2129"/>
          <w:sz w:val="21"/>
          <w:szCs w:val="21"/>
          <w:highlight w:val="white"/>
        </w:rPr>
      </w:pPr>
      <w:r w:rsidDel="00000000" w:rsidR="00000000" w:rsidRPr="00000000">
        <w:rPr>
          <w:color w:val="1d2129"/>
          <w:sz w:val="21"/>
          <w:szCs w:val="21"/>
          <w:highlight w:val="white"/>
          <w:rtl w:val="0"/>
        </w:rPr>
        <w:t xml:space="preserve">o Gestión de los incidentes de seguridad. </w:t>
      </w:r>
    </w:p>
    <w:p w:rsidR="00000000" w:rsidDel="00000000" w:rsidP="00000000" w:rsidRDefault="00000000" w:rsidRPr="00000000" w14:paraId="0000008C">
      <w:pPr>
        <w:contextualSpacing w:val="0"/>
        <w:rPr>
          <w:color w:val="1d2129"/>
          <w:sz w:val="21"/>
          <w:szCs w:val="21"/>
          <w:highlight w:val="white"/>
        </w:rPr>
      </w:pPr>
      <w:r w:rsidDel="00000000" w:rsidR="00000000" w:rsidRPr="00000000">
        <w:rPr>
          <w:color w:val="1d2129"/>
          <w:sz w:val="21"/>
          <w:szCs w:val="21"/>
          <w:highlight w:val="white"/>
          <w:rtl w:val="0"/>
        </w:rPr>
        <w:t xml:space="preserve">No hay protocolos.</w:t>
      </w:r>
    </w:p>
    <w:p w:rsidR="00000000" w:rsidDel="00000000" w:rsidP="00000000" w:rsidRDefault="00000000" w:rsidRPr="00000000" w14:paraId="0000008D">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8E">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8F">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2.9  BUSINESS CONTINUITY MANAGEMENT</w:t>
      </w:r>
    </w:p>
    <w:p w:rsidR="00000000" w:rsidDel="00000000" w:rsidP="00000000" w:rsidRDefault="00000000" w:rsidRPr="00000000" w14:paraId="00000090">
      <w:pPr>
        <w:contextualSpacing w:val="0"/>
        <w:rPr>
          <w:color w:val="1d2129"/>
          <w:highlight w:val="white"/>
        </w:rPr>
      </w:pPr>
      <w:r w:rsidDel="00000000" w:rsidR="00000000" w:rsidRPr="00000000">
        <w:rPr>
          <w:color w:val="1d2129"/>
          <w:highlight w:val="white"/>
          <w:rtl w:val="0"/>
        </w:rPr>
        <w:t xml:space="preserve">Se debe contar con planes de continuidad del negocio que incluyan la seguridad de la información. Estos planes no deben ser estáticos, sino que deben ser actualizados y ser sometidos a pruebas, mantenimiento y reevaluación.</w:t>
      </w:r>
    </w:p>
    <w:p w:rsidR="00000000" w:rsidDel="00000000" w:rsidP="00000000" w:rsidRDefault="00000000" w:rsidRPr="00000000" w14:paraId="00000091">
      <w:pPr>
        <w:contextualSpacing w:val="0"/>
        <w:rPr>
          <w:color w:val="1d2129"/>
          <w:highlight w:val="white"/>
        </w:rPr>
      </w:pPr>
      <w:r w:rsidDel="00000000" w:rsidR="00000000" w:rsidRPr="00000000">
        <w:rPr>
          <w:color w:val="1d2129"/>
          <w:highlight w:val="white"/>
          <w:rtl w:val="0"/>
        </w:rPr>
        <w:t xml:space="preserve">Junto a la gestión de riesgos, debe aparecer la identificación de eventos que pueden causar interrupciones a los procesos comerciales, junto con la probabilidad y el impacto de dichas interrupciones y sus consecuencias para la seguridad de la información.</w:t>
      </w:r>
    </w:p>
    <w:p w:rsidR="00000000" w:rsidDel="00000000" w:rsidP="00000000" w:rsidRDefault="00000000" w:rsidRPr="00000000" w14:paraId="00000092">
      <w:pPr>
        <w:contextualSpacing w:val="0"/>
        <w:rPr>
          <w:b w:val="1"/>
          <w:color w:val="1d2129"/>
          <w:sz w:val="18"/>
          <w:szCs w:val="18"/>
          <w:highlight w:val="white"/>
        </w:rPr>
      </w:pPr>
      <w:r w:rsidDel="00000000" w:rsidR="00000000" w:rsidRPr="00000000">
        <w:rPr>
          <w:rtl w:val="0"/>
        </w:rPr>
      </w:r>
    </w:p>
    <w:p w:rsidR="00000000" w:rsidDel="00000000" w:rsidP="00000000" w:rsidRDefault="00000000" w:rsidRPr="00000000" w14:paraId="00000093">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2.9.1 Business continuity and risk assessment</w:t>
      </w:r>
    </w:p>
    <w:p w:rsidR="00000000" w:rsidDel="00000000" w:rsidP="00000000" w:rsidRDefault="00000000" w:rsidRPr="00000000" w14:paraId="00000094">
      <w:pPr>
        <w:contextualSpacing w:val="0"/>
        <w:rPr>
          <w:color w:val="1d2129"/>
          <w:sz w:val="21"/>
          <w:szCs w:val="21"/>
          <w:highlight w:val="white"/>
        </w:rPr>
      </w:pPr>
      <w:r w:rsidDel="00000000" w:rsidR="00000000" w:rsidRPr="00000000">
        <w:rPr>
          <w:color w:val="1d2129"/>
          <w:sz w:val="21"/>
          <w:szCs w:val="21"/>
          <w:highlight w:val="white"/>
          <w:rtl w:val="0"/>
        </w:rPr>
        <w:t xml:space="preserve">o Gestión de incidentes de seguridad. </w:t>
      </w:r>
    </w:p>
    <w:p w:rsidR="00000000" w:rsidDel="00000000" w:rsidP="00000000" w:rsidRDefault="00000000" w:rsidRPr="00000000" w14:paraId="00000095">
      <w:pPr>
        <w:contextualSpacing w:val="0"/>
        <w:rPr>
          <w:b w:val="1"/>
          <w:color w:val="1d2129"/>
          <w:sz w:val="21"/>
          <w:szCs w:val="21"/>
          <w:highlight w:val="white"/>
        </w:rPr>
      </w:pPr>
      <w:r w:rsidDel="00000000" w:rsidR="00000000" w:rsidRPr="00000000">
        <w:rPr>
          <w:color w:val="1d2129"/>
          <w:sz w:val="21"/>
          <w:szCs w:val="21"/>
          <w:highlight w:val="white"/>
          <w:rtl w:val="0"/>
        </w:rPr>
        <w:t xml:space="preserve">Si,  el de IT se encarga de gestionarlos.</w:t>
      </w:r>
      <w:r w:rsidDel="00000000" w:rsidR="00000000" w:rsidRPr="00000000">
        <w:rPr>
          <w:rtl w:val="0"/>
        </w:rPr>
      </w:r>
    </w:p>
    <w:p w:rsidR="00000000" w:rsidDel="00000000" w:rsidP="00000000" w:rsidRDefault="00000000" w:rsidRPr="00000000" w14:paraId="00000096">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2.9.2 Developing and implementing continuity plans including information security</w:t>
      </w:r>
    </w:p>
    <w:p w:rsidR="00000000" w:rsidDel="00000000" w:rsidP="00000000" w:rsidRDefault="00000000" w:rsidRPr="00000000" w14:paraId="00000097">
      <w:pPr>
        <w:contextualSpacing w:val="0"/>
        <w:rPr>
          <w:color w:val="1d2129"/>
          <w:sz w:val="21"/>
          <w:szCs w:val="21"/>
          <w:highlight w:val="white"/>
        </w:rPr>
      </w:pPr>
      <w:r w:rsidDel="00000000" w:rsidR="00000000" w:rsidRPr="00000000">
        <w:rPr>
          <w:color w:val="1d2129"/>
          <w:sz w:val="21"/>
          <w:szCs w:val="21"/>
          <w:highlight w:val="white"/>
          <w:rtl w:val="0"/>
        </w:rPr>
        <w:t xml:space="preserve">o Gestión de continuidad del negocio.</w:t>
      </w:r>
    </w:p>
    <w:p w:rsidR="00000000" w:rsidDel="00000000" w:rsidP="00000000" w:rsidRDefault="00000000" w:rsidRPr="00000000" w14:paraId="00000098">
      <w:pPr>
        <w:contextualSpacing w:val="0"/>
        <w:rPr>
          <w:color w:val="1d2129"/>
          <w:sz w:val="21"/>
          <w:szCs w:val="21"/>
          <w:highlight w:val="white"/>
        </w:rPr>
      </w:pPr>
      <w:r w:rsidDel="00000000" w:rsidR="00000000" w:rsidRPr="00000000">
        <w:rPr>
          <w:color w:val="1d2129"/>
          <w:sz w:val="21"/>
          <w:szCs w:val="21"/>
          <w:highlight w:val="white"/>
          <w:rtl w:val="0"/>
        </w:rPr>
        <w:t xml:space="preserve">o Los auditores externos e internos de seguridad.</w:t>
      </w:r>
    </w:p>
    <w:p w:rsidR="00000000" w:rsidDel="00000000" w:rsidP="00000000" w:rsidRDefault="00000000" w:rsidRPr="00000000" w14:paraId="00000099">
      <w:pPr>
        <w:contextualSpacing w:val="0"/>
        <w:rPr>
          <w:color w:val="1d2129"/>
          <w:sz w:val="21"/>
          <w:szCs w:val="21"/>
          <w:highlight w:val="white"/>
        </w:rPr>
      </w:pPr>
      <w:r w:rsidDel="00000000" w:rsidR="00000000" w:rsidRPr="00000000">
        <w:rPr>
          <w:color w:val="1d2129"/>
          <w:sz w:val="21"/>
          <w:szCs w:val="21"/>
          <w:highlight w:val="white"/>
          <w:rtl w:val="0"/>
        </w:rPr>
        <w:t xml:space="preserve">Auditorías financieras , de calidad por parte de los clientes , de seguridad por parte de las autoridades (secretaria de trabajo y delegación).</w:t>
      </w:r>
    </w:p>
    <w:p w:rsidR="00000000" w:rsidDel="00000000" w:rsidP="00000000" w:rsidRDefault="00000000" w:rsidRPr="00000000" w14:paraId="0000009A">
      <w:pPr>
        <w:contextualSpacing w:val="0"/>
        <w:rPr>
          <w:color w:val="1d2129"/>
          <w:sz w:val="21"/>
          <w:szCs w:val="21"/>
          <w:highlight w:val="white"/>
        </w:rPr>
      </w:pPr>
      <w:r w:rsidDel="00000000" w:rsidR="00000000" w:rsidRPr="00000000">
        <w:rPr>
          <w:color w:val="1d2129"/>
          <w:sz w:val="21"/>
          <w:szCs w:val="21"/>
          <w:highlight w:val="white"/>
          <w:rtl w:val="0"/>
        </w:rPr>
        <w:t xml:space="preserve">Falta auditoria de IT.</w:t>
      </w:r>
    </w:p>
    <w:p w:rsidR="00000000" w:rsidDel="00000000" w:rsidP="00000000" w:rsidRDefault="00000000" w:rsidRPr="00000000" w14:paraId="0000009B">
      <w:pPr>
        <w:contextualSpacing w:val="0"/>
        <w:rPr>
          <w:color w:val="1d2129"/>
          <w:sz w:val="21"/>
          <w:szCs w:val="21"/>
          <w:highlight w:val="white"/>
        </w:rPr>
      </w:pPr>
      <w:r w:rsidDel="00000000" w:rsidR="00000000" w:rsidRPr="00000000">
        <w:rPr>
          <w:b w:val="1"/>
          <w:color w:val="1d2129"/>
          <w:sz w:val="21"/>
          <w:szCs w:val="21"/>
          <w:highlight w:val="white"/>
          <w:rtl w:val="0"/>
        </w:rPr>
        <w:t xml:space="preserve">2.9.3 Data protection and privacy of personal information </w:t>
      </w:r>
      <w:r w:rsidDel="00000000" w:rsidR="00000000" w:rsidRPr="00000000">
        <w:rPr>
          <w:rtl w:val="0"/>
        </w:rPr>
      </w:r>
    </w:p>
    <w:p w:rsidR="00000000" w:rsidDel="00000000" w:rsidP="00000000" w:rsidRDefault="00000000" w:rsidRPr="00000000" w14:paraId="0000009C">
      <w:pPr>
        <w:contextualSpacing w:val="0"/>
        <w:rPr>
          <w:color w:val="1d2129"/>
          <w:sz w:val="21"/>
          <w:szCs w:val="21"/>
          <w:highlight w:val="white"/>
        </w:rPr>
      </w:pPr>
      <w:r w:rsidDel="00000000" w:rsidR="00000000" w:rsidRPr="00000000">
        <w:rPr>
          <w:color w:val="1d2129"/>
          <w:sz w:val="21"/>
          <w:szCs w:val="21"/>
          <w:highlight w:val="white"/>
          <w:rtl w:val="0"/>
        </w:rPr>
        <w:t xml:space="preserve">o Protección de los datos y la privacidad de la información personal. </w:t>
      </w:r>
    </w:p>
    <w:p w:rsidR="00000000" w:rsidDel="00000000" w:rsidP="00000000" w:rsidRDefault="00000000" w:rsidRPr="00000000" w14:paraId="0000009D">
      <w:pPr>
        <w:contextualSpacing w:val="0"/>
        <w:rPr>
          <w:color w:val="1d2129"/>
          <w:sz w:val="21"/>
          <w:szCs w:val="21"/>
          <w:highlight w:val="white"/>
        </w:rPr>
      </w:pPr>
      <w:r w:rsidDel="00000000" w:rsidR="00000000" w:rsidRPr="00000000">
        <w:rPr>
          <w:color w:val="1d2129"/>
          <w:sz w:val="21"/>
          <w:szCs w:val="21"/>
          <w:highlight w:val="white"/>
          <w:rtl w:val="0"/>
        </w:rPr>
        <w:t xml:space="preserve">Si existen contratos de confidencialidad entre los trabajadores  y los clientes.</w:t>
      </w:r>
    </w:p>
    <w:p w:rsidR="00000000" w:rsidDel="00000000" w:rsidP="00000000" w:rsidRDefault="00000000" w:rsidRPr="00000000" w14:paraId="0000009E">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9F">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A0">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A1">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2.10 INFORMATION SYSTEMS ACQUISITION, DEVELOPMENT AND MAINTENANCE</w:t>
      </w:r>
    </w:p>
    <w:p w:rsidR="00000000" w:rsidDel="00000000" w:rsidP="00000000" w:rsidRDefault="00000000" w:rsidRPr="00000000" w14:paraId="000000A2">
      <w:pPr>
        <w:contextualSpacing w:val="0"/>
        <w:rPr>
          <w:highlight w:val="white"/>
        </w:rPr>
      </w:pPr>
      <w:r w:rsidDel="00000000" w:rsidR="00000000" w:rsidRPr="00000000">
        <w:rPr>
          <w:rtl w:val="0"/>
        </w:rPr>
      </w:r>
    </w:p>
    <w:p w:rsidR="00000000" w:rsidDel="00000000" w:rsidP="00000000" w:rsidRDefault="00000000" w:rsidRPr="00000000" w14:paraId="000000A3">
      <w:pPr>
        <w:contextualSpacing w:val="0"/>
        <w:rPr>
          <w:highlight w:val="white"/>
        </w:rPr>
      </w:pPr>
      <w:r w:rsidDel="00000000" w:rsidR="00000000" w:rsidRPr="00000000">
        <w:rPr>
          <w:highlight w:val="white"/>
          <w:rtl w:val="0"/>
        </w:rPr>
        <w:t xml:space="preserve">Debe existir una validación adecuada de los datos de entrada y de salida, controlando el procesamiento interno en las aplicaciones, y la integridad de los mensajes.</w:t>
      </w:r>
    </w:p>
    <w:p w:rsidR="00000000" w:rsidDel="00000000" w:rsidP="00000000" w:rsidRDefault="00000000" w:rsidRPr="00000000" w14:paraId="000000A4">
      <w:pPr>
        <w:contextualSpacing w:val="0"/>
        <w:rPr>
          <w:highlight w:val="white"/>
        </w:rPr>
      </w:pPr>
      <w:r w:rsidDel="00000000" w:rsidR="00000000" w:rsidRPr="00000000">
        <w:rPr>
          <w:highlight w:val="white"/>
          <w:rtl w:val="0"/>
        </w:rPr>
        <w:t xml:space="preserve">La gestión de claves debe ser tal que ofrezca soporte al uso de técnicas criptográficas en la organización, utilizando técnicas seguras.</w:t>
      </w:r>
    </w:p>
    <w:p w:rsidR="00000000" w:rsidDel="00000000" w:rsidP="00000000" w:rsidRDefault="00000000" w:rsidRPr="00000000" w14:paraId="000000A5">
      <w:pPr>
        <w:contextualSpacing w:val="0"/>
        <w:rPr>
          <w:highlight w:val="white"/>
        </w:rPr>
      </w:pPr>
      <w:r w:rsidDel="00000000" w:rsidR="00000000" w:rsidRPr="00000000">
        <w:rPr>
          <w:highlight w:val="white"/>
          <w:rtl w:val="0"/>
        </w:rPr>
        <w:t xml:space="preserve">Garantizar la seguridad de los </w:t>
      </w:r>
      <w:hyperlink r:id="rId22">
        <w:r w:rsidDel="00000000" w:rsidR="00000000" w:rsidRPr="00000000">
          <w:rPr>
            <w:highlight w:val="white"/>
            <w:rtl w:val="0"/>
          </w:rPr>
          <w:t xml:space="preserve">archivos</w:t>
        </w:r>
      </w:hyperlink>
      <w:r w:rsidDel="00000000" w:rsidR="00000000" w:rsidRPr="00000000">
        <w:rPr>
          <w:highlight w:val="white"/>
          <w:rtl w:val="0"/>
        </w:rPr>
        <w:t xml:space="preserve"> del sistema es fund,La seguridad en los procesos de desarrollo y soporte debe considerar procedimientos de control de cambios,Contar con un control de las vulnerabilidades técnicas ayudará a tratar los riesgos de una mejor manera.</w:t>
      </w:r>
    </w:p>
    <w:p w:rsidR="00000000" w:rsidDel="00000000" w:rsidP="00000000" w:rsidRDefault="00000000" w:rsidRPr="00000000" w14:paraId="000000A6">
      <w:pPr>
        <w:contextualSpacing w:val="0"/>
        <w:rPr>
          <w:highlight w:val="white"/>
        </w:rPr>
      </w:pPr>
      <w:r w:rsidDel="00000000" w:rsidR="00000000" w:rsidRPr="00000000">
        <w:rPr>
          <w:rtl w:val="0"/>
        </w:rPr>
      </w:r>
    </w:p>
    <w:p w:rsidR="00000000" w:rsidDel="00000000" w:rsidP="00000000" w:rsidRDefault="00000000" w:rsidRPr="00000000" w14:paraId="000000A7">
      <w:pPr>
        <w:contextualSpacing w:val="0"/>
        <w:rPr>
          <w:b w:val="1"/>
          <w:color w:val="1d2129"/>
          <w:sz w:val="18"/>
          <w:szCs w:val="18"/>
          <w:highlight w:val="white"/>
        </w:rPr>
      </w:pPr>
      <w:r w:rsidDel="00000000" w:rsidR="00000000" w:rsidRPr="00000000">
        <w:rPr>
          <w:highlight w:val="white"/>
          <w:rtl w:val="0"/>
        </w:rPr>
        <w:t xml:space="preserve">amental.Deben establecerse procedimientos para el control de la instalación del software en los sistemas operacionales</w:t>
      </w:r>
      <w:r w:rsidDel="00000000" w:rsidR="00000000" w:rsidRPr="00000000">
        <w:rPr>
          <w:rtl w:val="0"/>
        </w:rPr>
      </w:r>
    </w:p>
    <w:p w:rsidR="00000000" w:rsidDel="00000000" w:rsidP="00000000" w:rsidRDefault="00000000" w:rsidRPr="00000000" w14:paraId="000000A8">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A9">
      <w:pPr>
        <w:contextualSpacing w:val="0"/>
        <w:rPr>
          <w:b w:val="1"/>
          <w:color w:val="1d2129"/>
          <w:sz w:val="21"/>
          <w:szCs w:val="21"/>
          <w:highlight w:val="white"/>
        </w:rPr>
      </w:pPr>
      <w:r w:rsidDel="00000000" w:rsidR="00000000" w:rsidRPr="00000000">
        <w:rPr>
          <w:color w:val="1d2129"/>
          <w:sz w:val="21"/>
          <w:szCs w:val="21"/>
          <w:highlight w:val="white"/>
          <w:rtl w:val="0"/>
        </w:rPr>
        <w:t xml:space="preserve">o Adquisición de sistemas, desarrollo y mantenimiento. </w:t>
      </w:r>
      <w:r w:rsidDel="00000000" w:rsidR="00000000" w:rsidRPr="00000000">
        <w:rPr>
          <w:rtl w:val="0"/>
        </w:rPr>
      </w:r>
    </w:p>
    <w:p w:rsidR="00000000" w:rsidDel="00000000" w:rsidP="00000000" w:rsidRDefault="00000000" w:rsidRPr="00000000" w14:paraId="000000AA">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2.10.1 Security requirements analysis and specification </w:t>
      </w:r>
    </w:p>
    <w:p w:rsidR="00000000" w:rsidDel="00000000" w:rsidP="00000000" w:rsidRDefault="00000000" w:rsidRPr="00000000" w14:paraId="000000AB">
      <w:pPr>
        <w:contextualSpacing w:val="0"/>
        <w:rPr>
          <w:color w:val="1d2129"/>
          <w:sz w:val="21"/>
          <w:szCs w:val="21"/>
          <w:highlight w:val="white"/>
        </w:rPr>
      </w:pPr>
      <w:r w:rsidDel="00000000" w:rsidR="00000000" w:rsidRPr="00000000">
        <w:rPr>
          <w:color w:val="1d2129"/>
          <w:sz w:val="21"/>
          <w:szCs w:val="21"/>
          <w:highlight w:val="white"/>
          <w:rtl w:val="0"/>
        </w:rPr>
        <w:t xml:space="preserve">o Criptografía. </w:t>
      </w:r>
    </w:p>
    <w:p w:rsidR="00000000" w:rsidDel="00000000" w:rsidP="00000000" w:rsidRDefault="00000000" w:rsidRPr="00000000" w14:paraId="000000AC">
      <w:pPr>
        <w:contextualSpacing w:val="0"/>
        <w:rPr>
          <w:color w:val="1d2129"/>
          <w:sz w:val="21"/>
          <w:szCs w:val="21"/>
          <w:highlight w:val="white"/>
        </w:rPr>
      </w:pPr>
      <w:r w:rsidDel="00000000" w:rsidR="00000000" w:rsidRPr="00000000">
        <w:rPr>
          <w:color w:val="1d2129"/>
          <w:sz w:val="21"/>
          <w:szCs w:val="21"/>
          <w:highlight w:val="white"/>
          <w:rtl w:val="0"/>
        </w:rPr>
        <w:t xml:space="preserve">NO</w:t>
      </w:r>
    </w:p>
    <w:p w:rsidR="00000000" w:rsidDel="00000000" w:rsidP="00000000" w:rsidRDefault="00000000" w:rsidRPr="00000000" w14:paraId="000000AD">
      <w:pPr>
        <w:contextualSpacing w:val="0"/>
        <w:rPr>
          <w:b w:val="1"/>
          <w:color w:val="1d2129"/>
          <w:sz w:val="21"/>
          <w:szCs w:val="21"/>
          <w:highlight w:val="white"/>
        </w:rPr>
      </w:pPr>
      <w:r w:rsidDel="00000000" w:rsidR="00000000" w:rsidRPr="00000000">
        <w:rPr>
          <w:rtl w:val="0"/>
        </w:rPr>
      </w:r>
    </w:p>
    <w:p w:rsidR="00000000" w:rsidDel="00000000" w:rsidP="00000000" w:rsidRDefault="00000000" w:rsidRPr="00000000" w14:paraId="000000AE">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2.10.2 Change control procedures</w:t>
      </w:r>
    </w:p>
    <w:p w:rsidR="00000000" w:rsidDel="00000000" w:rsidP="00000000" w:rsidRDefault="00000000" w:rsidRPr="00000000" w14:paraId="000000AF">
      <w:pPr>
        <w:contextualSpacing w:val="0"/>
        <w:rPr>
          <w:color w:val="1d2129"/>
          <w:sz w:val="21"/>
          <w:szCs w:val="21"/>
          <w:highlight w:val="white"/>
        </w:rPr>
      </w:pPr>
      <w:r w:rsidDel="00000000" w:rsidR="00000000" w:rsidRPr="00000000">
        <w:rPr>
          <w:color w:val="1d2129"/>
          <w:sz w:val="21"/>
          <w:szCs w:val="21"/>
          <w:highlight w:val="white"/>
          <w:rtl w:val="0"/>
        </w:rPr>
        <w:t xml:space="preserve">o Los procedimientos de análisis de riesgos.</w:t>
      </w:r>
    </w:p>
    <w:p w:rsidR="00000000" w:rsidDel="00000000" w:rsidP="00000000" w:rsidRDefault="00000000" w:rsidRPr="00000000" w14:paraId="000000B0">
      <w:pPr>
        <w:contextualSpacing w:val="0"/>
        <w:rPr>
          <w:color w:val="1d2129"/>
          <w:sz w:val="21"/>
          <w:szCs w:val="21"/>
          <w:highlight w:val="white"/>
        </w:rPr>
      </w:pPr>
      <w:r w:rsidDel="00000000" w:rsidR="00000000" w:rsidRPr="00000000">
        <w:rPr>
          <w:color w:val="1d2129"/>
          <w:sz w:val="21"/>
          <w:szCs w:val="21"/>
          <w:highlight w:val="white"/>
          <w:rtl w:val="0"/>
        </w:rPr>
        <w:t xml:space="preserve">No hay algun documento donde se escriban los procedimientos en caso de riesgos.</w:t>
      </w:r>
    </w:p>
    <w:p w:rsidR="00000000" w:rsidDel="00000000" w:rsidP="00000000" w:rsidRDefault="00000000" w:rsidRPr="00000000" w14:paraId="000000B1">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2.10.3  Control of technical vulnerabilities </w:t>
      </w:r>
    </w:p>
    <w:p w:rsidR="00000000" w:rsidDel="00000000" w:rsidP="00000000" w:rsidRDefault="00000000" w:rsidRPr="00000000" w14:paraId="000000B2">
      <w:pPr>
        <w:contextualSpacing w:val="0"/>
        <w:rPr>
          <w:color w:val="1d2129"/>
          <w:sz w:val="21"/>
          <w:szCs w:val="21"/>
          <w:highlight w:val="white"/>
        </w:rPr>
      </w:pPr>
      <w:r w:rsidDel="00000000" w:rsidR="00000000" w:rsidRPr="00000000">
        <w:rPr>
          <w:rtl w:val="0"/>
        </w:rPr>
      </w:r>
    </w:p>
    <w:p w:rsidR="00000000" w:rsidDel="00000000" w:rsidP="00000000" w:rsidRDefault="00000000" w:rsidRPr="00000000" w14:paraId="000000B3">
      <w:pPr>
        <w:contextualSpacing w:val="0"/>
        <w:rPr>
          <w:b w:val="1"/>
          <w:color w:val="1d2129"/>
          <w:sz w:val="21"/>
          <w:szCs w:val="21"/>
          <w:highlight w:val="white"/>
        </w:rPr>
      </w:pPr>
      <w:r w:rsidDel="00000000" w:rsidR="00000000" w:rsidRPr="00000000">
        <w:rPr>
          <w:color w:val="1d2129"/>
          <w:sz w:val="21"/>
          <w:szCs w:val="21"/>
          <w:highlight w:val="white"/>
          <w:rtl w:val="0"/>
        </w:rPr>
        <w:t xml:space="preserve">2.11 </w:t>
      </w:r>
      <w:r w:rsidDel="00000000" w:rsidR="00000000" w:rsidRPr="00000000">
        <w:rPr>
          <w:b w:val="1"/>
          <w:color w:val="1d2129"/>
          <w:sz w:val="21"/>
          <w:szCs w:val="21"/>
          <w:highlight w:val="white"/>
          <w:rtl w:val="0"/>
        </w:rPr>
        <w:t xml:space="preserve">COMPLIANCE</w:t>
      </w:r>
    </w:p>
    <w:p w:rsidR="00000000" w:rsidDel="00000000" w:rsidP="00000000" w:rsidRDefault="00000000" w:rsidRPr="00000000" w14:paraId="000000B4">
      <w:pPr>
        <w:contextualSpacing w:val="0"/>
        <w:rPr>
          <w:color w:val="1d2129"/>
          <w:highlight w:val="white"/>
        </w:rPr>
      </w:pPr>
      <w:r w:rsidDel="00000000" w:rsidR="00000000" w:rsidRPr="00000000">
        <w:rPr>
          <w:color w:val="1d2129"/>
          <w:highlight w:val="white"/>
          <w:rtl w:val="0"/>
        </w:rPr>
        <w:t xml:space="preserve">Es una prioridad el buen cumplimiento de los requisitos legales para evitar las violaciones a cualquier </w:t>
      </w:r>
      <w:hyperlink r:id="rId23">
        <w:r w:rsidDel="00000000" w:rsidR="00000000" w:rsidRPr="00000000">
          <w:rPr>
            <w:color w:val="008040"/>
            <w:highlight w:val="white"/>
            <w:u w:val="single"/>
            <w:rtl w:val="0"/>
          </w:rPr>
          <w:t xml:space="preserve">ley</w:t>
        </w:r>
      </w:hyperlink>
      <w:r w:rsidDel="00000000" w:rsidR="00000000" w:rsidRPr="00000000">
        <w:rPr>
          <w:color w:val="1d2129"/>
          <w:highlight w:val="white"/>
          <w:rtl w:val="0"/>
        </w:rPr>
        <w:t xml:space="preserve">; regulación estatutaria, reguladora o contractual; y cualquier requerimiento de seguridad. La identificación de la legislación aplicable debe estar bien definida.</w:t>
      </w:r>
    </w:p>
    <w:p w:rsidR="00000000" w:rsidDel="00000000" w:rsidP="00000000" w:rsidRDefault="00000000" w:rsidRPr="00000000" w14:paraId="000000B5">
      <w:pPr>
        <w:contextualSpacing w:val="0"/>
        <w:rPr>
          <w:color w:val="1d2129"/>
          <w:highlight w:val="white"/>
        </w:rPr>
      </w:pPr>
      <w:r w:rsidDel="00000000" w:rsidR="00000000" w:rsidRPr="00000000">
        <w:rPr>
          <w:color w:val="1d2129"/>
          <w:highlight w:val="white"/>
          <w:rtl w:val="0"/>
        </w:rPr>
        <w:t xml:space="preserve">Se deben definir explícitamente, documentar y actualizar todos los requerimientos legales para cada sistema de información y para la organización en general.</w:t>
      </w:r>
    </w:p>
    <w:p w:rsidR="00000000" w:rsidDel="00000000" w:rsidP="00000000" w:rsidRDefault="00000000" w:rsidRPr="00000000" w14:paraId="000000B6">
      <w:pPr>
        <w:contextualSpacing w:val="0"/>
        <w:rPr>
          <w:b w:val="1"/>
          <w:color w:val="1d2129"/>
          <w:sz w:val="18"/>
          <w:szCs w:val="18"/>
          <w:highlight w:val="white"/>
        </w:rPr>
      </w:pPr>
      <w:r w:rsidDel="00000000" w:rsidR="00000000" w:rsidRPr="00000000">
        <w:rPr>
          <w:rtl w:val="0"/>
        </w:rPr>
      </w:r>
    </w:p>
    <w:p w:rsidR="00000000" w:rsidDel="00000000" w:rsidP="00000000" w:rsidRDefault="00000000" w:rsidRPr="00000000" w14:paraId="000000B7">
      <w:pPr>
        <w:contextualSpacing w:val="0"/>
        <w:rPr>
          <w:color w:val="1d2129"/>
          <w:sz w:val="21"/>
          <w:szCs w:val="21"/>
          <w:highlight w:val="white"/>
        </w:rPr>
      </w:pPr>
      <w:r w:rsidDel="00000000" w:rsidR="00000000" w:rsidRPr="00000000">
        <w:rPr>
          <w:color w:val="1d2129"/>
          <w:sz w:val="21"/>
          <w:szCs w:val="21"/>
          <w:highlight w:val="white"/>
          <w:rtl w:val="0"/>
        </w:rPr>
        <w:t xml:space="preserve">o Requisitos legales esenciales o que se consideren práctica habitual de la seguridad de la información. </w:t>
      </w:r>
    </w:p>
    <w:p w:rsidR="00000000" w:rsidDel="00000000" w:rsidP="00000000" w:rsidRDefault="00000000" w:rsidRPr="00000000" w14:paraId="000000B8">
      <w:pPr>
        <w:contextualSpacing w:val="0"/>
        <w:rPr>
          <w:b w:val="1"/>
          <w:color w:val="1d2129"/>
          <w:sz w:val="21"/>
          <w:szCs w:val="21"/>
          <w:highlight w:val="white"/>
        </w:rPr>
      </w:pPr>
      <w:r w:rsidDel="00000000" w:rsidR="00000000" w:rsidRPr="00000000">
        <w:rPr>
          <w:color w:val="1d2129"/>
          <w:sz w:val="21"/>
          <w:szCs w:val="21"/>
          <w:highlight w:val="white"/>
          <w:rtl w:val="0"/>
        </w:rPr>
        <w:t xml:space="preserve">Si, resguarda y vigila la confidencialidad de los datos de los clientes.IFAI</w:t>
      </w:r>
      <w:r w:rsidDel="00000000" w:rsidR="00000000" w:rsidRPr="00000000">
        <w:rPr>
          <w:rtl w:val="0"/>
        </w:rPr>
      </w:r>
    </w:p>
    <w:p w:rsidR="00000000" w:rsidDel="00000000" w:rsidP="00000000" w:rsidRDefault="00000000" w:rsidRPr="00000000" w14:paraId="000000B9">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2.11.1 Intellectual property rights (IPR)</w:t>
      </w:r>
    </w:p>
    <w:p w:rsidR="00000000" w:rsidDel="00000000" w:rsidP="00000000" w:rsidRDefault="00000000" w:rsidRPr="00000000" w14:paraId="000000BA">
      <w:pPr>
        <w:contextualSpacing w:val="0"/>
        <w:rPr>
          <w:color w:val="1d2129"/>
          <w:sz w:val="21"/>
          <w:szCs w:val="21"/>
          <w:highlight w:val="white"/>
        </w:rPr>
      </w:pPr>
      <w:r w:rsidDel="00000000" w:rsidR="00000000" w:rsidRPr="00000000">
        <w:rPr>
          <w:color w:val="1d2129"/>
          <w:sz w:val="21"/>
          <w:szCs w:val="21"/>
          <w:highlight w:val="white"/>
          <w:rtl w:val="0"/>
        </w:rPr>
        <w:t xml:space="preserve">o Derechos de la propiedad intelectual. </w:t>
      </w:r>
    </w:p>
    <w:p w:rsidR="00000000" w:rsidDel="00000000" w:rsidP="00000000" w:rsidRDefault="00000000" w:rsidRPr="00000000" w14:paraId="000000BB">
      <w:pPr>
        <w:contextualSpacing w:val="0"/>
        <w:rPr>
          <w:color w:val="1d2129"/>
          <w:sz w:val="21"/>
          <w:szCs w:val="21"/>
          <w:highlight w:val="white"/>
        </w:rPr>
      </w:pPr>
      <w:r w:rsidDel="00000000" w:rsidR="00000000" w:rsidRPr="00000000">
        <w:rPr>
          <w:color w:val="1d2129"/>
          <w:sz w:val="21"/>
          <w:szCs w:val="21"/>
          <w:highlight w:val="white"/>
          <w:rtl w:val="0"/>
        </w:rPr>
        <w:t xml:space="preserve">Si eso viene implícito en el contrato, le cede uno el derecho a la empresa de todo lo que se desarrolla dentro de ella.</w:t>
      </w:r>
    </w:p>
    <w:p w:rsidR="00000000" w:rsidDel="00000000" w:rsidP="00000000" w:rsidRDefault="00000000" w:rsidRPr="00000000" w14:paraId="000000BC">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 </w:t>
      </w:r>
    </w:p>
    <w:p w:rsidR="00000000" w:rsidDel="00000000" w:rsidP="00000000" w:rsidRDefault="00000000" w:rsidRPr="00000000" w14:paraId="000000BD">
      <w:pPr>
        <w:contextualSpacing w:val="0"/>
        <w:rPr>
          <w:b w:val="1"/>
          <w:color w:val="1d2129"/>
          <w:sz w:val="21"/>
          <w:szCs w:val="21"/>
          <w:highlight w:val="white"/>
        </w:rPr>
      </w:pPr>
      <w:r w:rsidDel="00000000" w:rsidR="00000000" w:rsidRPr="00000000">
        <w:rPr>
          <w:b w:val="1"/>
          <w:color w:val="1d2129"/>
          <w:sz w:val="21"/>
          <w:szCs w:val="21"/>
          <w:highlight w:val="white"/>
          <w:rtl w:val="0"/>
        </w:rPr>
        <w:t xml:space="preserve">2.11.2 Protection of organizational records</w:t>
      </w:r>
    </w:p>
    <w:p w:rsidR="00000000" w:rsidDel="00000000" w:rsidP="00000000" w:rsidRDefault="00000000" w:rsidRPr="00000000" w14:paraId="000000BE">
      <w:pPr>
        <w:contextualSpacing w:val="0"/>
        <w:rPr>
          <w:color w:val="1d2129"/>
          <w:sz w:val="21"/>
          <w:szCs w:val="21"/>
          <w:highlight w:val="white"/>
        </w:rPr>
      </w:pPr>
      <w:r w:rsidDel="00000000" w:rsidR="00000000" w:rsidRPr="00000000">
        <w:rPr>
          <w:color w:val="1d2129"/>
          <w:sz w:val="21"/>
          <w:szCs w:val="21"/>
          <w:highlight w:val="white"/>
          <w:rtl w:val="0"/>
        </w:rPr>
        <w:t xml:space="preserve">o Protección de los registros de la información. </w:t>
      </w:r>
    </w:p>
    <w:p w:rsidR="00000000" w:rsidDel="00000000" w:rsidP="00000000" w:rsidRDefault="00000000" w:rsidRPr="00000000" w14:paraId="000000BF">
      <w:pPr>
        <w:contextualSpacing w:val="0"/>
        <w:rPr>
          <w:b w:val="1"/>
          <w:color w:val="1d2129"/>
          <w:sz w:val="21"/>
          <w:szCs w:val="21"/>
          <w:highlight w:val="white"/>
        </w:rPr>
      </w:pPr>
      <w:r w:rsidDel="00000000" w:rsidR="00000000" w:rsidRPr="00000000">
        <w:rPr>
          <w:color w:val="1d2129"/>
          <w:sz w:val="21"/>
          <w:szCs w:val="21"/>
          <w:highlight w:val="white"/>
          <w:rtl w:val="0"/>
        </w:rPr>
        <w:t xml:space="preserve">Si,</w:t>
      </w:r>
      <w:r w:rsidDel="00000000" w:rsidR="00000000" w:rsidRPr="00000000">
        <w:rPr>
          <w:b w:val="1"/>
          <w:color w:val="1d2129"/>
          <w:sz w:val="21"/>
          <w:szCs w:val="21"/>
          <w:highlight w:val="white"/>
          <w:rtl w:val="0"/>
        </w:rPr>
        <w:t xml:space="preserve"> </w:t>
      </w:r>
    </w:p>
    <w:p w:rsidR="00000000" w:rsidDel="00000000" w:rsidP="00000000" w:rsidRDefault="00000000" w:rsidRPr="00000000" w14:paraId="000000C0">
      <w:pPr>
        <w:contextualSpacing w:val="0"/>
        <w:rPr>
          <w:color w:val="1d2129"/>
          <w:sz w:val="21"/>
          <w:szCs w:val="21"/>
          <w:highlight w:val="white"/>
        </w:rPr>
      </w:pPr>
      <w:r w:rsidDel="00000000" w:rsidR="00000000" w:rsidRPr="00000000">
        <w:rPr>
          <w:color w:val="1d2129"/>
          <w:sz w:val="21"/>
          <w:szCs w:val="21"/>
          <w:highlight w:val="white"/>
          <w:rtl w:val="0"/>
        </w:rPr>
        <w:t xml:space="preserve">o Relación con proveedores. </w:t>
      </w:r>
    </w:p>
    <w:p w:rsidR="00000000" w:rsidDel="00000000" w:rsidP="00000000" w:rsidRDefault="00000000" w:rsidRPr="00000000" w14:paraId="000000C1">
      <w:pPr>
        <w:contextualSpacing w:val="0"/>
        <w:rPr>
          <w:color w:val="1d2129"/>
          <w:sz w:val="21"/>
          <w:szCs w:val="21"/>
          <w:highlight w:val="white"/>
        </w:rPr>
      </w:pPr>
      <w:r w:rsidDel="00000000" w:rsidR="00000000" w:rsidRPr="00000000">
        <w:rPr>
          <w:color w:val="1d2129"/>
          <w:sz w:val="21"/>
          <w:szCs w:val="21"/>
          <w:highlight w:val="white"/>
          <w:rtl w:val="0"/>
        </w:rPr>
        <w:t xml:space="preserve">Se busca el producto que se necesite, se hace una requisición para generar la orden de compra, administración debe autorizar el gasto para esto. La orden de compra se le da al proveedor, el proveedor entrega el producto y luego te entrega una factura que se convierte en una cuenta por pagar.</w:t>
      </w:r>
    </w:p>
    <w:p w:rsidR="00000000" w:rsidDel="00000000" w:rsidP="00000000" w:rsidRDefault="00000000" w:rsidRPr="00000000" w14:paraId="000000C2">
      <w:pPr>
        <w:contextualSpacing w:val="0"/>
        <w:rPr>
          <w:b w:val="1"/>
          <w:color w:val="1d2129"/>
          <w:sz w:val="21"/>
          <w:szCs w:val="21"/>
          <w:highlight w:val="white"/>
        </w:rPr>
      </w:pP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monografias.com/trabajos7/regi/regi.shtml" TargetMode="External"/><Relationship Id="rId11" Type="http://schemas.openxmlformats.org/officeDocument/2006/relationships/hyperlink" Target="http://www.monografias.com/trabajos16/marx-y-dinero/marx-y-dinero.shtml" TargetMode="External"/><Relationship Id="rId22" Type="http://schemas.openxmlformats.org/officeDocument/2006/relationships/hyperlink" Target="http://www.monografias.com/trabajos7/arch/arch.shtml" TargetMode="External"/><Relationship Id="rId10" Type="http://schemas.openxmlformats.org/officeDocument/2006/relationships/hyperlink" Target="http://www.monografias.com/trabajos16/configuraciones-productivas/configuraciones-productivas.shtml" TargetMode="External"/><Relationship Id="rId21" Type="http://schemas.openxmlformats.org/officeDocument/2006/relationships/hyperlink" Target="http://www.monografias.com/trabajos7/regi/regi.shtml" TargetMode="External"/><Relationship Id="rId13" Type="http://schemas.openxmlformats.org/officeDocument/2006/relationships/hyperlink" Target="http://www.monografias.com/trabajos11/fraer/fraer.shtml#fra" TargetMode="External"/><Relationship Id="rId12" Type="http://schemas.openxmlformats.org/officeDocument/2006/relationships/hyperlink" Target="http://www.monografias.com/trabajos13/ripa/ripa.shtml" TargetMode="External"/><Relationship Id="rId23" Type="http://schemas.openxmlformats.org/officeDocument/2006/relationships/hyperlink" Target="http://www.monografias.com/trabajos4/leyes/leyes.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onografias.com/Administracion_y_Finanzas/Contabilidad/" TargetMode="External"/><Relationship Id="rId15" Type="http://schemas.openxmlformats.org/officeDocument/2006/relationships/hyperlink" Target="http://www.monografias.com/trabajos/termodinamica/termodinamica.shtml" TargetMode="External"/><Relationship Id="rId14" Type="http://schemas.openxmlformats.org/officeDocument/2006/relationships/hyperlink" Target="http://www.monografias.com/trabajos6/lide/lide.shtml" TargetMode="External"/><Relationship Id="rId17" Type="http://schemas.openxmlformats.org/officeDocument/2006/relationships/hyperlink" Target="http://www.monografias.com/trabajos901/evolucion-historica-concepciones-tiempo/evolucion-historica-concepciones-tiempo.shtml" TargetMode="External"/><Relationship Id="rId16" Type="http://schemas.openxmlformats.org/officeDocument/2006/relationships/hyperlink" Target="http://www.monografias.com/trabajos14/verific-servicios/verific-servicios.shtml" TargetMode="External"/><Relationship Id="rId5" Type="http://schemas.openxmlformats.org/officeDocument/2006/relationships/styles" Target="styles.xml"/><Relationship Id="rId19" Type="http://schemas.openxmlformats.org/officeDocument/2006/relationships/hyperlink" Target="http://www.monografias.com/trabajos12/fundteo/fundteo.shtml" TargetMode="External"/><Relationship Id="rId6" Type="http://schemas.openxmlformats.org/officeDocument/2006/relationships/hyperlink" Target="http://www.monografias.com/trabajos29/auditoria-seguridad/auditoria-seguridad.shtml" TargetMode="External"/><Relationship Id="rId18" Type="http://schemas.openxmlformats.org/officeDocument/2006/relationships/hyperlink" Target="http://www.monografias.com/trabajos14/comer/comer.shtml" TargetMode="External"/><Relationship Id="rId7" Type="http://schemas.openxmlformats.org/officeDocument/2006/relationships/hyperlink" Target="http://www.monografias.com/trabajos6/etic/etic.shtml" TargetMode="External"/><Relationship Id="rId8" Type="http://schemas.openxmlformats.org/officeDocument/2006/relationships/hyperlink" Target="http://www.monografias.com/trabajos11/conin/coni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