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AA039" w14:textId="275FB701" w:rsidR="00323476" w:rsidRPr="00423755" w:rsidRDefault="00423755" w:rsidP="00423755">
      <w:pPr>
        <w:spacing w:after="0" w:line="240" w:lineRule="auto"/>
        <w:jc w:val="center"/>
        <w:rPr>
          <w:b/>
          <w:bCs/>
          <w:sz w:val="28"/>
          <w:szCs w:val="32"/>
          <w:u w:val="single"/>
        </w:rPr>
      </w:pPr>
      <w:r w:rsidRPr="00423755">
        <w:rPr>
          <w:b/>
          <w:bCs/>
          <w:sz w:val="28"/>
          <w:szCs w:val="32"/>
          <w:u w:val="single"/>
        </w:rPr>
        <w:t xml:space="preserve">Project 1 – </w:t>
      </w:r>
      <w:proofErr w:type="spellStart"/>
      <w:r w:rsidRPr="00423755">
        <w:rPr>
          <w:b/>
          <w:bCs/>
          <w:sz w:val="28"/>
          <w:szCs w:val="32"/>
          <w:u w:val="single"/>
        </w:rPr>
        <w:t>Explore</w:t>
      </w:r>
      <w:proofErr w:type="spellEnd"/>
      <w:r w:rsidRPr="00423755">
        <w:rPr>
          <w:b/>
          <w:bCs/>
          <w:sz w:val="28"/>
          <w:szCs w:val="32"/>
          <w:u w:val="single"/>
        </w:rPr>
        <w:t xml:space="preserve"> </w:t>
      </w:r>
      <w:proofErr w:type="spellStart"/>
      <w:r w:rsidRPr="00423755">
        <w:rPr>
          <w:b/>
          <w:bCs/>
          <w:sz w:val="28"/>
          <w:szCs w:val="32"/>
          <w:u w:val="single"/>
        </w:rPr>
        <w:t>Weather</w:t>
      </w:r>
      <w:proofErr w:type="spellEnd"/>
      <w:r w:rsidRPr="00423755">
        <w:rPr>
          <w:b/>
          <w:bCs/>
          <w:sz w:val="28"/>
          <w:szCs w:val="32"/>
          <w:u w:val="single"/>
        </w:rPr>
        <w:t xml:space="preserve"> Trends</w:t>
      </w:r>
    </w:p>
    <w:p w14:paraId="22415B0A" w14:textId="77777777" w:rsidR="00323476" w:rsidRDefault="00323476" w:rsidP="00D717CF">
      <w:pPr>
        <w:spacing w:after="0" w:line="240" w:lineRule="auto"/>
      </w:pPr>
    </w:p>
    <w:p w14:paraId="404E482E" w14:textId="63EAFCA9" w:rsidR="00323476" w:rsidRDefault="00323476" w:rsidP="00D717CF">
      <w:pPr>
        <w:spacing w:after="0" w:line="240" w:lineRule="auto"/>
        <w:rPr>
          <w:lang w:val="en-GB"/>
        </w:rPr>
      </w:pPr>
      <w:r w:rsidRPr="00323476">
        <w:rPr>
          <w:lang w:val="en-GB"/>
        </w:rPr>
        <w:t xml:space="preserve">The </w:t>
      </w:r>
      <w:r w:rsidRPr="00D717CF">
        <w:rPr>
          <w:b/>
          <w:bCs/>
          <w:lang w:val="en-GB"/>
        </w:rPr>
        <w:t>first step</w:t>
      </w:r>
      <w:r w:rsidRPr="00323476">
        <w:rPr>
          <w:lang w:val="en-GB"/>
        </w:rPr>
        <w:t xml:space="preserve"> involved </w:t>
      </w:r>
      <w:r w:rsidR="00D717CF">
        <w:rPr>
          <w:lang w:val="en-GB"/>
        </w:rPr>
        <w:t xml:space="preserve">using SQL to </w:t>
      </w:r>
      <w:r w:rsidRPr="00323476">
        <w:rPr>
          <w:lang w:val="en-GB"/>
        </w:rPr>
        <w:t>e</w:t>
      </w:r>
      <w:r>
        <w:rPr>
          <w:lang w:val="en-GB"/>
        </w:rPr>
        <w:t>xtract</w:t>
      </w:r>
      <w:r w:rsidR="00D717CF">
        <w:rPr>
          <w:lang w:val="en-GB"/>
        </w:rPr>
        <w:t xml:space="preserve"> (as .csv file)</w:t>
      </w:r>
      <w:r>
        <w:rPr>
          <w:lang w:val="en-GB"/>
        </w:rPr>
        <w:t xml:space="preserve"> the</w:t>
      </w:r>
      <w:r w:rsidR="00D717CF">
        <w:rPr>
          <w:lang w:val="en-GB"/>
        </w:rPr>
        <w:t xml:space="preserve"> yearly</w:t>
      </w:r>
      <w:r>
        <w:rPr>
          <w:lang w:val="en-GB"/>
        </w:rPr>
        <w:t xml:space="preserve"> </w:t>
      </w:r>
      <w:r w:rsidR="00D717CF">
        <w:rPr>
          <w:lang w:val="en-GB"/>
        </w:rPr>
        <w:t>average temperatures for Berlin and global average temperatures.</w:t>
      </w:r>
    </w:p>
    <w:p w14:paraId="08718A8C" w14:textId="77777777" w:rsidR="00D717CF" w:rsidRDefault="00D717CF" w:rsidP="00D717CF">
      <w:pPr>
        <w:spacing w:after="0" w:line="240" w:lineRule="auto"/>
        <w:rPr>
          <w:lang w:val="en-GB"/>
        </w:rPr>
      </w:pPr>
    </w:p>
    <w:p w14:paraId="5EF7F302" w14:textId="69328850" w:rsidR="00D717CF" w:rsidRDefault="00D717CF" w:rsidP="00D717CF">
      <w:pPr>
        <w:spacing w:after="0" w:line="240" w:lineRule="auto"/>
        <w:rPr>
          <w:lang w:val="en-GB"/>
        </w:rPr>
      </w:pPr>
      <w:r>
        <w:rPr>
          <w:lang w:val="en-GB"/>
        </w:rPr>
        <w:t xml:space="preserve">For </w:t>
      </w:r>
      <w:r w:rsidRPr="0038134B">
        <w:rPr>
          <w:lang w:val="en-GB"/>
        </w:rPr>
        <w:t>Berlin</w:t>
      </w:r>
      <w:r>
        <w:rPr>
          <w:lang w:val="en-GB"/>
        </w:rPr>
        <w:t>, the following query was used:</w:t>
      </w:r>
    </w:p>
    <w:p w14:paraId="1654A2CB" w14:textId="06DCC82C" w:rsidR="00D717CF" w:rsidRPr="00D717CF" w:rsidRDefault="00D717CF" w:rsidP="00D717CF">
      <w:pPr>
        <w:spacing w:after="0" w:line="240" w:lineRule="auto"/>
        <w:ind w:left="708"/>
        <w:rPr>
          <w:lang w:val="en-GB"/>
        </w:rPr>
      </w:pPr>
      <w:r w:rsidRPr="00D717CF">
        <w:rPr>
          <w:lang w:val="en-GB"/>
        </w:rPr>
        <w:t>SELECT *</w:t>
      </w:r>
    </w:p>
    <w:p w14:paraId="47F601B0" w14:textId="77777777" w:rsidR="00D717CF" w:rsidRPr="00D717CF" w:rsidRDefault="00D717CF" w:rsidP="00D717CF">
      <w:pPr>
        <w:spacing w:after="0" w:line="240" w:lineRule="auto"/>
        <w:ind w:left="708"/>
        <w:rPr>
          <w:lang w:val="en-GB"/>
        </w:rPr>
      </w:pPr>
      <w:r w:rsidRPr="00D717CF">
        <w:rPr>
          <w:lang w:val="en-GB"/>
        </w:rPr>
        <w:t xml:space="preserve">FROM </w:t>
      </w:r>
      <w:proofErr w:type="spellStart"/>
      <w:r w:rsidRPr="00D717CF">
        <w:rPr>
          <w:lang w:val="en-GB"/>
        </w:rPr>
        <w:t>city_data</w:t>
      </w:r>
      <w:proofErr w:type="spellEnd"/>
    </w:p>
    <w:p w14:paraId="180E0EE0" w14:textId="43ABA2C4" w:rsidR="00D717CF" w:rsidRPr="00323476" w:rsidRDefault="00D717CF" w:rsidP="00D717CF">
      <w:pPr>
        <w:spacing w:after="0" w:line="240" w:lineRule="auto"/>
        <w:ind w:left="708"/>
        <w:rPr>
          <w:lang w:val="en-GB"/>
        </w:rPr>
      </w:pPr>
      <w:r w:rsidRPr="00D717CF">
        <w:rPr>
          <w:lang w:val="en-GB"/>
        </w:rPr>
        <w:t>WHERE city = 'Berlin'</w:t>
      </w:r>
    </w:p>
    <w:p w14:paraId="1633D35F" w14:textId="52A4572D" w:rsidR="00323476" w:rsidRDefault="00323476" w:rsidP="00D717CF">
      <w:pPr>
        <w:spacing w:after="0" w:line="240" w:lineRule="auto"/>
        <w:rPr>
          <w:lang w:val="en-GB"/>
        </w:rPr>
      </w:pPr>
    </w:p>
    <w:p w14:paraId="05B14BB1" w14:textId="1B99553A" w:rsidR="00D717CF" w:rsidRDefault="00D717CF" w:rsidP="00D717CF">
      <w:pPr>
        <w:spacing w:after="0" w:line="240" w:lineRule="auto"/>
        <w:rPr>
          <w:lang w:val="en-GB"/>
        </w:rPr>
      </w:pPr>
      <w:r>
        <w:rPr>
          <w:lang w:val="en-GB"/>
        </w:rPr>
        <w:t xml:space="preserve">For </w:t>
      </w:r>
      <w:r w:rsidRPr="0038134B">
        <w:rPr>
          <w:lang w:val="en-GB"/>
        </w:rPr>
        <w:t>Global</w:t>
      </w:r>
      <w:r>
        <w:rPr>
          <w:lang w:val="en-GB"/>
        </w:rPr>
        <w:t>, the following query was used:</w:t>
      </w:r>
    </w:p>
    <w:p w14:paraId="678C1A7D" w14:textId="77777777" w:rsidR="00D717CF" w:rsidRPr="00D717CF" w:rsidRDefault="00D717CF" w:rsidP="00D717CF">
      <w:pPr>
        <w:spacing w:after="0" w:line="240" w:lineRule="auto"/>
        <w:ind w:left="708"/>
        <w:rPr>
          <w:lang w:val="en-GB"/>
        </w:rPr>
      </w:pPr>
      <w:r w:rsidRPr="00D717CF">
        <w:rPr>
          <w:lang w:val="en-GB"/>
        </w:rPr>
        <w:t>SELECT *</w:t>
      </w:r>
    </w:p>
    <w:p w14:paraId="64676012" w14:textId="04E1168A" w:rsidR="00D717CF" w:rsidRPr="00323476" w:rsidRDefault="00D717CF" w:rsidP="00D717CF">
      <w:pPr>
        <w:spacing w:after="0" w:line="240" w:lineRule="auto"/>
        <w:ind w:left="708"/>
        <w:rPr>
          <w:lang w:val="en-GB"/>
        </w:rPr>
      </w:pPr>
      <w:r w:rsidRPr="00D717CF">
        <w:rPr>
          <w:lang w:val="en-GB"/>
        </w:rPr>
        <w:t xml:space="preserve">FROM </w:t>
      </w:r>
      <w:proofErr w:type="spellStart"/>
      <w:r w:rsidRPr="00D717CF">
        <w:rPr>
          <w:lang w:val="en-GB"/>
        </w:rPr>
        <w:t>global_data</w:t>
      </w:r>
      <w:proofErr w:type="spellEnd"/>
    </w:p>
    <w:p w14:paraId="4CD7ACA2" w14:textId="77777777" w:rsidR="00D717CF" w:rsidRDefault="00D717CF" w:rsidP="00D717CF">
      <w:pPr>
        <w:spacing w:after="0" w:line="240" w:lineRule="auto"/>
        <w:rPr>
          <w:lang w:val="en-GB"/>
        </w:rPr>
      </w:pPr>
    </w:p>
    <w:p w14:paraId="55B9DFD1" w14:textId="3CCBDAD2" w:rsidR="00D717CF" w:rsidRDefault="00D717CF" w:rsidP="00D717CF">
      <w:pPr>
        <w:spacing w:after="0" w:line="240" w:lineRule="auto"/>
        <w:rPr>
          <w:lang w:val="en-GB"/>
        </w:rPr>
      </w:pPr>
      <w:r>
        <w:rPr>
          <w:lang w:val="en-GB"/>
        </w:rPr>
        <w:t xml:space="preserve">The </w:t>
      </w:r>
      <w:r w:rsidRPr="00D717CF">
        <w:rPr>
          <w:b/>
          <w:bCs/>
          <w:lang w:val="en-GB"/>
        </w:rPr>
        <w:t>second step</w:t>
      </w:r>
      <w:r>
        <w:rPr>
          <w:lang w:val="en-GB"/>
        </w:rPr>
        <w:t xml:space="preserve"> was to use Excel to prepare the data. The following steps were taken:</w:t>
      </w:r>
    </w:p>
    <w:p w14:paraId="73968A92" w14:textId="782371FB" w:rsidR="00D717CF" w:rsidRDefault="00D717CF" w:rsidP="00D717CF">
      <w:pPr>
        <w:pStyle w:val="ListParagraph"/>
        <w:numPr>
          <w:ilvl w:val="0"/>
          <w:numId w:val="1"/>
        </w:numPr>
        <w:spacing w:after="0" w:line="240" w:lineRule="auto"/>
        <w:rPr>
          <w:lang w:val="en-GB"/>
        </w:rPr>
      </w:pPr>
      <w:r>
        <w:rPr>
          <w:lang w:val="en-GB"/>
        </w:rPr>
        <w:t>Integrate both datasets</w:t>
      </w:r>
      <w:r w:rsidR="0038134B">
        <w:rPr>
          <w:lang w:val="en-GB"/>
        </w:rPr>
        <w:t xml:space="preserve"> by putting the yearly values side by side.</w:t>
      </w:r>
    </w:p>
    <w:p w14:paraId="272D258B" w14:textId="6CA574CF" w:rsidR="00D717CF" w:rsidRDefault="00D717CF" w:rsidP="00D717CF">
      <w:pPr>
        <w:pStyle w:val="ListParagraph"/>
        <w:numPr>
          <w:ilvl w:val="0"/>
          <w:numId w:val="1"/>
        </w:numPr>
        <w:spacing w:after="0" w:line="240" w:lineRule="auto"/>
        <w:rPr>
          <w:lang w:val="en-GB"/>
        </w:rPr>
      </w:pPr>
      <w:r>
        <w:rPr>
          <w:lang w:val="en-GB"/>
        </w:rPr>
        <w:t>Calculate the 10-year moving average temperatures for both Berlin and global. This was done by selecting 10 rows and calculating that average. The resulting value was the average for the last year in the 10-year period (e.g. the average between 1950-1959 was the value for the year 1959).</w:t>
      </w:r>
    </w:p>
    <w:p w14:paraId="227F1E9D" w14:textId="54E1EA48" w:rsidR="00D717CF" w:rsidRDefault="00A56503" w:rsidP="00D717CF">
      <w:pPr>
        <w:pStyle w:val="ListParagraph"/>
        <w:numPr>
          <w:ilvl w:val="0"/>
          <w:numId w:val="1"/>
        </w:numPr>
        <w:spacing w:after="0" w:line="240" w:lineRule="auto"/>
        <w:rPr>
          <w:lang w:val="en-GB"/>
        </w:rPr>
      </w:pPr>
      <w:r>
        <w:rPr>
          <w:lang w:val="en-GB"/>
        </w:rPr>
        <w:t>Remove</w:t>
      </w:r>
      <w:r w:rsidR="00B711E1">
        <w:rPr>
          <w:lang w:val="en-GB"/>
        </w:rPr>
        <w:t xml:space="preserve"> from the</w:t>
      </w:r>
      <w:r w:rsidR="0030293B">
        <w:rPr>
          <w:lang w:val="en-GB"/>
        </w:rPr>
        <w:t xml:space="preserve"> analysed</w:t>
      </w:r>
      <w:r w:rsidR="00B711E1">
        <w:rPr>
          <w:lang w:val="en-GB"/>
        </w:rPr>
        <w:t xml:space="preserve"> range </w:t>
      </w:r>
      <w:r>
        <w:rPr>
          <w:lang w:val="en-GB"/>
        </w:rPr>
        <w:t>all</w:t>
      </w:r>
      <w:r w:rsidR="00B711E1">
        <w:rPr>
          <w:lang w:val="en-GB"/>
        </w:rPr>
        <w:t xml:space="preserve"> </w:t>
      </w:r>
      <w:r w:rsidR="0030293B">
        <w:rPr>
          <w:lang w:val="en-GB"/>
        </w:rPr>
        <w:t xml:space="preserve">the </w:t>
      </w:r>
      <w:r w:rsidR="00B711E1">
        <w:rPr>
          <w:lang w:val="en-GB"/>
        </w:rPr>
        <w:t>y</w:t>
      </w:r>
      <w:r w:rsidR="00D717CF">
        <w:rPr>
          <w:lang w:val="en-GB"/>
        </w:rPr>
        <w:t xml:space="preserve">ears without values </w:t>
      </w:r>
      <w:r>
        <w:rPr>
          <w:lang w:val="en-GB"/>
        </w:rPr>
        <w:t>i</w:t>
      </w:r>
      <w:r w:rsidR="00D717CF">
        <w:rPr>
          <w:lang w:val="en-GB"/>
        </w:rPr>
        <w:t xml:space="preserve">n both Berlin and global </w:t>
      </w:r>
      <w:r w:rsidR="00B711E1">
        <w:rPr>
          <w:lang w:val="en-GB"/>
        </w:rPr>
        <w:t xml:space="preserve">in order </w:t>
      </w:r>
      <w:r w:rsidR="00490B21">
        <w:rPr>
          <w:lang w:val="en-GB"/>
        </w:rPr>
        <w:t>to avoid missing val</w:t>
      </w:r>
      <w:bookmarkStart w:id="0" w:name="_GoBack"/>
      <w:bookmarkEnd w:id="0"/>
      <w:r w:rsidR="00490B21">
        <w:rPr>
          <w:lang w:val="en-GB"/>
        </w:rPr>
        <w:t>ues in the visualisation</w:t>
      </w:r>
      <w:r w:rsidR="004C0366">
        <w:rPr>
          <w:lang w:val="en-GB"/>
        </w:rPr>
        <w:t>, while maintaining the lo</w:t>
      </w:r>
      <w:r w:rsidR="00B711E1">
        <w:rPr>
          <w:lang w:val="en-GB"/>
        </w:rPr>
        <w:t>ngest possible period of years.</w:t>
      </w:r>
    </w:p>
    <w:p w14:paraId="2BBFDB51" w14:textId="2939DA04" w:rsidR="00490B21" w:rsidRPr="00490B21" w:rsidRDefault="00490B21" w:rsidP="00490B21">
      <w:pPr>
        <w:pStyle w:val="ListParagraph"/>
        <w:numPr>
          <w:ilvl w:val="0"/>
          <w:numId w:val="1"/>
        </w:numPr>
        <w:spacing w:after="0" w:line="240" w:lineRule="auto"/>
        <w:rPr>
          <w:lang w:val="en-GB"/>
        </w:rPr>
      </w:pPr>
      <w:r>
        <w:rPr>
          <w:lang w:val="en-GB"/>
        </w:rPr>
        <w:t>Add a linear trendline to observe the trend in both Berlin and global and a</w:t>
      </w:r>
      <w:r w:rsidRPr="00490B21">
        <w:rPr>
          <w:lang w:val="en-GB"/>
        </w:rPr>
        <w:t>dd the</w:t>
      </w:r>
      <w:r>
        <w:rPr>
          <w:lang w:val="en-GB"/>
        </w:rPr>
        <w:t>ir</w:t>
      </w:r>
      <w:r w:rsidRPr="00490B21">
        <w:rPr>
          <w:lang w:val="en-GB"/>
        </w:rPr>
        <w:t xml:space="preserve"> R</w:t>
      </w:r>
      <w:r w:rsidRPr="00490B21">
        <w:rPr>
          <w:vertAlign w:val="superscript"/>
          <w:lang w:val="en-GB"/>
        </w:rPr>
        <w:t>2</w:t>
      </w:r>
      <w:r w:rsidRPr="00490B21">
        <w:rPr>
          <w:lang w:val="en-GB"/>
        </w:rPr>
        <w:t xml:space="preserve"> to show </w:t>
      </w:r>
      <w:r>
        <w:rPr>
          <w:lang w:val="en-GB"/>
        </w:rPr>
        <w:t>the reliability of the trendlines.</w:t>
      </w:r>
    </w:p>
    <w:p w14:paraId="6AF64DD0" w14:textId="6CE1B4A7" w:rsidR="00490B21" w:rsidRDefault="00490B21" w:rsidP="00490B21">
      <w:pPr>
        <w:spacing w:after="0" w:line="240" w:lineRule="auto"/>
        <w:rPr>
          <w:lang w:val="en-GB"/>
        </w:rPr>
      </w:pPr>
    </w:p>
    <w:p w14:paraId="29DC5A50" w14:textId="6C581019" w:rsidR="00490B21" w:rsidRPr="00490B21" w:rsidRDefault="00490B21" w:rsidP="00490B21">
      <w:pPr>
        <w:spacing w:after="0" w:line="240" w:lineRule="auto"/>
        <w:rPr>
          <w:lang w:val="en-GB"/>
        </w:rPr>
      </w:pPr>
      <w:r>
        <w:rPr>
          <w:lang w:val="en-GB"/>
        </w:rPr>
        <w:t>The resulting line graph was the following:</w:t>
      </w:r>
    </w:p>
    <w:p w14:paraId="76219938" w14:textId="77777777" w:rsidR="00D717CF" w:rsidRPr="00323476" w:rsidRDefault="00D717CF" w:rsidP="00D717CF">
      <w:pPr>
        <w:spacing w:after="0" w:line="240" w:lineRule="auto"/>
        <w:rPr>
          <w:lang w:val="en-GB"/>
        </w:rPr>
      </w:pPr>
    </w:p>
    <w:p w14:paraId="1393C693" w14:textId="77777777" w:rsidR="005C47FC" w:rsidRDefault="00323476" w:rsidP="00D717CF">
      <w:pPr>
        <w:spacing w:after="0" w:line="240" w:lineRule="auto"/>
      </w:pPr>
      <w:r>
        <w:rPr>
          <w:noProof/>
        </w:rPr>
        <w:drawing>
          <wp:inline distT="0" distB="0" distL="0" distR="0" wp14:anchorId="51BEE459" wp14:editId="012E7149">
            <wp:extent cx="6622415" cy="3366654"/>
            <wp:effectExtent l="0" t="0" r="6985" b="5715"/>
            <wp:docPr id="1" name="Chart 1">
              <a:extLst xmlns:a="http://schemas.openxmlformats.org/drawingml/2006/main">
                <a:ext uri="{FF2B5EF4-FFF2-40B4-BE49-F238E27FC236}">
                  <a16:creationId xmlns:a16="http://schemas.microsoft.com/office/drawing/2014/main" id="{163B61CF-06A0-4450-8769-27D88D266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35B073" w14:textId="096E9356" w:rsidR="00323476" w:rsidRDefault="00323476" w:rsidP="00D717CF">
      <w:pPr>
        <w:spacing w:after="0" w:line="240" w:lineRule="auto"/>
      </w:pPr>
    </w:p>
    <w:p w14:paraId="7216EE48" w14:textId="66B67004" w:rsidR="00490B21" w:rsidRDefault="00490B21" w:rsidP="00D717CF">
      <w:pPr>
        <w:spacing w:after="0" w:line="240" w:lineRule="auto"/>
        <w:rPr>
          <w:b/>
          <w:bCs/>
        </w:rPr>
      </w:pPr>
      <w:r w:rsidRPr="00490B21">
        <w:rPr>
          <w:b/>
          <w:bCs/>
        </w:rPr>
        <w:t>OBSERVATIONS</w:t>
      </w:r>
    </w:p>
    <w:p w14:paraId="7FF43DBD" w14:textId="57F17844" w:rsidR="00490B21" w:rsidRDefault="00490B21" w:rsidP="00D717CF">
      <w:pPr>
        <w:spacing w:after="0" w:line="240" w:lineRule="auto"/>
      </w:pPr>
    </w:p>
    <w:p w14:paraId="659FA53D" w14:textId="2374B23A" w:rsidR="00490B21" w:rsidRDefault="00490B21" w:rsidP="00490B21">
      <w:pPr>
        <w:pStyle w:val="ListParagraph"/>
        <w:numPr>
          <w:ilvl w:val="0"/>
          <w:numId w:val="2"/>
        </w:numPr>
        <w:spacing w:after="0" w:line="240" w:lineRule="auto"/>
        <w:jc w:val="both"/>
        <w:rPr>
          <w:lang w:val="en-GB"/>
        </w:rPr>
      </w:pPr>
      <w:r w:rsidRPr="00490B21">
        <w:rPr>
          <w:b/>
          <w:bCs/>
          <w:lang w:val="en-GB"/>
        </w:rPr>
        <w:t>Berlin has a higher average temperature than the global average</w:t>
      </w:r>
      <w:r>
        <w:rPr>
          <w:lang w:val="en-GB"/>
        </w:rPr>
        <w:t>. Over the observed period, Berlin’s average temperature was 8.92</w:t>
      </w:r>
      <w:r>
        <w:rPr>
          <w:vertAlign w:val="superscript"/>
          <w:lang w:val="en-GB"/>
        </w:rPr>
        <w:t>o</w:t>
      </w:r>
      <w:r>
        <w:rPr>
          <w:lang w:val="en-GB"/>
        </w:rPr>
        <w:t>C while that of the global average was 8.36</w:t>
      </w:r>
      <w:r>
        <w:rPr>
          <w:vertAlign w:val="superscript"/>
          <w:lang w:val="en-GB"/>
        </w:rPr>
        <w:t>o</w:t>
      </w:r>
      <w:r>
        <w:rPr>
          <w:lang w:val="en-GB"/>
        </w:rPr>
        <w:t>C</w:t>
      </w:r>
      <w:r>
        <w:rPr>
          <w:lang w:val="en-GB"/>
        </w:rPr>
        <w:t>.</w:t>
      </w:r>
    </w:p>
    <w:p w14:paraId="4EE618E3" w14:textId="77777777" w:rsidR="00490B21" w:rsidRDefault="00490B21" w:rsidP="00490B21">
      <w:pPr>
        <w:pStyle w:val="ListParagraph"/>
        <w:spacing w:after="0" w:line="240" w:lineRule="auto"/>
        <w:jc w:val="both"/>
        <w:rPr>
          <w:lang w:val="en-GB"/>
        </w:rPr>
      </w:pPr>
    </w:p>
    <w:p w14:paraId="3AEDB05B" w14:textId="74F651EB" w:rsidR="00490B21" w:rsidRDefault="00490B21" w:rsidP="00490B21">
      <w:pPr>
        <w:pStyle w:val="ListParagraph"/>
        <w:numPr>
          <w:ilvl w:val="0"/>
          <w:numId w:val="2"/>
        </w:numPr>
        <w:spacing w:after="0" w:line="240" w:lineRule="auto"/>
        <w:jc w:val="both"/>
        <w:rPr>
          <w:lang w:val="en-GB"/>
        </w:rPr>
      </w:pPr>
      <w:r>
        <w:rPr>
          <w:b/>
          <w:bCs/>
          <w:lang w:val="en-GB"/>
        </w:rPr>
        <w:t>The temperature in Berlin shows more noise than the global average</w:t>
      </w:r>
      <w:r w:rsidRPr="00490B21">
        <w:rPr>
          <w:lang w:val="en-GB"/>
        </w:rPr>
        <w:t>.</w:t>
      </w:r>
      <w:r>
        <w:rPr>
          <w:lang w:val="en-GB"/>
        </w:rPr>
        <w:t xml:space="preserve"> As possible to observe in the graph lines, Berlin shows more variance in temperature due to more “ups and downs”, while the global average tends is steadier and more constant.</w:t>
      </w:r>
    </w:p>
    <w:p w14:paraId="3E51B7C6" w14:textId="77777777" w:rsidR="00490B21" w:rsidRPr="00490B21" w:rsidRDefault="00490B21" w:rsidP="00490B21">
      <w:pPr>
        <w:pStyle w:val="ListParagraph"/>
        <w:rPr>
          <w:lang w:val="en-GB"/>
        </w:rPr>
      </w:pPr>
    </w:p>
    <w:p w14:paraId="28B18BEC" w14:textId="184DABD2" w:rsidR="00490B21" w:rsidRDefault="00AF69CC" w:rsidP="00490B21">
      <w:pPr>
        <w:pStyle w:val="ListParagraph"/>
        <w:numPr>
          <w:ilvl w:val="0"/>
          <w:numId w:val="2"/>
        </w:numPr>
        <w:spacing w:after="0" w:line="240" w:lineRule="auto"/>
        <w:jc w:val="both"/>
        <w:rPr>
          <w:lang w:val="en-GB"/>
        </w:rPr>
      </w:pPr>
      <w:r w:rsidRPr="00AF69CC">
        <w:rPr>
          <w:b/>
          <w:bCs/>
          <w:lang w:val="en-GB"/>
        </w:rPr>
        <w:t>Both in Berlin and globally the average temperatures have been increasing</w:t>
      </w:r>
      <w:r>
        <w:rPr>
          <w:lang w:val="en-GB"/>
        </w:rPr>
        <w:t>. Climate change deniers be aware: the trendlines’ upward slope indicates that average temperatures have been getting higher over time.</w:t>
      </w:r>
    </w:p>
    <w:p w14:paraId="0DC5E55B" w14:textId="77777777" w:rsidR="00AF69CC" w:rsidRPr="00AF69CC" w:rsidRDefault="00AF69CC" w:rsidP="00AF69CC">
      <w:pPr>
        <w:pStyle w:val="ListParagraph"/>
        <w:rPr>
          <w:lang w:val="en-GB"/>
        </w:rPr>
      </w:pPr>
    </w:p>
    <w:p w14:paraId="76C56523" w14:textId="63E162A2" w:rsidR="00AF69CC" w:rsidRPr="00490B21" w:rsidRDefault="00AF69CC" w:rsidP="00490B21">
      <w:pPr>
        <w:pStyle w:val="ListParagraph"/>
        <w:numPr>
          <w:ilvl w:val="0"/>
          <w:numId w:val="2"/>
        </w:numPr>
        <w:spacing w:after="0" w:line="240" w:lineRule="auto"/>
        <w:jc w:val="both"/>
        <w:rPr>
          <w:lang w:val="en-GB"/>
        </w:rPr>
      </w:pPr>
      <w:r>
        <w:rPr>
          <w:b/>
          <w:bCs/>
          <w:lang w:val="en-GB"/>
        </w:rPr>
        <w:t>C</w:t>
      </w:r>
      <w:r w:rsidRPr="00AF69CC">
        <w:rPr>
          <w:b/>
          <w:bCs/>
          <w:lang w:val="en-GB"/>
        </w:rPr>
        <w:t>omparing averages over a short period of time can be misleading</w:t>
      </w:r>
      <w:r>
        <w:rPr>
          <w:lang w:val="en-GB"/>
        </w:rPr>
        <w:t>. Even though the general trend is for the average temperature to increase, there are periods where the average temperatures decrease year on year (e.g. clearly seen in the beginning of the 19</w:t>
      </w:r>
      <w:r w:rsidRPr="00AF69CC">
        <w:rPr>
          <w:vertAlign w:val="superscript"/>
          <w:lang w:val="en-GB"/>
        </w:rPr>
        <w:t>th</w:t>
      </w:r>
      <w:r>
        <w:rPr>
          <w:lang w:val="en-GB"/>
        </w:rPr>
        <w:t xml:space="preserve"> Century). This means one cannot accurately infer insights about long-term changes by using short-term values.</w:t>
      </w:r>
    </w:p>
    <w:sectPr w:rsidR="00AF69CC" w:rsidRPr="00490B21" w:rsidSect="0032347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BF524" w14:textId="77777777" w:rsidR="00CC715D" w:rsidRDefault="00CC715D" w:rsidP="00423755">
      <w:pPr>
        <w:spacing w:after="0" w:line="240" w:lineRule="auto"/>
      </w:pPr>
      <w:r>
        <w:separator/>
      </w:r>
    </w:p>
  </w:endnote>
  <w:endnote w:type="continuationSeparator" w:id="0">
    <w:p w14:paraId="0D4D0D0A" w14:textId="77777777" w:rsidR="00CC715D" w:rsidRDefault="00CC715D" w:rsidP="00423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E589B" w14:textId="77777777" w:rsidR="00CC715D" w:rsidRDefault="00CC715D" w:rsidP="00423755">
      <w:pPr>
        <w:spacing w:after="0" w:line="240" w:lineRule="auto"/>
      </w:pPr>
      <w:r>
        <w:separator/>
      </w:r>
    </w:p>
  </w:footnote>
  <w:footnote w:type="continuationSeparator" w:id="0">
    <w:p w14:paraId="68452E55" w14:textId="77777777" w:rsidR="00CC715D" w:rsidRDefault="00CC715D" w:rsidP="00423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E519F"/>
    <w:multiLevelType w:val="hybridMultilevel"/>
    <w:tmpl w:val="FCA87B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871722A"/>
    <w:multiLevelType w:val="hybridMultilevel"/>
    <w:tmpl w:val="A92CAE88"/>
    <w:lvl w:ilvl="0" w:tplc="2EE69F6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76"/>
    <w:rsid w:val="0030293B"/>
    <w:rsid w:val="00323476"/>
    <w:rsid w:val="0038134B"/>
    <w:rsid w:val="004230F9"/>
    <w:rsid w:val="00423755"/>
    <w:rsid w:val="00490B21"/>
    <w:rsid w:val="004C0366"/>
    <w:rsid w:val="005C47FC"/>
    <w:rsid w:val="00720925"/>
    <w:rsid w:val="008E0BF2"/>
    <w:rsid w:val="00A56503"/>
    <w:rsid w:val="00A925EE"/>
    <w:rsid w:val="00AF69CC"/>
    <w:rsid w:val="00B711E1"/>
    <w:rsid w:val="00CC715D"/>
    <w:rsid w:val="00D717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8539"/>
  <w15:chartTrackingRefBased/>
  <w15:docId w15:val="{8B0FF195-CAE5-43FA-AF20-6C67769C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0BF2"/>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7CF"/>
    <w:pPr>
      <w:ind w:left="720"/>
      <w:contextualSpacing/>
    </w:pPr>
  </w:style>
  <w:style w:type="paragraph" w:styleId="Header">
    <w:name w:val="header"/>
    <w:basedOn w:val="Normal"/>
    <w:link w:val="HeaderChar"/>
    <w:uiPriority w:val="99"/>
    <w:unhideWhenUsed/>
    <w:rsid w:val="0042375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3755"/>
    <w:rPr>
      <w:sz w:val="20"/>
    </w:rPr>
  </w:style>
  <w:style w:type="paragraph" w:styleId="Footer">
    <w:name w:val="footer"/>
    <w:basedOn w:val="Normal"/>
    <w:link w:val="FooterChar"/>
    <w:uiPriority w:val="99"/>
    <w:unhideWhenUsed/>
    <w:rsid w:val="0042375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3755"/>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https://bertelsmannstiftung-my.sharepoint.com/personal/gabriel_zech_bertelsmannstiftung_onmicrosoft_com/Documents/Udacity%20Nanodegree/Project%201%20-%20Weather%20Trends/berlin+global_temperatur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b="0"/>
              <a:t>Average temperatures between</a:t>
            </a:r>
            <a:r>
              <a:rPr lang="de-DE" b="0" baseline="0"/>
              <a:t> 1759 and 2013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Sheet1!$B$1</c:f>
              <c:strCache>
                <c:ptCount val="1"/>
                <c:pt idx="0">
                  <c:v>Berlin</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0"/>
            <c:trendlineLbl>
              <c:layout>
                <c:manualLayout>
                  <c:x val="7.2028667649420538E-4"/>
                  <c:y val="-9.0356831558738235E-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rgbClr val="0070C0"/>
                      </a:solidFill>
                      <a:latin typeface="+mn-lt"/>
                      <a:ea typeface="+mn-ea"/>
                      <a:cs typeface="+mn-cs"/>
                    </a:defRPr>
                  </a:pPr>
                  <a:endParaRPr lang="de-DE"/>
                </a:p>
              </c:txPr>
            </c:trendlineLbl>
          </c:trendline>
          <c:cat>
            <c:numRef>
              <c:f>Sheet1!$A$2:$A$261</c:f>
              <c:numCache>
                <c:formatCode>General</c:formatCode>
                <c:ptCount val="260"/>
                <c:pt idx="0">
                  <c:v>1759</c:v>
                </c:pt>
                <c:pt idx="1">
                  <c:v>1760</c:v>
                </c:pt>
                <c:pt idx="2">
                  <c:v>1761</c:v>
                </c:pt>
                <c:pt idx="3">
                  <c:v>1762</c:v>
                </c:pt>
                <c:pt idx="4">
                  <c:v>1763</c:v>
                </c:pt>
                <c:pt idx="5">
                  <c:v>1764</c:v>
                </c:pt>
                <c:pt idx="6">
                  <c:v>1765</c:v>
                </c:pt>
                <c:pt idx="7">
                  <c:v>1766</c:v>
                </c:pt>
                <c:pt idx="8">
                  <c:v>1767</c:v>
                </c:pt>
                <c:pt idx="9">
                  <c:v>1768</c:v>
                </c:pt>
                <c:pt idx="10">
                  <c:v>1769</c:v>
                </c:pt>
                <c:pt idx="11">
                  <c:v>1770</c:v>
                </c:pt>
                <c:pt idx="12">
                  <c:v>1771</c:v>
                </c:pt>
                <c:pt idx="13">
                  <c:v>1772</c:v>
                </c:pt>
                <c:pt idx="14">
                  <c:v>1773</c:v>
                </c:pt>
                <c:pt idx="15">
                  <c:v>1774</c:v>
                </c:pt>
                <c:pt idx="16">
                  <c:v>1775</c:v>
                </c:pt>
                <c:pt idx="17">
                  <c:v>1776</c:v>
                </c:pt>
                <c:pt idx="18">
                  <c:v>1777</c:v>
                </c:pt>
                <c:pt idx="19">
                  <c:v>1778</c:v>
                </c:pt>
                <c:pt idx="20">
                  <c:v>1779</c:v>
                </c:pt>
                <c:pt idx="21">
                  <c:v>1780</c:v>
                </c:pt>
                <c:pt idx="22">
                  <c:v>1781</c:v>
                </c:pt>
                <c:pt idx="23">
                  <c:v>1782</c:v>
                </c:pt>
                <c:pt idx="24">
                  <c:v>1783</c:v>
                </c:pt>
                <c:pt idx="25">
                  <c:v>1784</c:v>
                </c:pt>
                <c:pt idx="26">
                  <c:v>1785</c:v>
                </c:pt>
                <c:pt idx="27">
                  <c:v>1786</c:v>
                </c:pt>
                <c:pt idx="28">
                  <c:v>1787</c:v>
                </c:pt>
                <c:pt idx="29">
                  <c:v>1788</c:v>
                </c:pt>
                <c:pt idx="30">
                  <c:v>1789</c:v>
                </c:pt>
                <c:pt idx="31">
                  <c:v>1790</c:v>
                </c:pt>
                <c:pt idx="32">
                  <c:v>1791</c:v>
                </c:pt>
                <c:pt idx="33">
                  <c:v>1792</c:v>
                </c:pt>
                <c:pt idx="34">
                  <c:v>1793</c:v>
                </c:pt>
                <c:pt idx="35">
                  <c:v>1794</c:v>
                </c:pt>
                <c:pt idx="36">
                  <c:v>1795</c:v>
                </c:pt>
                <c:pt idx="37">
                  <c:v>1796</c:v>
                </c:pt>
                <c:pt idx="38">
                  <c:v>1797</c:v>
                </c:pt>
                <c:pt idx="39">
                  <c:v>1798</c:v>
                </c:pt>
                <c:pt idx="40">
                  <c:v>1799</c:v>
                </c:pt>
                <c:pt idx="41">
                  <c:v>1800</c:v>
                </c:pt>
                <c:pt idx="42">
                  <c:v>1801</c:v>
                </c:pt>
                <c:pt idx="43">
                  <c:v>1802</c:v>
                </c:pt>
                <c:pt idx="44">
                  <c:v>1803</c:v>
                </c:pt>
                <c:pt idx="45">
                  <c:v>1804</c:v>
                </c:pt>
                <c:pt idx="46">
                  <c:v>1805</c:v>
                </c:pt>
                <c:pt idx="47">
                  <c:v>1806</c:v>
                </c:pt>
                <c:pt idx="48">
                  <c:v>1807</c:v>
                </c:pt>
                <c:pt idx="49">
                  <c:v>1808</c:v>
                </c:pt>
                <c:pt idx="50">
                  <c:v>1809</c:v>
                </c:pt>
                <c:pt idx="51">
                  <c:v>1810</c:v>
                </c:pt>
                <c:pt idx="52">
                  <c:v>1811</c:v>
                </c:pt>
                <c:pt idx="53">
                  <c:v>1812</c:v>
                </c:pt>
                <c:pt idx="54">
                  <c:v>1813</c:v>
                </c:pt>
                <c:pt idx="55">
                  <c:v>1814</c:v>
                </c:pt>
                <c:pt idx="56">
                  <c:v>1815</c:v>
                </c:pt>
                <c:pt idx="57">
                  <c:v>1816</c:v>
                </c:pt>
                <c:pt idx="58">
                  <c:v>1817</c:v>
                </c:pt>
                <c:pt idx="59">
                  <c:v>1818</c:v>
                </c:pt>
                <c:pt idx="60">
                  <c:v>1819</c:v>
                </c:pt>
                <c:pt idx="61">
                  <c:v>1820</c:v>
                </c:pt>
                <c:pt idx="62">
                  <c:v>1821</c:v>
                </c:pt>
                <c:pt idx="63">
                  <c:v>1822</c:v>
                </c:pt>
                <c:pt idx="64">
                  <c:v>1823</c:v>
                </c:pt>
                <c:pt idx="65">
                  <c:v>1824</c:v>
                </c:pt>
                <c:pt idx="66">
                  <c:v>1825</c:v>
                </c:pt>
                <c:pt idx="67">
                  <c:v>1826</c:v>
                </c:pt>
                <c:pt idx="68">
                  <c:v>1827</c:v>
                </c:pt>
                <c:pt idx="69">
                  <c:v>1828</c:v>
                </c:pt>
                <c:pt idx="70">
                  <c:v>1829</c:v>
                </c:pt>
                <c:pt idx="71">
                  <c:v>1830</c:v>
                </c:pt>
                <c:pt idx="72">
                  <c:v>1831</c:v>
                </c:pt>
                <c:pt idx="73">
                  <c:v>1832</c:v>
                </c:pt>
                <c:pt idx="74">
                  <c:v>1833</c:v>
                </c:pt>
                <c:pt idx="75">
                  <c:v>1834</c:v>
                </c:pt>
                <c:pt idx="76">
                  <c:v>1835</c:v>
                </c:pt>
                <c:pt idx="77">
                  <c:v>1836</c:v>
                </c:pt>
                <c:pt idx="78">
                  <c:v>1837</c:v>
                </c:pt>
                <c:pt idx="79">
                  <c:v>1838</c:v>
                </c:pt>
                <c:pt idx="80">
                  <c:v>1839</c:v>
                </c:pt>
                <c:pt idx="81">
                  <c:v>1840</c:v>
                </c:pt>
                <c:pt idx="82">
                  <c:v>1841</c:v>
                </c:pt>
                <c:pt idx="83">
                  <c:v>1842</c:v>
                </c:pt>
                <c:pt idx="84">
                  <c:v>1843</c:v>
                </c:pt>
                <c:pt idx="85">
                  <c:v>1844</c:v>
                </c:pt>
                <c:pt idx="86">
                  <c:v>1845</c:v>
                </c:pt>
                <c:pt idx="87">
                  <c:v>1846</c:v>
                </c:pt>
                <c:pt idx="88">
                  <c:v>1847</c:v>
                </c:pt>
                <c:pt idx="89">
                  <c:v>1848</c:v>
                </c:pt>
                <c:pt idx="90">
                  <c:v>1849</c:v>
                </c:pt>
                <c:pt idx="91">
                  <c:v>1850</c:v>
                </c:pt>
                <c:pt idx="92">
                  <c:v>1851</c:v>
                </c:pt>
                <c:pt idx="93">
                  <c:v>1852</c:v>
                </c:pt>
                <c:pt idx="94">
                  <c:v>1853</c:v>
                </c:pt>
                <c:pt idx="95">
                  <c:v>1854</c:v>
                </c:pt>
                <c:pt idx="96">
                  <c:v>1855</c:v>
                </c:pt>
                <c:pt idx="97">
                  <c:v>1856</c:v>
                </c:pt>
                <c:pt idx="98">
                  <c:v>1857</c:v>
                </c:pt>
                <c:pt idx="99">
                  <c:v>1858</c:v>
                </c:pt>
                <c:pt idx="100">
                  <c:v>1859</c:v>
                </c:pt>
                <c:pt idx="101">
                  <c:v>1860</c:v>
                </c:pt>
                <c:pt idx="102">
                  <c:v>1861</c:v>
                </c:pt>
                <c:pt idx="103">
                  <c:v>1862</c:v>
                </c:pt>
                <c:pt idx="104">
                  <c:v>1863</c:v>
                </c:pt>
                <c:pt idx="105">
                  <c:v>1864</c:v>
                </c:pt>
                <c:pt idx="106">
                  <c:v>1865</c:v>
                </c:pt>
                <c:pt idx="107">
                  <c:v>1866</c:v>
                </c:pt>
                <c:pt idx="108">
                  <c:v>1867</c:v>
                </c:pt>
                <c:pt idx="109">
                  <c:v>1868</c:v>
                </c:pt>
                <c:pt idx="110">
                  <c:v>1869</c:v>
                </c:pt>
                <c:pt idx="111">
                  <c:v>1870</c:v>
                </c:pt>
                <c:pt idx="112">
                  <c:v>1871</c:v>
                </c:pt>
                <c:pt idx="113">
                  <c:v>1872</c:v>
                </c:pt>
                <c:pt idx="114">
                  <c:v>1873</c:v>
                </c:pt>
                <c:pt idx="115">
                  <c:v>1874</c:v>
                </c:pt>
                <c:pt idx="116">
                  <c:v>1875</c:v>
                </c:pt>
                <c:pt idx="117">
                  <c:v>1876</c:v>
                </c:pt>
                <c:pt idx="118">
                  <c:v>1877</c:v>
                </c:pt>
                <c:pt idx="119">
                  <c:v>1878</c:v>
                </c:pt>
                <c:pt idx="120">
                  <c:v>1879</c:v>
                </c:pt>
                <c:pt idx="121">
                  <c:v>1880</c:v>
                </c:pt>
                <c:pt idx="122">
                  <c:v>1881</c:v>
                </c:pt>
                <c:pt idx="123">
                  <c:v>1882</c:v>
                </c:pt>
                <c:pt idx="124">
                  <c:v>1883</c:v>
                </c:pt>
                <c:pt idx="125">
                  <c:v>1884</c:v>
                </c:pt>
                <c:pt idx="126">
                  <c:v>1885</c:v>
                </c:pt>
                <c:pt idx="127">
                  <c:v>1886</c:v>
                </c:pt>
                <c:pt idx="128">
                  <c:v>1887</c:v>
                </c:pt>
                <c:pt idx="129">
                  <c:v>1888</c:v>
                </c:pt>
                <c:pt idx="130">
                  <c:v>1889</c:v>
                </c:pt>
                <c:pt idx="131">
                  <c:v>1890</c:v>
                </c:pt>
                <c:pt idx="132">
                  <c:v>1891</c:v>
                </c:pt>
                <c:pt idx="133">
                  <c:v>1892</c:v>
                </c:pt>
                <c:pt idx="134">
                  <c:v>1893</c:v>
                </c:pt>
                <c:pt idx="135">
                  <c:v>1894</c:v>
                </c:pt>
                <c:pt idx="136">
                  <c:v>1895</c:v>
                </c:pt>
                <c:pt idx="137">
                  <c:v>1896</c:v>
                </c:pt>
                <c:pt idx="138">
                  <c:v>1897</c:v>
                </c:pt>
                <c:pt idx="139">
                  <c:v>1898</c:v>
                </c:pt>
                <c:pt idx="140">
                  <c:v>1899</c:v>
                </c:pt>
                <c:pt idx="141">
                  <c:v>1900</c:v>
                </c:pt>
                <c:pt idx="142">
                  <c:v>1901</c:v>
                </c:pt>
                <c:pt idx="143">
                  <c:v>1902</c:v>
                </c:pt>
                <c:pt idx="144">
                  <c:v>1903</c:v>
                </c:pt>
                <c:pt idx="145">
                  <c:v>1904</c:v>
                </c:pt>
                <c:pt idx="146">
                  <c:v>1905</c:v>
                </c:pt>
                <c:pt idx="147">
                  <c:v>1906</c:v>
                </c:pt>
                <c:pt idx="148">
                  <c:v>1907</c:v>
                </c:pt>
                <c:pt idx="149">
                  <c:v>1908</c:v>
                </c:pt>
                <c:pt idx="150">
                  <c:v>1909</c:v>
                </c:pt>
                <c:pt idx="151">
                  <c:v>1910</c:v>
                </c:pt>
                <c:pt idx="152">
                  <c:v>1911</c:v>
                </c:pt>
                <c:pt idx="153">
                  <c:v>1912</c:v>
                </c:pt>
                <c:pt idx="154">
                  <c:v>1913</c:v>
                </c:pt>
                <c:pt idx="155">
                  <c:v>1914</c:v>
                </c:pt>
                <c:pt idx="156">
                  <c:v>1915</c:v>
                </c:pt>
                <c:pt idx="157">
                  <c:v>1916</c:v>
                </c:pt>
                <c:pt idx="158">
                  <c:v>1917</c:v>
                </c:pt>
                <c:pt idx="159">
                  <c:v>1918</c:v>
                </c:pt>
                <c:pt idx="160">
                  <c:v>1919</c:v>
                </c:pt>
                <c:pt idx="161">
                  <c:v>1920</c:v>
                </c:pt>
                <c:pt idx="162">
                  <c:v>1921</c:v>
                </c:pt>
                <c:pt idx="163">
                  <c:v>1922</c:v>
                </c:pt>
                <c:pt idx="164">
                  <c:v>1923</c:v>
                </c:pt>
                <c:pt idx="165">
                  <c:v>1924</c:v>
                </c:pt>
                <c:pt idx="166">
                  <c:v>1925</c:v>
                </c:pt>
                <c:pt idx="167">
                  <c:v>1926</c:v>
                </c:pt>
                <c:pt idx="168">
                  <c:v>1927</c:v>
                </c:pt>
                <c:pt idx="169">
                  <c:v>1928</c:v>
                </c:pt>
                <c:pt idx="170">
                  <c:v>1929</c:v>
                </c:pt>
                <c:pt idx="171">
                  <c:v>1930</c:v>
                </c:pt>
                <c:pt idx="172">
                  <c:v>1931</c:v>
                </c:pt>
                <c:pt idx="173">
                  <c:v>1932</c:v>
                </c:pt>
                <c:pt idx="174">
                  <c:v>1933</c:v>
                </c:pt>
                <c:pt idx="175">
                  <c:v>1934</c:v>
                </c:pt>
                <c:pt idx="176">
                  <c:v>1935</c:v>
                </c:pt>
                <c:pt idx="177">
                  <c:v>1936</c:v>
                </c:pt>
                <c:pt idx="178">
                  <c:v>1937</c:v>
                </c:pt>
                <c:pt idx="179">
                  <c:v>1938</c:v>
                </c:pt>
                <c:pt idx="180">
                  <c:v>1939</c:v>
                </c:pt>
                <c:pt idx="181">
                  <c:v>1940</c:v>
                </c:pt>
                <c:pt idx="182">
                  <c:v>1941</c:v>
                </c:pt>
                <c:pt idx="183">
                  <c:v>1942</c:v>
                </c:pt>
                <c:pt idx="184">
                  <c:v>1943</c:v>
                </c:pt>
                <c:pt idx="185">
                  <c:v>1944</c:v>
                </c:pt>
                <c:pt idx="186">
                  <c:v>1945</c:v>
                </c:pt>
                <c:pt idx="187">
                  <c:v>1946</c:v>
                </c:pt>
                <c:pt idx="188">
                  <c:v>1947</c:v>
                </c:pt>
                <c:pt idx="189">
                  <c:v>1948</c:v>
                </c:pt>
                <c:pt idx="190">
                  <c:v>1949</c:v>
                </c:pt>
                <c:pt idx="191">
                  <c:v>1950</c:v>
                </c:pt>
                <c:pt idx="192">
                  <c:v>1951</c:v>
                </c:pt>
                <c:pt idx="193">
                  <c:v>1952</c:v>
                </c:pt>
                <c:pt idx="194">
                  <c:v>1953</c:v>
                </c:pt>
                <c:pt idx="195">
                  <c:v>1954</c:v>
                </c:pt>
                <c:pt idx="196">
                  <c:v>1955</c:v>
                </c:pt>
                <c:pt idx="197">
                  <c:v>1956</c:v>
                </c:pt>
                <c:pt idx="198">
                  <c:v>1957</c:v>
                </c:pt>
                <c:pt idx="199">
                  <c:v>1958</c:v>
                </c:pt>
                <c:pt idx="200">
                  <c:v>1959</c:v>
                </c:pt>
                <c:pt idx="201">
                  <c:v>1960</c:v>
                </c:pt>
                <c:pt idx="202">
                  <c:v>1961</c:v>
                </c:pt>
                <c:pt idx="203">
                  <c:v>1962</c:v>
                </c:pt>
                <c:pt idx="204">
                  <c:v>1963</c:v>
                </c:pt>
                <c:pt idx="205">
                  <c:v>1964</c:v>
                </c:pt>
                <c:pt idx="206">
                  <c:v>1965</c:v>
                </c:pt>
                <c:pt idx="207">
                  <c:v>1966</c:v>
                </c:pt>
                <c:pt idx="208">
                  <c:v>1967</c:v>
                </c:pt>
                <c:pt idx="209">
                  <c:v>1968</c:v>
                </c:pt>
                <c:pt idx="210">
                  <c:v>1969</c:v>
                </c:pt>
                <c:pt idx="211">
                  <c:v>1970</c:v>
                </c:pt>
                <c:pt idx="212">
                  <c:v>1971</c:v>
                </c:pt>
                <c:pt idx="213">
                  <c:v>1972</c:v>
                </c:pt>
                <c:pt idx="214">
                  <c:v>1973</c:v>
                </c:pt>
                <c:pt idx="215">
                  <c:v>1974</c:v>
                </c:pt>
                <c:pt idx="216">
                  <c:v>1975</c:v>
                </c:pt>
                <c:pt idx="217">
                  <c:v>1976</c:v>
                </c:pt>
                <c:pt idx="218">
                  <c:v>1977</c:v>
                </c:pt>
                <c:pt idx="219">
                  <c:v>1978</c:v>
                </c:pt>
                <c:pt idx="220">
                  <c:v>1979</c:v>
                </c:pt>
                <c:pt idx="221">
                  <c:v>1980</c:v>
                </c:pt>
                <c:pt idx="222">
                  <c:v>1981</c:v>
                </c:pt>
                <c:pt idx="223">
                  <c:v>1982</c:v>
                </c:pt>
                <c:pt idx="224">
                  <c:v>1983</c:v>
                </c:pt>
                <c:pt idx="225">
                  <c:v>1984</c:v>
                </c:pt>
                <c:pt idx="226">
                  <c:v>1985</c:v>
                </c:pt>
                <c:pt idx="227">
                  <c:v>1986</c:v>
                </c:pt>
                <c:pt idx="228">
                  <c:v>1987</c:v>
                </c:pt>
                <c:pt idx="229">
                  <c:v>1988</c:v>
                </c:pt>
                <c:pt idx="230">
                  <c:v>1989</c:v>
                </c:pt>
                <c:pt idx="231">
                  <c:v>1990</c:v>
                </c:pt>
                <c:pt idx="232">
                  <c:v>1991</c:v>
                </c:pt>
                <c:pt idx="233">
                  <c:v>1992</c:v>
                </c:pt>
                <c:pt idx="234">
                  <c:v>1993</c:v>
                </c:pt>
                <c:pt idx="235">
                  <c:v>1994</c:v>
                </c:pt>
                <c:pt idx="236">
                  <c:v>1995</c:v>
                </c:pt>
                <c:pt idx="237">
                  <c:v>1996</c:v>
                </c:pt>
                <c:pt idx="238">
                  <c:v>1997</c:v>
                </c:pt>
                <c:pt idx="239">
                  <c:v>1998</c:v>
                </c:pt>
                <c:pt idx="240">
                  <c:v>1999</c:v>
                </c:pt>
                <c:pt idx="241">
                  <c:v>2000</c:v>
                </c:pt>
                <c:pt idx="242">
                  <c:v>2001</c:v>
                </c:pt>
                <c:pt idx="243">
                  <c:v>2002</c:v>
                </c:pt>
                <c:pt idx="244">
                  <c:v>2003</c:v>
                </c:pt>
                <c:pt idx="245">
                  <c:v>2004</c:v>
                </c:pt>
                <c:pt idx="246">
                  <c:v>2005</c:v>
                </c:pt>
                <c:pt idx="247">
                  <c:v>2006</c:v>
                </c:pt>
                <c:pt idx="248">
                  <c:v>2007</c:v>
                </c:pt>
                <c:pt idx="249">
                  <c:v>2008</c:v>
                </c:pt>
                <c:pt idx="250">
                  <c:v>2009</c:v>
                </c:pt>
                <c:pt idx="251">
                  <c:v>2010</c:v>
                </c:pt>
                <c:pt idx="252">
                  <c:v>2011</c:v>
                </c:pt>
                <c:pt idx="253">
                  <c:v>2012</c:v>
                </c:pt>
                <c:pt idx="254">
                  <c:v>2013</c:v>
                </c:pt>
                <c:pt idx="255">
                  <c:v>2009</c:v>
                </c:pt>
                <c:pt idx="256">
                  <c:v>2010</c:v>
                </c:pt>
                <c:pt idx="257">
                  <c:v>2011</c:v>
                </c:pt>
                <c:pt idx="258">
                  <c:v>2012</c:v>
                </c:pt>
                <c:pt idx="259">
                  <c:v>2013</c:v>
                </c:pt>
              </c:numCache>
            </c:numRef>
          </c:cat>
          <c:val>
            <c:numRef>
              <c:f>Sheet1!$B$2:$B$261</c:f>
              <c:numCache>
                <c:formatCode>General</c:formatCode>
                <c:ptCount val="260"/>
                <c:pt idx="0">
                  <c:v>8.5949999999999989</c:v>
                </c:pt>
                <c:pt idx="1">
                  <c:v>8.5109999999999992</c:v>
                </c:pt>
                <c:pt idx="2">
                  <c:v>8.4830000000000005</c:v>
                </c:pt>
                <c:pt idx="3">
                  <c:v>8.8520000000000003</c:v>
                </c:pt>
                <c:pt idx="4">
                  <c:v>8.8420000000000005</c:v>
                </c:pt>
                <c:pt idx="5">
                  <c:v>8.8840000000000003</c:v>
                </c:pt>
                <c:pt idx="6">
                  <c:v>8.9120000000000008</c:v>
                </c:pt>
                <c:pt idx="7">
                  <c:v>8.8369999999999997</c:v>
                </c:pt>
                <c:pt idx="8">
                  <c:v>8.7360000000000007</c:v>
                </c:pt>
                <c:pt idx="9">
                  <c:v>8.7140000000000004</c:v>
                </c:pt>
                <c:pt idx="10">
                  <c:v>8.6560000000000006</c:v>
                </c:pt>
                <c:pt idx="11">
                  <c:v>8.6069999999999993</c:v>
                </c:pt>
                <c:pt idx="12">
                  <c:v>8.4049999999999994</c:v>
                </c:pt>
                <c:pt idx="13">
                  <c:v>8.4649999999999999</c:v>
                </c:pt>
                <c:pt idx="14">
                  <c:v>8.5549999999999997</c:v>
                </c:pt>
                <c:pt idx="15">
                  <c:v>8.51</c:v>
                </c:pt>
                <c:pt idx="16">
                  <c:v>8.6660000000000004</c:v>
                </c:pt>
                <c:pt idx="17">
                  <c:v>8.6149999999999984</c:v>
                </c:pt>
                <c:pt idx="18">
                  <c:v>8.6300000000000008</c:v>
                </c:pt>
                <c:pt idx="19">
                  <c:v>8.7700000000000014</c:v>
                </c:pt>
                <c:pt idx="20">
                  <c:v>8.9710000000000001</c:v>
                </c:pt>
                <c:pt idx="21">
                  <c:v>8.9990000000000006</c:v>
                </c:pt>
                <c:pt idx="22">
                  <c:v>9.2520000000000007</c:v>
                </c:pt>
                <c:pt idx="23">
                  <c:v>9.1999999999999993</c:v>
                </c:pt>
                <c:pt idx="24">
                  <c:v>9.2240000000000002</c:v>
                </c:pt>
                <c:pt idx="25">
                  <c:v>9.1449999999999996</c:v>
                </c:pt>
                <c:pt idx="26">
                  <c:v>8.8770000000000007</c:v>
                </c:pt>
                <c:pt idx="27">
                  <c:v>8.8090000000000011</c:v>
                </c:pt>
                <c:pt idx="28">
                  <c:v>8.9069999999999983</c:v>
                </c:pt>
                <c:pt idx="29">
                  <c:v>8.7970000000000006</c:v>
                </c:pt>
                <c:pt idx="30">
                  <c:v>8.6489999999999991</c:v>
                </c:pt>
                <c:pt idx="31">
                  <c:v>8.68</c:v>
                </c:pt>
                <c:pt idx="32">
                  <c:v>8.6369999999999987</c:v>
                </c:pt>
                <c:pt idx="33">
                  <c:v>8.6660000000000004</c:v>
                </c:pt>
                <c:pt idx="34">
                  <c:v>8.6080000000000005</c:v>
                </c:pt>
                <c:pt idx="35">
                  <c:v>8.843</c:v>
                </c:pt>
                <c:pt idx="36">
                  <c:v>8.9879999999999995</c:v>
                </c:pt>
                <c:pt idx="37">
                  <c:v>9.1210000000000004</c:v>
                </c:pt>
                <c:pt idx="38">
                  <c:v>9.2010000000000023</c:v>
                </c:pt>
                <c:pt idx="39">
                  <c:v>9.3010000000000002</c:v>
                </c:pt>
                <c:pt idx="40">
                  <c:v>9.0739999999999998</c:v>
                </c:pt>
                <c:pt idx="41">
                  <c:v>9.0249999999999986</c:v>
                </c:pt>
                <c:pt idx="42">
                  <c:v>9.0309999999999988</c:v>
                </c:pt>
                <c:pt idx="43">
                  <c:v>9.0489999999999995</c:v>
                </c:pt>
                <c:pt idx="44">
                  <c:v>8.9329999999999981</c:v>
                </c:pt>
                <c:pt idx="45">
                  <c:v>8.7669999999999995</c:v>
                </c:pt>
                <c:pt idx="46">
                  <c:v>8.6</c:v>
                </c:pt>
                <c:pt idx="47">
                  <c:v>8.6660000000000004</c:v>
                </c:pt>
                <c:pt idx="48">
                  <c:v>8.6010000000000009</c:v>
                </c:pt>
                <c:pt idx="49">
                  <c:v>8.4830000000000005</c:v>
                </c:pt>
                <c:pt idx="50">
                  <c:v>8.6770000000000014</c:v>
                </c:pt>
                <c:pt idx="51">
                  <c:v>8.6630000000000003</c:v>
                </c:pt>
                <c:pt idx="52">
                  <c:v>8.6950000000000021</c:v>
                </c:pt>
                <c:pt idx="53">
                  <c:v>8.5220000000000002</c:v>
                </c:pt>
                <c:pt idx="54">
                  <c:v>8.5859999999999985</c:v>
                </c:pt>
                <c:pt idx="55">
                  <c:v>8.4959999999999987</c:v>
                </c:pt>
                <c:pt idx="56">
                  <c:v>8.6140000000000008</c:v>
                </c:pt>
                <c:pt idx="57">
                  <c:v>8.4219999999999988</c:v>
                </c:pt>
                <c:pt idx="58">
                  <c:v>8.3720000000000017</c:v>
                </c:pt>
                <c:pt idx="59">
                  <c:v>8.4570000000000007</c:v>
                </c:pt>
                <c:pt idx="60">
                  <c:v>8.5340000000000007</c:v>
                </c:pt>
                <c:pt idx="61">
                  <c:v>8.4740000000000002</c:v>
                </c:pt>
                <c:pt idx="62">
                  <c:v>8.3960000000000008</c:v>
                </c:pt>
                <c:pt idx="63">
                  <c:v>8.6660000000000004</c:v>
                </c:pt>
                <c:pt idx="64">
                  <c:v>8.6260000000000012</c:v>
                </c:pt>
                <c:pt idx="65">
                  <c:v>8.8410000000000011</c:v>
                </c:pt>
                <c:pt idx="66">
                  <c:v>8.9349999999999987</c:v>
                </c:pt>
                <c:pt idx="67">
                  <c:v>9.0949999999999989</c:v>
                </c:pt>
                <c:pt idx="68">
                  <c:v>9.1019999999999985</c:v>
                </c:pt>
                <c:pt idx="69">
                  <c:v>9.0959999999999983</c:v>
                </c:pt>
                <c:pt idx="70">
                  <c:v>8.8049999999999997</c:v>
                </c:pt>
                <c:pt idx="71">
                  <c:v>8.827</c:v>
                </c:pt>
                <c:pt idx="72">
                  <c:v>8.8050000000000015</c:v>
                </c:pt>
                <c:pt idx="73">
                  <c:v>8.6340000000000003</c:v>
                </c:pt>
                <c:pt idx="74">
                  <c:v>8.697000000000001</c:v>
                </c:pt>
                <c:pt idx="75">
                  <c:v>8.7759999999999998</c:v>
                </c:pt>
                <c:pt idx="76">
                  <c:v>8.7249999999999996</c:v>
                </c:pt>
                <c:pt idx="77">
                  <c:v>8.6780000000000008</c:v>
                </c:pt>
                <c:pt idx="78">
                  <c:v>8.5909999999999993</c:v>
                </c:pt>
                <c:pt idx="79">
                  <c:v>8.3950000000000014</c:v>
                </c:pt>
                <c:pt idx="80">
                  <c:v>8.6059999999999999</c:v>
                </c:pt>
                <c:pt idx="81">
                  <c:v>8.5719999999999992</c:v>
                </c:pt>
                <c:pt idx="82">
                  <c:v>8.5849999999999991</c:v>
                </c:pt>
                <c:pt idx="83">
                  <c:v>8.6020000000000003</c:v>
                </c:pt>
                <c:pt idx="84">
                  <c:v>8.6310000000000002</c:v>
                </c:pt>
                <c:pt idx="85">
                  <c:v>8.3760000000000012</c:v>
                </c:pt>
                <c:pt idx="86">
                  <c:v>8.286999999999999</c:v>
                </c:pt>
                <c:pt idx="87">
                  <c:v>8.3829999999999991</c:v>
                </c:pt>
                <c:pt idx="88">
                  <c:v>8.3949999999999996</c:v>
                </c:pt>
                <c:pt idx="89">
                  <c:v>8.5719999999999992</c:v>
                </c:pt>
                <c:pt idx="90">
                  <c:v>8.5120000000000005</c:v>
                </c:pt>
                <c:pt idx="91">
                  <c:v>8.5579999999999998</c:v>
                </c:pt>
                <c:pt idx="92">
                  <c:v>8.5019999999999989</c:v>
                </c:pt>
                <c:pt idx="93">
                  <c:v>8.6050000000000004</c:v>
                </c:pt>
                <c:pt idx="94">
                  <c:v>8.4420000000000002</c:v>
                </c:pt>
                <c:pt idx="95">
                  <c:v>8.5259999999999998</c:v>
                </c:pt>
                <c:pt idx="96">
                  <c:v>8.4409999999999989</c:v>
                </c:pt>
                <c:pt idx="97">
                  <c:v>8.3069999999999986</c:v>
                </c:pt>
                <c:pt idx="98">
                  <c:v>8.4220000000000006</c:v>
                </c:pt>
                <c:pt idx="99">
                  <c:v>8.3439999999999976</c:v>
                </c:pt>
                <c:pt idx="100">
                  <c:v>8.5009999999999994</c:v>
                </c:pt>
                <c:pt idx="101">
                  <c:v>8.4809999999999999</c:v>
                </c:pt>
                <c:pt idx="102">
                  <c:v>8.5180000000000007</c:v>
                </c:pt>
                <c:pt idx="103">
                  <c:v>8.4550000000000018</c:v>
                </c:pt>
                <c:pt idx="104">
                  <c:v>8.6810000000000009</c:v>
                </c:pt>
                <c:pt idx="105">
                  <c:v>8.5109999999999992</c:v>
                </c:pt>
                <c:pt idx="106">
                  <c:v>8.6919999999999984</c:v>
                </c:pt>
                <c:pt idx="107">
                  <c:v>8.7859999999999978</c:v>
                </c:pt>
                <c:pt idx="108">
                  <c:v>8.6879999999999988</c:v>
                </c:pt>
                <c:pt idx="109">
                  <c:v>8.9149999999999991</c:v>
                </c:pt>
                <c:pt idx="110">
                  <c:v>8.8610000000000007</c:v>
                </c:pt>
                <c:pt idx="111">
                  <c:v>8.8180000000000014</c:v>
                </c:pt>
                <c:pt idx="112">
                  <c:v>8.6389999999999993</c:v>
                </c:pt>
                <c:pt idx="113">
                  <c:v>8.745000000000001</c:v>
                </c:pt>
                <c:pt idx="114">
                  <c:v>8.6909999999999989</c:v>
                </c:pt>
                <c:pt idx="115">
                  <c:v>8.9</c:v>
                </c:pt>
                <c:pt idx="116">
                  <c:v>8.8159999999999989</c:v>
                </c:pt>
                <c:pt idx="117">
                  <c:v>8.7360000000000007</c:v>
                </c:pt>
                <c:pt idx="118">
                  <c:v>8.7900000000000009</c:v>
                </c:pt>
                <c:pt idx="119">
                  <c:v>8.7040000000000006</c:v>
                </c:pt>
                <c:pt idx="120">
                  <c:v>8.5439999999999987</c:v>
                </c:pt>
                <c:pt idx="121">
                  <c:v>8.6949999999999985</c:v>
                </c:pt>
                <c:pt idx="122">
                  <c:v>8.7620000000000005</c:v>
                </c:pt>
                <c:pt idx="123">
                  <c:v>8.6930000000000014</c:v>
                </c:pt>
                <c:pt idx="124">
                  <c:v>8.6199999999999992</c:v>
                </c:pt>
                <c:pt idx="125">
                  <c:v>8.6320000000000014</c:v>
                </c:pt>
                <c:pt idx="126">
                  <c:v>8.6750000000000007</c:v>
                </c:pt>
                <c:pt idx="127">
                  <c:v>8.6660000000000004</c:v>
                </c:pt>
                <c:pt idx="128">
                  <c:v>8.5639999999999983</c:v>
                </c:pt>
                <c:pt idx="129">
                  <c:v>8.3869999999999987</c:v>
                </c:pt>
                <c:pt idx="130">
                  <c:v>8.4749999999999979</c:v>
                </c:pt>
                <c:pt idx="131">
                  <c:v>8.4019999999999992</c:v>
                </c:pt>
                <c:pt idx="132">
                  <c:v>8.4749999999999996</c:v>
                </c:pt>
                <c:pt idx="133">
                  <c:v>8.375</c:v>
                </c:pt>
                <c:pt idx="134">
                  <c:v>8.3710000000000004</c:v>
                </c:pt>
                <c:pt idx="135">
                  <c:v>8.3469999999999995</c:v>
                </c:pt>
                <c:pt idx="136">
                  <c:v>8.3279999999999994</c:v>
                </c:pt>
                <c:pt idx="137">
                  <c:v>8.3299999999999983</c:v>
                </c:pt>
                <c:pt idx="138">
                  <c:v>8.4060000000000006</c:v>
                </c:pt>
                <c:pt idx="139">
                  <c:v>8.5869999999999997</c:v>
                </c:pt>
                <c:pt idx="140">
                  <c:v>8.6490000000000009</c:v>
                </c:pt>
                <c:pt idx="141">
                  <c:v>8.7299999999999986</c:v>
                </c:pt>
                <c:pt idx="142">
                  <c:v>8.7399999999999984</c:v>
                </c:pt>
                <c:pt idx="143">
                  <c:v>8.6750000000000007</c:v>
                </c:pt>
                <c:pt idx="144">
                  <c:v>8.7530000000000001</c:v>
                </c:pt>
                <c:pt idx="145">
                  <c:v>8.7720000000000002</c:v>
                </c:pt>
                <c:pt idx="146">
                  <c:v>8.8339999999999996</c:v>
                </c:pt>
                <c:pt idx="147">
                  <c:v>8.9080000000000013</c:v>
                </c:pt>
                <c:pt idx="148">
                  <c:v>8.8910000000000018</c:v>
                </c:pt>
                <c:pt idx="149">
                  <c:v>8.7839999999999989</c:v>
                </c:pt>
                <c:pt idx="150">
                  <c:v>8.7039999999999988</c:v>
                </c:pt>
                <c:pt idx="151">
                  <c:v>8.7210000000000001</c:v>
                </c:pt>
                <c:pt idx="152">
                  <c:v>8.8520000000000003</c:v>
                </c:pt>
                <c:pt idx="153">
                  <c:v>8.9379999999999988</c:v>
                </c:pt>
                <c:pt idx="154">
                  <c:v>8.9509999999999987</c:v>
                </c:pt>
                <c:pt idx="155">
                  <c:v>8.9859999999999989</c:v>
                </c:pt>
                <c:pt idx="156">
                  <c:v>8.9520000000000017</c:v>
                </c:pt>
                <c:pt idx="157">
                  <c:v>8.9510000000000005</c:v>
                </c:pt>
                <c:pt idx="158">
                  <c:v>8.9379999999999988</c:v>
                </c:pt>
                <c:pt idx="159">
                  <c:v>9.0449999999999999</c:v>
                </c:pt>
                <c:pt idx="160">
                  <c:v>9.0289999999999999</c:v>
                </c:pt>
                <c:pt idx="161">
                  <c:v>9.0330000000000013</c:v>
                </c:pt>
                <c:pt idx="162">
                  <c:v>9.022000000000002</c:v>
                </c:pt>
                <c:pt idx="163">
                  <c:v>8.9490000000000016</c:v>
                </c:pt>
                <c:pt idx="164">
                  <c:v>8.8659999999999997</c:v>
                </c:pt>
                <c:pt idx="165">
                  <c:v>8.7459999999999987</c:v>
                </c:pt>
                <c:pt idx="166">
                  <c:v>8.8219999999999992</c:v>
                </c:pt>
                <c:pt idx="167">
                  <c:v>8.8489999999999984</c:v>
                </c:pt>
                <c:pt idx="168">
                  <c:v>8.8819999999999997</c:v>
                </c:pt>
                <c:pt idx="169">
                  <c:v>8.831999999999999</c:v>
                </c:pt>
                <c:pt idx="170">
                  <c:v>8.8309999999999995</c:v>
                </c:pt>
                <c:pt idx="171">
                  <c:v>8.8420000000000005</c:v>
                </c:pt>
                <c:pt idx="172">
                  <c:v>8.6989999999999998</c:v>
                </c:pt>
                <c:pt idx="173">
                  <c:v>8.8460000000000001</c:v>
                </c:pt>
                <c:pt idx="174">
                  <c:v>8.8200000000000021</c:v>
                </c:pt>
                <c:pt idx="175">
                  <c:v>9.0590000000000011</c:v>
                </c:pt>
                <c:pt idx="176">
                  <c:v>9.0610000000000017</c:v>
                </c:pt>
                <c:pt idx="177">
                  <c:v>9.0340000000000007</c:v>
                </c:pt>
                <c:pt idx="178">
                  <c:v>9.102999999999998</c:v>
                </c:pt>
                <c:pt idx="179">
                  <c:v>9.1879999999999988</c:v>
                </c:pt>
                <c:pt idx="180">
                  <c:v>9.320999999999998</c:v>
                </c:pt>
                <c:pt idx="181">
                  <c:v>9.077</c:v>
                </c:pt>
                <c:pt idx="182">
                  <c:v>9.0040000000000013</c:v>
                </c:pt>
                <c:pt idx="183">
                  <c:v>8.8610000000000007</c:v>
                </c:pt>
                <c:pt idx="184">
                  <c:v>8.9960000000000004</c:v>
                </c:pt>
                <c:pt idx="185">
                  <c:v>8.8580000000000005</c:v>
                </c:pt>
                <c:pt idx="186">
                  <c:v>8.8879999999999999</c:v>
                </c:pt>
                <c:pt idx="187">
                  <c:v>8.870000000000001</c:v>
                </c:pt>
                <c:pt idx="188">
                  <c:v>8.8080000000000016</c:v>
                </c:pt>
                <c:pt idx="189">
                  <c:v>8.8270000000000017</c:v>
                </c:pt>
                <c:pt idx="190">
                  <c:v>8.8990000000000009</c:v>
                </c:pt>
                <c:pt idx="191">
                  <c:v>9.1319999999999997</c:v>
                </c:pt>
                <c:pt idx="192">
                  <c:v>9.3419999999999987</c:v>
                </c:pt>
                <c:pt idx="193">
                  <c:v>9.423</c:v>
                </c:pt>
                <c:pt idx="194">
                  <c:v>9.4689999999999994</c:v>
                </c:pt>
                <c:pt idx="195">
                  <c:v>9.3789999999999996</c:v>
                </c:pt>
                <c:pt idx="196">
                  <c:v>9.2509999999999977</c:v>
                </c:pt>
                <c:pt idx="197">
                  <c:v>9.0959999999999983</c:v>
                </c:pt>
                <c:pt idx="198">
                  <c:v>9.1630000000000003</c:v>
                </c:pt>
                <c:pt idx="199">
                  <c:v>9.072000000000001</c:v>
                </c:pt>
                <c:pt idx="200">
                  <c:v>9.0559999999999992</c:v>
                </c:pt>
                <c:pt idx="201">
                  <c:v>9.0410000000000004</c:v>
                </c:pt>
                <c:pt idx="202">
                  <c:v>9.0500000000000007</c:v>
                </c:pt>
                <c:pt idx="203">
                  <c:v>9.0020000000000007</c:v>
                </c:pt>
                <c:pt idx="204">
                  <c:v>8.8009999999999984</c:v>
                </c:pt>
                <c:pt idx="205">
                  <c:v>8.8440000000000012</c:v>
                </c:pt>
                <c:pt idx="206">
                  <c:v>8.8410000000000011</c:v>
                </c:pt>
                <c:pt idx="207">
                  <c:v>9.0180000000000007</c:v>
                </c:pt>
                <c:pt idx="208">
                  <c:v>9.08</c:v>
                </c:pt>
                <c:pt idx="209">
                  <c:v>9.1029999999999998</c:v>
                </c:pt>
                <c:pt idx="210">
                  <c:v>8.958000000000002</c:v>
                </c:pt>
                <c:pt idx="211">
                  <c:v>8.8790000000000013</c:v>
                </c:pt>
                <c:pt idx="212">
                  <c:v>8.8520000000000003</c:v>
                </c:pt>
                <c:pt idx="213">
                  <c:v>8.9269999999999978</c:v>
                </c:pt>
                <c:pt idx="214">
                  <c:v>9.0389999999999997</c:v>
                </c:pt>
                <c:pt idx="215">
                  <c:v>9.1440000000000001</c:v>
                </c:pt>
                <c:pt idx="216">
                  <c:v>9.3189999999999991</c:v>
                </c:pt>
                <c:pt idx="217">
                  <c:v>9.3000000000000007</c:v>
                </c:pt>
                <c:pt idx="218">
                  <c:v>9.2460000000000004</c:v>
                </c:pt>
                <c:pt idx="219">
                  <c:v>9.2040000000000006</c:v>
                </c:pt>
                <c:pt idx="220">
                  <c:v>9.2140000000000004</c:v>
                </c:pt>
                <c:pt idx="221">
                  <c:v>9.1969999999999992</c:v>
                </c:pt>
                <c:pt idx="222">
                  <c:v>9.1610000000000014</c:v>
                </c:pt>
                <c:pt idx="223">
                  <c:v>9.2809999999999988</c:v>
                </c:pt>
                <c:pt idx="224">
                  <c:v>9.3780000000000001</c:v>
                </c:pt>
                <c:pt idx="225">
                  <c:v>9.2829999999999977</c:v>
                </c:pt>
                <c:pt idx="226">
                  <c:v>9.1210000000000004</c:v>
                </c:pt>
                <c:pt idx="227">
                  <c:v>9.0839999999999996</c:v>
                </c:pt>
                <c:pt idx="228">
                  <c:v>8.9390000000000018</c:v>
                </c:pt>
                <c:pt idx="229">
                  <c:v>9.0549999999999997</c:v>
                </c:pt>
                <c:pt idx="230">
                  <c:v>9.2739999999999991</c:v>
                </c:pt>
                <c:pt idx="231">
                  <c:v>9.5190000000000001</c:v>
                </c:pt>
                <c:pt idx="232">
                  <c:v>9.536999999999999</c:v>
                </c:pt>
                <c:pt idx="233">
                  <c:v>9.5670000000000002</c:v>
                </c:pt>
                <c:pt idx="234">
                  <c:v>9.48</c:v>
                </c:pt>
                <c:pt idx="235">
                  <c:v>9.6289999999999996</c:v>
                </c:pt>
                <c:pt idx="236">
                  <c:v>9.7580000000000009</c:v>
                </c:pt>
                <c:pt idx="237">
                  <c:v>9.668000000000001</c:v>
                </c:pt>
                <c:pt idx="238">
                  <c:v>9.8320000000000007</c:v>
                </c:pt>
                <c:pt idx="239">
                  <c:v>9.8349999999999991</c:v>
                </c:pt>
                <c:pt idx="240">
                  <c:v>9.8210000000000015</c:v>
                </c:pt>
                <c:pt idx="241">
                  <c:v>9.8460000000000001</c:v>
                </c:pt>
                <c:pt idx="242">
                  <c:v>9.8789999999999996</c:v>
                </c:pt>
                <c:pt idx="243">
                  <c:v>9.8670000000000009</c:v>
                </c:pt>
                <c:pt idx="244">
                  <c:v>9.9400000000000013</c:v>
                </c:pt>
                <c:pt idx="245">
                  <c:v>9.8789999999999996</c:v>
                </c:pt>
                <c:pt idx="246">
                  <c:v>9.895999999999999</c:v>
                </c:pt>
                <c:pt idx="247">
                  <c:v>10.163</c:v>
                </c:pt>
                <c:pt idx="248">
                  <c:v>10.278</c:v>
                </c:pt>
                <c:pt idx="249">
                  <c:v>10.338999999999999</c:v>
                </c:pt>
                <c:pt idx="250">
                  <c:v>10.286999999999999</c:v>
                </c:pt>
                <c:pt idx="251">
                  <c:v>10.052</c:v>
                </c:pt>
                <c:pt idx="252">
                  <c:v>10.139000000000001</c:v>
                </c:pt>
                <c:pt idx="253">
                  <c:v>10.109</c:v>
                </c:pt>
                <c:pt idx="254">
                  <c:v>10.114000000000001</c:v>
                </c:pt>
                <c:pt idx="255">
                  <c:v>10.414000000000001</c:v>
                </c:pt>
                <c:pt idx="256">
                  <c:v>10.152000000000001</c:v>
                </c:pt>
                <c:pt idx="257">
                  <c:v>10.154</c:v>
                </c:pt>
                <c:pt idx="258">
                  <c:v>9.9700000000000006</c:v>
                </c:pt>
                <c:pt idx="259">
                  <c:v>9.8620000000000001</c:v>
                </c:pt>
              </c:numCache>
            </c:numRef>
          </c:val>
          <c:smooth val="0"/>
          <c:extLst>
            <c:ext xmlns:c16="http://schemas.microsoft.com/office/drawing/2014/chart" uri="{C3380CC4-5D6E-409C-BE32-E72D297353CC}">
              <c16:uniqueId val="{00000001-C104-401E-AF40-BC6E1BEFFBCC}"/>
            </c:ext>
          </c:extLst>
        </c:ser>
        <c:ser>
          <c:idx val="1"/>
          <c:order val="1"/>
          <c:tx>
            <c:strRef>
              <c:f>Sheet1!$C$1</c:f>
              <c:strCache>
                <c:ptCount val="1"/>
                <c:pt idx="0">
                  <c:v>Global</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1"/>
            <c:dispEq val="0"/>
            <c:trendlineLbl>
              <c:layout>
                <c:manualLayout>
                  <c:x val="1.457474350369163E-3"/>
                  <c:y val="5.0436404511717353E-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accent2"/>
                      </a:solidFill>
                      <a:latin typeface="+mn-lt"/>
                      <a:ea typeface="+mn-ea"/>
                      <a:cs typeface="+mn-cs"/>
                    </a:defRPr>
                  </a:pPr>
                  <a:endParaRPr lang="de-DE"/>
                </a:p>
              </c:txPr>
            </c:trendlineLbl>
          </c:trendline>
          <c:cat>
            <c:numRef>
              <c:f>Sheet1!$A$2:$A$261</c:f>
              <c:numCache>
                <c:formatCode>General</c:formatCode>
                <c:ptCount val="260"/>
                <c:pt idx="0">
                  <c:v>1759</c:v>
                </c:pt>
                <c:pt idx="1">
                  <c:v>1760</c:v>
                </c:pt>
                <c:pt idx="2">
                  <c:v>1761</c:v>
                </c:pt>
                <c:pt idx="3">
                  <c:v>1762</c:v>
                </c:pt>
                <c:pt idx="4">
                  <c:v>1763</c:v>
                </c:pt>
                <c:pt idx="5">
                  <c:v>1764</c:v>
                </c:pt>
                <c:pt idx="6">
                  <c:v>1765</c:v>
                </c:pt>
                <c:pt idx="7">
                  <c:v>1766</c:v>
                </c:pt>
                <c:pt idx="8">
                  <c:v>1767</c:v>
                </c:pt>
                <c:pt idx="9">
                  <c:v>1768</c:v>
                </c:pt>
                <c:pt idx="10">
                  <c:v>1769</c:v>
                </c:pt>
                <c:pt idx="11">
                  <c:v>1770</c:v>
                </c:pt>
                <c:pt idx="12">
                  <c:v>1771</c:v>
                </c:pt>
                <c:pt idx="13">
                  <c:v>1772</c:v>
                </c:pt>
                <c:pt idx="14">
                  <c:v>1773</c:v>
                </c:pt>
                <c:pt idx="15">
                  <c:v>1774</c:v>
                </c:pt>
                <c:pt idx="16">
                  <c:v>1775</c:v>
                </c:pt>
                <c:pt idx="17">
                  <c:v>1776</c:v>
                </c:pt>
                <c:pt idx="18">
                  <c:v>1777</c:v>
                </c:pt>
                <c:pt idx="19">
                  <c:v>1778</c:v>
                </c:pt>
                <c:pt idx="20">
                  <c:v>1779</c:v>
                </c:pt>
                <c:pt idx="21">
                  <c:v>1780</c:v>
                </c:pt>
                <c:pt idx="22">
                  <c:v>1781</c:v>
                </c:pt>
                <c:pt idx="23">
                  <c:v>1782</c:v>
                </c:pt>
                <c:pt idx="24">
                  <c:v>1783</c:v>
                </c:pt>
                <c:pt idx="25">
                  <c:v>1784</c:v>
                </c:pt>
                <c:pt idx="26">
                  <c:v>1785</c:v>
                </c:pt>
                <c:pt idx="27">
                  <c:v>1786</c:v>
                </c:pt>
                <c:pt idx="28">
                  <c:v>1787</c:v>
                </c:pt>
                <c:pt idx="29">
                  <c:v>1788</c:v>
                </c:pt>
                <c:pt idx="30">
                  <c:v>1789</c:v>
                </c:pt>
                <c:pt idx="31">
                  <c:v>1790</c:v>
                </c:pt>
                <c:pt idx="32">
                  <c:v>1791</c:v>
                </c:pt>
                <c:pt idx="33">
                  <c:v>1792</c:v>
                </c:pt>
                <c:pt idx="34">
                  <c:v>1793</c:v>
                </c:pt>
                <c:pt idx="35">
                  <c:v>1794</c:v>
                </c:pt>
                <c:pt idx="36">
                  <c:v>1795</c:v>
                </c:pt>
                <c:pt idx="37">
                  <c:v>1796</c:v>
                </c:pt>
                <c:pt idx="38">
                  <c:v>1797</c:v>
                </c:pt>
                <c:pt idx="39">
                  <c:v>1798</c:v>
                </c:pt>
                <c:pt idx="40">
                  <c:v>1799</c:v>
                </c:pt>
                <c:pt idx="41">
                  <c:v>1800</c:v>
                </c:pt>
                <c:pt idx="42">
                  <c:v>1801</c:v>
                </c:pt>
                <c:pt idx="43">
                  <c:v>1802</c:v>
                </c:pt>
                <c:pt idx="44">
                  <c:v>1803</c:v>
                </c:pt>
                <c:pt idx="45">
                  <c:v>1804</c:v>
                </c:pt>
                <c:pt idx="46">
                  <c:v>1805</c:v>
                </c:pt>
                <c:pt idx="47">
                  <c:v>1806</c:v>
                </c:pt>
                <c:pt idx="48">
                  <c:v>1807</c:v>
                </c:pt>
                <c:pt idx="49">
                  <c:v>1808</c:v>
                </c:pt>
                <c:pt idx="50">
                  <c:v>1809</c:v>
                </c:pt>
                <c:pt idx="51">
                  <c:v>1810</c:v>
                </c:pt>
                <c:pt idx="52">
                  <c:v>1811</c:v>
                </c:pt>
                <c:pt idx="53">
                  <c:v>1812</c:v>
                </c:pt>
                <c:pt idx="54">
                  <c:v>1813</c:v>
                </c:pt>
                <c:pt idx="55">
                  <c:v>1814</c:v>
                </c:pt>
                <c:pt idx="56">
                  <c:v>1815</c:v>
                </c:pt>
                <c:pt idx="57">
                  <c:v>1816</c:v>
                </c:pt>
                <c:pt idx="58">
                  <c:v>1817</c:v>
                </c:pt>
                <c:pt idx="59">
                  <c:v>1818</c:v>
                </c:pt>
                <c:pt idx="60">
                  <c:v>1819</c:v>
                </c:pt>
                <c:pt idx="61">
                  <c:v>1820</c:v>
                </c:pt>
                <c:pt idx="62">
                  <c:v>1821</c:v>
                </c:pt>
                <c:pt idx="63">
                  <c:v>1822</c:v>
                </c:pt>
                <c:pt idx="64">
                  <c:v>1823</c:v>
                </c:pt>
                <c:pt idx="65">
                  <c:v>1824</c:v>
                </c:pt>
                <c:pt idx="66">
                  <c:v>1825</c:v>
                </c:pt>
                <c:pt idx="67">
                  <c:v>1826</c:v>
                </c:pt>
                <c:pt idx="68">
                  <c:v>1827</c:v>
                </c:pt>
                <c:pt idx="69">
                  <c:v>1828</c:v>
                </c:pt>
                <c:pt idx="70">
                  <c:v>1829</c:v>
                </c:pt>
                <c:pt idx="71">
                  <c:v>1830</c:v>
                </c:pt>
                <c:pt idx="72">
                  <c:v>1831</c:v>
                </c:pt>
                <c:pt idx="73">
                  <c:v>1832</c:v>
                </c:pt>
                <c:pt idx="74">
                  <c:v>1833</c:v>
                </c:pt>
                <c:pt idx="75">
                  <c:v>1834</c:v>
                </c:pt>
                <c:pt idx="76">
                  <c:v>1835</c:v>
                </c:pt>
                <c:pt idx="77">
                  <c:v>1836</c:v>
                </c:pt>
                <c:pt idx="78">
                  <c:v>1837</c:v>
                </c:pt>
                <c:pt idx="79">
                  <c:v>1838</c:v>
                </c:pt>
                <c:pt idx="80">
                  <c:v>1839</c:v>
                </c:pt>
                <c:pt idx="81">
                  <c:v>1840</c:v>
                </c:pt>
                <c:pt idx="82">
                  <c:v>1841</c:v>
                </c:pt>
                <c:pt idx="83">
                  <c:v>1842</c:v>
                </c:pt>
                <c:pt idx="84">
                  <c:v>1843</c:v>
                </c:pt>
                <c:pt idx="85">
                  <c:v>1844</c:v>
                </c:pt>
                <c:pt idx="86">
                  <c:v>1845</c:v>
                </c:pt>
                <c:pt idx="87">
                  <c:v>1846</c:v>
                </c:pt>
                <c:pt idx="88">
                  <c:v>1847</c:v>
                </c:pt>
                <c:pt idx="89">
                  <c:v>1848</c:v>
                </c:pt>
                <c:pt idx="90">
                  <c:v>1849</c:v>
                </c:pt>
                <c:pt idx="91">
                  <c:v>1850</c:v>
                </c:pt>
                <c:pt idx="92">
                  <c:v>1851</c:v>
                </c:pt>
                <c:pt idx="93">
                  <c:v>1852</c:v>
                </c:pt>
                <c:pt idx="94">
                  <c:v>1853</c:v>
                </c:pt>
                <c:pt idx="95">
                  <c:v>1854</c:v>
                </c:pt>
                <c:pt idx="96">
                  <c:v>1855</c:v>
                </c:pt>
                <c:pt idx="97">
                  <c:v>1856</c:v>
                </c:pt>
                <c:pt idx="98">
                  <c:v>1857</c:v>
                </c:pt>
                <c:pt idx="99">
                  <c:v>1858</c:v>
                </c:pt>
                <c:pt idx="100">
                  <c:v>1859</c:v>
                </c:pt>
                <c:pt idx="101">
                  <c:v>1860</c:v>
                </c:pt>
                <c:pt idx="102">
                  <c:v>1861</c:v>
                </c:pt>
                <c:pt idx="103">
                  <c:v>1862</c:v>
                </c:pt>
                <c:pt idx="104">
                  <c:v>1863</c:v>
                </c:pt>
                <c:pt idx="105">
                  <c:v>1864</c:v>
                </c:pt>
                <c:pt idx="106">
                  <c:v>1865</c:v>
                </c:pt>
                <c:pt idx="107">
                  <c:v>1866</c:v>
                </c:pt>
                <c:pt idx="108">
                  <c:v>1867</c:v>
                </c:pt>
                <c:pt idx="109">
                  <c:v>1868</c:v>
                </c:pt>
                <c:pt idx="110">
                  <c:v>1869</c:v>
                </c:pt>
                <c:pt idx="111">
                  <c:v>1870</c:v>
                </c:pt>
                <c:pt idx="112">
                  <c:v>1871</c:v>
                </c:pt>
                <c:pt idx="113">
                  <c:v>1872</c:v>
                </c:pt>
                <c:pt idx="114">
                  <c:v>1873</c:v>
                </c:pt>
                <c:pt idx="115">
                  <c:v>1874</c:v>
                </c:pt>
                <c:pt idx="116">
                  <c:v>1875</c:v>
                </c:pt>
                <c:pt idx="117">
                  <c:v>1876</c:v>
                </c:pt>
                <c:pt idx="118">
                  <c:v>1877</c:v>
                </c:pt>
                <c:pt idx="119">
                  <c:v>1878</c:v>
                </c:pt>
                <c:pt idx="120">
                  <c:v>1879</c:v>
                </c:pt>
                <c:pt idx="121">
                  <c:v>1880</c:v>
                </c:pt>
                <c:pt idx="122">
                  <c:v>1881</c:v>
                </c:pt>
                <c:pt idx="123">
                  <c:v>1882</c:v>
                </c:pt>
                <c:pt idx="124">
                  <c:v>1883</c:v>
                </c:pt>
                <c:pt idx="125">
                  <c:v>1884</c:v>
                </c:pt>
                <c:pt idx="126">
                  <c:v>1885</c:v>
                </c:pt>
                <c:pt idx="127">
                  <c:v>1886</c:v>
                </c:pt>
                <c:pt idx="128">
                  <c:v>1887</c:v>
                </c:pt>
                <c:pt idx="129">
                  <c:v>1888</c:v>
                </c:pt>
                <c:pt idx="130">
                  <c:v>1889</c:v>
                </c:pt>
                <c:pt idx="131">
                  <c:v>1890</c:v>
                </c:pt>
                <c:pt idx="132">
                  <c:v>1891</c:v>
                </c:pt>
                <c:pt idx="133">
                  <c:v>1892</c:v>
                </c:pt>
                <c:pt idx="134">
                  <c:v>1893</c:v>
                </c:pt>
                <c:pt idx="135">
                  <c:v>1894</c:v>
                </c:pt>
                <c:pt idx="136">
                  <c:v>1895</c:v>
                </c:pt>
                <c:pt idx="137">
                  <c:v>1896</c:v>
                </c:pt>
                <c:pt idx="138">
                  <c:v>1897</c:v>
                </c:pt>
                <c:pt idx="139">
                  <c:v>1898</c:v>
                </c:pt>
                <c:pt idx="140">
                  <c:v>1899</c:v>
                </c:pt>
                <c:pt idx="141">
                  <c:v>1900</c:v>
                </c:pt>
                <c:pt idx="142">
                  <c:v>1901</c:v>
                </c:pt>
                <c:pt idx="143">
                  <c:v>1902</c:v>
                </c:pt>
                <c:pt idx="144">
                  <c:v>1903</c:v>
                </c:pt>
                <c:pt idx="145">
                  <c:v>1904</c:v>
                </c:pt>
                <c:pt idx="146">
                  <c:v>1905</c:v>
                </c:pt>
                <c:pt idx="147">
                  <c:v>1906</c:v>
                </c:pt>
                <c:pt idx="148">
                  <c:v>1907</c:v>
                </c:pt>
                <c:pt idx="149">
                  <c:v>1908</c:v>
                </c:pt>
                <c:pt idx="150">
                  <c:v>1909</c:v>
                </c:pt>
                <c:pt idx="151">
                  <c:v>1910</c:v>
                </c:pt>
                <c:pt idx="152">
                  <c:v>1911</c:v>
                </c:pt>
                <c:pt idx="153">
                  <c:v>1912</c:v>
                </c:pt>
                <c:pt idx="154">
                  <c:v>1913</c:v>
                </c:pt>
                <c:pt idx="155">
                  <c:v>1914</c:v>
                </c:pt>
                <c:pt idx="156">
                  <c:v>1915</c:v>
                </c:pt>
                <c:pt idx="157">
                  <c:v>1916</c:v>
                </c:pt>
                <c:pt idx="158">
                  <c:v>1917</c:v>
                </c:pt>
                <c:pt idx="159">
                  <c:v>1918</c:v>
                </c:pt>
                <c:pt idx="160">
                  <c:v>1919</c:v>
                </c:pt>
                <c:pt idx="161">
                  <c:v>1920</c:v>
                </c:pt>
                <c:pt idx="162">
                  <c:v>1921</c:v>
                </c:pt>
                <c:pt idx="163">
                  <c:v>1922</c:v>
                </c:pt>
                <c:pt idx="164">
                  <c:v>1923</c:v>
                </c:pt>
                <c:pt idx="165">
                  <c:v>1924</c:v>
                </c:pt>
                <c:pt idx="166">
                  <c:v>1925</c:v>
                </c:pt>
                <c:pt idx="167">
                  <c:v>1926</c:v>
                </c:pt>
                <c:pt idx="168">
                  <c:v>1927</c:v>
                </c:pt>
                <c:pt idx="169">
                  <c:v>1928</c:v>
                </c:pt>
                <c:pt idx="170">
                  <c:v>1929</c:v>
                </c:pt>
                <c:pt idx="171">
                  <c:v>1930</c:v>
                </c:pt>
                <c:pt idx="172">
                  <c:v>1931</c:v>
                </c:pt>
                <c:pt idx="173">
                  <c:v>1932</c:v>
                </c:pt>
                <c:pt idx="174">
                  <c:v>1933</c:v>
                </c:pt>
                <c:pt idx="175">
                  <c:v>1934</c:v>
                </c:pt>
                <c:pt idx="176">
                  <c:v>1935</c:v>
                </c:pt>
                <c:pt idx="177">
                  <c:v>1936</c:v>
                </c:pt>
                <c:pt idx="178">
                  <c:v>1937</c:v>
                </c:pt>
                <c:pt idx="179">
                  <c:v>1938</c:v>
                </c:pt>
                <c:pt idx="180">
                  <c:v>1939</c:v>
                </c:pt>
                <c:pt idx="181">
                  <c:v>1940</c:v>
                </c:pt>
                <c:pt idx="182">
                  <c:v>1941</c:v>
                </c:pt>
                <c:pt idx="183">
                  <c:v>1942</c:v>
                </c:pt>
                <c:pt idx="184">
                  <c:v>1943</c:v>
                </c:pt>
                <c:pt idx="185">
                  <c:v>1944</c:v>
                </c:pt>
                <c:pt idx="186">
                  <c:v>1945</c:v>
                </c:pt>
                <c:pt idx="187">
                  <c:v>1946</c:v>
                </c:pt>
                <c:pt idx="188">
                  <c:v>1947</c:v>
                </c:pt>
                <c:pt idx="189">
                  <c:v>1948</c:v>
                </c:pt>
                <c:pt idx="190">
                  <c:v>1949</c:v>
                </c:pt>
                <c:pt idx="191">
                  <c:v>1950</c:v>
                </c:pt>
                <c:pt idx="192">
                  <c:v>1951</c:v>
                </c:pt>
                <c:pt idx="193">
                  <c:v>1952</c:v>
                </c:pt>
                <c:pt idx="194">
                  <c:v>1953</c:v>
                </c:pt>
                <c:pt idx="195">
                  <c:v>1954</c:v>
                </c:pt>
                <c:pt idx="196">
                  <c:v>1955</c:v>
                </c:pt>
                <c:pt idx="197">
                  <c:v>1956</c:v>
                </c:pt>
                <c:pt idx="198">
                  <c:v>1957</c:v>
                </c:pt>
                <c:pt idx="199">
                  <c:v>1958</c:v>
                </c:pt>
                <c:pt idx="200">
                  <c:v>1959</c:v>
                </c:pt>
                <c:pt idx="201">
                  <c:v>1960</c:v>
                </c:pt>
                <c:pt idx="202">
                  <c:v>1961</c:v>
                </c:pt>
                <c:pt idx="203">
                  <c:v>1962</c:v>
                </c:pt>
                <c:pt idx="204">
                  <c:v>1963</c:v>
                </c:pt>
                <c:pt idx="205">
                  <c:v>1964</c:v>
                </c:pt>
                <c:pt idx="206">
                  <c:v>1965</c:v>
                </c:pt>
                <c:pt idx="207">
                  <c:v>1966</c:v>
                </c:pt>
                <c:pt idx="208">
                  <c:v>1967</c:v>
                </c:pt>
                <c:pt idx="209">
                  <c:v>1968</c:v>
                </c:pt>
                <c:pt idx="210">
                  <c:v>1969</c:v>
                </c:pt>
                <c:pt idx="211">
                  <c:v>1970</c:v>
                </c:pt>
                <c:pt idx="212">
                  <c:v>1971</c:v>
                </c:pt>
                <c:pt idx="213">
                  <c:v>1972</c:v>
                </c:pt>
                <c:pt idx="214">
                  <c:v>1973</c:v>
                </c:pt>
                <c:pt idx="215">
                  <c:v>1974</c:v>
                </c:pt>
                <c:pt idx="216">
                  <c:v>1975</c:v>
                </c:pt>
                <c:pt idx="217">
                  <c:v>1976</c:v>
                </c:pt>
                <c:pt idx="218">
                  <c:v>1977</c:v>
                </c:pt>
                <c:pt idx="219">
                  <c:v>1978</c:v>
                </c:pt>
                <c:pt idx="220">
                  <c:v>1979</c:v>
                </c:pt>
                <c:pt idx="221">
                  <c:v>1980</c:v>
                </c:pt>
                <c:pt idx="222">
                  <c:v>1981</c:v>
                </c:pt>
                <c:pt idx="223">
                  <c:v>1982</c:v>
                </c:pt>
                <c:pt idx="224">
                  <c:v>1983</c:v>
                </c:pt>
                <c:pt idx="225">
                  <c:v>1984</c:v>
                </c:pt>
                <c:pt idx="226">
                  <c:v>1985</c:v>
                </c:pt>
                <c:pt idx="227">
                  <c:v>1986</c:v>
                </c:pt>
                <c:pt idx="228">
                  <c:v>1987</c:v>
                </c:pt>
                <c:pt idx="229">
                  <c:v>1988</c:v>
                </c:pt>
                <c:pt idx="230">
                  <c:v>1989</c:v>
                </c:pt>
                <c:pt idx="231">
                  <c:v>1990</c:v>
                </c:pt>
                <c:pt idx="232">
                  <c:v>1991</c:v>
                </c:pt>
                <c:pt idx="233">
                  <c:v>1992</c:v>
                </c:pt>
                <c:pt idx="234">
                  <c:v>1993</c:v>
                </c:pt>
                <c:pt idx="235">
                  <c:v>1994</c:v>
                </c:pt>
                <c:pt idx="236">
                  <c:v>1995</c:v>
                </c:pt>
                <c:pt idx="237">
                  <c:v>1996</c:v>
                </c:pt>
                <c:pt idx="238">
                  <c:v>1997</c:v>
                </c:pt>
                <c:pt idx="239">
                  <c:v>1998</c:v>
                </c:pt>
                <c:pt idx="240">
                  <c:v>1999</c:v>
                </c:pt>
                <c:pt idx="241">
                  <c:v>2000</c:v>
                </c:pt>
                <c:pt idx="242">
                  <c:v>2001</c:v>
                </c:pt>
                <c:pt idx="243">
                  <c:v>2002</c:v>
                </c:pt>
                <c:pt idx="244">
                  <c:v>2003</c:v>
                </c:pt>
                <c:pt idx="245">
                  <c:v>2004</c:v>
                </c:pt>
                <c:pt idx="246">
                  <c:v>2005</c:v>
                </c:pt>
                <c:pt idx="247">
                  <c:v>2006</c:v>
                </c:pt>
                <c:pt idx="248">
                  <c:v>2007</c:v>
                </c:pt>
                <c:pt idx="249">
                  <c:v>2008</c:v>
                </c:pt>
                <c:pt idx="250">
                  <c:v>2009</c:v>
                </c:pt>
                <c:pt idx="251">
                  <c:v>2010</c:v>
                </c:pt>
                <c:pt idx="252">
                  <c:v>2011</c:v>
                </c:pt>
                <c:pt idx="253">
                  <c:v>2012</c:v>
                </c:pt>
                <c:pt idx="254">
                  <c:v>2013</c:v>
                </c:pt>
                <c:pt idx="255">
                  <c:v>2009</c:v>
                </c:pt>
                <c:pt idx="256">
                  <c:v>2010</c:v>
                </c:pt>
                <c:pt idx="257">
                  <c:v>2011</c:v>
                </c:pt>
                <c:pt idx="258">
                  <c:v>2012</c:v>
                </c:pt>
                <c:pt idx="259">
                  <c:v>2013</c:v>
                </c:pt>
              </c:numCache>
            </c:numRef>
          </c:cat>
          <c:val>
            <c:numRef>
              <c:f>Sheet1!$C$2:$C$261</c:f>
              <c:numCache>
                <c:formatCode>General</c:formatCode>
                <c:ptCount val="260"/>
                <c:pt idx="0">
                  <c:v>8.0299999999999994</c:v>
                </c:pt>
                <c:pt idx="1">
                  <c:v>7.8770000000000007</c:v>
                </c:pt>
                <c:pt idx="2">
                  <c:v>7.9560000000000004</c:v>
                </c:pt>
                <c:pt idx="3">
                  <c:v>8.2390000000000008</c:v>
                </c:pt>
                <c:pt idx="4">
                  <c:v>8.15</c:v>
                </c:pt>
                <c:pt idx="5">
                  <c:v>8.1430000000000007</c:v>
                </c:pt>
                <c:pt idx="6">
                  <c:v>8.1320000000000014</c:v>
                </c:pt>
                <c:pt idx="7">
                  <c:v>8.0879999999999992</c:v>
                </c:pt>
                <c:pt idx="8">
                  <c:v>8.0079999999999991</c:v>
                </c:pt>
                <c:pt idx="9">
                  <c:v>8.0120000000000005</c:v>
                </c:pt>
                <c:pt idx="10">
                  <c:v>7.9819999999999993</c:v>
                </c:pt>
                <c:pt idx="11">
                  <c:v>8.032</c:v>
                </c:pt>
                <c:pt idx="12">
                  <c:v>7.9399999999999995</c:v>
                </c:pt>
                <c:pt idx="13">
                  <c:v>7.8979999999999988</c:v>
                </c:pt>
                <c:pt idx="14">
                  <c:v>7.9700000000000006</c:v>
                </c:pt>
                <c:pt idx="15">
                  <c:v>8.0069999999999997</c:v>
                </c:pt>
                <c:pt idx="16">
                  <c:v>8.1</c:v>
                </c:pt>
                <c:pt idx="17">
                  <c:v>8.0890000000000004</c:v>
                </c:pt>
                <c:pt idx="18">
                  <c:v>8.093</c:v>
                </c:pt>
                <c:pt idx="19">
                  <c:v>8.2690000000000001</c:v>
                </c:pt>
                <c:pt idx="20">
                  <c:v>8.3979999999999997</c:v>
                </c:pt>
                <c:pt idx="21">
                  <c:v>8.5719999999999992</c:v>
                </c:pt>
                <c:pt idx="22">
                  <c:v>8.5969999999999995</c:v>
                </c:pt>
                <c:pt idx="23">
                  <c:v>8.5680000000000014</c:v>
                </c:pt>
                <c:pt idx="24">
                  <c:v>8.5140000000000011</c:v>
                </c:pt>
                <c:pt idx="25">
                  <c:v>8.423</c:v>
                </c:pt>
                <c:pt idx="26">
                  <c:v>8.2409999999999997</c:v>
                </c:pt>
                <c:pt idx="27">
                  <c:v>8.2370000000000001</c:v>
                </c:pt>
                <c:pt idx="28">
                  <c:v>8.2140000000000004</c:v>
                </c:pt>
                <c:pt idx="29">
                  <c:v>8.2050000000000001</c:v>
                </c:pt>
                <c:pt idx="30">
                  <c:v>8.1399999999999988</c:v>
                </c:pt>
                <c:pt idx="31">
                  <c:v>7.9950000000000001</c:v>
                </c:pt>
                <c:pt idx="32">
                  <c:v>8.0080000000000009</c:v>
                </c:pt>
                <c:pt idx="33">
                  <c:v>8.027000000000001</c:v>
                </c:pt>
                <c:pt idx="34">
                  <c:v>8.0820000000000007</c:v>
                </c:pt>
                <c:pt idx="35">
                  <c:v>8.1490000000000009</c:v>
                </c:pt>
                <c:pt idx="36">
                  <c:v>8.2480000000000011</c:v>
                </c:pt>
                <c:pt idx="37">
                  <c:v>8.2489999999999988</c:v>
                </c:pt>
                <c:pt idx="38">
                  <c:v>8.2970000000000006</c:v>
                </c:pt>
                <c:pt idx="39">
                  <c:v>8.3190000000000008</c:v>
                </c:pt>
                <c:pt idx="40">
                  <c:v>8.3370000000000015</c:v>
                </c:pt>
                <c:pt idx="41">
                  <c:v>8.3870000000000005</c:v>
                </c:pt>
                <c:pt idx="42">
                  <c:v>8.423</c:v>
                </c:pt>
                <c:pt idx="43">
                  <c:v>8.4719999999999995</c:v>
                </c:pt>
                <c:pt idx="44">
                  <c:v>8.4989999999999988</c:v>
                </c:pt>
                <c:pt idx="45">
                  <c:v>8.5299999999999994</c:v>
                </c:pt>
                <c:pt idx="46">
                  <c:v>8.5510000000000002</c:v>
                </c:pt>
                <c:pt idx="47">
                  <c:v>8.5670000000000019</c:v>
                </c:pt>
                <c:pt idx="48">
                  <c:v>8.5440000000000005</c:v>
                </c:pt>
                <c:pt idx="49">
                  <c:v>8.4400000000000013</c:v>
                </c:pt>
                <c:pt idx="50">
                  <c:v>8.2969999999999988</c:v>
                </c:pt>
                <c:pt idx="51">
                  <c:v>8.1410000000000018</c:v>
                </c:pt>
                <c:pt idx="52">
                  <c:v>7.9680000000000009</c:v>
                </c:pt>
                <c:pt idx="53">
                  <c:v>7.8149999999999995</c:v>
                </c:pt>
                <c:pt idx="54">
                  <c:v>7.7389999999999999</c:v>
                </c:pt>
                <c:pt idx="55">
                  <c:v>7.6139999999999999</c:v>
                </c:pt>
                <c:pt idx="56">
                  <c:v>7.4819999999999993</c:v>
                </c:pt>
                <c:pt idx="57">
                  <c:v>7.3330000000000002</c:v>
                </c:pt>
                <c:pt idx="58">
                  <c:v>7.2030000000000012</c:v>
                </c:pt>
                <c:pt idx="59">
                  <c:v>7.222999999999999</c:v>
                </c:pt>
                <c:pt idx="60">
                  <c:v>7.2519999999999998</c:v>
                </c:pt>
                <c:pt idx="61">
                  <c:v>7.3220000000000001</c:v>
                </c:pt>
                <c:pt idx="62">
                  <c:v>7.4449999999999985</c:v>
                </c:pt>
                <c:pt idx="63">
                  <c:v>7.5589999999999993</c:v>
                </c:pt>
                <c:pt idx="64">
                  <c:v>7.5569999999999995</c:v>
                </c:pt>
                <c:pt idx="65">
                  <c:v>7.6529999999999987</c:v>
                </c:pt>
                <c:pt idx="66">
                  <c:v>7.7679999999999989</c:v>
                </c:pt>
                <c:pt idx="67">
                  <c:v>7.9099999999999993</c:v>
                </c:pt>
                <c:pt idx="68">
                  <c:v>8.093</c:v>
                </c:pt>
                <c:pt idx="69">
                  <c:v>8.1269999999999989</c:v>
                </c:pt>
                <c:pt idx="70">
                  <c:v>8.1840000000000011</c:v>
                </c:pt>
                <c:pt idx="71">
                  <c:v>8.2739999999999991</c:v>
                </c:pt>
                <c:pt idx="72">
                  <c:v>8.229000000000001</c:v>
                </c:pt>
                <c:pt idx="73">
                  <c:v>8.1549999999999994</c:v>
                </c:pt>
                <c:pt idx="74">
                  <c:v>8.1840000000000011</c:v>
                </c:pt>
                <c:pt idx="75">
                  <c:v>8.1440000000000019</c:v>
                </c:pt>
                <c:pt idx="76">
                  <c:v>8.0440000000000005</c:v>
                </c:pt>
                <c:pt idx="77">
                  <c:v>7.9779999999999998</c:v>
                </c:pt>
                <c:pt idx="78">
                  <c:v>7.8349999999999991</c:v>
                </c:pt>
                <c:pt idx="79">
                  <c:v>7.769000000000001</c:v>
                </c:pt>
                <c:pt idx="80">
                  <c:v>7.7379999999999995</c:v>
                </c:pt>
                <c:pt idx="81">
                  <c:v>7.6659999999999995</c:v>
                </c:pt>
                <c:pt idx="82">
                  <c:v>7.6710000000000012</c:v>
                </c:pt>
                <c:pt idx="83">
                  <c:v>7.7279999999999998</c:v>
                </c:pt>
                <c:pt idx="84">
                  <c:v>7.7439999999999998</c:v>
                </c:pt>
                <c:pt idx="85">
                  <c:v>7.694</c:v>
                </c:pt>
                <c:pt idx="86">
                  <c:v>7.7399999999999993</c:v>
                </c:pt>
                <c:pt idx="87">
                  <c:v>7.8250000000000002</c:v>
                </c:pt>
                <c:pt idx="88">
                  <c:v>7.8960000000000008</c:v>
                </c:pt>
                <c:pt idx="89">
                  <c:v>7.9430000000000005</c:v>
                </c:pt>
                <c:pt idx="90">
                  <c:v>7.9780000000000015</c:v>
                </c:pt>
                <c:pt idx="91">
                  <c:v>7.9880000000000022</c:v>
                </c:pt>
                <c:pt idx="92">
                  <c:v>8.0370000000000008</c:v>
                </c:pt>
                <c:pt idx="93">
                  <c:v>8.0450000000000017</c:v>
                </c:pt>
                <c:pt idx="94">
                  <c:v>8.032</c:v>
                </c:pt>
                <c:pt idx="95">
                  <c:v>8.0879999999999992</c:v>
                </c:pt>
                <c:pt idx="96">
                  <c:v>8.1140000000000008</c:v>
                </c:pt>
                <c:pt idx="97">
                  <c:v>8.0590000000000011</c:v>
                </c:pt>
                <c:pt idx="98">
                  <c:v>8.0259999999999998</c:v>
                </c:pt>
                <c:pt idx="99">
                  <c:v>8.0380000000000003</c:v>
                </c:pt>
                <c:pt idx="100">
                  <c:v>8.0649999999999995</c:v>
                </c:pt>
                <c:pt idx="101">
                  <c:v>8.0709999999999997</c:v>
                </c:pt>
                <c:pt idx="102">
                  <c:v>8.0379999999999985</c:v>
                </c:pt>
                <c:pt idx="103">
                  <c:v>7.9839999999999991</c:v>
                </c:pt>
                <c:pt idx="104">
                  <c:v>7.9909999999999997</c:v>
                </c:pt>
                <c:pt idx="105">
                  <c:v>7.9680000000000009</c:v>
                </c:pt>
                <c:pt idx="106">
                  <c:v>7.9749999999999996</c:v>
                </c:pt>
                <c:pt idx="107">
                  <c:v>8.0039999999999996</c:v>
                </c:pt>
                <c:pt idx="108">
                  <c:v>8.0719999999999992</c:v>
                </c:pt>
                <c:pt idx="109">
                  <c:v>8.0869999999999997</c:v>
                </c:pt>
                <c:pt idx="110">
                  <c:v>8.1049999999999986</c:v>
                </c:pt>
                <c:pt idx="111">
                  <c:v>8.1290000000000013</c:v>
                </c:pt>
                <c:pt idx="112">
                  <c:v>8.1560000000000006</c:v>
                </c:pt>
                <c:pt idx="113">
                  <c:v>8.2189999999999994</c:v>
                </c:pt>
                <c:pt idx="114">
                  <c:v>8.2429999999999986</c:v>
                </c:pt>
                <c:pt idx="115">
                  <c:v>8.2880000000000003</c:v>
                </c:pt>
                <c:pt idx="116">
                  <c:v>8.2559999999999985</c:v>
                </c:pt>
                <c:pt idx="117">
                  <c:v>8.2349999999999994</c:v>
                </c:pt>
                <c:pt idx="118">
                  <c:v>8.2449999999999992</c:v>
                </c:pt>
                <c:pt idx="119">
                  <c:v>8.302999999999999</c:v>
                </c:pt>
                <c:pt idx="120">
                  <c:v>8.2769999999999992</c:v>
                </c:pt>
                <c:pt idx="121">
                  <c:v>8.2690000000000001</c:v>
                </c:pt>
                <c:pt idx="122">
                  <c:v>8.2839999999999989</c:v>
                </c:pt>
                <c:pt idx="123">
                  <c:v>8.2779999999999987</c:v>
                </c:pt>
                <c:pt idx="124">
                  <c:v>8.2409999999999997</c:v>
                </c:pt>
                <c:pt idx="125">
                  <c:v>8.1750000000000007</c:v>
                </c:pt>
                <c:pt idx="126">
                  <c:v>8.1809999999999992</c:v>
                </c:pt>
                <c:pt idx="127">
                  <c:v>8.1679999999999993</c:v>
                </c:pt>
                <c:pt idx="128">
                  <c:v>8.1050000000000004</c:v>
                </c:pt>
                <c:pt idx="129">
                  <c:v>8.0310000000000006</c:v>
                </c:pt>
                <c:pt idx="130">
                  <c:v>8.0460000000000012</c:v>
                </c:pt>
                <c:pt idx="131">
                  <c:v>8.0310000000000006</c:v>
                </c:pt>
                <c:pt idx="132">
                  <c:v>8.0059999999999985</c:v>
                </c:pt>
                <c:pt idx="133">
                  <c:v>8</c:v>
                </c:pt>
                <c:pt idx="134">
                  <c:v>8.0080000000000009</c:v>
                </c:pt>
                <c:pt idx="135">
                  <c:v>8.0470000000000006</c:v>
                </c:pt>
                <c:pt idx="136">
                  <c:v>8.0699999999999985</c:v>
                </c:pt>
                <c:pt idx="137">
                  <c:v>8.0960000000000001</c:v>
                </c:pt>
                <c:pt idx="138">
                  <c:v>8.1340000000000003</c:v>
                </c:pt>
                <c:pt idx="139">
                  <c:v>8.1430000000000007</c:v>
                </c:pt>
                <c:pt idx="140">
                  <c:v>8.1510000000000016</c:v>
                </c:pt>
                <c:pt idx="141">
                  <c:v>8.2040000000000006</c:v>
                </c:pt>
                <c:pt idx="142">
                  <c:v>8.2560000000000002</c:v>
                </c:pt>
                <c:pt idx="143">
                  <c:v>8.2789999999999981</c:v>
                </c:pt>
                <c:pt idx="144">
                  <c:v>8.2949999999999999</c:v>
                </c:pt>
                <c:pt idx="145">
                  <c:v>8.2880000000000003</c:v>
                </c:pt>
                <c:pt idx="146">
                  <c:v>8.2960000000000012</c:v>
                </c:pt>
                <c:pt idx="147">
                  <c:v>8.3129999999999988</c:v>
                </c:pt>
                <c:pt idx="148">
                  <c:v>8.2789999999999999</c:v>
                </c:pt>
                <c:pt idx="149">
                  <c:v>8.2799999999999994</c:v>
                </c:pt>
                <c:pt idx="150">
                  <c:v>8.2580000000000009</c:v>
                </c:pt>
                <c:pt idx="151">
                  <c:v>8.23</c:v>
                </c:pt>
                <c:pt idx="152">
                  <c:v>8.1939999999999991</c:v>
                </c:pt>
                <c:pt idx="153">
                  <c:v>8.1810000000000009</c:v>
                </c:pt>
                <c:pt idx="154">
                  <c:v>8.1890000000000001</c:v>
                </c:pt>
                <c:pt idx="155">
                  <c:v>8.2390000000000008</c:v>
                </c:pt>
                <c:pt idx="156">
                  <c:v>8.2750000000000021</c:v>
                </c:pt>
                <c:pt idx="157">
                  <c:v>8.2600000000000016</c:v>
                </c:pt>
                <c:pt idx="158">
                  <c:v>8.2669999999999995</c:v>
                </c:pt>
                <c:pt idx="159">
                  <c:v>8.2609999999999992</c:v>
                </c:pt>
                <c:pt idx="160">
                  <c:v>8.2810000000000006</c:v>
                </c:pt>
                <c:pt idx="161">
                  <c:v>8.2949999999999982</c:v>
                </c:pt>
                <c:pt idx="162">
                  <c:v>8.3339999999999996</c:v>
                </c:pt>
                <c:pt idx="163">
                  <c:v>8.3580000000000005</c:v>
                </c:pt>
                <c:pt idx="164">
                  <c:v>8.370000000000001</c:v>
                </c:pt>
                <c:pt idx="165">
                  <c:v>8.3620000000000001</c:v>
                </c:pt>
                <c:pt idx="166">
                  <c:v>8.3560000000000016</c:v>
                </c:pt>
                <c:pt idx="167">
                  <c:v>8.4060000000000024</c:v>
                </c:pt>
                <c:pt idx="168">
                  <c:v>8.4559999999999995</c:v>
                </c:pt>
                <c:pt idx="169">
                  <c:v>8.5059999999999985</c:v>
                </c:pt>
                <c:pt idx="170">
                  <c:v>8.4919999999999991</c:v>
                </c:pt>
                <c:pt idx="171">
                  <c:v>8.5189999999999984</c:v>
                </c:pt>
                <c:pt idx="172">
                  <c:v>8.5339999999999989</c:v>
                </c:pt>
                <c:pt idx="173">
                  <c:v>8.5639999999999983</c:v>
                </c:pt>
                <c:pt idx="174">
                  <c:v>8.5560000000000009</c:v>
                </c:pt>
                <c:pt idx="175">
                  <c:v>8.5680000000000014</c:v>
                </c:pt>
                <c:pt idx="176">
                  <c:v>8.5670000000000002</c:v>
                </c:pt>
                <c:pt idx="177">
                  <c:v>8.5489999999999995</c:v>
                </c:pt>
                <c:pt idx="178">
                  <c:v>8.5670000000000002</c:v>
                </c:pt>
                <c:pt idx="179">
                  <c:v>8.59</c:v>
                </c:pt>
                <c:pt idx="180">
                  <c:v>8.6420000000000012</c:v>
                </c:pt>
                <c:pt idx="181">
                  <c:v>8.6550000000000011</c:v>
                </c:pt>
                <c:pt idx="182">
                  <c:v>8.66</c:v>
                </c:pt>
                <c:pt idx="183">
                  <c:v>8.661999999999999</c:v>
                </c:pt>
                <c:pt idx="184">
                  <c:v>8.7040000000000006</c:v>
                </c:pt>
                <c:pt idx="185">
                  <c:v>8.7259999999999991</c:v>
                </c:pt>
                <c:pt idx="186">
                  <c:v>8.7319999999999993</c:v>
                </c:pt>
                <c:pt idx="187">
                  <c:v>8.7449999999999992</c:v>
                </c:pt>
                <c:pt idx="188">
                  <c:v>8.754999999999999</c:v>
                </c:pt>
                <c:pt idx="189">
                  <c:v>8.743999999999998</c:v>
                </c:pt>
                <c:pt idx="190">
                  <c:v>8.7270000000000003</c:v>
                </c:pt>
                <c:pt idx="191">
                  <c:v>8.6880000000000006</c:v>
                </c:pt>
                <c:pt idx="192">
                  <c:v>8.6740000000000013</c:v>
                </c:pt>
                <c:pt idx="193">
                  <c:v>8.6650000000000009</c:v>
                </c:pt>
                <c:pt idx="194">
                  <c:v>8.6760000000000002</c:v>
                </c:pt>
                <c:pt idx="195">
                  <c:v>8.647000000000002</c:v>
                </c:pt>
                <c:pt idx="196">
                  <c:v>8.6519999999999992</c:v>
                </c:pt>
                <c:pt idx="197">
                  <c:v>8.6119999999999983</c:v>
                </c:pt>
                <c:pt idx="198">
                  <c:v>8.6050000000000004</c:v>
                </c:pt>
                <c:pt idx="199">
                  <c:v>8.6070000000000011</c:v>
                </c:pt>
                <c:pt idx="200">
                  <c:v>8.6210000000000004</c:v>
                </c:pt>
                <c:pt idx="201">
                  <c:v>8.6419999999999995</c:v>
                </c:pt>
                <c:pt idx="202">
                  <c:v>8.6590000000000007</c:v>
                </c:pt>
                <c:pt idx="203">
                  <c:v>8.67</c:v>
                </c:pt>
                <c:pt idx="204">
                  <c:v>8.6690000000000005</c:v>
                </c:pt>
                <c:pt idx="205">
                  <c:v>8.6539999999999999</c:v>
                </c:pt>
                <c:pt idx="206">
                  <c:v>8.6440000000000001</c:v>
                </c:pt>
                <c:pt idx="207">
                  <c:v>8.6759999999999984</c:v>
                </c:pt>
                <c:pt idx="208">
                  <c:v>8.6729999999999983</c:v>
                </c:pt>
                <c:pt idx="209">
                  <c:v>8.6479999999999997</c:v>
                </c:pt>
                <c:pt idx="210">
                  <c:v>8.6349999999999998</c:v>
                </c:pt>
                <c:pt idx="211">
                  <c:v>8.6470000000000002</c:v>
                </c:pt>
                <c:pt idx="212">
                  <c:v>8.6269999999999989</c:v>
                </c:pt>
                <c:pt idx="213">
                  <c:v>8.6019999999999985</c:v>
                </c:pt>
                <c:pt idx="214">
                  <c:v>8.6109999999999989</c:v>
                </c:pt>
                <c:pt idx="215">
                  <c:v>8.6170000000000009</c:v>
                </c:pt>
                <c:pt idx="216">
                  <c:v>8.6379999999999981</c:v>
                </c:pt>
                <c:pt idx="217">
                  <c:v>8.6129999999999978</c:v>
                </c:pt>
                <c:pt idx="218">
                  <c:v>8.6279999999999966</c:v>
                </c:pt>
                <c:pt idx="219">
                  <c:v>8.6449999999999996</c:v>
                </c:pt>
                <c:pt idx="220">
                  <c:v>8.6579999999999995</c:v>
                </c:pt>
                <c:pt idx="221">
                  <c:v>8.6860000000000017</c:v>
                </c:pt>
                <c:pt idx="222">
                  <c:v>8.7430000000000003</c:v>
                </c:pt>
                <c:pt idx="223">
                  <c:v>8.7570000000000014</c:v>
                </c:pt>
                <c:pt idx="224">
                  <c:v>8.7650000000000006</c:v>
                </c:pt>
                <c:pt idx="225">
                  <c:v>8.7870000000000008</c:v>
                </c:pt>
                <c:pt idx="226">
                  <c:v>8.7789999999999999</c:v>
                </c:pt>
                <c:pt idx="227">
                  <c:v>8.827</c:v>
                </c:pt>
                <c:pt idx="228">
                  <c:v>8.8409999999999993</c:v>
                </c:pt>
                <c:pt idx="229">
                  <c:v>8.8919999999999995</c:v>
                </c:pt>
                <c:pt idx="230">
                  <c:v>8.9109999999999996</c:v>
                </c:pt>
                <c:pt idx="231">
                  <c:v>8.9359999999999999</c:v>
                </c:pt>
                <c:pt idx="232">
                  <c:v>8.9370000000000012</c:v>
                </c:pt>
                <c:pt idx="233">
                  <c:v>8.9570000000000025</c:v>
                </c:pt>
                <c:pt idx="234">
                  <c:v>8.9410000000000025</c:v>
                </c:pt>
                <c:pt idx="235">
                  <c:v>8.9760000000000026</c:v>
                </c:pt>
                <c:pt idx="236">
                  <c:v>9.0449999999999982</c:v>
                </c:pt>
                <c:pt idx="237">
                  <c:v>9.0659999999999989</c:v>
                </c:pt>
                <c:pt idx="238">
                  <c:v>9.0869999999999997</c:v>
                </c:pt>
                <c:pt idx="239">
                  <c:v>9.1189999999999998</c:v>
                </c:pt>
                <c:pt idx="240">
                  <c:v>9.1560000000000006</c:v>
                </c:pt>
                <c:pt idx="241">
                  <c:v>9.1529999999999987</c:v>
                </c:pt>
                <c:pt idx="242">
                  <c:v>9.1760000000000002</c:v>
                </c:pt>
                <c:pt idx="243">
                  <c:v>9.2490000000000006</c:v>
                </c:pt>
                <c:pt idx="244">
                  <c:v>9.3149999999999977</c:v>
                </c:pt>
                <c:pt idx="245">
                  <c:v>9.3429999999999982</c:v>
                </c:pt>
                <c:pt idx="246">
                  <c:v>9.3779999999999983</c:v>
                </c:pt>
                <c:pt idx="247">
                  <c:v>9.4269999999999996</c:v>
                </c:pt>
                <c:pt idx="248">
                  <c:v>9.48</c:v>
                </c:pt>
                <c:pt idx="249">
                  <c:v>9.4710000000000001</c:v>
                </c:pt>
                <c:pt idx="250">
                  <c:v>9.4930000000000021</c:v>
                </c:pt>
                <c:pt idx="251">
                  <c:v>9.543000000000001</c:v>
                </c:pt>
                <c:pt idx="252">
                  <c:v>9.5540000000000003</c:v>
                </c:pt>
                <c:pt idx="253">
                  <c:v>9.548</c:v>
                </c:pt>
                <c:pt idx="254">
                  <c:v>9.5560000000000009</c:v>
                </c:pt>
                <c:pt idx="255">
                  <c:v>9.58</c:v>
                </c:pt>
                <c:pt idx="256">
                  <c:v>9.5799999999999983</c:v>
                </c:pt>
                <c:pt idx="257">
                  <c:v>9.5779999999999994</c:v>
                </c:pt>
                <c:pt idx="258">
                  <c:v>9.5339999999999989</c:v>
                </c:pt>
                <c:pt idx="259">
                  <c:v>9.57</c:v>
                </c:pt>
              </c:numCache>
            </c:numRef>
          </c:val>
          <c:smooth val="0"/>
          <c:extLst>
            <c:ext xmlns:c16="http://schemas.microsoft.com/office/drawing/2014/chart" uri="{C3380CC4-5D6E-409C-BE32-E72D297353CC}">
              <c16:uniqueId val="{00000003-C104-401E-AF40-BC6E1BEFFBCC}"/>
            </c:ext>
          </c:extLst>
        </c:ser>
        <c:dLbls>
          <c:showLegendKey val="0"/>
          <c:showVal val="0"/>
          <c:showCatName val="0"/>
          <c:showSerName val="0"/>
          <c:showPercent val="0"/>
          <c:showBubbleSize val="0"/>
        </c:dLbls>
        <c:smooth val="0"/>
        <c:axId val="369475856"/>
        <c:axId val="296678032"/>
      </c:lineChart>
      <c:catAx>
        <c:axId val="369475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6678032"/>
        <c:crosses val="autoZero"/>
        <c:auto val="1"/>
        <c:lblAlgn val="ctr"/>
        <c:lblOffset val="100"/>
        <c:noMultiLvlLbl val="0"/>
      </c:catAx>
      <c:valAx>
        <c:axId val="2966780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de-DE" sz="900"/>
                  <a:t>10-Year moving average temperature</a:t>
                </a:r>
              </a:p>
              <a:p>
                <a:pPr>
                  <a:defRPr sz="900"/>
                </a:pPr>
                <a:r>
                  <a:rPr lang="de-DE" sz="900"/>
                  <a:t>(in degrees</a:t>
                </a:r>
                <a:r>
                  <a:rPr lang="de-DE" sz="900" baseline="0"/>
                  <a:t> Celsius)</a:t>
                </a:r>
                <a:endParaRPr lang="de-DE" sz="900"/>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9475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8E4B964EAA6F6479E2C72F399BDE0E0" ma:contentTypeVersion="4" ma:contentTypeDescription="Ein neues Dokument erstellen." ma:contentTypeScope="" ma:versionID="dc1030e9ab45447b9c13ff5d7debb42b">
  <xsd:schema xmlns:xsd="http://www.w3.org/2001/XMLSchema" xmlns:xs="http://www.w3.org/2001/XMLSchema" xmlns:p="http://schemas.microsoft.com/office/2006/metadata/properties" xmlns:ns3="dc379528-bc17-4e4e-b2e1-eaf347307676" targetNamespace="http://schemas.microsoft.com/office/2006/metadata/properties" ma:root="true" ma:fieldsID="42022db1a1a5bcbefd1443eb453a7853" ns3:_="">
    <xsd:import namespace="dc379528-bc17-4e4e-b2e1-eaf34730767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379528-bc17-4e4e-b2e1-eaf3473076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48B1A3-D2D0-449A-8512-BE5585AE00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379528-bc17-4e4e-b2e1-eaf347307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369597-D44A-47C4-831B-7FDEC219A507}">
  <ds:schemaRefs>
    <ds:schemaRef ds:uri="http://schemas.microsoft.com/sharepoint/v3/contenttype/forms"/>
  </ds:schemaRefs>
</ds:datastoreItem>
</file>

<file path=customXml/itemProps3.xml><?xml version="1.0" encoding="utf-8"?>
<ds:datastoreItem xmlns:ds="http://schemas.openxmlformats.org/officeDocument/2006/customXml" ds:itemID="{5CDADC58-362B-4583-B215-B915092FB0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 Gabriel, ST-V</dc:creator>
  <cp:keywords/>
  <dc:description/>
  <cp:lastModifiedBy>Zech, Gabriel, ST-V</cp:lastModifiedBy>
  <cp:revision>5</cp:revision>
  <dcterms:created xsi:type="dcterms:W3CDTF">2020-03-23T19:32:00Z</dcterms:created>
  <dcterms:modified xsi:type="dcterms:W3CDTF">2020-03-23T20:43:00Z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0x010100C8E4B964EAA6F6479E2C72F399BDE0E0</vt:lpwstr>
  </property>
</Properties>
</file>