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08" w:rsidRDefault="0036411A" w:rsidP="0036411A">
      <w:pPr>
        <w:jc w:val="center"/>
        <w:rPr>
          <w:rFonts w:ascii="Arial" w:hAnsi="Arial" w:cs="Arial"/>
          <w:sz w:val="36"/>
          <w:szCs w:val="36"/>
        </w:rPr>
      </w:pPr>
      <w:r w:rsidRPr="0036411A">
        <w:rPr>
          <w:rFonts w:ascii="Arial" w:hAnsi="Arial" w:cs="Arial"/>
          <w:sz w:val="36"/>
          <w:szCs w:val="36"/>
        </w:rPr>
        <w:t>Relatório</w:t>
      </w:r>
    </w:p>
    <w:p w:rsidR="0036411A" w:rsidRDefault="0036411A" w:rsidP="0036411A">
      <w:pPr>
        <w:jc w:val="center"/>
        <w:rPr>
          <w:rFonts w:ascii="Arial" w:hAnsi="Arial" w:cs="Arial"/>
          <w:sz w:val="36"/>
          <w:szCs w:val="36"/>
        </w:rPr>
      </w:pPr>
    </w:p>
    <w:p w:rsidR="0036411A" w:rsidRPr="0036411A" w:rsidRDefault="0036411A" w:rsidP="0036411A">
      <w:pPr>
        <w:rPr>
          <w:rFonts w:ascii="Arial" w:hAnsi="Arial" w:cs="Arial"/>
          <w:sz w:val="28"/>
          <w:szCs w:val="28"/>
        </w:rPr>
      </w:pPr>
      <w:r w:rsidRPr="0036411A">
        <w:rPr>
          <w:rFonts w:ascii="Arial" w:hAnsi="Arial" w:cs="Arial"/>
          <w:sz w:val="28"/>
          <w:szCs w:val="28"/>
        </w:rPr>
        <w:t xml:space="preserve">Matéria: Ciência De Dados </w:t>
      </w:r>
      <w:r>
        <w:rPr>
          <w:rFonts w:ascii="Arial" w:hAnsi="Arial" w:cs="Arial"/>
          <w:sz w:val="28"/>
          <w:szCs w:val="28"/>
        </w:rPr>
        <w:t>– ADS</w:t>
      </w:r>
      <w:r>
        <w:rPr>
          <w:rFonts w:ascii="Arial" w:hAnsi="Arial" w:cs="Arial"/>
          <w:sz w:val="28"/>
          <w:szCs w:val="28"/>
        </w:rPr>
        <w:tab/>
      </w:r>
    </w:p>
    <w:p w:rsidR="0036411A" w:rsidRDefault="0036411A" w:rsidP="0036411A">
      <w:pPr>
        <w:jc w:val="center"/>
        <w:rPr>
          <w:rFonts w:ascii="Arial" w:hAnsi="Arial" w:cs="Arial"/>
          <w:sz w:val="36"/>
          <w:szCs w:val="36"/>
        </w:rPr>
      </w:pPr>
    </w:p>
    <w:p w:rsidR="0036411A" w:rsidRDefault="0036411A" w:rsidP="0036411A">
      <w:pPr>
        <w:jc w:val="right"/>
        <w:rPr>
          <w:rFonts w:ascii="Arial" w:hAnsi="Arial" w:cs="Arial"/>
          <w:sz w:val="24"/>
          <w:szCs w:val="24"/>
        </w:rPr>
      </w:pPr>
      <w:r w:rsidRPr="0036411A">
        <w:rPr>
          <w:rFonts w:ascii="Arial" w:hAnsi="Arial" w:cs="Arial"/>
          <w:sz w:val="24"/>
          <w:szCs w:val="24"/>
        </w:rPr>
        <w:t xml:space="preserve">Eli </w:t>
      </w:r>
      <w:r>
        <w:rPr>
          <w:rFonts w:ascii="Arial" w:hAnsi="Arial" w:cs="Arial"/>
          <w:sz w:val="24"/>
          <w:szCs w:val="24"/>
        </w:rPr>
        <w:t>H</w:t>
      </w:r>
      <w:r w:rsidRPr="0036411A">
        <w:rPr>
          <w:rFonts w:ascii="Arial" w:hAnsi="Arial" w:cs="Arial"/>
          <w:sz w:val="24"/>
          <w:szCs w:val="24"/>
        </w:rPr>
        <w:t>ofni</w:t>
      </w:r>
    </w:p>
    <w:p w:rsidR="0036411A" w:rsidRDefault="0036411A" w:rsidP="0036411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Victor </w:t>
      </w:r>
      <w:proofErr w:type="spellStart"/>
      <w:r>
        <w:rPr>
          <w:rFonts w:ascii="Arial" w:hAnsi="Arial" w:cs="Arial"/>
          <w:sz w:val="24"/>
          <w:szCs w:val="24"/>
        </w:rPr>
        <w:t>Putini</w:t>
      </w:r>
      <w:proofErr w:type="spellEnd"/>
    </w:p>
    <w:p w:rsidR="0036411A" w:rsidRDefault="0036411A" w:rsidP="0036411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Murilo </w:t>
      </w:r>
      <w:proofErr w:type="spellStart"/>
      <w:r>
        <w:rPr>
          <w:rFonts w:ascii="Arial" w:hAnsi="Arial" w:cs="Arial"/>
          <w:sz w:val="24"/>
          <w:szCs w:val="24"/>
        </w:rPr>
        <w:t>Herrick</w:t>
      </w:r>
      <w:proofErr w:type="spellEnd"/>
    </w:p>
    <w:p w:rsidR="0036411A" w:rsidRDefault="0036411A" w:rsidP="0036411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Vinicius </w:t>
      </w:r>
      <w:proofErr w:type="spellStart"/>
      <w:r>
        <w:rPr>
          <w:rFonts w:ascii="Arial" w:hAnsi="Arial" w:cs="Arial"/>
          <w:sz w:val="24"/>
          <w:szCs w:val="24"/>
        </w:rPr>
        <w:t>Gaban</w:t>
      </w:r>
      <w:proofErr w:type="spellEnd"/>
    </w:p>
    <w:p w:rsidR="0036411A" w:rsidRDefault="0036411A" w:rsidP="0036411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Ramos</w:t>
      </w:r>
    </w:p>
    <w:p w:rsidR="0036411A" w:rsidRDefault="0036411A" w:rsidP="0036411A">
      <w:pPr>
        <w:ind w:firstLine="708"/>
        <w:rPr>
          <w:rFonts w:ascii="Arial" w:hAnsi="Arial" w:cs="Arial"/>
          <w:sz w:val="24"/>
          <w:szCs w:val="24"/>
        </w:rPr>
      </w:pPr>
    </w:p>
    <w:p w:rsidR="0036411A" w:rsidRDefault="0036411A" w:rsidP="00163B2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6411A" w:rsidRDefault="0036411A" w:rsidP="00163B2F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</w:t>
      </w:r>
      <w:r w:rsidR="003F0DDD">
        <w:rPr>
          <w:rFonts w:ascii="Arial" w:hAnsi="Arial" w:cs="Arial"/>
          <w:sz w:val="24"/>
          <w:szCs w:val="24"/>
        </w:rPr>
        <w:t xml:space="preserve"> através da soma das colunas de cada peça, sendo as colunas com peças </w:t>
      </w:r>
      <w:r w:rsidR="003F0DDD" w:rsidRPr="003F0DDD">
        <w:rPr>
          <w:rFonts w:ascii="Arial" w:hAnsi="Arial" w:cs="Arial"/>
          <w:color w:val="FF0000"/>
          <w:sz w:val="24"/>
          <w:szCs w:val="24"/>
        </w:rPr>
        <w:t>vermelha</w:t>
      </w:r>
      <w:r w:rsidR="003F0DDD">
        <w:rPr>
          <w:rFonts w:ascii="Arial" w:hAnsi="Arial" w:cs="Arial"/>
          <w:sz w:val="24"/>
          <w:szCs w:val="24"/>
        </w:rPr>
        <w:t xml:space="preserve">, </w:t>
      </w:r>
      <w:r w:rsidR="003F0DDD" w:rsidRPr="003F0DDD">
        <w:rPr>
          <w:rFonts w:ascii="Arial" w:hAnsi="Arial" w:cs="Arial"/>
          <w:color w:val="92D050"/>
          <w:sz w:val="24"/>
          <w:szCs w:val="24"/>
        </w:rPr>
        <w:t xml:space="preserve">verde </w:t>
      </w:r>
      <w:r w:rsidR="003F0DDD">
        <w:rPr>
          <w:rFonts w:ascii="Arial" w:hAnsi="Arial" w:cs="Arial"/>
          <w:sz w:val="24"/>
          <w:szCs w:val="24"/>
        </w:rPr>
        <w:t xml:space="preserve">e </w:t>
      </w:r>
      <w:r w:rsidR="003F0DDD" w:rsidRPr="003F0DDD">
        <w:rPr>
          <w:rFonts w:ascii="Arial" w:hAnsi="Arial" w:cs="Arial"/>
          <w:color w:val="00B0F0"/>
          <w:sz w:val="24"/>
          <w:szCs w:val="24"/>
        </w:rPr>
        <w:t>azul</w:t>
      </w:r>
      <w:r w:rsidR="003F0DDD" w:rsidRPr="003F0DDD">
        <w:rPr>
          <w:rFonts w:ascii="Arial" w:hAnsi="Arial" w:cs="Arial"/>
          <w:color w:val="000000" w:themeColor="text1"/>
          <w:sz w:val="24"/>
          <w:szCs w:val="24"/>
        </w:rPr>
        <w:t>,</w:t>
      </w:r>
      <w:r w:rsidR="003F0DDD">
        <w:rPr>
          <w:rFonts w:ascii="Arial" w:hAnsi="Arial" w:cs="Arial"/>
          <w:color w:val="00B0F0"/>
          <w:sz w:val="24"/>
          <w:szCs w:val="24"/>
        </w:rPr>
        <w:t xml:space="preserve"> </w:t>
      </w:r>
      <w:r w:rsidR="003F0DDD" w:rsidRPr="003F0DDD">
        <w:rPr>
          <w:rFonts w:ascii="Arial" w:hAnsi="Arial" w:cs="Arial"/>
          <w:color w:val="000000" w:themeColor="text1"/>
          <w:sz w:val="24"/>
          <w:szCs w:val="24"/>
        </w:rPr>
        <w:t>podemos</w:t>
      </w:r>
      <w:r w:rsidR="003F0DDD">
        <w:rPr>
          <w:rFonts w:ascii="Arial" w:hAnsi="Arial" w:cs="Arial"/>
          <w:color w:val="000000" w:themeColor="text1"/>
          <w:sz w:val="24"/>
          <w:szCs w:val="24"/>
        </w:rPr>
        <w:t xml:space="preserve"> identificar que a peça mais produzida</w:t>
      </w:r>
      <w:r w:rsidR="00163B2F">
        <w:rPr>
          <w:rFonts w:ascii="Arial" w:hAnsi="Arial" w:cs="Arial"/>
          <w:color w:val="000000" w:themeColor="text1"/>
          <w:sz w:val="24"/>
          <w:szCs w:val="24"/>
        </w:rPr>
        <w:t xml:space="preserve"> durante o ano todo</w:t>
      </w:r>
      <w:r w:rsidR="003F0DDD">
        <w:rPr>
          <w:rFonts w:ascii="Arial" w:hAnsi="Arial" w:cs="Arial"/>
          <w:color w:val="000000" w:themeColor="text1"/>
          <w:sz w:val="24"/>
          <w:szCs w:val="24"/>
        </w:rPr>
        <w:t xml:space="preserve"> é a peça </w:t>
      </w:r>
      <w:r w:rsidR="003F0DDD" w:rsidRPr="005C50F3">
        <w:rPr>
          <w:rFonts w:ascii="Arial" w:hAnsi="Arial" w:cs="Arial"/>
          <w:color w:val="FF0000"/>
          <w:sz w:val="24"/>
          <w:szCs w:val="24"/>
        </w:rPr>
        <w:t xml:space="preserve">vermelha </w:t>
      </w:r>
      <w:r w:rsidR="003F0DDD">
        <w:rPr>
          <w:rFonts w:ascii="Arial" w:hAnsi="Arial" w:cs="Arial"/>
          <w:color w:val="000000" w:themeColor="text1"/>
          <w:sz w:val="24"/>
          <w:szCs w:val="24"/>
        </w:rPr>
        <w:t xml:space="preserve">que por mais que ocorra variações de quantidade feita por dia ela acaba por ser a mais produzida se comparada a </w:t>
      </w:r>
      <w:r w:rsidR="005C50F3" w:rsidRPr="003F0DDD">
        <w:rPr>
          <w:rFonts w:ascii="Arial" w:hAnsi="Arial" w:cs="Arial"/>
          <w:color w:val="92D050"/>
          <w:sz w:val="24"/>
          <w:szCs w:val="24"/>
        </w:rPr>
        <w:t xml:space="preserve">verde </w:t>
      </w:r>
      <w:r w:rsidR="005C50F3">
        <w:rPr>
          <w:rFonts w:ascii="Arial" w:hAnsi="Arial" w:cs="Arial"/>
          <w:sz w:val="24"/>
          <w:szCs w:val="24"/>
        </w:rPr>
        <w:t xml:space="preserve">e </w:t>
      </w:r>
      <w:r w:rsidR="005C50F3" w:rsidRPr="003F0DDD">
        <w:rPr>
          <w:rFonts w:ascii="Arial" w:hAnsi="Arial" w:cs="Arial"/>
          <w:color w:val="00B0F0"/>
          <w:sz w:val="24"/>
          <w:szCs w:val="24"/>
        </w:rPr>
        <w:t>azul</w:t>
      </w:r>
      <w:r w:rsidR="003F0DD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C50F3" w:rsidRDefault="005C50F3" w:rsidP="00163B2F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1434F9B" wp14:editId="3E51E27F">
            <wp:extent cx="5400040" cy="35610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2F" w:rsidRDefault="00163B2F" w:rsidP="00163B2F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63B2F" w:rsidRDefault="00163B2F" w:rsidP="00163B2F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Conseguimos concluir que ao fazer a media a moda e mediana</w:t>
      </w:r>
      <w:r w:rsidR="006C2006">
        <w:rPr>
          <w:rFonts w:ascii="Arial" w:hAnsi="Arial" w:cs="Arial"/>
          <w:color w:val="000000" w:themeColor="text1"/>
          <w:sz w:val="24"/>
          <w:szCs w:val="24"/>
        </w:rPr>
        <w:t xml:space="preserve">, iremos obter resultados diferentes quando feito em amostragem aleatória e amostragem estratificada. Porque quando pegamos uma amostra aleatória sem classifica-la apenas pegando 200 amostras independente de seu horário, data e cor iremos obter uma moda, media e mediana diversificada apenas dependendo de qual amostra será utilizada e usada. </w:t>
      </w:r>
    </w:p>
    <w:p w:rsidR="005C50F3" w:rsidRDefault="005C50F3" w:rsidP="00163B2F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3D724A0" wp14:editId="0FA4D1DD">
            <wp:extent cx="3238500" cy="2272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, media, mediana_Amostra Aleato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F3" w:rsidRDefault="005C50F3" w:rsidP="00163B2F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C50F3" w:rsidRDefault="005C50F3" w:rsidP="00163B2F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63B2F" w:rsidRDefault="006C2006" w:rsidP="005C50F3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Agora quando fazemos a moda, media e mediana em uma amostragem estratificada percebemos </w:t>
      </w:r>
      <w:r w:rsidR="001152D8">
        <w:rPr>
          <w:rFonts w:ascii="Arial" w:hAnsi="Arial" w:cs="Arial"/>
          <w:color w:val="000000" w:themeColor="text1"/>
          <w:sz w:val="24"/>
          <w:szCs w:val="24"/>
        </w:rPr>
        <w:t>há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diferença por que quando estratificamos a amostra </w:t>
      </w:r>
      <w:r w:rsidR="005C50F3">
        <w:rPr>
          <w:rFonts w:ascii="Arial" w:hAnsi="Arial" w:cs="Arial"/>
          <w:color w:val="000000" w:themeColor="text1"/>
          <w:sz w:val="24"/>
          <w:szCs w:val="24"/>
        </w:rPr>
        <w:t>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classificamos os dados por semestre</w:t>
      </w:r>
      <w:r w:rsidR="0007451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152D8" w:rsidRDefault="001152D8" w:rsidP="005C50F3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152D8" w:rsidRDefault="001152D8" w:rsidP="005C50F3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2616334" cy="255918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a, media, mediana Amostra estratific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D8" w:rsidRDefault="001152D8" w:rsidP="005C50F3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152D8" w:rsidRDefault="001152D8" w:rsidP="005C50F3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152D8" w:rsidRDefault="001152D8" w:rsidP="005C50F3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152D8" w:rsidRDefault="001152D8" w:rsidP="005C50F3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152D8" w:rsidRDefault="001152D8" w:rsidP="005C50F3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Analisando o desvio de padrão podemos ver qual o semestre teve um desempenho mais constante com menos variação na produção: </w:t>
      </w:r>
    </w:p>
    <w:p w:rsidR="00FE55F6" w:rsidRDefault="00FE55F6" w:rsidP="00FE55F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152D8" w:rsidRDefault="001152D8" w:rsidP="00FE55F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1° Semestre    </w:t>
      </w:r>
    </w:p>
    <w:p w:rsidR="001152D8" w:rsidRDefault="001152D8" w:rsidP="005C50F3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152D8" w:rsidRPr="003F0DDD" w:rsidRDefault="001152D8" w:rsidP="005C50F3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3302000" cy="907214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semest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506" cy="9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1A" w:rsidRDefault="001152D8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2° Semestre</w:t>
      </w:r>
    </w:p>
    <w:p w:rsidR="001152D8" w:rsidRDefault="001152D8" w:rsidP="0036411A">
      <w:pPr>
        <w:rPr>
          <w:rFonts w:ascii="Arial" w:hAnsi="Arial" w:cs="Arial"/>
          <w:sz w:val="24"/>
          <w:szCs w:val="24"/>
        </w:rPr>
      </w:pPr>
    </w:p>
    <w:p w:rsidR="001152D8" w:rsidRDefault="001152D8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70200" cy="893420"/>
            <wp:effectExtent l="0" t="0" r="635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semes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924" cy="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D8" w:rsidRDefault="001152D8" w:rsidP="0036411A">
      <w:pPr>
        <w:rPr>
          <w:rFonts w:ascii="Arial" w:hAnsi="Arial" w:cs="Arial"/>
          <w:sz w:val="24"/>
          <w:szCs w:val="24"/>
        </w:rPr>
      </w:pPr>
    </w:p>
    <w:p w:rsidR="001152D8" w:rsidRDefault="001152D8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primeiro Semestre vemos que a variação de até 116 peças, entre um dia e outro. Já no segundo Semestre vemos que a diferença pode chegar até quase 119. E com base </w:t>
      </w:r>
      <w:r w:rsidR="00FE55F6">
        <w:rPr>
          <w:rFonts w:ascii="Arial" w:hAnsi="Arial" w:cs="Arial"/>
          <w:sz w:val="24"/>
          <w:szCs w:val="24"/>
        </w:rPr>
        <w:t>nesses dados</w:t>
      </w:r>
      <w:r>
        <w:rPr>
          <w:rFonts w:ascii="Arial" w:hAnsi="Arial" w:cs="Arial"/>
          <w:sz w:val="24"/>
          <w:szCs w:val="24"/>
        </w:rPr>
        <w:t xml:space="preserve"> vemos que o Semestre que teve menos variação foi o primeiro Semestre porque houve menos desvio padrão e menos variação sendo mais constante que o segundo Semestre.</w:t>
      </w:r>
    </w:p>
    <w:p w:rsidR="00FE55F6" w:rsidRDefault="00FE55F6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isso podemos deduzir que a amostragem estratificada ficou mais próxima do desvio padrão dos dois semestres, sendo mais precisa:</w:t>
      </w:r>
    </w:p>
    <w:p w:rsidR="00FE55F6" w:rsidRDefault="00FE55F6" w:rsidP="0036411A">
      <w:pPr>
        <w:rPr>
          <w:rFonts w:ascii="Arial" w:hAnsi="Arial" w:cs="Arial"/>
          <w:sz w:val="24"/>
          <w:szCs w:val="24"/>
        </w:rPr>
      </w:pPr>
    </w:p>
    <w:p w:rsidR="00FE55F6" w:rsidRDefault="00FE55F6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76940" cy="1238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ratifica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62" cy="12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F6" w:rsidRDefault="00FE55F6" w:rsidP="0036411A">
      <w:pPr>
        <w:rPr>
          <w:rFonts w:ascii="Arial" w:hAnsi="Arial" w:cs="Arial"/>
          <w:sz w:val="24"/>
          <w:szCs w:val="24"/>
        </w:rPr>
      </w:pPr>
    </w:p>
    <w:p w:rsidR="00FE55F6" w:rsidRDefault="00FE55F6" w:rsidP="0036411A">
      <w:pPr>
        <w:rPr>
          <w:rFonts w:ascii="Arial" w:hAnsi="Arial" w:cs="Arial"/>
          <w:sz w:val="24"/>
          <w:szCs w:val="24"/>
        </w:rPr>
      </w:pPr>
    </w:p>
    <w:p w:rsidR="00FE55F6" w:rsidRDefault="00FE55F6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</w:t>
      </w:r>
      <w:r w:rsidR="000722A5">
        <w:rPr>
          <w:rFonts w:ascii="Arial" w:hAnsi="Arial" w:cs="Arial"/>
          <w:sz w:val="24"/>
          <w:szCs w:val="24"/>
        </w:rPr>
        <w:t>nesses dados</w:t>
      </w:r>
      <w:r>
        <w:rPr>
          <w:rFonts w:ascii="Arial" w:hAnsi="Arial" w:cs="Arial"/>
          <w:sz w:val="24"/>
          <w:szCs w:val="24"/>
        </w:rPr>
        <w:t xml:space="preserve"> podemos ver que nenhuma dos dois resultados de amostragem por semestre tem um valor significativo pois elas não apresentam diferenças que possam ser mostradas como </w:t>
      </w:r>
      <w:r w:rsidR="000722A5">
        <w:rPr>
          <w:rFonts w:ascii="Arial" w:hAnsi="Arial" w:cs="Arial"/>
          <w:sz w:val="24"/>
          <w:szCs w:val="24"/>
        </w:rPr>
        <w:t>preocupantes,</w:t>
      </w:r>
      <w:r>
        <w:rPr>
          <w:rFonts w:ascii="Arial" w:hAnsi="Arial" w:cs="Arial"/>
          <w:sz w:val="24"/>
          <w:szCs w:val="24"/>
        </w:rPr>
        <w:t xml:space="preserve"> mas há uma pequena diferença.</w:t>
      </w:r>
    </w:p>
    <w:p w:rsidR="00FE55F6" w:rsidRDefault="00FE55F6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Podemos perceber </w:t>
      </w:r>
      <w:r w:rsidR="000722A5">
        <w:rPr>
          <w:rFonts w:ascii="Arial" w:hAnsi="Arial" w:cs="Arial"/>
          <w:sz w:val="24"/>
          <w:szCs w:val="24"/>
        </w:rPr>
        <w:t>o quão distante está o mínimo e o máximo de cada valor:</w:t>
      </w:r>
      <w:r w:rsidR="000722A5">
        <w:rPr>
          <w:rFonts w:ascii="Arial" w:hAnsi="Arial" w:cs="Arial"/>
          <w:sz w:val="24"/>
          <w:szCs w:val="24"/>
        </w:rPr>
        <w:tab/>
      </w:r>
    </w:p>
    <w:p w:rsidR="00FE55F6" w:rsidRDefault="00FE55F6" w:rsidP="0036411A">
      <w:pPr>
        <w:rPr>
          <w:rFonts w:ascii="Arial" w:hAnsi="Arial" w:cs="Arial"/>
          <w:sz w:val="24"/>
          <w:szCs w:val="24"/>
        </w:rPr>
      </w:pP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Aleatória:</w:t>
      </w:r>
    </w:p>
    <w:p w:rsidR="001152D8" w:rsidRDefault="000722A5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83048" cy="6858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eatoria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D8" w:rsidRDefault="001152D8" w:rsidP="0036411A">
      <w:pPr>
        <w:rPr>
          <w:rFonts w:ascii="Arial" w:hAnsi="Arial" w:cs="Arial"/>
          <w:sz w:val="24"/>
          <w:szCs w:val="24"/>
        </w:rPr>
      </w:pP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Estratificada:</w:t>
      </w:r>
    </w:p>
    <w:p w:rsidR="0036411A" w:rsidRDefault="000722A5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67137" cy="103510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tratificada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perceber que há variância na quantidade de peças quando usamos as duas amostragens.</w:t>
      </w: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quando fazemos a amplitude desses dados, podemos perceber a oscilação da quantidade de peças por dia sendo a diferença entre o maior e o menor elemento desse conjunto, veja os dados feitos com as duas amostras: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Aleatória:</w:t>
      </w: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54295" cy="92079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eator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Estratificada:</w:t>
      </w: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35315" cy="80014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tratificada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eu fosse o dono dessa fábrica ficaria preocupado com essa situação pois através do desvio padrão vemos que tem um valor elevado em relação a quantidade de peças produzidas por semestre. </w:t>
      </w:r>
      <w:bookmarkStart w:id="0" w:name="_GoBack"/>
      <w:bookmarkEnd w:id="0"/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</w:p>
    <w:p w:rsidR="000722A5" w:rsidRDefault="000722A5" w:rsidP="0036411A">
      <w:pPr>
        <w:rPr>
          <w:rFonts w:ascii="Arial" w:hAnsi="Arial" w:cs="Arial"/>
          <w:sz w:val="24"/>
          <w:szCs w:val="24"/>
        </w:rPr>
      </w:pPr>
    </w:p>
    <w:p w:rsidR="000722A5" w:rsidRPr="0036411A" w:rsidRDefault="000722A5" w:rsidP="0036411A">
      <w:pPr>
        <w:rPr>
          <w:rFonts w:ascii="Arial" w:hAnsi="Arial" w:cs="Arial"/>
          <w:sz w:val="24"/>
          <w:szCs w:val="24"/>
        </w:rPr>
      </w:pPr>
    </w:p>
    <w:sectPr w:rsidR="000722A5" w:rsidRPr="00364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55A" w:rsidRDefault="003C755A" w:rsidP="00D24742">
      <w:pPr>
        <w:spacing w:after="0" w:line="240" w:lineRule="auto"/>
      </w:pPr>
      <w:r>
        <w:separator/>
      </w:r>
    </w:p>
  </w:endnote>
  <w:endnote w:type="continuationSeparator" w:id="0">
    <w:p w:rsidR="003C755A" w:rsidRDefault="003C755A" w:rsidP="00D2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55A" w:rsidRDefault="003C755A" w:rsidP="00D24742">
      <w:pPr>
        <w:spacing w:after="0" w:line="240" w:lineRule="auto"/>
      </w:pPr>
      <w:r>
        <w:separator/>
      </w:r>
    </w:p>
  </w:footnote>
  <w:footnote w:type="continuationSeparator" w:id="0">
    <w:p w:rsidR="003C755A" w:rsidRDefault="003C755A" w:rsidP="00D24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1A"/>
    <w:rsid w:val="000722A5"/>
    <w:rsid w:val="00074519"/>
    <w:rsid w:val="001152D8"/>
    <w:rsid w:val="00163B2F"/>
    <w:rsid w:val="002B50AB"/>
    <w:rsid w:val="0036411A"/>
    <w:rsid w:val="003C755A"/>
    <w:rsid w:val="003F0DDD"/>
    <w:rsid w:val="005C50F3"/>
    <w:rsid w:val="006C2006"/>
    <w:rsid w:val="00D24742"/>
    <w:rsid w:val="00E53508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F235"/>
  <w15:chartTrackingRefBased/>
  <w15:docId w15:val="{1ED99CC1-240D-43D4-BBDD-5EB3E1A8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47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742"/>
  </w:style>
  <w:style w:type="paragraph" w:styleId="Rodap">
    <w:name w:val="footer"/>
    <w:basedOn w:val="Normal"/>
    <w:link w:val="RodapChar"/>
    <w:uiPriority w:val="99"/>
    <w:unhideWhenUsed/>
    <w:rsid w:val="00D247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TORISCO DE MOURA</dc:creator>
  <cp:keywords/>
  <dc:description/>
  <cp:lastModifiedBy>MARIA FERNANDA TORISCO DE MOURA</cp:lastModifiedBy>
  <cp:revision>1</cp:revision>
  <dcterms:created xsi:type="dcterms:W3CDTF">2024-02-28T23:29:00Z</dcterms:created>
  <dcterms:modified xsi:type="dcterms:W3CDTF">2024-02-29T01:28:00Z</dcterms:modified>
</cp:coreProperties>
</file>