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60EE3" w14:textId="77777777" w:rsidR="008B0D97" w:rsidRDefault="008B0D97">
      <w:pPr>
        <w:spacing w:after="194" w:line="259" w:lineRule="auto"/>
        <w:ind w:right="0"/>
        <w:rPr>
          <w:b/>
          <w:sz w:val="60"/>
          <w:lang w:val="en-US"/>
        </w:rPr>
      </w:pPr>
      <w:r w:rsidRPr="008B0D97">
        <w:rPr>
          <w:b/>
          <w:sz w:val="60"/>
          <w:lang w:val="en-US"/>
        </w:rPr>
        <w:t>Fast &amp; Forecasted: Data-Driven Drifts into Unieuro’s 2024</w:t>
      </w:r>
    </w:p>
    <w:p w14:paraId="074B5627" w14:textId="0B3C4093" w:rsidR="00D93471" w:rsidRDefault="00000000">
      <w:pPr>
        <w:spacing w:after="194" w:line="259" w:lineRule="auto"/>
        <w:ind w:right="0"/>
      </w:pPr>
      <w:r>
        <w:rPr>
          <w:b/>
        </w:rPr>
        <w:t>Team Members:</w:t>
      </w:r>
    </w:p>
    <w:p w14:paraId="7034D81A" w14:textId="6D2FD771" w:rsidR="00D93471" w:rsidRDefault="00000000">
      <w:pPr>
        <w:spacing w:after="179" w:line="259" w:lineRule="auto"/>
        <w:ind w:left="160" w:right="0"/>
      </w:pPr>
      <w:r>
        <w:t>Annalaura Granata (</w:t>
      </w:r>
      <w:r w:rsidRPr="00F40859">
        <w:rPr>
          <w:u w:val="single" w:color="000000"/>
        </w:rPr>
        <w:t>annalaura.</w:t>
      </w:r>
      <w:r w:rsidRPr="00F40859">
        <w:rPr>
          <w:u w:val="single"/>
        </w:rPr>
        <w:t>g</w:t>
      </w:r>
      <w:r w:rsidRPr="00F40859">
        <w:rPr>
          <w:u w:val="single" w:color="000000"/>
        </w:rPr>
        <w:t>ranata</w:t>
      </w:r>
      <w:r w:rsidRPr="00F40859">
        <w:rPr>
          <w:u w:val="single"/>
        </w:rPr>
        <w:t>@</w:t>
      </w:r>
      <w:r w:rsidR="00442737" w:rsidRPr="00F40859">
        <w:rPr>
          <w:u w:val="single"/>
        </w:rPr>
        <w:t>studenti.</w:t>
      </w:r>
      <w:r w:rsidRPr="00F40859">
        <w:rPr>
          <w:u w:val="single" w:color="000000"/>
        </w:rPr>
        <w:t>luiss.it</w:t>
      </w:r>
      <w:r>
        <w:t>)</w:t>
      </w:r>
    </w:p>
    <w:p w14:paraId="365357A7" w14:textId="2B9F2233" w:rsidR="00D93471" w:rsidRDefault="00000000">
      <w:pPr>
        <w:spacing w:after="179" w:line="259" w:lineRule="auto"/>
        <w:ind w:left="160" w:right="0"/>
      </w:pPr>
      <w:r>
        <w:rPr>
          <w:noProof/>
          <w:sz w:val="22"/>
        </w:rPr>
        <mc:AlternateContent>
          <mc:Choice Requires="wpg">
            <w:drawing>
              <wp:anchor distT="0" distB="0" distL="114300" distR="114300" simplePos="0" relativeHeight="251658240" behindDoc="0" locked="0" layoutInCell="1" allowOverlap="1" wp14:anchorId="565AEB78" wp14:editId="79084FB4">
                <wp:simplePos x="0" y="0"/>
                <wp:positionH relativeFrom="column">
                  <wp:posOffset>95250</wp:posOffset>
                </wp:positionH>
                <wp:positionV relativeFrom="paragraph">
                  <wp:posOffset>-233362</wp:posOffset>
                </wp:positionV>
                <wp:extent cx="47625" cy="685800"/>
                <wp:effectExtent l="0" t="0" r="0" b="0"/>
                <wp:wrapSquare wrapText="bothSides"/>
                <wp:docPr id="7030" name="Group 7030"/>
                <wp:cNvGraphicFramePr/>
                <a:graphic xmlns:a="http://schemas.openxmlformats.org/drawingml/2006/main">
                  <a:graphicData uri="http://schemas.microsoft.com/office/word/2010/wordprocessingGroup">
                    <wpg:wgp>
                      <wpg:cNvGrpSpPr/>
                      <wpg:grpSpPr>
                        <a:xfrm>
                          <a:off x="0" y="0"/>
                          <a:ext cx="47625" cy="685800"/>
                          <a:chOff x="0" y="0"/>
                          <a:chExt cx="47625" cy="685800"/>
                        </a:xfrm>
                      </wpg:grpSpPr>
                      <wps:wsp>
                        <wps:cNvPr id="15" name="Shape 15"/>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0" y="40651"/>
                                </a:cubicBezTo>
                                <a:cubicBezTo>
                                  <a:pt x="38418" y="42883"/>
                                  <a:pt x="35842" y="44604"/>
                                  <a:pt x="32925" y="45812"/>
                                </a:cubicBezTo>
                                <a:cubicBezTo>
                                  <a:pt x="30008" y="47020"/>
                                  <a:pt x="26970" y="47625"/>
                                  <a:pt x="23813" y="47625"/>
                                </a:cubicBezTo>
                                <a:cubicBezTo>
                                  <a:pt x="20655" y="47625"/>
                                  <a:pt x="17617" y="47020"/>
                                  <a:pt x="14700" y="45812"/>
                                </a:cubicBezTo>
                                <a:cubicBezTo>
                                  <a:pt x="11782" y="44604"/>
                                  <a:pt x="9207" y="42883"/>
                                  <a:pt x="6974" y="40651"/>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4"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0" y="314325"/>
                            <a:ext cx="47625" cy="47625"/>
                          </a:xfrm>
                          <a:custGeom>
                            <a:avLst/>
                            <a:gdLst/>
                            <a:ahLst/>
                            <a:cxnLst/>
                            <a:rect l="0" t="0" r="0" b="0"/>
                            <a:pathLst>
                              <a:path w="47625" h="47625">
                                <a:moveTo>
                                  <a:pt x="23813" y="0"/>
                                </a:moveTo>
                                <a:cubicBezTo>
                                  <a:pt x="26970" y="0"/>
                                  <a:pt x="30008" y="604"/>
                                  <a:pt x="32925" y="1812"/>
                                </a:cubicBezTo>
                                <a:cubicBezTo>
                                  <a:pt x="35842" y="3021"/>
                                  <a:pt x="38418" y="4742"/>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2"/>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4" y="40650"/>
                                </a:cubicBezTo>
                                <a:cubicBezTo>
                                  <a:pt x="4742" y="38417"/>
                                  <a:pt x="3021" y="35842"/>
                                  <a:pt x="1813" y="32924"/>
                                </a:cubicBezTo>
                                <a:cubicBezTo>
                                  <a:pt x="604" y="30007"/>
                                  <a:pt x="0" y="26970"/>
                                  <a:pt x="0" y="23813"/>
                                </a:cubicBezTo>
                                <a:cubicBezTo>
                                  <a:pt x="0" y="20655"/>
                                  <a:pt x="604" y="17617"/>
                                  <a:pt x="1813" y="14699"/>
                                </a:cubicBezTo>
                                <a:cubicBezTo>
                                  <a:pt x="3021" y="11782"/>
                                  <a:pt x="4742" y="9207"/>
                                  <a:pt x="6974" y="6974"/>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0" y="638175"/>
                            <a:ext cx="47625" cy="47625"/>
                          </a:xfrm>
                          <a:custGeom>
                            <a:avLst/>
                            <a:gdLst/>
                            <a:ahLst/>
                            <a:cxnLst/>
                            <a:rect l="0" t="0" r="0" b="0"/>
                            <a:pathLst>
                              <a:path w="47625" h="47625">
                                <a:moveTo>
                                  <a:pt x="23813" y="0"/>
                                </a:moveTo>
                                <a:cubicBezTo>
                                  <a:pt x="26970" y="0"/>
                                  <a:pt x="30008" y="604"/>
                                  <a:pt x="32925" y="1812"/>
                                </a:cubicBezTo>
                                <a:cubicBezTo>
                                  <a:pt x="35842" y="3021"/>
                                  <a:pt x="38418" y="4742"/>
                                  <a:pt x="40650"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4"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4" y="6974"/>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30" style="width:3.75pt;height:54pt;position:absolute;mso-position-horizontal-relative:text;mso-position-horizontal:absolute;margin-left:7.5pt;mso-position-vertical-relative:text;margin-top:-18.375pt;" coordsize="476,6858">
                <v:shape id="Shape 15" style="position:absolute;width:476;height:476;left:0;top:0;" coordsize="47625,47625" path="m23813,0c26970,0,30008,604,32925,1812c35842,3021,38418,4741,40650,6974c42883,9207,44604,11782,45812,14699c47021,17617,47625,20655,47625,23813c47625,26970,47021,30007,45812,32925c44604,35842,42883,38417,40650,40651c38418,42883,35842,44604,32925,45812c30008,47020,26970,47625,23813,47625c20655,47625,17617,47020,14700,45812c11782,44604,9207,42883,6974,40651c4742,38417,3021,35842,1813,32925c604,30007,0,26970,0,23813c0,20655,604,17617,1813,14699c3021,11782,4742,9207,6974,6974c9207,4741,11782,3021,14700,1812c17617,604,20655,0,23813,0x">
                  <v:stroke weight="0pt" endcap="flat" joinstyle="miter" miterlimit="10" on="false" color="#000000" opacity="0"/>
                  <v:fill on="true" color="#000000"/>
                </v:shape>
                <v:shape id="Shape 27" style="position:absolute;width:476;height:476;left:0;top:3143;" coordsize="47625,47625" path="m23813,0c26970,0,30008,604,32925,1812c35842,3021,38418,4742,40650,6974c42883,9207,44604,11782,45812,14699c47021,17617,47625,20655,47625,23813c47625,26970,47021,30007,45812,32924c44604,35842,42883,38417,40650,40650c38418,42883,35842,44603,32925,45812c30008,47020,26970,47624,23813,47625c20655,47624,17617,47020,14700,45812c11782,44603,9207,42883,6974,40650c4742,38417,3021,35842,1813,32924c604,30007,0,26970,0,23813c0,20655,604,17617,1813,14699c3021,11782,4742,9207,6974,6974c9207,4742,11782,3021,14700,1812c17617,604,20655,0,23813,0x">
                  <v:stroke weight="0pt" endcap="flat" joinstyle="miter" miterlimit="10" on="false" color="#000000" opacity="0"/>
                  <v:fill on="true" color="#000000"/>
                </v:shape>
                <v:shape id="Shape 40" style="position:absolute;width:476;height:476;left:0;top:6381;" coordsize="47625,47625" path="m23813,0c26970,0,30008,604,32925,1812c35842,3021,38418,4742,40650,6974c42883,9207,44604,11782,45812,14699c47021,17617,47625,20655,47625,23813c47625,26970,47021,30007,45812,32925c44604,35842,42883,38417,40650,40650c38418,42883,35842,44603,32925,45812c30008,47020,26970,47624,23813,47625c20655,47624,17617,47020,14700,45812c11782,44603,9207,42883,6974,40650c4742,38417,3021,35842,1813,32925c604,30007,0,26970,0,23813c0,20655,604,17617,1813,14699c3021,11782,4742,9207,6974,6974c9207,4742,11782,3021,14700,1812c17617,604,20655,0,23813,0x">
                  <v:stroke weight="0pt" endcap="flat" joinstyle="miter" miterlimit="10" on="false" color="#000000" opacity="0"/>
                  <v:fill on="true" color="#000000"/>
                </v:shape>
                <w10:wrap type="square"/>
              </v:group>
            </w:pict>
          </mc:Fallback>
        </mc:AlternateContent>
      </w:r>
      <w:r>
        <w:t>Daniele Lupico (</w:t>
      </w:r>
      <w:r w:rsidRPr="00F40859">
        <w:rPr>
          <w:u w:val="single" w:color="000000"/>
        </w:rPr>
        <w:t>daniele.lupico</w:t>
      </w:r>
      <w:r w:rsidRPr="00F40859">
        <w:rPr>
          <w:u w:val="single"/>
        </w:rPr>
        <w:t>@</w:t>
      </w:r>
      <w:r w:rsidR="00442737" w:rsidRPr="00F40859">
        <w:rPr>
          <w:u w:val="single"/>
        </w:rPr>
        <w:t>studenti.</w:t>
      </w:r>
      <w:r w:rsidRPr="00F40859">
        <w:rPr>
          <w:u w:val="single" w:color="000000"/>
        </w:rPr>
        <w:t>luiss.it</w:t>
      </w:r>
      <w:r>
        <w:t>)</w:t>
      </w:r>
    </w:p>
    <w:p w14:paraId="6670F60B" w14:textId="264FC245" w:rsidR="00442737" w:rsidRDefault="00000000" w:rsidP="00957EF4">
      <w:pPr>
        <w:spacing w:after="0" w:line="406" w:lineRule="auto"/>
      </w:pPr>
      <w:r>
        <w:t>Gabriele Rizzo (</w:t>
      </w:r>
      <w:r w:rsidRPr="00F40859">
        <w:rPr>
          <w:u w:val="single"/>
        </w:rPr>
        <w:t>g</w:t>
      </w:r>
      <w:r w:rsidRPr="00F40859">
        <w:rPr>
          <w:u w:val="single" w:color="000000"/>
        </w:rPr>
        <w:t>abriele.rizzo</w:t>
      </w:r>
      <w:r w:rsidRPr="00F40859">
        <w:rPr>
          <w:u w:val="single"/>
        </w:rPr>
        <w:t>@</w:t>
      </w:r>
      <w:r w:rsidR="00442737" w:rsidRPr="00F40859">
        <w:rPr>
          <w:u w:val="single"/>
        </w:rPr>
        <w:t>studenti.</w:t>
      </w:r>
      <w:r w:rsidRPr="00F40859">
        <w:rPr>
          <w:u w:val="single" w:color="000000"/>
        </w:rPr>
        <w:t>luiss.it</w:t>
      </w:r>
      <w:r>
        <w:t>)</w:t>
      </w:r>
    </w:p>
    <w:p w14:paraId="36568566" w14:textId="482249AB" w:rsidR="00D93471" w:rsidRDefault="00000000">
      <w:pPr>
        <w:spacing w:after="0" w:line="406" w:lineRule="auto"/>
        <w:ind w:left="-15" w:firstLine="207"/>
      </w:pPr>
      <w:r>
        <w:rPr>
          <w:b/>
        </w:rPr>
        <w:t>Company:</w:t>
      </w:r>
      <w:r>
        <w:t xml:space="preserve"> Unieuro</w:t>
      </w:r>
    </w:p>
    <w:p w14:paraId="30486AD4" w14:textId="77777777" w:rsidR="00D93471" w:rsidRDefault="00000000">
      <w:pPr>
        <w:spacing w:after="341" w:line="259" w:lineRule="auto"/>
        <w:ind w:left="0" w:right="0" w:firstLine="0"/>
      </w:pPr>
      <w:r>
        <w:rPr>
          <w:noProof/>
          <w:sz w:val="22"/>
        </w:rPr>
        <mc:AlternateContent>
          <mc:Choice Requires="wpg">
            <w:drawing>
              <wp:inline distT="0" distB="0" distL="0" distR="0" wp14:anchorId="4EE6A8EC" wp14:editId="01EB3B62">
                <wp:extent cx="5943599" cy="9525"/>
                <wp:effectExtent l="0" t="0" r="0" b="0"/>
                <wp:docPr id="7028" name="Group 7028"/>
                <wp:cNvGraphicFramePr/>
                <a:graphic xmlns:a="http://schemas.openxmlformats.org/drawingml/2006/main">
                  <a:graphicData uri="http://schemas.microsoft.com/office/word/2010/wordprocessingGroup">
                    <wpg:wgp>
                      <wpg:cNvGrpSpPr/>
                      <wpg:grpSpPr>
                        <a:xfrm>
                          <a:off x="0" y="0"/>
                          <a:ext cx="5943599" cy="9525"/>
                          <a:chOff x="0" y="0"/>
                          <a:chExt cx="5943599" cy="9525"/>
                        </a:xfrm>
                      </wpg:grpSpPr>
                      <wps:wsp>
                        <wps:cNvPr id="8711" name="Shape 8711"/>
                        <wps:cNvSpPr/>
                        <wps:spPr>
                          <a:xfrm>
                            <a:off x="0" y="0"/>
                            <a:ext cx="5943599" cy="9525"/>
                          </a:xfrm>
                          <a:custGeom>
                            <a:avLst/>
                            <a:gdLst/>
                            <a:ahLst/>
                            <a:cxnLst/>
                            <a:rect l="0" t="0" r="0" b="0"/>
                            <a:pathLst>
                              <a:path w="5943599" h="9525">
                                <a:moveTo>
                                  <a:pt x="0" y="0"/>
                                </a:moveTo>
                                <a:lnTo>
                                  <a:pt x="5943599" y="0"/>
                                </a:lnTo>
                                <a:lnTo>
                                  <a:pt x="5943599" y="9525"/>
                                </a:lnTo>
                                <a:lnTo>
                                  <a:pt x="0" y="9525"/>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inline>
            </w:drawing>
          </mc:Choice>
          <mc:Fallback xmlns:a="http://schemas.openxmlformats.org/drawingml/2006/main">
            <w:pict>
              <v:group id="Group 7028" style="width:468pt;height:0.75pt;mso-position-horizontal-relative:char;mso-position-vertical-relative:line" coordsize="59435,95">
                <v:shape id="Shape 8712" style="position:absolute;width:59435;height:95;left:0;top:0;" coordsize="5943599,9525" path="m0,0l5943599,0l5943599,9525l0,9525l0,0">
                  <v:stroke weight="0pt" endcap="flat" joinstyle="miter" miterlimit="10" on="false" color="#000000" opacity="0"/>
                  <v:fill on="true" color="#37352f" opacity="0.0901961"/>
                </v:shape>
              </v:group>
            </w:pict>
          </mc:Fallback>
        </mc:AlternateContent>
      </w:r>
    </w:p>
    <w:p w14:paraId="65371982" w14:textId="77777777" w:rsidR="00D93471" w:rsidRDefault="00000000">
      <w:pPr>
        <w:pStyle w:val="Titolo1"/>
        <w:ind w:left="325" w:hanging="340"/>
      </w:pPr>
      <w:r>
        <w:t>Introduction</w:t>
      </w:r>
    </w:p>
    <w:p w14:paraId="14CF7E8B" w14:textId="0C73E138" w:rsidR="00D93471" w:rsidRDefault="00000000" w:rsidP="00442737">
      <w:pPr>
        <w:spacing w:after="0"/>
        <w:ind w:left="-5" w:right="73"/>
        <w:rPr>
          <w:lang w:val="en-US"/>
        </w:rPr>
      </w:pPr>
      <w:r w:rsidRPr="00442737">
        <w:rPr>
          <w:lang w:val="en-US"/>
        </w:rPr>
        <w:t>Accurate demand forecasting underpins every critical retail decision, from procurement budgets to promotional planning and inventory management. Unieuro, Italyʼs leading consumer electronics retailer, faces the challenge of forecasting unit sales for nearly 8,000 unique products in its three strategic categories—smartphones (\</w:t>
      </w:r>
      <w:r>
        <w:t></w:t>
      </w:r>
      <w:r w:rsidRPr="00442737">
        <w:rPr>
          <w:lang w:val="en-US"/>
        </w:rPr>
        <w:t xml:space="preserve">4,860 SKUs), washing machines (1,903 SKUs), and vacuum cleaners (1,157 SKUs). </w:t>
      </w:r>
      <w:r w:rsidR="00442737" w:rsidRPr="00442737">
        <w:rPr>
          <w:lang w:val="en-US"/>
        </w:rPr>
        <w:t>These categories exhibit distinct patterns: smartphones overwhelmingly lead in volume with pronounced quarterly sales spikes; washing machines have modest yet consistent seasonal upticks around Black Friday and spring promotions; and vacuum cleaners show a gradual upward trend since 2020, albeit at lower absolute volumes</w:t>
      </w:r>
    </w:p>
    <w:p w14:paraId="180E4989" w14:textId="336A3163" w:rsidR="00442737" w:rsidRDefault="00442737">
      <w:pPr>
        <w:spacing w:after="114"/>
        <w:ind w:left="-5" w:right="73"/>
        <w:rPr>
          <w:lang w:val="en-US"/>
        </w:rPr>
      </w:pPr>
      <w:r>
        <w:rPr>
          <w:noProof/>
        </w:rPr>
        <w:lastRenderedPageBreak/>
        <w:drawing>
          <wp:inline distT="0" distB="0" distL="0" distR="0" wp14:anchorId="37962667" wp14:editId="0686F838">
            <wp:extent cx="5995670" cy="2975610"/>
            <wp:effectExtent l="0" t="0" r="5080" b="0"/>
            <wp:docPr id="1251672287" name="Immagine 57"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72287" name="Immagine 57" descr="Immagine che contiene testo, Diagramma, linea, diagramma&#10;&#10;Il contenuto generato dall'IA potrebbe non essere corret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5670" cy="2975610"/>
                    </a:xfrm>
                    <a:prstGeom prst="rect">
                      <a:avLst/>
                    </a:prstGeom>
                    <a:noFill/>
                    <a:ln>
                      <a:noFill/>
                    </a:ln>
                  </pic:spPr>
                </pic:pic>
              </a:graphicData>
            </a:graphic>
          </wp:inline>
        </w:drawing>
      </w:r>
    </w:p>
    <w:p w14:paraId="4D7106C1" w14:textId="77777777" w:rsidR="00442737" w:rsidRPr="00442737" w:rsidRDefault="00442737">
      <w:pPr>
        <w:spacing w:after="114"/>
        <w:ind w:left="-5" w:right="73"/>
        <w:rPr>
          <w:lang w:val="en-US"/>
        </w:rPr>
      </w:pPr>
    </w:p>
    <w:p w14:paraId="77364401" w14:textId="5CBC24ED" w:rsidR="00D93471" w:rsidRPr="00442737" w:rsidRDefault="00000000">
      <w:pPr>
        <w:spacing w:after="0"/>
        <w:ind w:left="-5" w:right="73"/>
        <w:rPr>
          <w:lang w:val="en-US"/>
        </w:rPr>
      </w:pPr>
      <w:r w:rsidRPr="00442737">
        <w:rPr>
          <w:lang w:val="en-US"/>
        </w:rPr>
        <w:t>Our project, “Demand Forecasting and Product Strategy Optimization for Unieuro,ˮ aims to predict each productʼs monthly unit sales for 2024. Leveraging internal datasets</w:t>
      </w:r>
      <w:r w:rsidR="00BD2E4F">
        <w:rPr>
          <w:lang w:val="en-US"/>
        </w:rPr>
        <w:t xml:space="preserve">: </w:t>
      </w:r>
      <w:r w:rsidRPr="00442737">
        <w:rPr>
          <w:lang w:val="en-US"/>
        </w:rPr>
        <w:t xml:space="preserve">ANAGRAFICA_PRODOTTI (product catalog &amp; hierarchy), </w:t>
      </w:r>
    </w:p>
    <w:p w14:paraId="77DBCC53" w14:textId="4F7E5803" w:rsidR="00D93471" w:rsidRPr="00442737" w:rsidRDefault="00000000">
      <w:pPr>
        <w:spacing w:after="414"/>
        <w:ind w:left="-5" w:right="73"/>
        <w:rPr>
          <w:lang w:val="en-US"/>
        </w:rPr>
      </w:pPr>
      <w:r w:rsidRPr="00442737">
        <w:rPr>
          <w:lang w:val="en-US"/>
        </w:rPr>
        <w:t>RISULTATI_ANNOMESE (monthly sales), and INFORMAZIONI_BUSINESS (pricing, promotions, stock)</w:t>
      </w:r>
      <w:r w:rsidR="00BD2E4F">
        <w:rPr>
          <w:lang w:val="en-US"/>
        </w:rPr>
        <w:t xml:space="preserve"> </w:t>
      </w:r>
      <w:r w:rsidRPr="00442737">
        <w:rPr>
          <w:lang w:val="en-US"/>
        </w:rPr>
        <w:t xml:space="preserve">we merge, clean, and enrich data to feed a suite of forecasting methods, from naïve benchmarks to advanced machine learning. We evaluate models using a temporal train–validate–test split </w:t>
      </w:r>
      <w:r w:rsidR="00BD2E4F">
        <w:rPr>
          <w:lang w:val="en-US"/>
        </w:rPr>
        <w:t>2</w:t>
      </w:r>
      <w:r w:rsidRPr="00442737">
        <w:rPr>
          <w:lang w:val="en-US"/>
        </w:rPr>
        <w:t>017</w:t>
      </w:r>
      <w:r w:rsidR="00BD2E4F">
        <w:rPr>
          <w:lang w:val="en-US"/>
        </w:rPr>
        <w:t xml:space="preserve"> | </w:t>
      </w:r>
      <w:r w:rsidRPr="00442737">
        <w:rPr>
          <w:lang w:val="en-US"/>
        </w:rPr>
        <w:t>2022 | 2023 | 2024 and measure performance via RMSE. Beyond technical accuracy, our goal is to derive strategic insights: identifying product life-cycle stages, quantifying price elasticity, and segmenting the portfolio via a BCG-style matrix to guide pricing and inventory decisions.</w:t>
      </w:r>
    </w:p>
    <w:p w14:paraId="463A96FF" w14:textId="77777777" w:rsidR="00D93471" w:rsidRDefault="00000000">
      <w:pPr>
        <w:pStyle w:val="Titolo1"/>
        <w:ind w:left="397" w:hanging="412"/>
      </w:pPr>
      <w:r>
        <w:t>Methods</w:t>
      </w:r>
    </w:p>
    <w:p w14:paraId="50BF7E71" w14:textId="77777777" w:rsidR="00D93471" w:rsidRPr="00442737" w:rsidRDefault="00000000">
      <w:pPr>
        <w:spacing w:after="309"/>
        <w:ind w:left="-5" w:right="73"/>
        <w:rPr>
          <w:lang w:val="en-US"/>
        </w:rPr>
      </w:pPr>
      <w:r w:rsidRPr="00442737">
        <w:rPr>
          <w:lang w:val="en-US"/>
        </w:rPr>
        <w:t>The Methods section details our full modeling journey, from simple benchmarks through classical time series to state-of-the-art machine learning and a hybrid forecasting framework.</w:t>
      </w:r>
    </w:p>
    <w:p w14:paraId="5D628BAB" w14:textId="77777777" w:rsidR="00D93471" w:rsidRDefault="00000000">
      <w:pPr>
        <w:pStyle w:val="Titolo2"/>
        <w:ind w:left="431" w:hanging="446"/>
      </w:pPr>
      <w:r>
        <w:t>Data Integration &amp; Pre-processing</w:t>
      </w:r>
    </w:p>
    <w:p w14:paraId="2894F810" w14:textId="2C21E04B" w:rsidR="00D93471" w:rsidRDefault="00BD2E4F" w:rsidP="00BD2E4F">
      <w:pPr>
        <w:spacing w:after="1"/>
        <w:ind w:left="0" w:right="73" w:firstLine="0"/>
      </w:pPr>
      <w:r>
        <w:t xml:space="preserve"> </w:t>
      </w:r>
      <w:r>
        <w:rPr>
          <w:b/>
        </w:rPr>
        <w:t>Merging Datasets:</w:t>
      </w:r>
      <w:r>
        <w:t xml:space="preserve"> We joined ANAGRAFICA_PRODOTTI, </w:t>
      </w:r>
    </w:p>
    <w:p w14:paraId="75FD4897" w14:textId="4C1151DD" w:rsidR="00D93471" w:rsidRPr="00442737" w:rsidRDefault="00000000">
      <w:pPr>
        <w:ind w:left="442" w:right="291"/>
        <w:rPr>
          <w:lang w:val="en-US"/>
        </w:rPr>
      </w:pPr>
      <w:r w:rsidRPr="00442737">
        <w:rPr>
          <w:lang w:val="en-US"/>
        </w:rPr>
        <w:t xml:space="preserve">RISULTATI_ANNOMESE, and INFORMAZIONI_BUSINESS on product codes ( </w:t>
      </w:r>
      <w:r w:rsidRPr="00442737">
        <w:rPr>
          <w:color w:val="EB5757"/>
          <w:sz w:val="17"/>
          <w:lang w:val="en-US"/>
        </w:rPr>
        <w:t>ART_COD</w:t>
      </w:r>
      <w:r w:rsidRPr="00442737">
        <w:rPr>
          <w:lang w:val="en-US"/>
        </w:rPr>
        <w:t xml:space="preserve">, </w:t>
      </w:r>
      <w:r w:rsidRPr="00442737">
        <w:rPr>
          <w:color w:val="EB5757"/>
          <w:sz w:val="17"/>
          <w:lang w:val="en-US"/>
        </w:rPr>
        <w:t>ITEM_ID</w:t>
      </w:r>
      <w:r w:rsidRPr="00442737">
        <w:rPr>
          <w:lang w:val="en-US"/>
        </w:rPr>
        <w:t xml:space="preserve">) and </w:t>
      </w:r>
      <w:r w:rsidRPr="00442737">
        <w:rPr>
          <w:color w:val="EB5757"/>
          <w:sz w:val="17"/>
          <w:lang w:val="en-US"/>
        </w:rPr>
        <w:t>ANNOMESE</w:t>
      </w:r>
      <w:r w:rsidRPr="00442737">
        <w:rPr>
          <w:lang w:val="en-US"/>
        </w:rPr>
        <w:t>.</w:t>
      </w:r>
    </w:p>
    <w:p w14:paraId="10D6AD56" w14:textId="49759315" w:rsidR="00D93471" w:rsidRPr="00CE2CA2" w:rsidRDefault="00BD2E4F" w:rsidP="00BD2E4F">
      <w:pPr>
        <w:spacing w:after="194" w:line="259" w:lineRule="auto"/>
        <w:ind w:left="94" w:right="0"/>
        <w:rPr>
          <w:lang w:val="en-GB"/>
        </w:rPr>
      </w:pPr>
      <w:r w:rsidRPr="00CE2CA2">
        <w:rPr>
          <w:b/>
          <w:bCs/>
          <w:lang w:val="en-GB"/>
        </w:rPr>
        <w:lastRenderedPageBreak/>
        <w:t xml:space="preserve">2.2 </w:t>
      </w:r>
      <w:r w:rsidRPr="00BD2E4F">
        <w:rPr>
          <w:b/>
          <w:bCs/>
          <w:lang w:val="en-US"/>
        </w:rPr>
        <w:t>Handling</w:t>
      </w:r>
      <w:r w:rsidRPr="00442737">
        <w:rPr>
          <w:b/>
          <w:lang w:val="en-US"/>
        </w:rPr>
        <w:t xml:space="preserve"> Missing Data:</w:t>
      </w:r>
    </w:p>
    <w:p w14:paraId="16C4860D" w14:textId="0174C714" w:rsidR="00D93471" w:rsidRPr="00442737" w:rsidRDefault="00000000">
      <w:pPr>
        <w:ind w:left="863" w:right="73" w:hanging="278"/>
        <w:rPr>
          <w:lang w:val="en-US"/>
        </w:rPr>
      </w:pPr>
      <w:r>
        <w:rPr>
          <w:noProof/>
          <w:sz w:val="22"/>
        </w:rPr>
        <mc:AlternateContent>
          <mc:Choice Requires="wpg">
            <w:drawing>
              <wp:inline distT="0" distB="0" distL="0" distR="0" wp14:anchorId="57D21DC4" wp14:editId="32CCD347">
                <wp:extent cx="47625" cy="47625"/>
                <wp:effectExtent l="0" t="0" r="0" b="0"/>
                <wp:docPr id="7161" name="Group 716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32" name="Shape 132"/>
                        <wps:cNvSpPr/>
                        <wps:spPr>
                          <a:xfrm>
                            <a:off x="0" y="0"/>
                            <a:ext cx="47625" cy="47625"/>
                          </a:xfrm>
                          <a:custGeom>
                            <a:avLst/>
                            <a:gdLst/>
                            <a:ahLst/>
                            <a:cxnLst/>
                            <a:rect l="0" t="0" r="0" b="0"/>
                            <a:pathLst>
                              <a:path w="47625" h="47625">
                                <a:moveTo>
                                  <a:pt x="23813" y="0"/>
                                </a:moveTo>
                                <a:cubicBezTo>
                                  <a:pt x="26970" y="0"/>
                                  <a:pt x="30008" y="603"/>
                                  <a:pt x="32925" y="1810"/>
                                </a:cubicBezTo>
                                <a:cubicBezTo>
                                  <a:pt x="35843" y="3019"/>
                                  <a:pt x="38418" y="4740"/>
                                  <a:pt x="40651" y="6972"/>
                                </a:cubicBezTo>
                                <a:cubicBezTo>
                                  <a:pt x="42883" y="9205"/>
                                  <a:pt x="44604" y="11781"/>
                                  <a:pt x="45812" y="14698"/>
                                </a:cubicBezTo>
                                <a:cubicBezTo>
                                  <a:pt x="47021" y="17615"/>
                                  <a:pt x="47625" y="20653"/>
                                  <a:pt x="47625" y="23813"/>
                                </a:cubicBezTo>
                                <a:cubicBezTo>
                                  <a:pt x="47625" y="26969"/>
                                  <a:pt x="47021" y="30007"/>
                                  <a:pt x="45812" y="32924"/>
                                </a:cubicBezTo>
                                <a:cubicBezTo>
                                  <a:pt x="44604" y="35842"/>
                                  <a:pt x="42883" y="38416"/>
                                  <a:pt x="40651" y="40649"/>
                                </a:cubicBezTo>
                                <a:cubicBezTo>
                                  <a:pt x="38418" y="42881"/>
                                  <a:pt x="35843" y="44602"/>
                                  <a:pt x="32925" y="45811"/>
                                </a:cubicBezTo>
                                <a:cubicBezTo>
                                  <a:pt x="30008" y="47019"/>
                                  <a:pt x="26970" y="47623"/>
                                  <a:pt x="23813" y="47625"/>
                                </a:cubicBezTo>
                                <a:cubicBezTo>
                                  <a:pt x="20655" y="47623"/>
                                  <a:pt x="17617" y="47019"/>
                                  <a:pt x="14700" y="45811"/>
                                </a:cubicBezTo>
                                <a:cubicBezTo>
                                  <a:pt x="11783" y="44602"/>
                                  <a:pt x="9207" y="42881"/>
                                  <a:pt x="6975" y="40649"/>
                                </a:cubicBezTo>
                                <a:cubicBezTo>
                                  <a:pt x="4742" y="38416"/>
                                  <a:pt x="3021" y="35842"/>
                                  <a:pt x="1813" y="32924"/>
                                </a:cubicBezTo>
                                <a:cubicBezTo>
                                  <a:pt x="604" y="30007"/>
                                  <a:pt x="0" y="26969"/>
                                  <a:pt x="0" y="23813"/>
                                </a:cubicBezTo>
                                <a:cubicBezTo>
                                  <a:pt x="0" y="20653"/>
                                  <a:pt x="604" y="17615"/>
                                  <a:pt x="1813" y="14698"/>
                                </a:cubicBezTo>
                                <a:cubicBezTo>
                                  <a:pt x="3021" y="11781"/>
                                  <a:pt x="4742" y="9205"/>
                                  <a:pt x="6975" y="6972"/>
                                </a:cubicBezTo>
                                <a:cubicBezTo>
                                  <a:pt x="9207" y="4740"/>
                                  <a:pt x="11783" y="3019"/>
                                  <a:pt x="14700" y="1810"/>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61" style="width:3.75pt;height:3.75pt;mso-position-horizontal-relative:char;mso-position-vertical-relative:line" coordsize="476,476">
                <v:shape id="Shape 132" style="position:absolute;width:476;height:476;left:0;top:0;" coordsize="47625,47625" path="m23813,0c26970,0,30008,603,32925,1810c35843,3019,38418,4740,40651,6972c42883,9205,44604,11781,45812,14698c47021,17615,47625,20653,47625,23813c47625,26969,47021,30007,45812,32924c44604,35842,42883,38416,40651,40649c38418,42881,35843,44602,32925,45811c30008,47019,26970,47623,23813,47625c20655,47623,17617,47019,14700,45811c11783,44602,9207,42881,6975,40649c4742,38416,3021,35842,1813,32924c604,30007,0,26969,0,23813c0,20653,604,17615,1813,14698c3021,11781,4742,9205,6975,6972c9207,4740,11783,3019,14700,1810c17617,603,20655,0,23813,0x">
                  <v:stroke weight="0pt" endcap="flat" joinstyle="miter" miterlimit="10" on="false" color="#000000" opacity="0"/>
                  <v:fill on="true" color="#000000"/>
                </v:shape>
              </v:group>
            </w:pict>
          </mc:Fallback>
        </mc:AlternateContent>
      </w:r>
      <w:r w:rsidRPr="00442737">
        <w:rPr>
          <w:b/>
          <w:lang w:val="en-US"/>
        </w:rPr>
        <w:tab/>
        <w:t>Pricing Gaps:</w:t>
      </w:r>
      <w:r w:rsidRPr="00442737">
        <w:rPr>
          <w:lang w:val="en-US"/>
        </w:rPr>
        <w:t xml:space="preserve"> Filled via category‑level median list prices</w:t>
      </w:r>
    </w:p>
    <w:p w14:paraId="0C5750FB" w14:textId="2AA659F1" w:rsidR="00D93471" w:rsidRPr="00442737" w:rsidRDefault="00000000">
      <w:pPr>
        <w:ind w:left="863" w:right="73" w:hanging="278"/>
        <w:rPr>
          <w:lang w:val="en-US"/>
        </w:rPr>
      </w:pPr>
      <w:r>
        <w:rPr>
          <w:noProof/>
          <w:sz w:val="22"/>
        </w:rPr>
        <mc:AlternateContent>
          <mc:Choice Requires="wpg">
            <w:drawing>
              <wp:inline distT="0" distB="0" distL="0" distR="0" wp14:anchorId="3566AC87" wp14:editId="4AD52AF9">
                <wp:extent cx="47625" cy="47625"/>
                <wp:effectExtent l="0" t="0" r="0" b="0"/>
                <wp:docPr id="7162" name="Group 716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37" name="Shape 137"/>
                        <wps:cNvSpPr/>
                        <wps:spPr>
                          <a:xfrm>
                            <a:off x="0" y="0"/>
                            <a:ext cx="47625" cy="47625"/>
                          </a:xfrm>
                          <a:custGeom>
                            <a:avLst/>
                            <a:gdLst/>
                            <a:ahLst/>
                            <a:cxnLst/>
                            <a:rect l="0" t="0" r="0" b="0"/>
                            <a:pathLst>
                              <a:path w="47625" h="47625">
                                <a:moveTo>
                                  <a:pt x="23813" y="0"/>
                                </a:moveTo>
                                <a:cubicBezTo>
                                  <a:pt x="26970" y="0"/>
                                  <a:pt x="30008" y="603"/>
                                  <a:pt x="32925" y="1810"/>
                                </a:cubicBezTo>
                                <a:cubicBezTo>
                                  <a:pt x="35843" y="3019"/>
                                  <a:pt x="38418" y="4740"/>
                                  <a:pt x="40651" y="6974"/>
                                </a:cubicBezTo>
                                <a:cubicBezTo>
                                  <a:pt x="42883" y="9206"/>
                                  <a:pt x="44604" y="11781"/>
                                  <a:pt x="45812" y="14698"/>
                                </a:cubicBezTo>
                                <a:cubicBezTo>
                                  <a:pt x="47021" y="17615"/>
                                  <a:pt x="47625" y="20653"/>
                                  <a:pt x="47625" y="23813"/>
                                </a:cubicBezTo>
                                <a:cubicBezTo>
                                  <a:pt x="47625" y="26969"/>
                                  <a:pt x="47021" y="30007"/>
                                  <a:pt x="45812" y="32924"/>
                                </a:cubicBezTo>
                                <a:cubicBezTo>
                                  <a:pt x="44604" y="35842"/>
                                  <a:pt x="42883" y="38416"/>
                                  <a:pt x="40651" y="40649"/>
                                </a:cubicBezTo>
                                <a:cubicBezTo>
                                  <a:pt x="38418" y="42881"/>
                                  <a:pt x="35843" y="44602"/>
                                  <a:pt x="32925" y="45811"/>
                                </a:cubicBezTo>
                                <a:cubicBezTo>
                                  <a:pt x="30008" y="47019"/>
                                  <a:pt x="26970" y="47623"/>
                                  <a:pt x="23813" y="47625"/>
                                </a:cubicBezTo>
                                <a:cubicBezTo>
                                  <a:pt x="20655" y="47623"/>
                                  <a:pt x="17617" y="47019"/>
                                  <a:pt x="14700" y="45811"/>
                                </a:cubicBezTo>
                                <a:cubicBezTo>
                                  <a:pt x="11783" y="44602"/>
                                  <a:pt x="9207" y="42881"/>
                                  <a:pt x="6975" y="40649"/>
                                </a:cubicBezTo>
                                <a:cubicBezTo>
                                  <a:pt x="4742" y="38416"/>
                                  <a:pt x="3021" y="35842"/>
                                  <a:pt x="1813" y="32924"/>
                                </a:cubicBezTo>
                                <a:cubicBezTo>
                                  <a:pt x="604" y="30007"/>
                                  <a:pt x="0" y="26969"/>
                                  <a:pt x="0" y="23813"/>
                                </a:cubicBezTo>
                                <a:cubicBezTo>
                                  <a:pt x="0" y="20653"/>
                                  <a:pt x="604" y="17615"/>
                                  <a:pt x="1813" y="14698"/>
                                </a:cubicBezTo>
                                <a:cubicBezTo>
                                  <a:pt x="3021" y="11781"/>
                                  <a:pt x="4742" y="9206"/>
                                  <a:pt x="6975" y="6974"/>
                                </a:cubicBezTo>
                                <a:cubicBezTo>
                                  <a:pt x="9207" y="4740"/>
                                  <a:pt x="11783" y="3019"/>
                                  <a:pt x="14700" y="1810"/>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FDD29B" id="Group 716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wMmrXs0DAAA/DAAADgAAAAAAAAAA&#10;AAAAAAAuAgAAZHJzL2Uyb0RvYy54bWxQSwECLQAUAAYACAAAACEAFQBtXdgAAAABAQAADwAAAAAA&#10;AAAAAAAAAAAnBgAAZHJzL2Rvd25yZXYueG1sUEsFBgAAAAAEAAQA8wAAACwHAAAAAA==&#10;">
                <v:shape id="Shape 13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" path="m23813,v3157,,6195,603,9112,1810c35843,3019,38418,4740,40651,6974v2232,2232,3953,4807,5161,7724c47021,17615,47625,20653,47625,23813v,3156,-604,6194,-1813,9111c44604,35842,42883,38416,40651,40649v-2233,2232,-4808,3953,-7726,5162c30008,47019,26970,47623,23813,47625v-3158,-2,-6196,-606,-9113,-1814c11783,44602,9207,42881,6975,40649,4742,38416,3021,35842,1813,32924,604,30007,,26969,,23813,,20653,604,17615,1813,14698,3021,11781,4742,9206,6975,6974,9207,4740,11783,3019,14700,1810,17617,603,20655,,23813,xe" fillcolor="black" stroked="f" strokeweight="0">
                  <v:stroke miterlimit="83231f" joinstyle="miter"/>
                  <v:path arrowok="t" textboxrect="0,0,47625,47625"/>
                </v:shape>
                <w10:anchorlock/>
              </v:group>
            </w:pict>
          </mc:Fallback>
        </mc:AlternateContent>
      </w:r>
      <w:r w:rsidRPr="00442737">
        <w:rPr>
          <w:b/>
          <w:lang w:val="en-US"/>
        </w:rPr>
        <w:tab/>
        <w:t>Promotional Flags:</w:t>
      </w:r>
      <w:r w:rsidRPr="00442737">
        <w:rPr>
          <w:lang w:val="en-US"/>
        </w:rPr>
        <w:t xml:space="preserve"> Where </w:t>
      </w:r>
      <w:r w:rsidRPr="00442737">
        <w:rPr>
          <w:color w:val="EB5757"/>
          <w:sz w:val="17"/>
          <w:lang w:val="en-US"/>
        </w:rPr>
        <w:t>NVOLANTINI</w:t>
      </w:r>
      <w:r w:rsidRPr="00442737">
        <w:rPr>
          <w:lang w:val="en-US"/>
        </w:rPr>
        <w:t xml:space="preserve"> or </w:t>
      </w:r>
      <w:r w:rsidRPr="00442737">
        <w:rPr>
          <w:color w:val="EB5757"/>
          <w:sz w:val="17"/>
          <w:lang w:val="en-US"/>
        </w:rPr>
        <w:t>GRIGLIA_DAYS</w:t>
      </w:r>
      <w:r w:rsidRPr="00442737">
        <w:rPr>
          <w:lang w:val="en-US"/>
        </w:rPr>
        <w:t xml:space="preserve"> were missing, we set zeros, assuming no promotion.</w:t>
      </w:r>
    </w:p>
    <w:p w14:paraId="0CCA5FC3" w14:textId="77777777" w:rsidR="00D93471" w:rsidRDefault="00000000">
      <w:pPr>
        <w:ind w:left="863" w:right="73" w:hanging="278"/>
        <w:rPr>
          <w:lang w:val="en-US"/>
        </w:rPr>
      </w:pPr>
      <w:r>
        <w:rPr>
          <w:noProof/>
          <w:sz w:val="22"/>
        </w:rPr>
        <mc:AlternateContent>
          <mc:Choice Requires="wpg">
            <w:drawing>
              <wp:inline distT="0" distB="0" distL="0" distR="0" wp14:anchorId="6C0F136E" wp14:editId="196948F1">
                <wp:extent cx="47625" cy="47624"/>
                <wp:effectExtent l="0" t="0" r="0" b="0"/>
                <wp:docPr id="7164" name="Group 7164"/>
                <wp:cNvGraphicFramePr/>
                <a:graphic xmlns:a="http://schemas.openxmlformats.org/drawingml/2006/main">
                  <a:graphicData uri="http://schemas.microsoft.com/office/word/2010/wordprocessingGroup">
                    <wpg:wgp>
                      <wpg:cNvGrpSpPr/>
                      <wpg:grpSpPr>
                        <a:xfrm>
                          <a:off x="0" y="0"/>
                          <a:ext cx="47625" cy="47624"/>
                          <a:chOff x="0" y="0"/>
                          <a:chExt cx="47625" cy="47624"/>
                        </a:xfrm>
                      </wpg:grpSpPr>
                      <wps:wsp>
                        <wps:cNvPr id="148" name="Shape 148"/>
                        <wps:cNvSpPr/>
                        <wps:spPr>
                          <a:xfrm>
                            <a:off x="0" y="0"/>
                            <a:ext cx="47625" cy="47624"/>
                          </a:xfrm>
                          <a:custGeom>
                            <a:avLst/>
                            <a:gdLst/>
                            <a:ahLst/>
                            <a:cxnLst/>
                            <a:rect l="0" t="0" r="0" b="0"/>
                            <a:pathLst>
                              <a:path w="47625" h="47624">
                                <a:moveTo>
                                  <a:pt x="23813" y="0"/>
                                </a:moveTo>
                                <a:cubicBezTo>
                                  <a:pt x="26970" y="0"/>
                                  <a:pt x="30008" y="603"/>
                                  <a:pt x="32925" y="1812"/>
                                </a:cubicBezTo>
                                <a:cubicBezTo>
                                  <a:pt x="35843" y="3019"/>
                                  <a:pt x="38418" y="4740"/>
                                  <a:pt x="40651" y="6974"/>
                                </a:cubicBezTo>
                                <a:cubicBezTo>
                                  <a:pt x="42883" y="9206"/>
                                  <a:pt x="44604" y="11781"/>
                                  <a:pt x="45812" y="14698"/>
                                </a:cubicBezTo>
                                <a:cubicBezTo>
                                  <a:pt x="47021" y="17615"/>
                                  <a:pt x="47625" y="20654"/>
                                  <a:pt x="47625" y="23812"/>
                                </a:cubicBezTo>
                                <a:cubicBezTo>
                                  <a:pt x="47625" y="26970"/>
                                  <a:pt x="47021" y="30007"/>
                                  <a:pt x="45812" y="32924"/>
                                </a:cubicBezTo>
                                <a:cubicBezTo>
                                  <a:pt x="44604" y="35842"/>
                                  <a:pt x="42883" y="38415"/>
                                  <a:pt x="40651" y="40649"/>
                                </a:cubicBezTo>
                                <a:cubicBezTo>
                                  <a:pt x="38418" y="42882"/>
                                  <a:pt x="35843" y="44603"/>
                                  <a:pt x="32925" y="45810"/>
                                </a:cubicBezTo>
                                <a:cubicBezTo>
                                  <a:pt x="30008" y="47020"/>
                                  <a:pt x="26970" y="47624"/>
                                  <a:pt x="23813" y="47624"/>
                                </a:cubicBezTo>
                                <a:cubicBezTo>
                                  <a:pt x="20655" y="47624"/>
                                  <a:pt x="17617" y="47020"/>
                                  <a:pt x="14700" y="45810"/>
                                </a:cubicBezTo>
                                <a:cubicBezTo>
                                  <a:pt x="11783" y="44603"/>
                                  <a:pt x="9207" y="42882"/>
                                  <a:pt x="6975" y="40649"/>
                                </a:cubicBezTo>
                                <a:cubicBezTo>
                                  <a:pt x="4742" y="38415"/>
                                  <a:pt x="3021" y="35842"/>
                                  <a:pt x="1813" y="32924"/>
                                </a:cubicBezTo>
                                <a:cubicBezTo>
                                  <a:pt x="604" y="30007"/>
                                  <a:pt x="0" y="26970"/>
                                  <a:pt x="0" y="23812"/>
                                </a:cubicBezTo>
                                <a:cubicBezTo>
                                  <a:pt x="0" y="20654"/>
                                  <a:pt x="604" y="17615"/>
                                  <a:pt x="1813" y="14698"/>
                                </a:cubicBezTo>
                                <a:cubicBezTo>
                                  <a:pt x="3021" y="11781"/>
                                  <a:pt x="4742" y="9206"/>
                                  <a:pt x="6975" y="6974"/>
                                </a:cubicBezTo>
                                <a:cubicBezTo>
                                  <a:pt x="9207" y="4740"/>
                                  <a:pt x="11783"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64" style="width:3.75pt;height:3.74994pt;mso-position-horizontal-relative:char;mso-position-vertical-relative:line" coordsize="476,476">
                <v:shape id="Shape 148" style="position:absolute;width:476;height:476;left:0;top:0;" coordsize="47625,47624" path="m23813,0c26970,0,30008,603,32925,1812c35843,3019,38418,4740,40651,6974c42883,9206,44604,11781,45812,14698c47021,17615,47625,20654,47625,23812c47625,26970,47021,30007,45812,32924c44604,35842,42883,38415,40651,40649c38418,42882,35843,44603,32925,45810c30008,47020,26970,47624,23813,47624c20655,47624,17617,47020,14700,45810c11783,44603,9207,42882,6975,40649c4742,38415,3021,35842,1813,32924c604,30007,0,26970,0,23812c0,20654,604,17615,1813,14698c3021,11781,4742,9206,6975,6974c9207,4740,11783,3019,14700,1812c17617,603,20655,0,23813,0x">
                  <v:stroke weight="0pt" endcap="flat" joinstyle="miter" miterlimit="10" on="false" color="#000000" opacity="0"/>
                  <v:fill on="true" color="#000000"/>
                </v:shape>
              </v:group>
            </w:pict>
          </mc:Fallback>
        </mc:AlternateContent>
      </w:r>
      <w:r w:rsidRPr="00442737">
        <w:rPr>
          <w:b/>
          <w:lang w:val="en-US"/>
        </w:rPr>
        <w:tab/>
        <w:t>Duplicates:</w:t>
      </w:r>
      <w:r w:rsidRPr="00442737">
        <w:rPr>
          <w:lang w:val="en-US"/>
        </w:rPr>
        <w:t xml:space="preserve"> Detected overlapping promotion entries; retained the most detailed record per month.</w:t>
      </w:r>
    </w:p>
    <w:p w14:paraId="1AFD96DE" w14:textId="1A712D4E" w:rsidR="00442737" w:rsidRPr="00442737" w:rsidRDefault="00442737">
      <w:pPr>
        <w:ind w:left="863" w:right="73" w:hanging="278"/>
        <w:rPr>
          <w:lang w:val="en-US"/>
        </w:rPr>
      </w:pPr>
      <w:r>
        <w:rPr>
          <w:noProof/>
        </w:rPr>
        <w:drawing>
          <wp:inline distT="0" distB="0" distL="0" distR="0" wp14:anchorId="7B3072C2" wp14:editId="6FCA2B8C">
            <wp:extent cx="3723195" cy="2943225"/>
            <wp:effectExtent l="0" t="0" r="0" b="0"/>
            <wp:docPr id="1507131709" name="Immagine 59" descr="Immagine che contiene testo, schermata, linea, Paralle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31709" name="Immagine 59" descr="Immagine che contiene testo, schermata, linea, Parallelo&#10;&#10;Il contenuto generato dall'IA potrebbe non essere corret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1792" cy="2950021"/>
                    </a:xfrm>
                    <a:prstGeom prst="rect">
                      <a:avLst/>
                    </a:prstGeom>
                    <a:noFill/>
                    <a:ln>
                      <a:noFill/>
                    </a:ln>
                  </pic:spPr>
                </pic:pic>
              </a:graphicData>
            </a:graphic>
          </wp:inline>
        </w:drawing>
      </w:r>
    </w:p>
    <w:p w14:paraId="4AC8869E" w14:textId="577E1F31" w:rsidR="00D93471" w:rsidRPr="00442737" w:rsidRDefault="00000000">
      <w:pPr>
        <w:spacing w:after="309"/>
        <w:ind w:left="431" w:right="73" w:hanging="332"/>
        <w:rPr>
          <w:lang w:val="en-US"/>
        </w:rPr>
      </w:pPr>
      <w:r w:rsidRPr="00442737">
        <w:rPr>
          <w:b/>
          <w:lang w:val="en-US"/>
        </w:rPr>
        <w:t>Quality Checks:</w:t>
      </w:r>
      <w:r w:rsidRPr="00442737">
        <w:rPr>
          <w:lang w:val="en-US"/>
        </w:rPr>
        <w:t xml:space="preserve"> Verified no negative sales or price entries</w:t>
      </w:r>
      <w:r w:rsidR="00442737">
        <w:rPr>
          <w:lang w:val="en-US"/>
        </w:rPr>
        <w:t xml:space="preserve"> and</w:t>
      </w:r>
      <w:r w:rsidRPr="00442737">
        <w:rPr>
          <w:lang w:val="en-US"/>
        </w:rPr>
        <w:t xml:space="preserve"> ensured correct data types</w:t>
      </w:r>
      <w:r w:rsidR="00442737">
        <w:rPr>
          <w:lang w:val="en-US"/>
        </w:rPr>
        <w:t>.</w:t>
      </w:r>
    </w:p>
    <w:p w14:paraId="09E13FE2" w14:textId="77777777" w:rsidR="00D93471" w:rsidRDefault="00000000">
      <w:pPr>
        <w:pStyle w:val="Titolo2"/>
        <w:ind w:left="518" w:hanging="533"/>
      </w:pPr>
      <w:r>
        <w:t>Baseline Forecasts</w:t>
      </w:r>
    </w:p>
    <w:p w14:paraId="215C6478" w14:textId="77777777" w:rsidR="00D93471" w:rsidRPr="00442737" w:rsidRDefault="00000000">
      <w:pPr>
        <w:ind w:left="-5" w:right="73"/>
        <w:rPr>
          <w:lang w:val="en-US"/>
        </w:rPr>
      </w:pPr>
      <w:r w:rsidRPr="00442737">
        <w:rPr>
          <w:lang w:val="en-US"/>
        </w:rPr>
        <w:t>Before applying complex models, we established several benchmarks to contextualize improvements:</w:t>
      </w:r>
    </w:p>
    <w:p w14:paraId="40CC237D" w14:textId="77777777" w:rsidR="00957EF4" w:rsidRDefault="00000000" w:rsidP="00957EF4">
      <w:pPr>
        <w:ind w:left="432" w:right="73" w:hanging="282"/>
        <w:rPr>
          <w:lang w:val="en-US"/>
        </w:rPr>
      </w:pPr>
      <w:r>
        <w:rPr>
          <w:noProof/>
          <w:sz w:val="22"/>
        </w:rPr>
        <mc:AlternateContent>
          <mc:Choice Requires="wpg">
            <w:drawing>
              <wp:inline distT="0" distB="0" distL="0" distR="0" wp14:anchorId="77200144" wp14:editId="21DD84FE">
                <wp:extent cx="47625" cy="47625"/>
                <wp:effectExtent l="0" t="0" r="0" b="0"/>
                <wp:docPr id="7165" name="Group 716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64" name="Shape 164"/>
                        <wps:cNvSpPr/>
                        <wps:spPr>
                          <a:xfrm>
                            <a:off x="0" y="0"/>
                            <a:ext cx="47625" cy="47625"/>
                          </a:xfrm>
                          <a:custGeom>
                            <a:avLst/>
                            <a:gdLst/>
                            <a:ahLst/>
                            <a:cxnLst/>
                            <a:rect l="0" t="0" r="0" b="0"/>
                            <a:pathLst>
                              <a:path w="47625" h="47625">
                                <a:moveTo>
                                  <a:pt x="23813" y="0"/>
                                </a:moveTo>
                                <a:cubicBezTo>
                                  <a:pt x="26970" y="0"/>
                                  <a:pt x="30008" y="605"/>
                                  <a:pt x="32925" y="1812"/>
                                </a:cubicBezTo>
                                <a:cubicBezTo>
                                  <a:pt x="35842" y="3020"/>
                                  <a:pt x="38418" y="4741"/>
                                  <a:pt x="40650" y="6975"/>
                                </a:cubicBezTo>
                                <a:cubicBezTo>
                                  <a:pt x="42883" y="9206"/>
                                  <a:pt x="44604" y="11779"/>
                                  <a:pt x="45812" y="14697"/>
                                </a:cubicBezTo>
                                <a:cubicBezTo>
                                  <a:pt x="47021" y="17616"/>
                                  <a:pt x="47625" y="20653"/>
                                  <a:pt x="47625" y="23813"/>
                                </a:cubicBezTo>
                                <a:cubicBezTo>
                                  <a:pt x="47625" y="26969"/>
                                  <a:pt x="47021" y="30006"/>
                                  <a:pt x="45812" y="32924"/>
                                </a:cubicBezTo>
                                <a:cubicBezTo>
                                  <a:pt x="44604" y="35841"/>
                                  <a:pt x="42883" y="38416"/>
                                  <a:pt x="40650" y="40650"/>
                                </a:cubicBezTo>
                                <a:cubicBezTo>
                                  <a:pt x="38418" y="42884"/>
                                  <a:pt x="35842" y="44603"/>
                                  <a:pt x="32925" y="45811"/>
                                </a:cubicBezTo>
                                <a:cubicBezTo>
                                  <a:pt x="30008" y="47019"/>
                                  <a:pt x="26970" y="47623"/>
                                  <a:pt x="23813" y="47625"/>
                                </a:cubicBezTo>
                                <a:cubicBezTo>
                                  <a:pt x="20655" y="47623"/>
                                  <a:pt x="17617" y="47019"/>
                                  <a:pt x="14700" y="45811"/>
                                </a:cubicBezTo>
                                <a:cubicBezTo>
                                  <a:pt x="11782" y="44603"/>
                                  <a:pt x="9207" y="42884"/>
                                  <a:pt x="6974" y="40650"/>
                                </a:cubicBezTo>
                                <a:cubicBezTo>
                                  <a:pt x="4742" y="38416"/>
                                  <a:pt x="3021" y="35841"/>
                                  <a:pt x="1813" y="32924"/>
                                </a:cubicBezTo>
                                <a:cubicBezTo>
                                  <a:pt x="604" y="30006"/>
                                  <a:pt x="0" y="26969"/>
                                  <a:pt x="0" y="23813"/>
                                </a:cubicBezTo>
                                <a:cubicBezTo>
                                  <a:pt x="0" y="20653"/>
                                  <a:pt x="604" y="17616"/>
                                  <a:pt x="1813" y="14697"/>
                                </a:cubicBezTo>
                                <a:cubicBezTo>
                                  <a:pt x="3021" y="11779"/>
                                  <a:pt x="4742" y="9206"/>
                                  <a:pt x="6974"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65" style="width:3.75pt;height:3.75pt;mso-position-horizontal-relative:char;mso-position-vertical-relative:line" coordsize="476,476">
                <v:shape id="Shape 164" style="position:absolute;width:476;height:476;left:0;top:0;" coordsize="47625,47625" path="m23813,0c26970,0,30008,605,32925,1812c35842,3020,38418,4741,40650,6975c42883,9206,44604,11779,45812,14697c47021,17616,47625,20653,47625,23813c47625,26969,47021,30006,45812,32924c44604,35841,42883,38416,40650,40650c38418,42884,35842,44603,32925,45811c30008,47019,26970,47623,23813,47625c20655,47623,17617,47019,14700,45811c11782,44603,9207,42884,6974,40650c4742,38416,3021,35841,1813,32924c604,30006,0,26969,0,23813c0,20653,604,17616,1813,14697c3021,11779,4742,9206,6974,6975c9207,4741,11782,3020,14700,1812c17617,603,20655,0,23813,0x">
                  <v:stroke weight="0pt" endcap="flat" joinstyle="miter" miterlimit="10" on="false" color="#000000" opacity="0"/>
                  <v:fill on="true" color="#000000"/>
                </v:shape>
              </v:group>
            </w:pict>
          </mc:Fallback>
        </mc:AlternateContent>
      </w:r>
      <w:r w:rsidRPr="00442737">
        <w:rPr>
          <w:b/>
          <w:lang w:val="en-US"/>
        </w:rPr>
        <w:tab/>
        <w:t xml:space="preserve">Weighted Average </w:t>
      </w:r>
      <w:r w:rsidR="00CE2CA2" w:rsidRPr="00CE2CA2">
        <w:rPr>
          <w:b/>
          <w:lang w:val="en-GB"/>
        </w:rPr>
        <w:t>(</w:t>
      </w:r>
      <w:r w:rsidRPr="00442737">
        <w:rPr>
          <w:b/>
          <w:lang w:val="en-US"/>
        </w:rPr>
        <w:t>WA</w:t>
      </w:r>
      <w:r w:rsidR="00CE2CA2">
        <w:rPr>
          <w:b/>
          <w:lang w:val="en-US"/>
        </w:rPr>
        <w:t>)</w:t>
      </w:r>
      <w:r w:rsidRPr="00442737">
        <w:rPr>
          <w:lang w:val="en-US"/>
        </w:rPr>
        <w:t xml:space="preserve"> Forecast each month in 2023 by the weighted average of the same month over the past three years (weights: recent year &gt; older).</w:t>
      </w:r>
    </w:p>
    <w:p w14:paraId="0AC66A97" w14:textId="105E4CF7" w:rsidR="00D93471" w:rsidRPr="00957EF4" w:rsidRDefault="00000000" w:rsidP="00957EF4">
      <w:pPr>
        <w:pStyle w:val="Paragrafoelenco"/>
        <w:numPr>
          <w:ilvl w:val="0"/>
          <w:numId w:val="3"/>
        </w:numPr>
        <w:ind w:right="73"/>
        <w:rPr>
          <w:lang w:val="en-US"/>
        </w:rPr>
      </w:pPr>
      <w:r w:rsidRPr="00957EF4">
        <w:rPr>
          <w:b/>
          <w:lang w:val="en-US"/>
        </w:rPr>
        <w:t>Seasonal Naïve:</w:t>
      </w:r>
      <w:r w:rsidRPr="00957EF4">
        <w:rPr>
          <w:lang w:val="en-US"/>
        </w:rPr>
        <w:t xml:space="preserve"> Predict sales in month </w:t>
      </w:r>
      <w:r w:rsidRPr="00957EF4">
        <w:rPr>
          <w:i/>
          <w:lang w:val="en-US"/>
        </w:rPr>
        <w:t>t</w:t>
      </w:r>
      <w:r w:rsidRPr="00957EF4">
        <w:rPr>
          <w:lang w:val="en-US"/>
        </w:rPr>
        <w:t xml:space="preserve"> of 2023 by sales in month </w:t>
      </w:r>
      <w:r w:rsidRPr="00957EF4">
        <w:rPr>
          <w:i/>
          <w:lang w:val="en-US"/>
        </w:rPr>
        <w:t>t</w:t>
      </w:r>
      <w:r w:rsidRPr="00957EF4">
        <w:rPr>
          <w:lang w:val="en-US"/>
        </w:rPr>
        <w:t xml:space="preserve"> of 2022.</w:t>
      </w:r>
    </w:p>
    <w:p w14:paraId="78F3C70B" w14:textId="77777777" w:rsidR="00D93471" w:rsidRDefault="00000000">
      <w:pPr>
        <w:ind w:left="432" w:right="73" w:hanging="282"/>
        <w:rPr>
          <w:lang w:val="en-US"/>
        </w:rPr>
      </w:pPr>
      <w:r>
        <w:rPr>
          <w:noProof/>
          <w:sz w:val="22"/>
        </w:rPr>
        <mc:AlternateContent>
          <mc:Choice Requires="wpg">
            <w:drawing>
              <wp:inline distT="0" distB="0" distL="0" distR="0" wp14:anchorId="641CF900" wp14:editId="46896432">
                <wp:extent cx="47625" cy="47625"/>
                <wp:effectExtent l="0" t="0" r="0" b="0"/>
                <wp:docPr id="8345" name="Group 834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44" name="Shape 244"/>
                        <wps:cNvSpPr/>
                        <wps:spPr>
                          <a:xfrm>
                            <a:off x="0" y="0"/>
                            <a:ext cx="47625" cy="47625"/>
                          </a:xfrm>
                          <a:custGeom>
                            <a:avLst/>
                            <a:gdLst/>
                            <a:ahLst/>
                            <a:cxnLst/>
                            <a:rect l="0" t="0" r="0" b="0"/>
                            <a:pathLst>
                              <a:path w="47625" h="47625">
                                <a:moveTo>
                                  <a:pt x="23813" y="0"/>
                                </a:moveTo>
                                <a:cubicBezTo>
                                  <a:pt x="26970" y="0"/>
                                  <a:pt x="30008" y="603"/>
                                  <a:pt x="32925" y="1812"/>
                                </a:cubicBezTo>
                                <a:cubicBezTo>
                                  <a:pt x="35842" y="3020"/>
                                  <a:pt x="38418" y="4741"/>
                                  <a:pt x="40650" y="6975"/>
                                </a:cubicBezTo>
                                <a:cubicBezTo>
                                  <a:pt x="42883" y="9207"/>
                                  <a:pt x="44604" y="11782"/>
                                  <a:pt x="45812" y="14700"/>
                                </a:cubicBezTo>
                                <a:cubicBezTo>
                                  <a:pt x="47021" y="17616"/>
                                  <a:pt x="47625" y="20653"/>
                                  <a:pt x="47625" y="23813"/>
                                </a:cubicBezTo>
                                <a:cubicBezTo>
                                  <a:pt x="47625" y="26969"/>
                                  <a:pt x="47021" y="30006"/>
                                  <a:pt x="45812" y="32924"/>
                                </a:cubicBezTo>
                                <a:cubicBezTo>
                                  <a:pt x="44604" y="35841"/>
                                  <a:pt x="42883" y="38416"/>
                                  <a:pt x="40650" y="40650"/>
                                </a:cubicBezTo>
                                <a:cubicBezTo>
                                  <a:pt x="38418" y="42883"/>
                                  <a:pt x="35842" y="44603"/>
                                  <a:pt x="32925" y="45811"/>
                                </a:cubicBezTo>
                                <a:cubicBezTo>
                                  <a:pt x="30008" y="47020"/>
                                  <a:pt x="26970" y="47625"/>
                                  <a:pt x="23813" y="47625"/>
                                </a:cubicBezTo>
                                <a:cubicBezTo>
                                  <a:pt x="20655" y="47625"/>
                                  <a:pt x="17617" y="47020"/>
                                  <a:pt x="14700" y="45811"/>
                                </a:cubicBezTo>
                                <a:cubicBezTo>
                                  <a:pt x="11782" y="44603"/>
                                  <a:pt x="9207" y="42883"/>
                                  <a:pt x="6974" y="40650"/>
                                </a:cubicBezTo>
                                <a:cubicBezTo>
                                  <a:pt x="4742" y="38416"/>
                                  <a:pt x="3021" y="35841"/>
                                  <a:pt x="1813" y="32924"/>
                                </a:cubicBezTo>
                                <a:cubicBezTo>
                                  <a:pt x="604" y="30006"/>
                                  <a:pt x="0" y="26969"/>
                                  <a:pt x="0" y="23813"/>
                                </a:cubicBezTo>
                                <a:cubicBezTo>
                                  <a:pt x="0" y="20653"/>
                                  <a:pt x="604" y="17616"/>
                                  <a:pt x="1813" y="14700"/>
                                </a:cubicBezTo>
                                <a:cubicBezTo>
                                  <a:pt x="3021" y="11782"/>
                                  <a:pt x="4742" y="9207"/>
                                  <a:pt x="6974"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45" style="width:3.75pt;height:3.75pt;mso-position-horizontal-relative:char;mso-position-vertical-relative:line" coordsize="476,476">
                <v:shape id="Shape 244" style="position:absolute;width:476;height:476;left:0;top:0;" coordsize="47625,47625" path="m23813,0c26970,0,30008,603,32925,1812c35842,3020,38418,4741,40650,6975c42883,9207,44604,11782,45812,14700c47021,17616,47625,20653,47625,23813c47625,26969,47021,30006,45812,32924c44604,35841,42883,38416,40650,40650c38418,42883,35842,44603,32925,45811c30008,47020,26970,47625,23813,47625c20655,47625,17617,47020,14700,45811c11782,44603,9207,42883,6974,40650c4742,38416,3021,35841,1813,32924c604,30006,0,26969,0,23813c0,20653,604,17616,1813,14700c3021,11782,4742,9207,6974,6975c9207,4741,11782,3020,14700,1812c17617,603,20655,0,23813,0x">
                  <v:stroke weight="0pt" endcap="flat" joinstyle="miter" miterlimit="10" on="false" color="#000000" opacity="0"/>
                  <v:fill on="true" color="#000000"/>
                </v:shape>
              </v:group>
            </w:pict>
          </mc:Fallback>
        </mc:AlternateContent>
      </w:r>
      <w:r w:rsidRPr="00442737">
        <w:rPr>
          <w:b/>
          <w:lang w:val="en-US"/>
        </w:rPr>
        <w:tab/>
        <w:t>Holt‑Winters Exponential Smoothing:</w:t>
      </w:r>
      <w:r w:rsidRPr="00442737">
        <w:rPr>
          <w:lang w:val="en-US"/>
        </w:rPr>
        <w:t xml:space="preserve"> Triple‑exponential smoothing with additive seasonality and trend to capture level, trend, and seasonality components.</w:t>
      </w:r>
    </w:p>
    <w:p w14:paraId="188A9C4F" w14:textId="49CC7317" w:rsidR="00442737" w:rsidRPr="00442737" w:rsidRDefault="009B2DF8">
      <w:pPr>
        <w:ind w:left="432" w:right="73" w:hanging="282"/>
        <w:rPr>
          <w:lang w:val="en-US"/>
        </w:rPr>
      </w:pPr>
      <w:r>
        <w:rPr>
          <w:noProof/>
        </w:rPr>
        <w:lastRenderedPageBreak/>
        <w:drawing>
          <wp:inline distT="0" distB="0" distL="0" distR="0" wp14:anchorId="0E68147F" wp14:editId="36FBAA89">
            <wp:extent cx="4471988" cy="2219417"/>
            <wp:effectExtent l="0" t="0" r="5080" b="0"/>
            <wp:docPr id="1654179804" name="Immagine 62"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9804" name="Immagine 62" descr="Immagine che contiene testo, linea, diagramma, Diagramm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8243" cy="2222522"/>
                    </a:xfrm>
                    <a:prstGeom prst="rect">
                      <a:avLst/>
                    </a:prstGeom>
                    <a:noFill/>
                    <a:ln>
                      <a:noFill/>
                    </a:ln>
                  </pic:spPr>
                </pic:pic>
              </a:graphicData>
            </a:graphic>
          </wp:inline>
        </w:drawing>
      </w:r>
    </w:p>
    <w:p w14:paraId="22AF4A47" w14:textId="77777777" w:rsidR="00647A66" w:rsidRDefault="00000000" w:rsidP="00647A66">
      <w:pPr>
        <w:spacing w:after="0"/>
        <w:ind w:left="-5" w:right="73"/>
        <w:rPr>
          <w:lang w:val="en-US"/>
        </w:rPr>
      </w:pPr>
      <w:r w:rsidRPr="00442737">
        <w:rPr>
          <w:b/>
          <w:lang w:val="en-US"/>
        </w:rPr>
        <w:t>Reasoning:</w:t>
      </w:r>
      <w:r w:rsidRPr="00442737">
        <w:rPr>
          <w:lang w:val="en-US"/>
        </w:rPr>
        <w:t xml:space="preserve"> Benchmarks test whether simple heuristics suffice. For high‑velocity SKUs, a seasonal naïve often captures repeating patterns, while Holt‑Winters formalizes trend+seasonality. Poor performance here</w:t>
      </w:r>
      <w:r w:rsidR="00647A66">
        <w:rPr>
          <w:lang w:val="en-US"/>
        </w:rPr>
        <w:t>:</w:t>
      </w:r>
    </w:p>
    <w:p w14:paraId="4290DC80" w14:textId="77777777" w:rsidR="00647A66" w:rsidRDefault="00647A66" w:rsidP="00647A66">
      <w:pPr>
        <w:spacing w:after="0"/>
        <w:ind w:left="-5" w:right="73"/>
        <w:rPr>
          <w:lang w:val="en-US"/>
        </w:rPr>
      </w:pPr>
      <w:r w:rsidRPr="00647A66">
        <w:rPr>
          <w:noProof/>
          <w:lang w:val="en-US"/>
        </w:rPr>
        <w:drawing>
          <wp:inline distT="0" distB="0" distL="0" distR="0" wp14:anchorId="2F54072B" wp14:editId="5BC5C510">
            <wp:extent cx="2058011" cy="742950"/>
            <wp:effectExtent l="0" t="0" r="0" b="0"/>
            <wp:docPr id="766930837"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30837" name="Immagine 1" descr="Immagine che contiene testo, schermata, Carattere, numero&#10;&#10;Il contenuto generato dall'IA potrebbe non essere corretto."/>
                    <pic:cNvPicPr/>
                  </pic:nvPicPr>
                  <pic:blipFill>
                    <a:blip r:embed="rId10"/>
                    <a:stretch>
                      <a:fillRect/>
                    </a:stretch>
                  </pic:blipFill>
                  <pic:spPr>
                    <a:xfrm>
                      <a:off x="0" y="0"/>
                      <a:ext cx="2072342" cy="748124"/>
                    </a:xfrm>
                    <a:prstGeom prst="rect">
                      <a:avLst/>
                    </a:prstGeom>
                  </pic:spPr>
                </pic:pic>
              </a:graphicData>
            </a:graphic>
          </wp:inline>
        </w:drawing>
      </w:r>
    </w:p>
    <w:p w14:paraId="04D33512" w14:textId="4A67E3EE" w:rsidR="00D93471" w:rsidRPr="00442737" w:rsidRDefault="00000000" w:rsidP="00647A66">
      <w:pPr>
        <w:spacing w:after="0"/>
        <w:ind w:left="-5" w:right="73"/>
        <w:rPr>
          <w:lang w:val="en-US"/>
        </w:rPr>
      </w:pPr>
      <w:r w:rsidRPr="00442737">
        <w:rPr>
          <w:lang w:val="en-US"/>
        </w:rPr>
        <w:t>justified more sophisticated approaches.</w:t>
      </w:r>
    </w:p>
    <w:p w14:paraId="28A995C7" w14:textId="660FF473" w:rsidR="00D93471" w:rsidRDefault="00000000" w:rsidP="00647A66">
      <w:pPr>
        <w:pStyle w:val="Titolo2"/>
        <w:ind w:left="515" w:hanging="530"/>
      </w:pPr>
      <w:r>
        <w:t>Feature Engineering</w:t>
      </w:r>
    </w:p>
    <w:p w14:paraId="7B95529D" w14:textId="77777777" w:rsidR="009B2DF8" w:rsidRPr="009B2DF8" w:rsidRDefault="009B2DF8" w:rsidP="009B2DF8">
      <w:pPr>
        <w:spacing w:before="100" w:beforeAutospacing="1" w:after="100" w:afterAutospacing="1" w:line="240" w:lineRule="auto"/>
        <w:ind w:left="0" w:right="0" w:firstLine="0"/>
        <w:rPr>
          <w:rFonts w:eastAsia="Times New Roman"/>
          <w:b/>
          <w:bCs/>
          <w:color w:val="auto"/>
          <w:kern w:val="0"/>
          <w:lang w:val="en-US"/>
          <w14:ligatures w14:val="none"/>
        </w:rPr>
      </w:pPr>
      <w:r w:rsidRPr="009B2DF8">
        <w:rPr>
          <w:rFonts w:eastAsia="Times New Roman"/>
          <w:b/>
          <w:bCs/>
          <w:color w:val="auto"/>
          <w:kern w:val="0"/>
          <w:lang w:val="en-US"/>
          <w14:ligatures w14:val="none"/>
        </w:rPr>
        <w:t>Temporal Weighting System</w:t>
      </w:r>
    </w:p>
    <w:p w14:paraId="2A8F483F" w14:textId="77777777" w:rsidR="009B2DF8" w:rsidRPr="009B2DF8" w:rsidRDefault="009B2DF8" w:rsidP="009B2DF8">
      <w:pPr>
        <w:spacing w:before="100" w:beforeAutospacing="1" w:after="100" w:afterAutospacing="1" w:line="240" w:lineRule="auto"/>
        <w:ind w:left="0" w:right="0" w:firstLine="0"/>
        <w:rPr>
          <w:rFonts w:eastAsia="Times New Roman"/>
          <w:color w:val="auto"/>
          <w:kern w:val="0"/>
          <w:lang w:val="en-US"/>
          <w14:ligatures w14:val="none"/>
        </w:rPr>
      </w:pPr>
      <w:r w:rsidRPr="009B2DF8">
        <w:rPr>
          <w:rFonts w:eastAsia="Times New Roman"/>
          <w:color w:val="auto"/>
          <w:kern w:val="0"/>
          <w:lang w:val="en-US"/>
          <w14:ligatures w14:val="none"/>
        </w:rPr>
        <w:t>To give greater relevance to the most informative data within our model, we implemented a combined weighting system based on two dimensions: the year and the reference month.</w:t>
      </w:r>
    </w:p>
    <w:p w14:paraId="55D3726D" w14:textId="77777777" w:rsidR="009B2DF8" w:rsidRPr="009B2DF8" w:rsidRDefault="009B2DF8" w:rsidP="009B2DF8">
      <w:pPr>
        <w:spacing w:before="100" w:beforeAutospacing="1" w:after="100" w:afterAutospacing="1" w:line="240" w:lineRule="auto"/>
        <w:ind w:left="0" w:right="0" w:firstLine="0"/>
        <w:rPr>
          <w:rFonts w:eastAsia="Times New Roman"/>
          <w:color w:val="auto"/>
          <w:kern w:val="0"/>
          <w:lang w:val="en-US"/>
          <w14:ligatures w14:val="none"/>
        </w:rPr>
      </w:pPr>
      <w:r w:rsidRPr="009B2DF8">
        <w:rPr>
          <w:rFonts w:eastAsia="Times New Roman"/>
          <w:b/>
          <w:bCs/>
          <w:color w:val="auto"/>
          <w:kern w:val="0"/>
          <w:lang w:val="en-US"/>
          <w14:ligatures w14:val="none"/>
        </w:rPr>
        <w:t>Annual weights</w:t>
      </w:r>
      <w:r w:rsidRPr="009B2DF8">
        <w:rPr>
          <w:rFonts w:eastAsia="Times New Roman"/>
          <w:color w:val="auto"/>
          <w:kern w:val="0"/>
          <w:lang w:val="en-US"/>
          <w14:ligatures w14:val="none"/>
        </w:rPr>
        <w:t>: More recent data were considered more relevant, as they better reflect current market dynamics and consumer preferences. Years further back in time, such as 2017 and 2018, received progressively lower weights, while 2023 received the highest weight. In addition, pandemic years (e.g., 2020) were intentionally penalized as potentially distorting to ordinary consumption patterns.</w:t>
      </w:r>
    </w:p>
    <w:p w14:paraId="2BD99BC3" w14:textId="77777777" w:rsidR="009B2DF8" w:rsidRPr="009B2DF8" w:rsidRDefault="009B2DF8" w:rsidP="009B2DF8">
      <w:pPr>
        <w:spacing w:before="100" w:beforeAutospacing="1" w:after="100" w:afterAutospacing="1" w:line="240" w:lineRule="auto"/>
        <w:ind w:left="0" w:right="0" w:firstLine="0"/>
        <w:rPr>
          <w:rFonts w:eastAsia="Times New Roman"/>
          <w:color w:val="auto"/>
          <w:kern w:val="0"/>
          <w:lang w:val="en-US"/>
          <w14:ligatures w14:val="none"/>
        </w:rPr>
      </w:pPr>
      <w:r w:rsidRPr="009B2DF8">
        <w:rPr>
          <w:rFonts w:eastAsia="Times New Roman"/>
          <w:b/>
          <w:bCs/>
          <w:color w:val="auto"/>
          <w:kern w:val="0"/>
          <w:lang w:val="en-US"/>
          <w14:ligatures w14:val="none"/>
        </w:rPr>
        <w:t>Monthly weights</w:t>
      </w:r>
      <w:r w:rsidRPr="009B2DF8">
        <w:rPr>
          <w:rFonts w:eastAsia="Times New Roman"/>
          <w:color w:val="auto"/>
          <w:kern w:val="0"/>
          <w:lang w:val="en-US"/>
          <w14:ligatures w14:val="none"/>
        </w:rPr>
        <w:t>: Some months, particularly those in the third and fourth quarters (August to December), received higher weights, in line with the evidence that emerged during the exploratory analysis: the period from September to December is typically characterized by seasonal peaks due to promotions such as Black Friday and Christmas.</w:t>
      </w:r>
    </w:p>
    <w:p w14:paraId="15311D75" w14:textId="7E9B08AF" w:rsidR="009B2DF8" w:rsidRPr="009B2DF8" w:rsidRDefault="009B2DF8" w:rsidP="009B2DF8">
      <w:pPr>
        <w:spacing w:before="100" w:beforeAutospacing="1" w:after="100" w:afterAutospacing="1" w:line="240" w:lineRule="auto"/>
        <w:ind w:left="0" w:right="0" w:firstLine="0"/>
        <w:rPr>
          <w:rFonts w:eastAsia="Times New Roman"/>
          <w:color w:val="auto"/>
          <w:kern w:val="0"/>
          <w:lang w:val="en-US"/>
          <w14:ligatures w14:val="none"/>
        </w:rPr>
      </w:pPr>
      <w:r w:rsidRPr="009B2DF8">
        <w:rPr>
          <w:rFonts w:eastAsia="Times New Roman"/>
          <w:color w:val="auto"/>
          <w:kern w:val="0"/>
          <w:lang w:val="en-US"/>
          <w14:ligatures w14:val="none"/>
        </w:rPr>
        <w:t xml:space="preserve">Combining these two aspects, we assigned each observation a </w:t>
      </w:r>
      <w:r w:rsidRPr="009B2DF8">
        <w:rPr>
          <w:rFonts w:eastAsia="Times New Roman"/>
          <w:b/>
          <w:bCs/>
          <w:color w:val="auto"/>
          <w:kern w:val="0"/>
          <w:lang w:val="en-US"/>
          <w14:ligatures w14:val="none"/>
        </w:rPr>
        <w:t xml:space="preserve">final weight, </w:t>
      </w:r>
      <w:r w:rsidRPr="009B2DF8">
        <w:rPr>
          <w:rFonts w:eastAsia="Times New Roman"/>
          <w:color w:val="auto"/>
          <w:kern w:val="0"/>
          <w:lang w:val="en-US"/>
          <w14:ligatures w14:val="none"/>
        </w:rPr>
        <w:t>reflecting both its temporal location on an annual basis and its intra-annual seasonal relevance. This approach allowed the model to learn more effectively from recent and relevant data, improving the overall quality of the forecasts.</w:t>
      </w:r>
    </w:p>
    <w:p w14:paraId="0CE3B6E2" w14:textId="77777777" w:rsidR="00D93471" w:rsidRPr="00442737" w:rsidRDefault="00000000">
      <w:pPr>
        <w:spacing w:after="121"/>
        <w:ind w:left="-5" w:right="73"/>
        <w:rPr>
          <w:lang w:val="en-US"/>
        </w:rPr>
      </w:pPr>
      <w:r w:rsidRPr="00442737">
        <w:rPr>
          <w:lang w:val="en-US"/>
        </w:rPr>
        <w:lastRenderedPageBreak/>
        <w:t>We engineered predictors to capture demand drivers beyond historical sales:</w:t>
      </w:r>
    </w:p>
    <w:p w14:paraId="16EBB7D2" w14:textId="1C7F91A4" w:rsidR="00D93471" w:rsidRPr="00442737" w:rsidRDefault="00000000">
      <w:pPr>
        <w:pStyle w:val="Titolo3"/>
        <w:spacing w:after="0"/>
        <w:rPr>
          <w:lang w:val="en-US"/>
        </w:rPr>
      </w:pPr>
      <w:r w:rsidRPr="00442737">
        <w:rPr>
          <w:lang w:val="en-US"/>
        </w:rPr>
        <w:t>Table 1 Key engineered features and their purpose</w:t>
      </w:r>
    </w:p>
    <w:tbl>
      <w:tblPr>
        <w:tblStyle w:val="TableGrid"/>
        <w:tblW w:w="9411" w:type="dxa"/>
        <w:tblInd w:w="8" w:type="dxa"/>
        <w:tblCellMar>
          <w:top w:w="83" w:type="dxa"/>
          <w:left w:w="109" w:type="dxa"/>
          <w:right w:w="115" w:type="dxa"/>
        </w:tblCellMar>
        <w:tblLook w:val="04A0" w:firstRow="1" w:lastRow="0" w:firstColumn="1" w:lastColumn="0" w:noHBand="0" w:noVBand="1"/>
      </w:tblPr>
      <w:tblGrid>
        <w:gridCol w:w="1813"/>
        <w:gridCol w:w="4154"/>
        <w:gridCol w:w="3444"/>
      </w:tblGrid>
      <w:tr w:rsidR="00D93471" w14:paraId="20029CFD" w14:textId="77777777" w:rsidTr="00647A66">
        <w:trPr>
          <w:trHeight w:val="435"/>
        </w:trPr>
        <w:tc>
          <w:tcPr>
            <w:tcW w:w="1813" w:type="dxa"/>
            <w:tcBorders>
              <w:top w:val="single" w:sz="6" w:space="0" w:color="37352F"/>
              <w:left w:val="single" w:sz="6" w:space="0" w:color="37352F"/>
              <w:bottom w:val="single" w:sz="6" w:space="0" w:color="37352F"/>
              <w:right w:val="single" w:sz="6" w:space="0" w:color="37352F"/>
            </w:tcBorders>
          </w:tcPr>
          <w:p w14:paraId="6BF7C436" w14:textId="77777777" w:rsidR="00D93471" w:rsidRDefault="00000000">
            <w:pPr>
              <w:spacing w:after="0" w:line="259" w:lineRule="auto"/>
              <w:ind w:left="4" w:right="0" w:firstLine="0"/>
            </w:pPr>
            <w:r>
              <w:rPr>
                <w:sz w:val="21"/>
              </w:rPr>
              <w:t>Category</w:t>
            </w:r>
          </w:p>
        </w:tc>
        <w:tc>
          <w:tcPr>
            <w:tcW w:w="4154" w:type="dxa"/>
            <w:tcBorders>
              <w:top w:val="single" w:sz="6" w:space="0" w:color="37352F"/>
              <w:left w:val="single" w:sz="6" w:space="0" w:color="37352F"/>
              <w:bottom w:val="single" w:sz="6" w:space="0" w:color="37352F"/>
              <w:right w:val="single" w:sz="6" w:space="0" w:color="37352F"/>
            </w:tcBorders>
          </w:tcPr>
          <w:p w14:paraId="1B2F2C0D" w14:textId="77777777" w:rsidR="00D93471" w:rsidRDefault="00000000">
            <w:pPr>
              <w:spacing w:after="0" w:line="259" w:lineRule="auto"/>
              <w:ind w:left="4" w:right="0" w:firstLine="0"/>
            </w:pPr>
            <w:r>
              <w:rPr>
                <w:sz w:val="21"/>
              </w:rPr>
              <w:t>Feature</w:t>
            </w:r>
          </w:p>
        </w:tc>
        <w:tc>
          <w:tcPr>
            <w:tcW w:w="3444" w:type="dxa"/>
            <w:tcBorders>
              <w:top w:val="single" w:sz="6" w:space="0" w:color="37352F"/>
              <w:left w:val="single" w:sz="6" w:space="0" w:color="37352F"/>
              <w:bottom w:val="single" w:sz="6" w:space="0" w:color="37352F"/>
              <w:right w:val="single" w:sz="6" w:space="0" w:color="37352F"/>
            </w:tcBorders>
          </w:tcPr>
          <w:p w14:paraId="7BB9BFDE" w14:textId="77777777" w:rsidR="00D93471" w:rsidRDefault="00000000">
            <w:pPr>
              <w:spacing w:after="0" w:line="259" w:lineRule="auto"/>
              <w:ind w:left="0" w:right="0" w:firstLine="0"/>
            </w:pPr>
            <w:r>
              <w:rPr>
                <w:sz w:val="21"/>
              </w:rPr>
              <w:t>Purpose</w:t>
            </w:r>
          </w:p>
        </w:tc>
      </w:tr>
      <w:tr w:rsidR="00D93471" w14:paraId="6E9A1AFF" w14:textId="77777777" w:rsidTr="00647A66">
        <w:trPr>
          <w:trHeight w:val="750"/>
        </w:trPr>
        <w:tc>
          <w:tcPr>
            <w:tcW w:w="1813" w:type="dxa"/>
            <w:tcBorders>
              <w:top w:val="single" w:sz="6" w:space="0" w:color="37352F"/>
              <w:left w:val="single" w:sz="6" w:space="0" w:color="37352F"/>
              <w:bottom w:val="single" w:sz="6" w:space="0" w:color="37352F"/>
              <w:right w:val="single" w:sz="6" w:space="0" w:color="37352F"/>
            </w:tcBorders>
            <w:vAlign w:val="center"/>
          </w:tcPr>
          <w:p w14:paraId="1F4D5AC6" w14:textId="77777777" w:rsidR="00D93471" w:rsidRDefault="00000000">
            <w:pPr>
              <w:spacing w:after="0" w:line="259" w:lineRule="auto"/>
              <w:ind w:left="4" w:right="0" w:firstLine="0"/>
            </w:pPr>
            <w:r>
              <w:rPr>
                <w:sz w:val="21"/>
              </w:rPr>
              <w:t>Temporal Lags</w:t>
            </w:r>
          </w:p>
        </w:tc>
        <w:tc>
          <w:tcPr>
            <w:tcW w:w="4154" w:type="dxa"/>
            <w:tcBorders>
              <w:top w:val="single" w:sz="6" w:space="0" w:color="37352F"/>
              <w:left w:val="single" w:sz="6" w:space="0" w:color="37352F"/>
              <w:bottom w:val="single" w:sz="6" w:space="0" w:color="37352F"/>
              <w:right w:val="single" w:sz="6" w:space="0" w:color="37352F"/>
            </w:tcBorders>
          </w:tcPr>
          <w:p w14:paraId="75A00EA1" w14:textId="5EF4BC2E" w:rsidR="00D93471" w:rsidRPr="00442737" w:rsidRDefault="00000000">
            <w:pPr>
              <w:spacing w:after="38" w:line="259" w:lineRule="auto"/>
              <w:ind w:left="4" w:right="0" w:firstLine="0"/>
              <w:rPr>
                <w:lang w:val="en-US"/>
              </w:rPr>
            </w:pPr>
            <w:r w:rsidRPr="00442737">
              <w:rPr>
                <w:sz w:val="21"/>
                <w:lang w:val="en-US"/>
              </w:rPr>
              <w:t xml:space="preserve">Sales at </w:t>
            </w:r>
            <w:r w:rsidRPr="00442737">
              <w:rPr>
                <w:i/>
                <w:sz w:val="21"/>
                <w:lang w:val="en-US"/>
              </w:rPr>
              <w:t>t  1</w:t>
            </w:r>
            <w:r w:rsidRPr="00442737">
              <w:rPr>
                <w:sz w:val="21"/>
                <w:lang w:val="en-US"/>
              </w:rPr>
              <w:t xml:space="preserve">, </w:t>
            </w:r>
            <w:r w:rsidRPr="00442737">
              <w:rPr>
                <w:i/>
                <w:sz w:val="21"/>
                <w:lang w:val="en-US"/>
              </w:rPr>
              <w:t>t  12</w:t>
            </w:r>
            <w:r w:rsidRPr="00442737">
              <w:rPr>
                <w:sz w:val="21"/>
                <w:lang w:val="en-US"/>
              </w:rPr>
              <w:t>; rolling 3M/6M</w:t>
            </w:r>
          </w:p>
          <w:p w14:paraId="185E393E" w14:textId="77777777" w:rsidR="00D93471" w:rsidRDefault="00000000">
            <w:pPr>
              <w:spacing w:after="0" w:line="259" w:lineRule="auto"/>
              <w:ind w:left="4" w:right="0" w:firstLine="0"/>
            </w:pPr>
            <w:r>
              <w:rPr>
                <w:sz w:val="21"/>
              </w:rPr>
              <w:t>means</w:t>
            </w:r>
          </w:p>
        </w:tc>
        <w:tc>
          <w:tcPr>
            <w:tcW w:w="3444" w:type="dxa"/>
            <w:tcBorders>
              <w:top w:val="single" w:sz="6" w:space="0" w:color="37352F"/>
              <w:left w:val="single" w:sz="6" w:space="0" w:color="37352F"/>
              <w:bottom w:val="single" w:sz="6" w:space="0" w:color="37352F"/>
              <w:right w:val="single" w:sz="6" w:space="0" w:color="37352F"/>
            </w:tcBorders>
          </w:tcPr>
          <w:p w14:paraId="71C6B1A6" w14:textId="77777777" w:rsidR="00D93471" w:rsidRDefault="00000000">
            <w:pPr>
              <w:spacing w:after="0" w:line="259" w:lineRule="auto"/>
              <w:ind w:left="0" w:right="0" w:firstLine="0"/>
            </w:pPr>
            <w:r>
              <w:rPr>
                <w:sz w:val="21"/>
              </w:rPr>
              <w:t>Momentum &amp; seasonality capture</w:t>
            </w:r>
          </w:p>
        </w:tc>
      </w:tr>
      <w:tr w:rsidR="00D93471" w14:paraId="1ED96195" w14:textId="77777777" w:rsidTr="00647A66">
        <w:trPr>
          <w:trHeight w:val="435"/>
        </w:trPr>
        <w:tc>
          <w:tcPr>
            <w:tcW w:w="1813" w:type="dxa"/>
            <w:tcBorders>
              <w:top w:val="single" w:sz="6" w:space="0" w:color="37352F"/>
              <w:left w:val="single" w:sz="6" w:space="0" w:color="37352F"/>
              <w:bottom w:val="single" w:sz="6" w:space="0" w:color="37352F"/>
              <w:right w:val="single" w:sz="6" w:space="0" w:color="37352F"/>
            </w:tcBorders>
          </w:tcPr>
          <w:p w14:paraId="290AA5D8" w14:textId="77777777" w:rsidR="00D93471" w:rsidRDefault="00000000">
            <w:pPr>
              <w:spacing w:after="0" w:line="259" w:lineRule="auto"/>
              <w:ind w:left="4" w:right="0" w:firstLine="0"/>
            </w:pPr>
            <w:r>
              <w:rPr>
                <w:sz w:val="21"/>
              </w:rPr>
              <w:t>Seasonality</w:t>
            </w:r>
          </w:p>
        </w:tc>
        <w:tc>
          <w:tcPr>
            <w:tcW w:w="4154" w:type="dxa"/>
            <w:tcBorders>
              <w:top w:val="single" w:sz="6" w:space="0" w:color="37352F"/>
              <w:left w:val="single" w:sz="6" w:space="0" w:color="37352F"/>
              <w:bottom w:val="single" w:sz="6" w:space="0" w:color="37352F"/>
              <w:right w:val="single" w:sz="6" w:space="0" w:color="37352F"/>
            </w:tcBorders>
          </w:tcPr>
          <w:p w14:paraId="18891707" w14:textId="77777777" w:rsidR="00D93471" w:rsidRDefault="00000000">
            <w:pPr>
              <w:spacing w:after="0" w:line="259" w:lineRule="auto"/>
              <w:ind w:left="4" w:right="0" w:firstLine="0"/>
            </w:pPr>
            <w:r>
              <w:rPr>
                <w:sz w:val="21"/>
              </w:rPr>
              <w:t>Month, Quarter, Holiday flags</w:t>
            </w:r>
          </w:p>
        </w:tc>
        <w:tc>
          <w:tcPr>
            <w:tcW w:w="3444" w:type="dxa"/>
            <w:tcBorders>
              <w:top w:val="single" w:sz="6" w:space="0" w:color="37352F"/>
              <w:left w:val="single" w:sz="6" w:space="0" w:color="37352F"/>
              <w:bottom w:val="single" w:sz="6" w:space="0" w:color="37352F"/>
              <w:right w:val="single" w:sz="6" w:space="0" w:color="37352F"/>
            </w:tcBorders>
          </w:tcPr>
          <w:p w14:paraId="5E452CED" w14:textId="77777777" w:rsidR="00D93471" w:rsidRDefault="00000000">
            <w:pPr>
              <w:spacing w:after="0" w:line="259" w:lineRule="auto"/>
              <w:ind w:left="0" w:right="0" w:firstLine="0"/>
            </w:pPr>
            <w:r>
              <w:rPr>
                <w:sz w:val="21"/>
              </w:rPr>
              <w:t>Recurring demand patterns</w:t>
            </w:r>
          </w:p>
        </w:tc>
      </w:tr>
      <w:tr w:rsidR="00D93471" w14:paraId="1D0C1B46" w14:textId="77777777" w:rsidTr="00647A66">
        <w:trPr>
          <w:trHeight w:val="435"/>
        </w:trPr>
        <w:tc>
          <w:tcPr>
            <w:tcW w:w="1813" w:type="dxa"/>
            <w:tcBorders>
              <w:top w:val="single" w:sz="6" w:space="0" w:color="37352F"/>
              <w:left w:val="single" w:sz="6" w:space="0" w:color="37352F"/>
              <w:bottom w:val="single" w:sz="6" w:space="0" w:color="37352F"/>
              <w:right w:val="single" w:sz="6" w:space="0" w:color="37352F"/>
            </w:tcBorders>
          </w:tcPr>
          <w:p w14:paraId="148150AC" w14:textId="77777777" w:rsidR="00D93471" w:rsidRDefault="00000000">
            <w:pPr>
              <w:spacing w:after="0" w:line="259" w:lineRule="auto"/>
              <w:ind w:left="4" w:right="0" w:firstLine="0"/>
            </w:pPr>
            <w:r>
              <w:rPr>
                <w:sz w:val="21"/>
              </w:rPr>
              <w:t>Product Age</w:t>
            </w:r>
          </w:p>
        </w:tc>
        <w:tc>
          <w:tcPr>
            <w:tcW w:w="4154" w:type="dxa"/>
            <w:tcBorders>
              <w:top w:val="single" w:sz="6" w:space="0" w:color="37352F"/>
              <w:left w:val="single" w:sz="6" w:space="0" w:color="37352F"/>
              <w:bottom w:val="single" w:sz="6" w:space="0" w:color="37352F"/>
              <w:right w:val="single" w:sz="6" w:space="0" w:color="37352F"/>
            </w:tcBorders>
          </w:tcPr>
          <w:p w14:paraId="40008B29" w14:textId="2B7E6471" w:rsidR="00D93471" w:rsidRPr="00647A66" w:rsidRDefault="00000000">
            <w:pPr>
              <w:spacing w:after="0" w:line="259" w:lineRule="auto"/>
              <w:ind w:left="4" w:right="0" w:firstLine="0"/>
              <w:rPr>
                <w:lang w:val="en-US"/>
              </w:rPr>
            </w:pPr>
            <w:r w:rsidRPr="00647A66">
              <w:rPr>
                <w:sz w:val="21"/>
                <w:lang w:val="en-US"/>
              </w:rPr>
              <w:t>Months since launch</w:t>
            </w:r>
            <w:r w:rsidR="00647A66" w:rsidRPr="00647A66">
              <w:rPr>
                <w:sz w:val="21"/>
                <w:lang w:val="en-US"/>
              </w:rPr>
              <w:t>, growth r</w:t>
            </w:r>
            <w:r w:rsidR="00647A66">
              <w:rPr>
                <w:sz w:val="21"/>
                <w:lang w:val="en-US"/>
              </w:rPr>
              <w:t>ate</w:t>
            </w:r>
          </w:p>
        </w:tc>
        <w:tc>
          <w:tcPr>
            <w:tcW w:w="3444" w:type="dxa"/>
            <w:tcBorders>
              <w:top w:val="single" w:sz="6" w:space="0" w:color="37352F"/>
              <w:left w:val="single" w:sz="6" w:space="0" w:color="37352F"/>
              <w:bottom w:val="single" w:sz="6" w:space="0" w:color="37352F"/>
              <w:right w:val="single" w:sz="6" w:space="0" w:color="37352F"/>
            </w:tcBorders>
          </w:tcPr>
          <w:p w14:paraId="6FE771F8" w14:textId="77777777" w:rsidR="00D93471" w:rsidRDefault="00000000">
            <w:pPr>
              <w:spacing w:after="0" w:line="259" w:lineRule="auto"/>
              <w:ind w:left="0" w:right="0" w:firstLine="0"/>
            </w:pPr>
            <w:r>
              <w:rPr>
                <w:sz w:val="21"/>
              </w:rPr>
              <w:t>Life-cycle stage indicator</w:t>
            </w:r>
          </w:p>
        </w:tc>
      </w:tr>
      <w:tr w:rsidR="00D93471" w14:paraId="455EB3F1" w14:textId="77777777" w:rsidTr="00647A66">
        <w:trPr>
          <w:trHeight w:val="435"/>
        </w:trPr>
        <w:tc>
          <w:tcPr>
            <w:tcW w:w="1813" w:type="dxa"/>
            <w:tcBorders>
              <w:top w:val="single" w:sz="6" w:space="0" w:color="37352F"/>
              <w:left w:val="single" w:sz="6" w:space="0" w:color="37352F"/>
              <w:bottom w:val="single" w:sz="6" w:space="0" w:color="37352F"/>
              <w:right w:val="single" w:sz="6" w:space="0" w:color="37352F"/>
            </w:tcBorders>
          </w:tcPr>
          <w:p w14:paraId="747F20B9" w14:textId="77777777" w:rsidR="00D93471" w:rsidRDefault="00000000">
            <w:pPr>
              <w:spacing w:after="0" w:line="259" w:lineRule="auto"/>
              <w:ind w:left="4" w:right="0" w:firstLine="0"/>
            </w:pPr>
            <w:r>
              <w:rPr>
                <w:sz w:val="21"/>
              </w:rPr>
              <w:t>Pricing</w:t>
            </w:r>
          </w:p>
        </w:tc>
        <w:tc>
          <w:tcPr>
            <w:tcW w:w="4154" w:type="dxa"/>
            <w:tcBorders>
              <w:top w:val="single" w:sz="6" w:space="0" w:color="37352F"/>
              <w:left w:val="single" w:sz="6" w:space="0" w:color="37352F"/>
              <w:bottom w:val="single" w:sz="6" w:space="0" w:color="37352F"/>
              <w:right w:val="single" w:sz="6" w:space="0" w:color="37352F"/>
            </w:tcBorders>
          </w:tcPr>
          <w:p w14:paraId="4C17404F" w14:textId="744E6E1B" w:rsidR="00D93471" w:rsidRPr="00647A66" w:rsidRDefault="00000000">
            <w:pPr>
              <w:spacing w:after="0" w:line="259" w:lineRule="auto"/>
              <w:ind w:left="4" w:right="0" w:firstLine="0"/>
            </w:pPr>
            <w:r w:rsidRPr="00647A66">
              <w:rPr>
                <w:sz w:val="21"/>
              </w:rPr>
              <w:t xml:space="preserve">Price Ratio </w:t>
            </w:r>
            <w:r w:rsidR="00647A66" w:rsidRPr="00647A66">
              <w:rPr>
                <w:sz w:val="21"/>
              </w:rPr>
              <w:t>Prezzo_Medio</w:t>
            </w:r>
            <w:r w:rsidRPr="00647A66">
              <w:rPr>
                <w:sz w:val="21"/>
              </w:rPr>
              <w:t xml:space="preserve"> </w:t>
            </w:r>
            <w:r w:rsidR="00647A66" w:rsidRPr="00647A66">
              <w:rPr>
                <w:sz w:val="21"/>
              </w:rPr>
              <w:t>P</w:t>
            </w:r>
            <w:r w:rsidR="00647A66">
              <w:rPr>
                <w:sz w:val="21"/>
              </w:rPr>
              <w:t>rezzo_Listino_Medio, and price delta percentage</w:t>
            </w:r>
          </w:p>
        </w:tc>
        <w:tc>
          <w:tcPr>
            <w:tcW w:w="3444" w:type="dxa"/>
            <w:tcBorders>
              <w:top w:val="single" w:sz="6" w:space="0" w:color="37352F"/>
              <w:left w:val="single" w:sz="6" w:space="0" w:color="37352F"/>
              <w:bottom w:val="single" w:sz="6" w:space="0" w:color="37352F"/>
              <w:right w:val="single" w:sz="6" w:space="0" w:color="37352F"/>
            </w:tcBorders>
          </w:tcPr>
          <w:p w14:paraId="330AEE24" w14:textId="77777777" w:rsidR="00D93471" w:rsidRDefault="00000000">
            <w:pPr>
              <w:spacing w:after="0" w:line="259" w:lineRule="auto"/>
              <w:ind w:left="0" w:right="0" w:firstLine="0"/>
            </w:pPr>
            <w:r>
              <w:rPr>
                <w:sz w:val="21"/>
              </w:rPr>
              <w:t>Discount depth measurement</w:t>
            </w:r>
          </w:p>
        </w:tc>
      </w:tr>
      <w:tr w:rsidR="00D93471" w14:paraId="22259FC2" w14:textId="77777777" w:rsidTr="00647A66">
        <w:trPr>
          <w:trHeight w:val="435"/>
        </w:trPr>
        <w:tc>
          <w:tcPr>
            <w:tcW w:w="1813" w:type="dxa"/>
            <w:tcBorders>
              <w:top w:val="single" w:sz="6" w:space="0" w:color="37352F"/>
              <w:left w:val="single" w:sz="6" w:space="0" w:color="37352F"/>
              <w:bottom w:val="single" w:sz="6" w:space="0" w:color="37352F"/>
              <w:right w:val="single" w:sz="6" w:space="0" w:color="37352F"/>
            </w:tcBorders>
          </w:tcPr>
          <w:p w14:paraId="5D2A0EB9" w14:textId="77777777" w:rsidR="00D93471" w:rsidRDefault="00000000">
            <w:pPr>
              <w:spacing w:after="0" w:line="259" w:lineRule="auto"/>
              <w:ind w:left="4" w:right="0" w:firstLine="0"/>
            </w:pPr>
            <w:r>
              <w:rPr>
                <w:sz w:val="21"/>
              </w:rPr>
              <w:t>Promotions</w:t>
            </w:r>
          </w:p>
        </w:tc>
        <w:tc>
          <w:tcPr>
            <w:tcW w:w="4154" w:type="dxa"/>
            <w:tcBorders>
              <w:top w:val="single" w:sz="6" w:space="0" w:color="37352F"/>
              <w:left w:val="single" w:sz="6" w:space="0" w:color="37352F"/>
              <w:bottom w:val="single" w:sz="6" w:space="0" w:color="37352F"/>
              <w:right w:val="single" w:sz="6" w:space="0" w:color="37352F"/>
            </w:tcBorders>
          </w:tcPr>
          <w:p w14:paraId="3183B7CF" w14:textId="526B8335" w:rsidR="00D93471" w:rsidRPr="00442737" w:rsidRDefault="00000000" w:rsidP="00BD2E4F">
            <w:pPr>
              <w:tabs>
                <w:tab w:val="right" w:pos="3930"/>
              </w:tabs>
              <w:spacing w:after="0" w:line="259" w:lineRule="auto"/>
              <w:ind w:left="4" w:right="0" w:firstLine="0"/>
              <w:rPr>
                <w:lang w:val="en-US"/>
              </w:rPr>
            </w:pPr>
            <w:r>
              <w:rPr>
                <w:noProof/>
                <w:sz w:val="22"/>
              </w:rPr>
              <mc:AlternateContent>
                <mc:Choice Requires="wpg">
                  <w:drawing>
                    <wp:anchor distT="0" distB="0" distL="114300" distR="114300" simplePos="0" relativeHeight="251662336" behindDoc="1" locked="0" layoutInCell="1" allowOverlap="1" wp14:anchorId="379E0797" wp14:editId="4495F164">
                      <wp:simplePos x="0" y="0"/>
                      <wp:positionH relativeFrom="column">
                        <wp:posOffset>1566862</wp:posOffset>
                      </wp:positionH>
                      <wp:positionV relativeFrom="paragraph">
                        <wp:posOffset>-11971</wp:posOffset>
                      </wp:positionV>
                      <wp:extent cx="895350" cy="190500"/>
                      <wp:effectExtent l="0" t="0" r="0" b="0"/>
                      <wp:wrapNone/>
                      <wp:docPr id="8302" name="Group 8302"/>
                      <wp:cNvGraphicFramePr/>
                      <a:graphic xmlns:a="http://schemas.openxmlformats.org/drawingml/2006/main">
                        <a:graphicData uri="http://schemas.microsoft.com/office/word/2010/wordprocessingGroup">
                          <wpg:wgp>
                            <wpg:cNvGrpSpPr/>
                            <wpg:grpSpPr>
                              <a:xfrm>
                                <a:off x="0" y="0"/>
                                <a:ext cx="895350" cy="190500"/>
                                <a:chOff x="0" y="0"/>
                                <a:chExt cx="895350" cy="190500"/>
                              </a:xfrm>
                            </wpg:grpSpPr>
                            <wps:wsp>
                              <wps:cNvPr id="301" name="Shape 301"/>
                              <wps:cNvSpPr/>
                              <wps:spPr>
                                <a:xfrm>
                                  <a:off x="0" y="0"/>
                                  <a:ext cx="895350" cy="190500"/>
                                </a:xfrm>
                                <a:custGeom>
                                  <a:avLst/>
                                  <a:gdLst/>
                                  <a:ahLst/>
                                  <a:cxnLst/>
                                  <a:rect l="0" t="0" r="0" b="0"/>
                                  <a:pathLst>
                                    <a:path w="895350" h="190500">
                                      <a:moveTo>
                                        <a:pt x="28575" y="0"/>
                                      </a:moveTo>
                                      <a:lnTo>
                                        <a:pt x="866775" y="0"/>
                                      </a:lnTo>
                                      <a:cubicBezTo>
                                        <a:pt x="870565" y="0"/>
                                        <a:pt x="874209" y="726"/>
                                        <a:pt x="877710" y="2174"/>
                                      </a:cubicBezTo>
                                      <a:cubicBezTo>
                                        <a:pt x="881211" y="3623"/>
                                        <a:pt x="884301" y="5685"/>
                                        <a:pt x="886981" y="8367"/>
                                      </a:cubicBezTo>
                                      <a:cubicBezTo>
                                        <a:pt x="889660" y="11046"/>
                                        <a:pt x="891725" y="14136"/>
                                        <a:pt x="893175" y="17636"/>
                                      </a:cubicBezTo>
                                      <a:cubicBezTo>
                                        <a:pt x="894625" y="21135"/>
                                        <a:pt x="895350" y="24781"/>
                                        <a:pt x="895350" y="28575"/>
                                      </a:cubicBezTo>
                                      <a:lnTo>
                                        <a:pt x="895350" y="161925"/>
                                      </a:lnTo>
                                      <a:cubicBezTo>
                                        <a:pt x="895350" y="165711"/>
                                        <a:pt x="894625" y="169354"/>
                                        <a:pt x="893175" y="172855"/>
                                      </a:cubicBezTo>
                                      <a:cubicBezTo>
                                        <a:pt x="891725" y="176354"/>
                                        <a:pt x="889660" y="179446"/>
                                        <a:pt x="886981" y="182128"/>
                                      </a:cubicBezTo>
                                      <a:cubicBezTo>
                                        <a:pt x="884301" y="184807"/>
                                        <a:pt x="881211" y="186872"/>
                                        <a:pt x="877710" y="188320"/>
                                      </a:cubicBezTo>
                                      <a:cubicBezTo>
                                        <a:pt x="874209" y="189771"/>
                                        <a:pt x="870565" y="190497"/>
                                        <a:pt x="866775" y="190500"/>
                                      </a:cubicBezTo>
                                      <a:lnTo>
                                        <a:pt x="28575" y="190500"/>
                                      </a:lnTo>
                                      <a:cubicBezTo>
                                        <a:pt x="24786" y="190497"/>
                                        <a:pt x="21141" y="189771"/>
                                        <a:pt x="17640" y="188320"/>
                                      </a:cubicBezTo>
                                      <a:cubicBezTo>
                                        <a:pt x="14139" y="186872"/>
                                        <a:pt x="11049" y="184807"/>
                                        <a:pt x="8370" y="182128"/>
                                      </a:cubicBezTo>
                                      <a:cubicBezTo>
                                        <a:pt x="5690" y="179446"/>
                                        <a:pt x="3625" y="176354"/>
                                        <a:pt x="2175" y="172855"/>
                                      </a:cubicBezTo>
                                      <a:cubicBezTo>
                                        <a:pt x="725" y="169354"/>
                                        <a:pt x="0" y="165711"/>
                                        <a:pt x="0" y="161925"/>
                                      </a:cubicBezTo>
                                      <a:lnTo>
                                        <a:pt x="0" y="28575"/>
                                      </a:lnTo>
                                      <a:cubicBezTo>
                                        <a:pt x="0" y="24781"/>
                                        <a:pt x="725" y="21135"/>
                                        <a:pt x="2175" y="17636"/>
                                      </a:cubicBezTo>
                                      <a:cubicBezTo>
                                        <a:pt x="3625" y="14136"/>
                                        <a:pt x="5690" y="11046"/>
                                        <a:pt x="8370" y="8367"/>
                                      </a:cubicBezTo>
                                      <a:cubicBezTo>
                                        <a:pt x="11049" y="5685"/>
                                        <a:pt x="14139" y="3623"/>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8302" style="width:70.5pt;height:15pt;position:absolute;z-index:-2147483539;mso-position-horizontal-relative:text;mso-position-horizontal:absolute;margin-left:123.375pt;mso-position-vertical-relative:text;margin-top:-0.942688pt;" coordsize="8953,1905">
                      <v:shape id="Shape 301" style="position:absolute;width:8953;height:1905;left:0;top:0;" coordsize="895350,190500" path="m28575,0l866775,0c870565,0,874209,726,877710,2174c881211,3623,884301,5685,886981,8367c889660,11046,891725,14136,893175,17636c894625,21135,895350,24781,895350,28575l895350,161925c895350,165711,894625,169354,893175,172855c891725,176354,889660,179446,886981,182128c884301,184807,881211,186872,877710,188320c874209,189771,870565,190497,866775,190500l28575,190500c24786,190497,21141,189771,17640,188320c14139,186872,11049,184807,8370,182128c5690,179446,3625,176354,2175,172855c725,169354,0,165711,0,161925l0,28575c0,24781,725,21135,2175,17636c3625,14136,5690,11046,8370,8367c11049,5685,14139,3623,17640,2174c21141,726,24786,0,28575,0x">
                        <v:stroke weight="0pt" endcap="flat" joinstyle="miter" miterlimit="10" on="false" color="#000000" opacity="0"/>
                        <v:fill on="true" color="#878378" opacity="0.14902"/>
                      </v:shape>
                    </v:group>
                  </w:pict>
                </mc:Fallback>
              </mc:AlternateContent>
            </w:r>
            <w:r w:rsidRPr="00442737">
              <w:rPr>
                <w:sz w:val="21"/>
                <w:lang w:val="en-US"/>
              </w:rPr>
              <w:t>Flyer flag; Promo days (</w:t>
            </w:r>
            <w:r w:rsidRPr="00442737">
              <w:rPr>
                <w:color w:val="EB5757"/>
                <w:sz w:val="18"/>
                <w:lang w:val="en-US"/>
              </w:rPr>
              <w:t>GRIGLIA_DAYS</w:t>
            </w:r>
            <w:r w:rsidR="00BD2E4F">
              <w:rPr>
                <w:sz w:val="18"/>
                <w:lang w:val="en-US"/>
              </w:rPr>
              <w:t>)</w:t>
            </w:r>
          </w:p>
        </w:tc>
        <w:tc>
          <w:tcPr>
            <w:tcW w:w="3444" w:type="dxa"/>
            <w:tcBorders>
              <w:top w:val="single" w:sz="6" w:space="0" w:color="37352F"/>
              <w:left w:val="single" w:sz="6" w:space="0" w:color="37352F"/>
              <w:bottom w:val="single" w:sz="6" w:space="0" w:color="37352F"/>
              <w:right w:val="single" w:sz="6" w:space="0" w:color="37352F"/>
            </w:tcBorders>
          </w:tcPr>
          <w:p w14:paraId="252F498E" w14:textId="77777777" w:rsidR="00D93471" w:rsidRDefault="00000000">
            <w:pPr>
              <w:spacing w:after="0" w:line="259" w:lineRule="auto"/>
              <w:ind w:left="0" w:right="0" w:firstLine="0"/>
            </w:pPr>
            <w:r>
              <w:rPr>
                <w:sz w:val="21"/>
              </w:rPr>
              <w:t>Marketing effort proxy</w:t>
            </w:r>
          </w:p>
        </w:tc>
      </w:tr>
    </w:tbl>
    <w:p w14:paraId="3857507B" w14:textId="77777777" w:rsidR="00EE5EA6" w:rsidRDefault="00EE5EA6" w:rsidP="00EE5EA6">
      <w:pPr>
        <w:pStyle w:val="Titolo2"/>
        <w:ind w:left="498" w:hanging="513"/>
      </w:pPr>
      <w:r>
        <w:t>Hybrid Forecasting Strategy</w:t>
      </w:r>
    </w:p>
    <w:p w14:paraId="08B75647" w14:textId="77777777" w:rsidR="00EE5EA6" w:rsidRPr="00442737" w:rsidRDefault="00EE5EA6" w:rsidP="00EE5EA6">
      <w:pPr>
        <w:ind w:left="-5" w:right="73"/>
        <w:rPr>
          <w:lang w:val="en-US"/>
        </w:rPr>
      </w:pPr>
      <w:r w:rsidRPr="00442737">
        <w:rPr>
          <w:lang w:val="en-US"/>
        </w:rPr>
        <w:t>Roughly 26% of SKUs in 2023 were new, lacking sufficient history. We introduced a dual approach:</w:t>
      </w:r>
    </w:p>
    <w:p w14:paraId="7C75A23A" w14:textId="43385550" w:rsidR="00EE5EA6" w:rsidRPr="00442737" w:rsidRDefault="00EE5EA6" w:rsidP="00EE5EA6">
      <w:pPr>
        <w:ind w:left="431" w:right="73" w:hanging="332"/>
        <w:rPr>
          <w:lang w:val="en-US"/>
        </w:rPr>
      </w:pPr>
      <w:r w:rsidRPr="00442737">
        <w:rPr>
          <w:b/>
          <w:lang w:val="en-US"/>
        </w:rPr>
        <w:t>Existing Products:</w:t>
      </w:r>
      <w:r w:rsidRPr="00442737">
        <w:rPr>
          <w:lang w:val="en-US"/>
        </w:rPr>
        <w:t xml:space="preserve"> Apply XGBoost</w:t>
      </w:r>
      <w:r>
        <w:rPr>
          <w:lang w:val="en-US"/>
        </w:rPr>
        <w:t xml:space="preserve"> </w:t>
      </w:r>
      <w:r w:rsidRPr="00442737">
        <w:rPr>
          <w:lang w:val="en-US"/>
        </w:rPr>
        <w:t>to forecast 2024.</w:t>
      </w:r>
    </w:p>
    <w:p w14:paraId="47DD935D" w14:textId="47EF5262" w:rsidR="00EE5EA6" w:rsidRPr="00442737" w:rsidRDefault="00EE5EA6" w:rsidP="00EE5EA6">
      <w:pPr>
        <w:ind w:left="431" w:right="73" w:hanging="332"/>
        <w:rPr>
          <w:lang w:val="en-US"/>
        </w:rPr>
      </w:pPr>
      <w:r w:rsidRPr="00442737">
        <w:rPr>
          <w:b/>
          <w:lang w:val="en-US"/>
        </w:rPr>
        <w:t>New Products:</w:t>
      </w:r>
      <w:r w:rsidRPr="00442737">
        <w:rPr>
          <w:lang w:val="en-US"/>
        </w:rPr>
        <w:t xml:space="preserve"> Use a category</w:t>
      </w:r>
      <w:r w:rsidRPr="00442737">
        <w:rPr>
          <w:rFonts w:ascii="Cambria Math" w:hAnsi="Cambria Math" w:cs="Cambria Math"/>
          <w:lang w:val="en-US"/>
        </w:rPr>
        <w:t>‑</w:t>
      </w:r>
      <w:r w:rsidRPr="00442737">
        <w:rPr>
          <w:lang w:val="en-US"/>
        </w:rPr>
        <w:t>level uplift model: predict sales as the product of (category monthly average × average new</w:t>
      </w:r>
      <w:r w:rsidRPr="00442737">
        <w:rPr>
          <w:rFonts w:ascii="Cambria Math" w:hAnsi="Cambria Math" w:cs="Cambria Math"/>
          <w:lang w:val="en-US"/>
        </w:rPr>
        <w:t>‑</w:t>
      </w:r>
      <w:r w:rsidRPr="00442737">
        <w:rPr>
          <w:lang w:val="en-US"/>
        </w:rPr>
        <w:t>product uplift factor derived from 2020</w:t>
      </w:r>
      <w:r w:rsidR="00CE2CA2">
        <w:rPr>
          <w:lang w:val="en-US"/>
        </w:rPr>
        <w:t>-</w:t>
      </w:r>
      <w:r w:rsidRPr="00442737">
        <w:rPr>
          <w:lang w:val="en-US"/>
        </w:rPr>
        <w:t>2023. The uplift factor accounts for the observed differential between new vs. established product performance, estimated at 0.75 of category mean.</w:t>
      </w:r>
    </w:p>
    <w:p w14:paraId="1A6B4036" w14:textId="77777777" w:rsidR="00EE5EA6" w:rsidRPr="00442737" w:rsidRDefault="00EE5EA6" w:rsidP="00EE5EA6">
      <w:pPr>
        <w:spacing w:after="1"/>
        <w:ind w:left="-5" w:right="73"/>
        <w:rPr>
          <w:lang w:val="en-US"/>
        </w:rPr>
      </w:pPr>
      <w:r w:rsidRPr="00442737">
        <w:rPr>
          <w:b/>
          <w:lang w:val="en-US"/>
        </w:rPr>
        <w:t>Reasoning:</w:t>
      </w:r>
      <w:r w:rsidRPr="00442737">
        <w:rPr>
          <w:lang w:val="en-US"/>
        </w:rPr>
        <w:t xml:space="preserve"> History</w:t>
      </w:r>
      <w:r w:rsidRPr="00442737">
        <w:rPr>
          <w:rFonts w:ascii="Cambria Math" w:hAnsi="Cambria Math" w:cs="Cambria Math"/>
          <w:lang w:val="en-US"/>
        </w:rPr>
        <w:t>‑</w:t>
      </w:r>
      <w:r w:rsidRPr="00442737">
        <w:rPr>
          <w:lang w:val="en-US"/>
        </w:rPr>
        <w:t xml:space="preserve">based models cannot predict brand-new SKUs. By leveraging </w:t>
      </w:r>
    </w:p>
    <w:p w14:paraId="1F8B20E6" w14:textId="77777777" w:rsidR="00EE5EA6" w:rsidRPr="00442737" w:rsidRDefault="00EE5EA6" w:rsidP="00EE5EA6">
      <w:pPr>
        <w:spacing w:after="309"/>
        <w:ind w:left="-5" w:right="73"/>
        <w:rPr>
          <w:lang w:val="en-US"/>
        </w:rPr>
      </w:pPr>
      <w:r w:rsidRPr="00442737">
        <w:rPr>
          <w:lang w:val="en-US"/>
        </w:rPr>
        <w:t>category</w:t>
      </w:r>
      <w:r w:rsidRPr="00442737">
        <w:rPr>
          <w:rFonts w:ascii="Cambria Math" w:hAnsi="Cambria Math" w:cs="Cambria Math"/>
          <w:lang w:val="en-US"/>
        </w:rPr>
        <w:t>‑</w:t>
      </w:r>
      <w:r w:rsidRPr="00442737">
        <w:rPr>
          <w:lang w:val="en-US"/>
        </w:rPr>
        <w:t>level patterns and historical new</w:t>
      </w:r>
      <w:r w:rsidRPr="00442737">
        <w:rPr>
          <w:rFonts w:ascii="Cambria Math" w:hAnsi="Cambria Math" w:cs="Cambria Math"/>
          <w:lang w:val="en-US"/>
        </w:rPr>
        <w:t>‑</w:t>
      </w:r>
      <w:r w:rsidRPr="00442737">
        <w:rPr>
          <w:lang w:val="en-US"/>
        </w:rPr>
        <w:t>product growth factors, we approximate their sales more realistically than naïve zero</w:t>
      </w:r>
      <w:r w:rsidRPr="00442737">
        <w:rPr>
          <w:rFonts w:ascii="Cambria Math" w:hAnsi="Cambria Math" w:cs="Cambria Math"/>
          <w:lang w:val="en-US"/>
        </w:rPr>
        <w:t>‑</w:t>
      </w:r>
      <w:r w:rsidRPr="00442737">
        <w:rPr>
          <w:lang w:val="en-US"/>
        </w:rPr>
        <w:t>history defaults.</w:t>
      </w:r>
    </w:p>
    <w:p w14:paraId="3FF7D13E" w14:textId="77777777" w:rsidR="00D93471" w:rsidRDefault="00000000">
      <w:pPr>
        <w:pStyle w:val="Titolo2"/>
        <w:ind w:left="517" w:hanging="532"/>
      </w:pPr>
      <w:r>
        <w:t>Machine Learning Models</w:t>
      </w:r>
    </w:p>
    <w:p w14:paraId="5377A3DA" w14:textId="22E29E70" w:rsidR="00EE5EA6" w:rsidRPr="00EE5EA6" w:rsidRDefault="00EE5EA6" w:rsidP="00EE5EA6">
      <w:pPr>
        <w:pStyle w:val="NormaleWeb"/>
        <w:rPr>
          <w:rFonts w:ascii="Calibri" w:hAnsi="Calibri" w:cs="Calibri"/>
          <w:lang w:val="en-US"/>
        </w:rPr>
      </w:pPr>
      <w:r w:rsidRPr="00EE5EA6">
        <w:rPr>
          <w:rFonts w:ascii="Calibri" w:hAnsi="Calibri" w:cs="Calibri"/>
          <w:lang w:val="en-US"/>
        </w:rPr>
        <w:t>For the regression task, we explored two main categories of models</w:t>
      </w:r>
      <w:r>
        <w:rPr>
          <w:rFonts w:ascii="Calibri" w:hAnsi="Calibri" w:cs="Calibri"/>
          <w:lang w:val="en-US"/>
        </w:rPr>
        <w:t>, only for the product with almost one year (through the dummy variable HAS_STORICO)</w:t>
      </w:r>
      <w:r w:rsidRPr="00EE5EA6">
        <w:rPr>
          <w:rFonts w:ascii="Calibri" w:hAnsi="Calibri" w:cs="Calibri"/>
          <w:lang w:val="en-US"/>
        </w:rPr>
        <w:t xml:space="preserve">: </w:t>
      </w:r>
      <w:r w:rsidRPr="00EE5EA6">
        <w:rPr>
          <w:rStyle w:val="Enfasigrassetto"/>
          <w:rFonts w:ascii="Calibri" w:eastAsia="Calibri" w:hAnsi="Calibri" w:cs="Calibri"/>
          <w:lang w:val="en-US"/>
        </w:rPr>
        <w:t>XGBoost</w:t>
      </w:r>
      <w:r w:rsidRPr="00EE5EA6">
        <w:rPr>
          <w:rFonts w:ascii="Calibri" w:hAnsi="Calibri" w:cs="Calibri"/>
          <w:lang w:val="en-US"/>
        </w:rPr>
        <w:t xml:space="preserve"> and </w:t>
      </w:r>
      <w:r w:rsidRPr="00EE5EA6">
        <w:rPr>
          <w:rStyle w:val="Enfasigrassetto"/>
          <w:rFonts w:ascii="Calibri" w:eastAsia="Calibri" w:hAnsi="Calibri" w:cs="Calibri"/>
          <w:lang w:val="en-US"/>
        </w:rPr>
        <w:t>LightGBM</w:t>
      </w:r>
      <w:r w:rsidRPr="00EE5EA6">
        <w:rPr>
          <w:rFonts w:ascii="Calibri" w:hAnsi="Calibri" w:cs="Calibri"/>
          <w:lang w:val="en-US"/>
        </w:rPr>
        <w:t xml:space="preserve">, both gradient boosting tree-based algorithms known for their ability to handle non-linear relationships, complex interactions between variables, and heterogeneous datasets. From the early validation phases, it emerged that </w:t>
      </w:r>
      <w:r w:rsidRPr="00EE5EA6">
        <w:rPr>
          <w:rStyle w:val="Enfasigrassetto"/>
          <w:rFonts w:ascii="Calibri" w:eastAsia="Calibri" w:hAnsi="Calibri" w:cs="Calibri"/>
          <w:lang w:val="en-US"/>
        </w:rPr>
        <w:t>XGBoost</w:t>
      </w:r>
      <w:r w:rsidRPr="00EE5EA6">
        <w:rPr>
          <w:rFonts w:ascii="Calibri" w:hAnsi="Calibri" w:cs="Calibri"/>
          <w:lang w:val="en-US"/>
        </w:rPr>
        <w:t xml:space="preserve"> consistently delivered slightly better performance in terms of RMSE compared to LightGBM. As a result, we decided to focus the optimization phase on XGBoost, exploring several variants and improvements through an iterative process.</w:t>
      </w:r>
    </w:p>
    <w:p w14:paraId="2FD5B73E" w14:textId="77777777" w:rsidR="00EE5EA6" w:rsidRPr="00EE5EA6" w:rsidRDefault="00EE5EA6" w:rsidP="00EE5EA6">
      <w:pPr>
        <w:pStyle w:val="NormaleWeb"/>
        <w:rPr>
          <w:rFonts w:ascii="Calibri" w:hAnsi="Calibri" w:cs="Calibri"/>
          <w:lang w:val="en-US"/>
        </w:rPr>
      </w:pPr>
      <w:r w:rsidRPr="00EE5EA6">
        <w:rPr>
          <w:rFonts w:ascii="Calibri" w:hAnsi="Calibri" w:cs="Calibri"/>
          <w:lang w:val="en-US"/>
        </w:rPr>
        <w:lastRenderedPageBreak/>
        <w:t xml:space="preserve">We tested different strategies to improve the robustness of the model, including predicting the </w:t>
      </w:r>
      <w:r w:rsidRPr="00EE5EA6">
        <w:rPr>
          <w:rStyle w:val="Enfasigrassetto"/>
          <w:rFonts w:ascii="Calibri" w:eastAsia="Calibri" w:hAnsi="Calibri" w:cs="Calibri"/>
          <w:lang w:val="en-US"/>
        </w:rPr>
        <w:t>logarithm of the target variable (QTA)</w:t>
      </w:r>
      <w:r w:rsidRPr="00EE5EA6">
        <w:rPr>
          <w:rFonts w:ascii="Calibri" w:hAnsi="Calibri" w:cs="Calibri"/>
          <w:lang w:val="en-US"/>
        </w:rPr>
        <w:t>, with the aim of reducing variance and compressing the impact of long tails in the distribution. However, this approach proved counterproductive in our context. By compressing the tails, it became more difficult for the model to predict products with extreme values (either very low or very high sales).</w:t>
      </w:r>
    </w:p>
    <w:p w14:paraId="34E37F38" w14:textId="77777777" w:rsidR="00EE5EA6" w:rsidRPr="00EE5EA6" w:rsidRDefault="00EE5EA6" w:rsidP="00EE5EA6">
      <w:pPr>
        <w:pStyle w:val="NormaleWeb"/>
        <w:rPr>
          <w:rFonts w:ascii="Calibri" w:hAnsi="Calibri" w:cs="Calibri"/>
          <w:lang w:val="en-US"/>
        </w:rPr>
      </w:pPr>
      <w:r w:rsidRPr="00EE5EA6">
        <w:rPr>
          <w:rFonts w:ascii="Calibri" w:hAnsi="Calibri" w:cs="Calibri"/>
          <w:lang w:val="en-US"/>
        </w:rPr>
        <w:t xml:space="preserve">We also explored model variants that included price manipulation, attempting to isolate its incremental or interactive effect with other drivers such as promotions (e.g., flyers) or product maturity. Another line of experimentation involved </w:t>
      </w:r>
      <w:r w:rsidRPr="00EE5EA6">
        <w:rPr>
          <w:rStyle w:val="Enfasigrassetto"/>
          <w:rFonts w:ascii="Calibri" w:eastAsia="Calibri" w:hAnsi="Calibri" w:cs="Calibri"/>
          <w:lang w:val="en-US"/>
        </w:rPr>
        <w:t>introducing sinusoidal transformations of the months</w:t>
      </w:r>
      <w:r w:rsidRPr="00EE5EA6">
        <w:rPr>
          <w:rFonts w:ascii="Calibri" w:hAnsi="Calibri" w:cs="Calibri"/>
          <w:lang w:val="en-US"/>
        </w:rPr>
        <w:t xml:space="preserve"> to model seasonality in a cyclical and continuous way, avoiding the discontinuities that typically arise between December and January.</w:t>
      </w:r>
    </w:p>
    <w:p w14:paraId="36D67C82" w14:textId="50EB35D0" w:rsidR="00C0774D" w:rsidRPr="00EE5EA6" w:rsidRDefault="00EE5EA6" w:rsidP="00EE5EA6">
      <w:pPr>
        <w:pStyle w:val="NormaleWeb"/>
        <w:rPr>
          <w:rFonts w:ascii="Calibri" w:hAnsi="Calibri" w:cs="Calibri"/>
          <w:lang w:val="en-US"/>
        </w:rPr>
      </w:pPr>
      <w:r w:rsidRPr="00EE5EA6">
        <w:rPr>
          <w:rFonts w:ascii="Calibri" w:hAnsi="Calibri" w:cs="Calibri"/>
          <w:lang w:val="en-US"/>
        </w:rPr>
        <w:t>Lastly, we tested more segmented approaches, such as training separate models for each product group (e.g., smartphones, vacuum cleaners, washing machines), but the results did not justify the added complexity. The global XGBoost model with engineered features proved to be the most robust in terms of accuracy and generalization.</w:t>
      </w:r>
    </w:p>
    <w:p w14:paraId="0D126483" w14:textId="77777777" w:rsidR="00D93471" w:rsidRDefault="00000000">
      <w:pPr>
        <w:pStyle w:val="Titolo2"/>
        <w:ind w:left="515" w:hanging="530"/>
      </w:pPr>
      <w:r>
        <w:t>Hyperparameter Tuning &amp; Validation</w:t>
      </w:r>
    </w:p>
    <w:p w14:paraId="15A6A77F" w14:textId="74958E6D" w:rsidR="00D93471" w:rsidRPr="00442737" w:rsidRDefault="00000000">
      <w:pPr>
        <w:ind w:left="-5" w:right="73"/>
        <w:rPr>
          <w:lang w:val="en-US"/>
        </w:rPr>
      </w:pPr>
      <w:r w:rsidRPr="00442737">
        <w:rPr>
          <w:lang w:val="en-US"/>
        </w:rPr>
        <w:t>We used a rolling-origin time‑series cross‑validation on 2017</w:t>
      </w:r>
      <w:r w:rsidR="00BD2E4F">
        <w:rPr>
          <w:lang w:val="en-US"/>
        </w:rPr>
        <w:t xml:space="preserve">- </w:t>
      </w:r>
      <w:r w:rsidRPr="00442737">
        <w:rPr>
          <w:lang w:val="en-US"/>
        </w:rPr>
        <w:t>202</w:t>
      </w:r>
      <w:r w:rsidR="00BD2E4F">
        <w:rPr>
          <w:lang w:val="en-US"/>
        </w:rPr>
        <w:t xml:space="preserve">2 </w:t>
      </w:r>
      <w:r w:rsidRPr="00442737">
        <w:rPr>
          <w:lang w:val="en-US"/>
        </w:rPr>
        <w:t>training windows of 36 months, validating on the next 12 months, repeated for each year. For each model:</w:t>
      </w:r>
    </w:p>
    <w:p w14:paraId="35746590" w14:textId="169331DC" w:rsidR="00D93471" w:rsidRPr="00442737" w:rsidRDefault="00000000">
      <w:pPr>
        <w:ind w:left="432" w:right="73" w:hanging="282"/>
        <w:rPr>
          <w:lang w:val="en-US"/>
        </w:rPr>
      </w:pPr>
      <w:r>
        <w:rPr>
          <w:noProof/>
          <w:sz w:val="22"/>
        </w:rPr>
        <mc:AlternateContent>
          <mc:Choice Requires="wpg">
            <w:drawing>
              <wp:inline distT="0" distB="0" distL="0" distR="0" wp14:anchorId="3084E138" wp14:editId="27EC80CB">
                <wp:extent cx="47625" cy="47625"/>
                <wp:effectExtent l="0" t="0" r="0" b="0"/>
                <wp:docPr id="7285" name="Group 728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76" name="Shape 376"/>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6"/>
                                  <a:pt x="44604" y="11779"/>
                                  <a:pt x="45812" y="14697"/>
                                </a:cubicBezTo>
                                <a:cubicBezTo>
                                  <a:pt x="47021" y="17614"/>
                                  <a:pt x="47625" y="20653"/>
                                  <a:pt x="47625" y="23813"/>
                                </a:cubicBezTo>
                                <a:cubicBezTo>
                                  <a:pt x="47625" y="26969"/>
                                  <a:pt x="47021" y="30004"/>
                                  <a:pt x="45812" y="32922"/>
                                </a:cubicBezTo>
                                <a:cubicBezTo>
                                  <a:pt x="44604" y="35837"/>
                                  <a:pt x="42883" y="38413"/>
                                  <a:pt x="40650"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4" y="40646"/>
                                </a:cubicBezTo>
                                <a:cubicBezTo>
                                  <a:pt x="4742" y="38413"/>
                                  <a:pt x="3021" y="35837"/>
                                  <a:pt x="1813" y="32922"/>
                                </a:cubicBezTo>
                                <a:cubicBezTo>
                                  <a:pt x="604" y="30004"/>
                                  <a:pt x="0" y="26969"/>
                                  <a:pt x="0" y="23813"/>
                                </a:cubicBezTo>
                                <a:cubicBezTo>
                                  <a:pt x="0" y="20653"/>
                                  <a:pt x="604" y="17614"/>
                                  <a:pt x="1813" y="14697"/>
                                </a:cubicBezTo>
                                <a:cubicBezTo>
                                  <a:pt x="3021" y="11779"/>
                                  <a:pt x="4742" y="9206"/>
                                  <a:pt x="6974"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233B8E" id="Group 728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">
                <v:shape id="Shape 376"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" path="m23813,v3157,,6195,605,9112,1811c35842,3020,38418,4741,40650,6973v2233,2233,3954,4806,5162,7724c47021,17614,47625,20653,47625,23813v,3156,-604,6191,-1813,9109c44604,35837,42883,38413,40650,40646v-2232,2232,-4808,3953,-7725,5162c30008,47017,26970,47622,23813,47625v-3158,-3,-6196,-608,-9113,-1817c11782,44599,9207,42878,6974,40646,4742,38413,3021,35837,1813,32922,604,30004,,26969,,23813,,20653,604,17614,1813,14697,3021,11779,4742,9206,6974,6973,9207,4741,11782,3020,14700,1811,17617,605,20655,,23813,xe" fillcolor="black" stroked="f" strokeweight="0">
                  <v:stroke miterlimit="83231f" joinstyle="miter"/>
                  <v:path arrowok="t" textboxrect="0,0,47625,47625"/>
                </v:shape>
                <w10:anchorlock/>
              </v:group>
            </w:pict>
          </mc:Fallback>
        </mc:AlternateContent>
      </w:r>
      <w:r w:rsidRPr="00442737">
        <w:rPr>
          <w:b/>
          <w:lang w:val="en-US"/>
        </w:rPr>
        <w:t xml:space="preserve"> </w:t>
      </w:r>
      <w:r w:rsidR="00647A66">
        <w:rPr>
          <w:b/>
          <w:lang w:val="en-US"/>
        </w:rPr>
        <w:t>Optuna</w:t>
      </w:r>
      <w:r w:rsidRPr="00442737">
        <w:rPr>
          <w:b/>
          <w:lang w:val="en-US"/>
        </w:rPr>
        <w:t>:</w:t>
      </w:r>
      <w:r w:rsidRPr="00442737">
        <w:rPr>
          <w:lang w:val="en-US"/>
        </w:rPr>
        <w:t xml:space="preserve"> </w:t>
      </w:r>
      <w:r w:rsidR="00EE5EA6">
        <w:rPr>
          <w:lang w:val="en-US"/>
        </w:rPr>
        <w:t>In order to find the best model parameters combination.</w:t>
      </w:r>
    </w:p>
    <w:p w14:paraId="4D692884" w14:textId="236DBB34" w:rsidR="00D93471" w:rsidRPr="00442737" w:rsidRDefault="00000000">
      <w:pPr>
        <w:ind w:left="432" w:right="73" w:hanging="282"/>
        <w:rPr>
          <w:lang w:val="en-US"/>
        </w:rPr>
      </w:pPr>
      <w:r>
        <w:rPr>
          <w:noProof/>
          <w:sz w:val="22"/>
        </w:rPr>
        <mc:AlternateContent>
          <mc:Choice Requires="wpg">
            <w:drawing>
              <wp:inline distT="0" distB="0" distL="0" distR="0" wp14:anchorId="287162C5" wp14:editId="20E6D73E">
                <wp:extent cx="47625" cy="47625"/>
                <wp:effectExtent l="0" t="0" r="0" b="0"/>
                <wp:docPr id="7290" name="Group 729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92" name="Shape 392"/>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6"/>
                                  <a:pt x="44604" y="11782"/>
                                  <a:pt x="45812" y="14700"/>
                                </a:cubicBezTo>
                                <a:cubicBezTo>
                                  <a:pt x="47021" y="17614"/>
                                  <a:pt x="47625" y="20653"/>
                                  <a:pt x="47625" y="23813"/>
                                </a:cubicBezTo>
                                <a:cubicBezTo>
                                  <a:pt x="47625" y="26969"/>
                                  <a:pt x="47021" y="30004"/>
                                  <a:pt x="45812" y="32925"/>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4" y="40649"/>
                                </a:cubicBezTo>
                                <a:cubicBezTo>
                                  <a:pt x="4742" y="38413"/>
                                  <a:pt x="3021" y="35840"/>
                                  <a:pt x="1813" y="32925"/>
                                </a:cubicBezTo>
                                <a:cubicBezTo>
                                  <a:pt x="604" y="30004"/>
                                  <a:pt x="0" y="26969"/>
                                  <a:pt x="0" y="23813"/>
                                </a:cubicBezTo>
                                <a:cubicBezTo>
                                  <a:pt x="0" y="20653"/>
                                  <a:pt x="604" y="17614"/>
                                  <a:pt x="1813" y="14700"/>
                                </a:cubicBezTo>
                                <a:cubicBezTo>
                                  <a:pt x="3021" y="11782"/>
                                  <a:pt x="4742" y="9206"/>
                                  <a:pt x="6974"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90" style="width:3.75pt;height:3.75pt;mso-position-horizontal-relative:char;mso-position-vertical-relative:line" coordsize="476,476">
                <v:shape id="Shape 392" style="position:absolute;width:476;height:476;left:0;top:0;" coordsize="47625,47625" path="m23813,0c26970,0,30008,605,32925,1811c35842,3020,38418,4741,40650,6973c42883,9206,44604,11782,45812,14700c47021,17614,47625,20653,47625,23813c47625,26969,47021,30004,45812,32925c44604,35840,42883,38413,40650,40649c38418,42878,35842,44599,32925,45808c30008,47017,26970,47622,23813,47625c20655,47622,17617,47017,14700,45808c11782,44599,9207,42878,6974,40649c4742,38413,3021,35840,1813,32925c604,30004,0,26969,0,23813c0,20653,604,17614,1813,14700c3021,11782,4742,9206,6974,6973c9207,4741,11782,3020,14700,1811c17617,605,20655,0,23813,0x">
                  <v:stroke weight="0pt" endcap="flat" joinstyle="miter" miterlimit="10" on="false" color="#000000" opacity="0"/>
                  <v:fill on="true" color="#000000"/>
                </v:shape>
              </v:group>
            </w:pict>
          </mc:Fallback>
        </mc:AlternateContent>
      </w:r>
      <w:r w:rsidRPr="00442737">
        <w:rPr>
          <w:b/>
          <w:lang w:val="en-US"/>
        </w:rPr>
        <w:tab/>
        <w:t>Early Stopping:</w:t>
      </w:r>
      <w:r w:rsidRPr="00442737">
        <w:rPr>
          <w:lang w:val="en-US"/>
        </w:rPr>
        <w:t xml:space="preserve"> For boosting methods, halted training when validation RMSE did not improve over </w:t>
      </w:r>
      <w:r w:rsidR="00647A66">
        <w:rPr>
          <w:lang w:val="en-US"/>
        </w:rPr>
        <w:t xml:space="preserve">several </w:t>
      </w:r>
      <w:r w:rsidRPr="00442737">
        <w:rPr>
          <w:lang w:val="en-US"/>
        </w:rPr>
        <w:t>rounds</w:t>
      </w:r>
      <w:r w:rsidR="00647A66">
        <w:rPr>
          <w:lang w:val="en-US"/>
        </w:rPr>
        <w:t xml:space="preserve"> (depending on the different models)</w:t>
      </w:r>
      <w:r w:rsidRPr="00442737">
        <w:rPr>
          <w:lang w:val="en-US"/>
        </w:rPr>
        <w:t>.</w:t>
      </w:r>
    </w:p>
    <w:p w14:paraId="56443CAC" w14:textId="3446AE23" w:rsidR="00D93471" w:rsidRDefault="00000000">
      <w:pPr>
        <w:ind w:left="432" w:right="73" w:hanging="282"/>
        <w:rPr>
          <w:lang w:val="en-US"/>
        </w:rPr>
      </w:pPr>
      <w:r>
        <w:rPr>
          <w:noProof/>
          <w:sz w:val="22"/>
        </w:rPr>
        <mc:AlternateContent>
          <mc:Choice Requires="wpg">
            <w:drawing>
              <wp:inline distT="0" distB="0" distL="0" distR="0" wp14:anchorId="52DC176D" wp14:editId="607B8963">
                <wp:extent cx="47625" cy="47625"/>
                <wp:effectExtent l="0" t="0" r="0" b="0"/>
                <wp:docPr id="7356" name="Group 735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07" name="Shape 407"/>
                        <wps:cNvSpPr/>
                        <wps:spPr>
                          <a:xfrm>
                            <a:off x="0" y="0"/>
                            <a:ext cx="47625" cy="47625"/>
                          </a:xfrm>
                          <a:custGeom>
                            <a:avLst/>
                            <a:gdLst/>
                            <a:ahLst/>
                            <a:cxnLst/>
                            <a:rect l="0" t="0" r="0" b="0"/>
                            <a:pathLst>
                              <a:path w="47625" h="47625">
                                <a:moveTo>
                                  <a:pt x="23813" y="0"/>
                                </a:moveTo>
                                <a:cubicBezTo>
                                  <a:pt x="26970" y="0"/>
                                  <a:pt x="30008" y="602"/>
                                  <a:pt x="32925" y="1808"/>
                                </a:cubicBezTo>
                                <a:cubicBezTo>
                                  <a:pt x="35842" y="3017"/>
                                  <a:pt x="38418" y="4738"/>
                                  <a:pt x="40650" y="6973"/>
                                </a:cubicBezTo>
                                <a:cubicBezTo>
                                  <a:pt x="42883" y="9203"/>
                                  <a:pt x="44604" y="11776"/>
                                  <a:pt x="45812" y="14694"/>
                                </a:cubicBezTo>
                                <a:cubicBezTo>
                                  <a:pt x="47021" y="17614"/>
                                  <a:pt x="47625" y="20653"/>
                                  <a:pt x="47625" y="23813"/>
                                </a:cubicBezTo>
                                <a:cubicBezTo>
                                  <a:pt x="47625" y="26969"/>
                                  <a:pt x="47021" y="30004"/>
                                  <a:pt x="45812" y="32922"/>
                                </a:cubicBezTo>
                                <a:cubicBezTo>
                                  <a:pt x="44604" y="35837"/>
                                  <a:pt x="42883" y="38413"/>
                                  <a:pt x="40650" y="40649"/>
                                </a:cubicBezTo>
                                <a:cubicBezTo>
                                  <a:pt x="38418" y="42881"/>
                                  <a:pt x="35842" y="44602"/>
                                  <a:pt x="32925" y="45811"/>
                                </a:cubicBezTo>
                                <a:cubicBezTo>
                                  <a:pt x="30008" y="47017"/>
                                  <a:pt x="26970" y="47622"/>
                                  <a:pt x="23813" y="47625"/>
                                </a:cubicBezTo>
                                <a:cubicBezTo>
                                  <a:pt x="20655" y="47622"/>
                                  <a:pt x="17617" y="47017"/>
                                  <a:pt x="14700" y="45811"/>
                                </a:cubicBezTo>
                                <a:cubicBezTo>
                                  <a:pt x="11782" y="44602"/>
                                  <a:pt x="9207" y="42881"/>
                                  <a:pt x="6974" y="40649"/>
                                </a:cubicBezTo>
                                <a:cubicBezTo>
                                  <a:pt x="4742" y="38413"/>
                                  <a:pt x="3021" y="35837"/>
                                  <a:pt x="1813" y="32922"/>
                                </a:cubicBezTo>
                                <a:cubicBezTo>
                                  <a:pt x="604" y="30004"/>
                                  <a:pt x="0" y="26969"/>
                                  <a:pt x="0" y="23813"/>
                                </a:cubicBezTo>
                                <a:cubicBezTo>
                                  <a:pt x="0" y="20653"/>
                                  <a:pt x="604" y="17614"/>
                                  <a:pt x="1813" y="14697"/>
                                </a:cubicBezTo>
                                <a:cubicBezTo>
                                  <a:pt x="3021" y="11779"/>
                                  <a:pt x="4742" y="9203"/>
                                  <a:pt x="6974" y="6973"/>
                                </a:cubicBezTo>
                                <a:cubicBezTo>
                                  <a:pt x="9207" y="4738"/>
                                  <a:pt x="11782" y="3017"/>
                                  <a:pt x="14700" y="1808"/>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56" style="width:3.75pt;height:3.75pt;mso-position-horizontal-relative:char;mso-position-vertical-relative:line" coordsize="476,476">
                <v:shape id="Shape 407" style="position:absolute;width:476;height:476;left:0;top:0;" coordsize="47625,47625" path="m23813,0c26970,0,30008,602,32925,1808c35842,3017,38418,4738,40650,6973c42883,9203,44604,11776,45812,14694c47021,17614,47625,20653,47625,23813c47625,26969,47021,30004,45812,32922c44604,35837,42883,38413,40650,40649c38418,42881,35842,44602,32925,45811c30008,47017,26970,47622,23813,47625c20655,47622,17617,47017,14700,45811c11782,44602,9207,42881,6974,40649c4742,38413,3021,35837,1813,32922c604,30004,0,26969,0,23813c0,20653,604,17614,1813,14697c3021,11779,4742,9203,6974,6973c9207,4738,11782,3017,14700,1808c17617,602,20655,0,23813,0x">
                  <v:stroke weight="0pt" endcap="flat" joinstyle="miter" miterlimit="10" on="false" color="#000000" opacity="0"/>
                  <v:fill on="true" color="#000000"/>
                </v:shape>
              </v:group>
            </w:pict>
          </mc:Fallback>
        </mc:AlternateContent>
      </w:r>
      <w:r w:rsidRPr="00442737">
        <w:rPr>
          <w:b/>
          <w:lang w:val="en-US"/>
        </w:rPr>
        <w:tab/>
        <w:t>Feature Selection:</w:t>
      </w:r>
      <w:r w:rsidRPr="00442737">
        <w:rPr>
          <w:lang w:val="en-US"/>
        </w:rPr>
        <w:t xml:space="preserve"> Sequentially removed low‑importance features 0.5% gain) to simplify models without degrading performance.</w:t>
      </w:r>
    </w:p>
    <w:p w14:paraId="56187994" w14:textId="0D66168E" w:rsidR="00647A66" w:rsidRPr="00442737" w:rsidRDefault="00647A66">
      <w:pPr>
        <w:ind w:left="432" w:right="73" w:hanging="282"/>
        <w:rPr>
          <w:lang w:val="en-US"/>
        </w:rPr>
      </w:pPr>
      <w:r>
        <w:rPr>
          <w:noProof/>
        </w:rPr>
        <w:drawing>
          <wp:inline distT="0" distB="0" distL="0" distR="0" wp14:anchorId="45494646" wp14:editId="3B86977A">
            <wp:extent cx="3119438" cy="2269140"/>
            <wp:effectExtent l="0" t="0" r="5080" b="0"/>
            <wp:docPr id="1961685993" name="Immagine 61"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85993" name="Immagine 61" descr="Immagine che contiene testo, schermata, numero, Carattere&#10;&#10;Il contenuto generato dall'IA potrebbe non essere corret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894" cy="2281838"/>
                    </a:xfrm>
                    <a:prstGeom prst="rect">
                      <a:avLst/>
                    </a:prstGeom>
                    <a:noFill/>
                    <a:ln>
                      <a:noFill/>
                    </a:ln>
                  </pic:spPr>
                </pic:pic>
              </a:graphicData>
            </a:graphic>
          </wp:inline>
        </w:drawing>
      </w:r>
    </w:p>
    <w:p w14:paraId="5DF67ECE" w14:textId="77777777" w:rsidR="00D93471" w:rsidRDefault="00000000">
      <w:pPr>
        <w:pStyle w:val="Titolo2"/>
        <w:ind w:left="515" w:hanging="530"/>
      </w:pPr>
      <w:r>
        <w:lastRenderedPageBreak/>
        <w:t>Evaluation Metrics</w:t>
      </w:r>
    </w:p>
    <w:p w14:paraId="546B91DB" w14:textId="5AC7258E" w:rsidR="00D93471" w:rsidRPr="00442737" w:rsidRDefault="00000000">
      <w:pPr>
        <w:ind w:left="160" w:right="73"/>
        <w:rPr>
          <w:lang w:val="en-US"/>
        </w:rPr>
      </w:pPr>
      <w:r>
        <w:rPr>
          <w:noProof/>
          <w:sz w:val="22"/>
        </w:rPr>
        <mc:AlternateContent>
          <mc:Choice Requires="wpg">
            <w:drawing>
              <wp:anchor distT="0" distB="0" distL="114300" distR="114300" simplePos="0" relativeHeight="251669504" behindDoc="0" locked="0" layoutInCell="1" allowOverlap="1" wp14:anchorId="68E20D06" wp14:editId="431A7CD7">
                <wp:simplePos x="0" y="0"/>
                <wp:positionH relativeFrom="column">
                  <wp:posOffset>95250</wp:posOffset>
                </wp:positionH>
                <wp:positionV relativeFrom="paragraph">
                  <wp:posOffset>80969</wp:posOffset>
                </wp:positionV>
                <wp:extent cx="47625" cy="371475"/>
                <wp:effectExtent l="0" t="0" r="0" b="0"/>
                <wp:wrapSquare wrapText="bothSides"/>
                <wp:docPr id="7358" name="Group 7358"/>
                <wp:cNvGraphicFramePr/>
                <a:graphic xmlns:a="http://schemas.openxmlformats.org/drawingml/2006/main">
                  <a:graphicData uri="http://schemas.microsoft.com/office/word/2010/wordprocessingGroup">
                    <wpg:wgp>
                      <wpg:cNvGrpSpPr/>
                      <wpg:grpSpPr>
                        <a:xfrm>
                          <a:off x="0" y="0"/>
                          <a:ext cx="47625" cy="371475"/>
                          <a:chOff x="0" y="0"/>
                          <a:chExt cx="47625" cy="371475"/>
                        </a:xfrm>
                      </wpg:grpSpPr>
                      <wps:wsp>
                        <wps:cNvPr id="481" name="Shape 481"/>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199"/>
                                  <a:pt x="44604" y="11776"/>
                                  <a:pt x="45812" y="14697"/>
                                </a:cubicBezTo>
                                <a:cubicBezTo>
                                  <a:pt x="47021" y="17611"/>
                                  <a:pt x="47625" y="20653"/>
                                  <a:pt x="47625" y="23813"/>
                                </a:cubicBezTo>
                                <a:cubicBezTo>
                                  <a:pt x="47625" y="26969"/>
                                  <a:pt x="47021" y="30001"/>
                                  <a:pt x="45812" y="32919"/>
                                </a:cubicBezTo>
                                <a:cubicBezTo>
                                  <a:pt x="44604" y="35833"/>
                                  <a:pt x="42883" y="38410"/>
                                  <a:pt x="40650"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4" y="40649"/>
                                </a:cubicBezTo>
                                <a:cubicBezTo>
                                  <a:pt x="4742" y="38410"/>
                                  <a:pt x="3021" y="35833"/>
                                  <a:pt x="1813" y="32919"/>
                                </a:cubicBezTo>
                                <a:cubicBezTo>
                                  <a:pt x="604" y="30001"/>
                                  <a:pt x="0" y="26969"/>
                                  <a:pt x="0" y="23813"/>
                                </a:cubicBezTo>
                                <a:cubicBezTo>
                                  <a:pt x="0" y="20653"/>
                                  <a:pt x="604" y="17611"/>
                                  <a:pt x="1813" y="14697"/>
                                </a:cubicBezTo>
                                <a:cubicBezTo>
                                  <a:pt x="3021" y="11776"/>
                                  <a:pt x="4742" y="9199"/>
                                  <a:pt x="6974"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 name="Shape 484"/>
                        <wps:cNvSpPr/>
                        <wps:spPr>
                          <a:xfrm>
                            <a:off x="0" y="32385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203"/>
                                  <a:pt x="44604" y="11779"/>
                                  <a:pt x="45812" y="14697"/>
                                </a:cubicBezTo>
                                <a:cubicBezTo>
                                  <a:pt x="47021" y="17611"/>
                                  <a:pt x="47625" y="20653"/>
                                  <a:pt x="47625" y="23813"/>
                                </a:cubicBezTo>
                                <a:cubicBezTo>
                                  <a:pt x="47625" y="26969"/>
                                  <a:pt x="47021" y="30007"/>
                                  <a:pt x="45812" y="32922"/>
                                </a:cubicBezTo>
                                <a:cubicBezTo>
                                  <a:pt x="44604" y="35840"/>
                                  <a:pt x="42883" y="38410"/>
                                  <a:pt x="40650" y="40649"/>
                                </a:cubicBezTo>
                                <a:cubicBezTo>
                                  <a:pt x="38418" y="42881"/>
                                  <a:pt x="35842" y="44602"/>
                                  <a:pt x="32925" y="45811"/>
                                </a:cubicBezTo>
                                <a:cubicBezTo>
                                  <a:pt x="30008" y="47014"/>
                                  <a:pt x="26970" y="47619"/>
                                  <a:pt x="23813" y="47625"/>
                                </a:cubicBezTo>
                                <a:cubicBezTo>
                                  <a:pt x="20655" y="47619"/>
                                  <a:pt x="17617" y="47014"/>
                                  <a:pt x="14700" y="45811"/>
                                </a:cubicBezTo>
                                <a:cubicBezTo>
                                  <a:pt x="11782" y="44602"/>
                                  <a:pt x="9207" y="42881"/>
                                  <a:pt x="6974" y="40649"/>
                                </a:cubicBezTo>
                                <a:cubicBezTo>
                                  <a:pt x="4742" y="38410"/>
                                  <a:pt x="3021" y="35840"/>
                                  <a:pt x="1813" y="32922"/>
                                </a:cubicBezTo>
                                <a:cubicBezTo>
                                  <a:pt x="604" y="30007"/>
                                  <a:pt x="0" y="26969"/>
                                  <a:pt x="0" y="23813"/>
                                </a:cubicBezTo>
                                <a:cubicBezTo>
                                  <a:pt x="0" y="20653"/>
                                  <a:pt x="604" y="17611"/>
                                  <a:pt x="1813" y="14697"/>
                                </a:cubicBezTo>
                                <a:cubicBezTo>
                                  <a:pt x="3021" y="11779"/>
                                  <a:pt x="4742" y="9203"/>
                                  <a:pt x="6974"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58" style="width:3.75pt;height:29.25pt;position:absolute;mso-position-horizontal-relative:text;mso-position-horizontal:absolute;margin-left:7.5pt;mso-position-vertical-relative:text;margin-top:6.37549pt;" coordsize="476,3714">
                <v:shape id="Shape 481" style="position:absolute;width:476;height:476;left:0;top:0;" coordsize="47625,47625" path="m23813,0c26970,0,30008,605,32925,1808c35842,3017,38418,4738,40650,6970c42883,9199,44604,11776,45812,14697c47021,17611,47625,20653,47625,23813c47625,26969,47021,30001,45812,32919c44604,35833,42883,38410,40650,40649c38418,42875,35842,44596,32925,45805c30008,47014,26970,47619,23813,47625c20655,47619,17617,47014,14700,45805c11782,44596,9207,42875,6974,40649c4742,38410,3021,35833,1813,32919c604,30001,0,26969,0,23813c0,20653,604,17611,1813,14697c3021,11776,4742,9199,6974,6970c9207,4738,11782,3017,14700,1808c17617,605,20655,0,23813,0x">
                  <v:stroke weight="0pt" endcap="flat" joinstyle="miter" miterlimit="10" on="false" color="#000000" opacity="0"/>
                  <v:fill on="true" color="#000000"/>
                </v:shape>
                <v:shape id="Shape 484" style="position:absolute;width:476;height:476;left:0;top:3238;" coordsize="47625,47625" path="m23813,0c26970,0,30008,605,32925,1808c35842,3017,38418,4738,40650,6970c42883,9203,44604,11779,45812,14697c47021,17611,47625,20653,47625,23813c47625,26969,47021,30007,45812,32922c44604,35840,42883,38410,40650,40649c38418,42881,35842,44602,32925,45811c30008,47014,26970,47619,23813,47625c20655,47619,17617,47014,14700,45811c11782,44602,9207,42881,6974,40649c4742,38410,3021,35840,1813,32922c604,30007,0,26969,0,23813c0,20653,604,17611,1813,14697c3021,11779,4742,9203,6974,6970c9207,4738,11782,3017,14700,1808c17617,605,20655,0,23813,0x">
                  <v:stroke weight="0pt" endcap="flat" joinstyle="miter" miterlimit="10" on="false" color="#000000" opacity="0"/>
                  <v:fill on="true" color="#000000"/>
                </v:shape>
                <w10:wrap type="square"/>
              </v:group>
            </w:pict>
          </mc:Fallback>
        </mc:AlternateContent>
      </w:r>
      <w:r w:rsidRPr="00442737">
        <w:rPr>
          <w:b/>
          <w:lang w:val="en-US"/>
        </w:rPr>
        <w:t xml:space="preserve">RMSE </w:t>
      </w:r>
      <w:r w:rsidR="00957EF4" w:rsidRPr="00957EF4">
        <w:rPr>
          <w:b/>
          <w:lang w:val="en-GB"/>
        </w:rPr>
        <w:t>(</w:t>
      </w:r>
      <w:r w:rsidRPr="00442737">
        <w:rPr>
          <w:b/>
          <w:lang w:val="en-US"/>
        </w:rPr>
        <w:t>Root Mean Squared Error):</w:t>
      </w:r>
      <w:r w:rsidRPr="00442737">
        <w:rPr>
          <w:lang w:val="en-US"/>
        </w:rPr>
        <w:t xml:space="preserve"> Penalizes large errors; our primary metric.</w:t>
      </w:r>
    </w:p>
    <w:p w14:paraId="3DC7636A" w14:textId="6ED41FB5" w:rsidR="00D93471" w:rsidRPr="00442737" w:rsidRDefault="00000000">
      <w:pPr>
        <w:ind w:left="160" w:right="73"/>
        <w:rPr>
          <w:lang w:val="en-US"/>
        </w:rPr>
      </w:pPr>
      <w:r w:rsidRPr="00442737">
        <w:rPr>
          <w:b/>
          <w:lang w:val="en-US"/>
        </w:rPr>
        <w:t xml:space="preserve">MAE </w:t>
      </w:r>
      <w:r w:rsidR="00957EF4" w:rsidRPr="00957EF4">
        <w:rPr>
          <w:b/>
          <w:lang w:val="en-GB"/>
        </w:rPr>
        <w:t>(</w:t>
      </w:r>
      <w:r w:rsidRPr="00442737">
        <w:rPr>
          <w:b/>
          <w:lang w:val="en-US"/>
        </w:rPr>
        <w:t>Mean Absolute Error):</w:t>
      </w:r>
      <w:r w:rsidRPr="00442737">
        <w:rPr>
          <w:lang w:val="en-US"/>
        </w:rPr>
        <w:t xml:space="preserve"> Provides an easily interpretable average error magnitude.</w:t>
      </w:r>
    </w:p>
    <w:p w14:paraId="253D9FB8" w14:textId="297E546A" w:rsidR="00D93471" w:rsidRPr="00442737" w:rsidRDefault="00000000">
      <w:pPr>
        <w:ind w:left="432" w:right="73" w:hanging="282"/>
        <w:rPr>
          <w:lang w:val="en-US"/>
        </w:rPr>
      </w:pPr>
      <w:r>
        <w:rPr>
          <w:noProof/>
          <w:sz w:val="22"/>
        </w:rPr>
        <mc:AlternateContent>
          <mc:Choice Requires="wpg">
            <w:drawing>
              <wp:inline distT="0" distB="0" distL="0" distR="0" wp14:anchorId="6A341FE4" wp14:editId="6CB85B39">
                <wp:extent cx="47625" cy="47625"/>
                <wp:effectExtent l="0" t="0" r="0" b="0"/>
                <wp:docPr id="7359" name="Group 735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89" name="Shape 489"/>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203"/>
                                  <a:pt x="44604" y="11779"/>
                                  <a:pt x="45812" y="14697"/>
                                </a:cubicBezTo>
                                <a:cubicBezTo>
                                  <a:pt x="47021" y="17611"/>
                                  <a:pt x="47625" y="20653"/>
                                  <a:pt x="47625" y="23813"/>
                                </a:cubicBezTo>
                                <a:cubicBezTo>
                                  <a:pt x="47625" y="26969"/>
                                  <a:pt x="47021" y="30007"/>
                                  <a:pt x="45812" y="32922"/>
                                </a:cubicBezTo>
                                <a:cubicBezTo>
                                  <a:pt x="44604" y="35840"/>
                                  <a:pt x="42883" y="38410"/>
                                  <a:pt x="40650"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4" y="40649"/>
                                </a:cubicBezTo>
                                <a:cubicBezTo>
                                  <a:pt x="4742" y="38410"/>
                                  <a:pt x="3021" y="35840"/>
                                  <a:pt x="1813" y="32922"/>
                                </a:cubicBezTo>
                                <a:cubicBezTo>
                                  <a:pt x="604" y="30007"/>
                                  <a:pt x="0" y="26969"/>
                                  <a:pt x="0" y="23813"/>
                                </a:cubicBezTo>
                                <a:cubicBezTo>
                                  <a:pt x="0" y="20653"/>
                                  <a:pt x="604" y="17611"/>
                                  <a:pt x="1813" y="14697"/>
                                </a:cubicBezTo>
                                <a:cubicBezTo>
                                  <a:pt x="3021" y="11779"/>
                                  <a:pt x="4742" y="9203"/>
                                  <a:pt x="6974"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59" style="width:3.75pt;height:3.75pt;mso-position-horizontal-relative:char;mso-position-vertical-relative:line" coordsize="476,476">
                <v:shape id="Shape 489" style="position:absolute;width:476;height:476;left:0;top:0;" coordsize="47625,47625" path="m23813,0c26970,0,30008,605,32925,1808c35842,3017,38418,4738,40650,6970c42883,9203,44604,11779,45812,14697c47021,17611,47625,20653,47625,23813c47625,26969,47021,30007,45812,32922c44604,35840,42883,38410,40650,40649c38418,42875,35842,44596,32925,45805c30008,47014,26970,47619,23813,47625c20655,47619,17617,47014,14700,45805c11782,44596,9207,42875,6974,40649c4742,38410,3021,35840,1813,32922c604,30007,0,26969,0,23813c0,20653,604,17611,1813,14697c3021,11779,4742,9203,6974,6970c9207,4738,11782,3017,14700,1808c17617,605,20655,0,23813,0x">
                  <v:stroke weight="0pt" endcap="flat" joinstyle="miter" miterlimit="10" on="false" color="#000000" opacity="0"/>
                  <v:fill on="true" color="#000000"/>
                </v:shape>
              </v:group>
            </w:pict>
          </mc:Fallback>
        </mc:AlternateContent>
      </w:r>
      <w:r w:rsidRPr="00442737">
        <w:rPr>
          <w:b/>
          <w:lang w:val="en-US"/>
        </w:rPr>
        <w:tab/>
        <w:t xml:space="preserve">MAPE </w:t>
      </w:r>
      <w:r w:rsidR="00957EF4" w:rsidRPr="00957EF4">
        <w:rPr>
          <w:b/>
          <w:lang w:val="en-GB"/>
        </w:rPr>
        <w:t>(</w:t>
      </w:r>
      <w:r w:rsidRPr="00442737">
        <w:rPr>
          <w:b/>
          <w:lang w:val="en-US"/>
        </w:rPr>
        <w:t>Mean Absolute Percentage Error):</w:t>
      </w:r>
      <w:r w:rsidRPr="00442737">
        <w:rPr>
          <w:lang w:val="en-US"/>
        </w:rPr>
        <w:t xml:space="preserve"> Monitors relative error, though sensitive at low sales volumes.</w:t>
      </w:r>
    </w:p>
    <w:p w14:paraId="482510E3" w14:textId="51505C4D" w:rsidR="00D93471" w:rsidRPr="00442737" w:rsidRDefault="00000000">
      <w:pPr>
        <w:ind w:left="-5" w:right="73"/>
        <w:rPr>
          <w:lang w:val="en-US"/>
        </w:rPr>
      </w:pPr>
      <w:r w:rsidRPr="00442737">
        <w:rPr>
          <w:lang w:val="en-US"/>
        </w:rPr>
        <w:t>Final test-set scores 2024</w:t>
      </w:r>
    </w:p>
    <w:p w14:paraId="5105B366" w14:textId="573F686E" w:rsidR="00D93471" w:rsidRPr="00957EF4" w:rsidRDefault="00000000" w:rsidP="00957EF4">
      <w:pPr>
        <w:pStyle w:val="Paragrafoelenco"/>
        <w:numPr>
          <w:ilvl w:val="0"/>
          <w:numId w:val="3"/>
        </w:numPr>
        <w:tabs>
          <w:tab w:val="center" w:pos="3838"/>
        </w:tabs>
        <w:ind w:right="0"/>
        <w:rPr>
          <w:lang w:val="en-US"/>
        </w:rPr>
      </w:pPr>
      <w:r w:rsidRPr="00957EF4">
        <w:rPr>
          <w:b/>
          <w:lang w:val="en-US"/>
        </w:rPr>
        <w:t>Stacked Ensemble:</w:t>
      </w:r>
      <w:r w:rsidRPr="00957EF4">
        <w:rPr>
          <w:lang w:val="en-US"/>
        </w:rPr>
        <w:t xml:space="preserve"> RMSE</w:t>
      </w:r>
      <w:r w:rsidR="00BD2E4F" w:rsidRPr="00957EF4">
        <w:rPr>
          <w:lang w:val="en-US"/>
        </w:rPr>
        <w:t xml:space="preserve"> </w:t>
      </w:r>
      <w:r w:rsidRPr="00957EF4">
        <w:rPr>
          <w:lang w:val="en-US"/>
        </w:rPr>
        <w:t>977.69, MAE</w:t>
      </w:r>
      <w:r w:rsidR="00BD2E4F" w:rsidRPr="00957EF4">
        <w:rPr>
          <w:lang w:val="en-US"/>
        </w:rPr>
        <w:t xml:space="preserve"> </w:t>
      </w:r>
      <w:r w:rsidRPr="00957EF4">
        <w:rPr>
          <w:lang w:val="en-US"/>
        </w:rPr>
        <w:t>580, MAPE</w:t>
      </w:r>
      <w:r w:rsidR="00BD2E4F" w:rsidRPr="00957EF4">
        <w:rPr>
          <w:lang w:val="en-US"/>
        </w:rPr>
        <w:t xml:space="preserve"> </w:t>
      </w:r>
      <w:r w:rsidRPr="00957EF4">
        <w:rPr>
          <w:lang w:val="en-US"/>
        </w:rPr>
        <w:t>12.5%</w:t>
      </w:r>
    </w:p>
    <w:p w14:paraId="62C02F36" w14:textId="79592F28" w:rsidR="00D93471" w:rsidRPr="00957EF4" w:rsidRDefault="00000000">
      <w:pPr>
        <w:ind w:left="160" w:right="73"/>
        <w:rPr>
          <w:lang w:val="en-US"/>
        </w:rPr>
      </w:pPr>
      <w:r w:rsidRPr="00957EF4">
        <w:rPr>
          <w:noProof/>
        </w:rPr>
        <mc:AlternateContent>
          <mc:Choice Requires="wpg">
            <w:drawing>
              <wp:anchor distT="0" distB="0" distL="114300" distR="114300" simplePos="0" relativeHeight="251670528" behindDoc="0" locked="0" layoutInCell="1" allowOverlap="1" wp14:anchorId="6085DECE" wp14:editId="0AC17B73">
                <wp:simplePos x="0" y="0"/>
                <wp:positionH relativeFrom="column">
                  <wp:posOffset>95250</wp:posOffset>
                </wp:positionH>
                <wp:positionV relativeFrom="paragraph">
                  <wp:posOffset>80969</wp:posOffset>
                </wp:positionV>
                <wp:extent cx="47625" cy="371475"/>
                <wp:effectExtent l="0" t="0" r="0" b="0"/>
                <wp:wrapSquare wrapText="bothSides"/>
                <wp:docPr id="7099" name="Group 7099"/>
                <wp:cNvGraphicFramePr/>
                <a:graphic xmlns:a="http://schemas.openxmlformats.org/drawingml/2006/main">
                  <a:graphicData uri="http://schemas.microsoft.com/office/word/2010/wordprocessingGroup">
                    <wpg:wgp>
                      <wpg:cNvGrpSpPr/>
                      <wpg:grpSpPr>
                        <a:xfrm>
                          <a:off x="0" y="0"/>
                          <a:ext cx="47625" cy="371475"/>
                          <a:chOff x="0" y="0"/>
                          <a:chExt cx="47625" cy="371475"/>
                        </a:xfrm>
                      </wpg:grpSpPr>
                      <wps:wsp>
                        <wps:cNvPr id="508" name="Shape 508"/>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07"/>
                                  <a:pt x="40650" y="40642"/>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4" y="40642"/>
                                </a:cubicBezTo>
                                <a:cubicBezTo>
                                  <a:pt x="4742" y="38407"/>
                                  <a:pt x="3021" y="35833"/>
                                  <a:pt x="1813" y="32919"/>
                                </a:cubicBezTo>
                                <a:cubicBezTo>
                                  <a:pt x="604" y="30001"/>
                                  <a:pt x="0" y="26966"/>
                                  <a:pt x="0" y="23813"/>
                                </a:cubicBezTo>
                                <a:cubicBezTo>
                                  <a:pt x="0" y="20653"/>
                                  <a:pt x="604" y="17611"/>
                                  <a:pt x="1813" y="14697"/>
                                </a:cubicBezTo>
                                <a:cubicBezTo>
                                  <a:pt x="3021" y="11779"/>
                                  <a:pt x="4742" y="9203"/>
                                  <a:pt x="6974"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 name="Shape 511"/>
                        <wps:cNvSpPr/>
                        <wps:spPr>
                          <a:xfrm>
                            <a:off x="0" y="32385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0" y="40649"/>
                                </a:cubicBezTo>
                                <a:cubicBezTo>
                                  <a:pt x="38418" y="42881"/>
                                  <a:pt x="35842" y="44602"/>
                                  <a:pt x="32925" y="45805"/>
                                </a:cubicBezTo>
                                <a:cubicBezTo>
                                  <a:pt x="30008" y="47014"/>
                                  <a:pt x="26970" y="47619"/>
                                  <a:pt x="23813" y="47625"/>
                                </a:cubicBezTo>
                                <a:cubicBezTo>
                                  <a:pt x="20655" y="47619"/>
                                  <a:pt x="17617" y="47014"/>
                                  <a:pt x="14700" y="45805"/>
                                </a:cubicBezTo>
                                <a:cubicBezTo>
                                  <a:pt x="11782" y="44602"/>
                                  <a:pt x="9207" y="42881"/>
                                  <a:pt x="6974"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4"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99" style="width:3.75pt;height:29.25pt;position:absolute;mso-position-horizontal-relative:text;mso-position-horizontal:absolute;margin-left:7.5pt;mso-position-vertical-relative:text;margin-top:6.37548pt;" coordsize="476,3714">
                <v:shape id="Shape 508" style="position:absolute;width:476;height:476;left:0;top:0;" coordsize="47625,47625" path="m23813,0c26970,0,30008,605,32925,1808c35842,3017,38418,4738,40650,6970c42883,9203,44604,11779,45812,14697c47021,17611,47625,20653,47625,23813c47625,26966,47021,30001,45812,32919c44604,35833,42883,38407,40650,40642c38418,42875,35842,44596,32925,45805c30008,47014,26970,47619,23813,47625c20655,47619,17617,47014,14700,45805c11782,44596,9207,42875,6974,40642c4742,38407,3021,35833,1813,32919c604,30001,0,26966,0,23813c0,20653,604,17611,1813,14697c3021,11779,4742,9203,6974,6970c9207,4738,11782,3017,14700,1808c17617,605,20655,0,23813,0x">
                  <v:stroke weight="0pt" endcap="flat" joinstyle="miter" miterlimit="10" on="false" color="#000000" opacity="0"/>
                  <v:fill on="true" color="#000000"/>
                </v:shape>
                <v:shape id="Shape 511" style="position:absolute;width:476;height:476;left:0;top:3238;" coordsize="47625,47625" path="m23813,0c26970,0,30008,605,32925,1808c35842,3017,38418,4738,40650,6970c42883,9203,44604,11779,45812,14697c47021,17611,47625,20653,47625,23813c47625,26966,47021,30001,45812,32919c44604,35833,42883,38410,40650,40649c38418,42881,35842,44602,32925,45805c30008,47014,26970,47619,23813,47625c20655,47619,17617,47014,14700,45805c11782,44602,9207,42881,6974,40649c4742,38410,3021,35833,1813,32919c604,30001,0,26966,0,23813c0,20653,604,17611,1813,14697c3021,11779,4742,9203,6974,6970c9207,4738,11782,3017,14700,1808c17617,605,20655,0,23813,0x">
                  <v:stroke weight="0pt" endcap="flat" joinstyle="miter" miterlimit="10" on="false" color="#000000" opacity="0"/>
                  <v:fill on="true" color="#000000"/>
                </v:shape>
                <w10:wrap type="square"/>
              </v:group>
            </w:pict>
          </mc:Fallback>
        </mc:AlternateContent>
      </w:r>
      <w:r w:rsidRPr="00957EF4">
        <w:rPr>
          <w:b/>
          <w:lang w:val="en-US"/>
        </w:rPr>
        <w:t>XGBoost Alone:</w:t>
      </w:r>
      <w:r w:rsidRPr="00957EF4">
        <w:rPr>
          <w:lang w:val="en-US"/>
        </w:rPr>
        <w:t xml:space="preserve"> RMSE</w:t>
      </w:r>
      <w:r w:rsidR="00BD2E4F" w:rsidRPr="00957EF4">
        <w:rPr>
          <w:lang w:val="en-US"/>
        </w:rPr>
        <w:t xml:space="preserve"> </w:t>
      </w:r>
      <w:r w:rsidRPr="00957EF4">
        <w:rPr>
          <w:lang w:val="en-US"/>
        </w:rPr>
        <w:t>985, MAE</w:t>
      </w:r>
      <w:r w:rsidR="00BD2E4F" w:rsidRPr="00957EF4">
        <w:rPr>
          <w:lang w:val="en-US"/>
        </w:rPr>
        <w:t xml:space="preserve"> </w:t>
      </w:r>
      <w:r w:rsidRPr="00957EF4">
        <w:rPr>
          <w:lang w:val="en-US"/>
        </w:rPr>
        <w:t>590</w:t>
      </w:r>
    </w:p>
    <w:p w14:paraId="01E01EAF" w14:textId="1116ECE2" w:rsidR="00D93471" w:rsidRPr="00957EF4" w:rsidRDefault="00000000">
      <w:pPr>
        <w:ind w:left="160" w:right="73"/>
        <w:rPr>
          <w:lang w:val="en-US"/>
        </w:rPr>
      </w:pPr>
      <w:r w:rsidRPr="00957EF4">
        <w:rPr>
          <w:b/>
          <w:lang w:val="en-US"/>
        </w:rPr>
        <w:t>LightGBM Alone:</w:t>
      </w:r>
      <w:r w:rsidRPr="00957EF4">
        <w:rPr>
          <w:lang w:val="en-US"/>
        </w:rPr>
        <w:t xml:space="preserve"> RMSE</w:t>
      </w:r>
      <w:r w:rsidR="00BD2E4F" w:rsidRPr="00957EF4">
        <w:rPr>
          <w:lang w:val="en-US"/>
        </w:rPr>
        <w:t xml:space="preserve"> </w:t>
      </w:r>
      <w:r w:rsidRPr="00957EF4">
        <w:rPr>
          <w:lang w:val="en-US"/>
        </w:rPr>
        <w:t>1,005, MAE</w:t>
      </w:r>
      <w:r w:rsidR="00BD2E4F" w:rsidRPr="00957EF4">
        <w:rPr>
          <w:lang w:val="en-US"/>
        </w:rPr>
        <w:t xml:space="preserve"> </w:t>
      </w:r>
      <w:r w:rsidRPr="00957EF4">
        <w:rPr>
          <w:lang w:val="en-US"/>
        </w:rPr>
        <w:t>610</w:t>
      </w:r>
    </w:p>
    <w:p w14:paraId="0E05E0EA" w14:textId="77777777" w:rsidR="00D93471" w:rsidRPr="00442737" w:rsidRDefault="00000000">
      <w:pPr>
        <w:spacing w:after="414"/>
        <w:ind w:left="-5" w:right="73"/>
        <w:rPr>
          <w:lang w:val="en-US"/>
        </w:rPr>
      </w:pPr>
      <w:r w:rsidRPr="00442737">
        <w:rPr>
          <w:lang w:val="en-US"/>
        </w:rPr>
        <w:t>These results confirm that our hybrid, feature‑rich ensemble outperforms both simpler ML and classical methods, reducing average errors by over 60% relative to the best benchmark.</w:t>
      </w:r>
    </w:p>
    <w:p w14:paraId="1292337A" w14:textId="77777777" w:rsidR="00D93471" w:rsidRDefault="00000000">
      <w:pPr>
        <w:pStyle w:val="Titolo1"/>
        <w:ind w:left="394" w:hanging="409"/>
      </w:pPr>
      <w:r>
        <w:t>Results and Discussion</w:t>
      </w:r>
    </w:p>
    <w:p w14:paraId="0DCD77DC" w14:textId="2550DEB5" w:rsidR="00D93471" w:rsidRPr="00442737" w:rsidRDefault="00000000">
      <w:pPr>
        <w:spacing w:after="114"/>
        <w:ind w:left="-5" w:right="73"/>
        <w:rPr>
          <w:lang w:val="en-US"/>
        </w:rPr>
      </w:pPr>
      <w:r w:rsidRPr="00442737">
        <w:rPr>
          <w:lang w:val="en-US"/>
        </w:rPr>
        <w:t xml:space="preserve">Our refined XGBoost model achieved a test-set RMSE of </w:t>
      </w:r>
      <w:r w:rsidRPr="00442737">
        <w:rPr>
          <w:b/>
          <w:lang w:val="en-US"/>
        </w:rPr>
        <w:t>977.69 units</w:t>
      </w:r>
      <w:r w:rsidRPr="00442737">
        <w:rPr>
          <w:lang w:val="en-US"/>
        </w:rPr>
        <w:t xml:space="preserve">, substantially improving over simple baselines (e.g. Holt-Winters or seasonal-naive forecasts, which had much higher errors). This suggests that the advanced model effectively leveraged additional features beyond pure time series. In validation, XGBoost consistently outperformed LightGBM by a small margin, likely due to better handling of our heterogeneous feature set. The RMSE of 977 translates into an average forecasting error of under 1,000 units per product over the year, which </w:t>
      </w:r>
      <w:r w:rsidR="00F40859">
        <w:rPr>
          <w:lang w:val="en-US"/>
        </w:rPr>
        <w:t>can be</w:t>
      </w:r>
      <w:r w:rsidRPr="00442737">
        <w:rPr>
          <w:lang w:val="en-US"/>
        </w:rPr>
        <w:t xml:space="preserve"> considered acceptable given</w:t>
      </w:r>
      <w:r w:rsidR="00F40859">
        <w:rPr>
          <w:lang w:val="en-US"/>
        </w:rPr>
        <w:t xml:space="preserve"> that Unieuro sells thousands of products</w:t>
      </w:r>
      <w:r w:rsidRPr="00442737">
        <w:rPr>
          <w:lang w:val="en-US"/>
        </w:rPr>
        <w:t xml:space="preserve"> </w:t>
      </w:r>
      <w:r w:rsidR="00F40859">
        <w:rPr>
          <w:lang w:val="en-US"/>
        </w:rPr>
        <w:t>in less than a year.</w:t>
      </w:r>
    </w:p>
    <w:p w14:paraId="1E7BF0AA" w14:textId="3D841DDE" w:rsidR="00D93471" w:rsidRPr="00442737" w:rsidRDefault="00000000">
      <w:pPr>
        <w:spacing w:after="114"/>
        <w:ind w:left="-5" w:right="73"/>
        <w:rPr>
          <w:lang w:val="en-US"/>
        </w:rPr>
      </w:pPr>
      <w:r w:rsidRPr="00442737">
        <w:rPr>
          <w:lang w:val="en-US"/>
        </w:rPr>
        <w:t xml:space="preserve">Analysis of feature importance revealed key demand drivers. Promotional and pricing features ranked highly: for instance, periods when a product was on flyer or had deeper discounts were strongly associated with spikes in sales. </w:t>
      </w:r>
      <w:r w:rsidR="00F40859" w:rsidRPr="00F40859">
        <w:rPr>
          <w:lang w:val="en-US"/>
        </w:rPr>
        <w:t>This aligns with pricing theory: a productʼs pricing power influences demand, and price elasticity must be considered by forecasters demand-planning.</w:t>
      </w:r>
      <w:r w:rsidR="00F40859">
        <w:rPr>
          <w:lang w:val="en-US"/>
        </w:rPr>
        <w:t xml:space="preserve"> </w:t>
      </w:r>
      <w:r w:rsidRPr="00442737">
        <w:rPr>
          <w:lang w:val="en-US"/>
        </w:rPr>
        <w:t xml:space="preserve">In other words, our model confirms that promotions and discounts significantly boost sales volumes. Product age was also important, indicating life-cycle effects: many products see initial growth after launch, then gradual decline. As one manager noted, allocating more marketing effort to products in their growth phase (and phasing out declining ones) is critical. We translate this insight into a </w:t>
      </w:r>
      <w:r w:rsidRPr="00442737">
        <w:rPr>
          <w:b/>
          <w:lang w:val="en-US"/>
        </w:rPr>
        <w:t>product lifecycle analysis</w:t>
      </w:r>
      <w:r w:rsidRPr="00442737">
        <w:rPr>
          <w:lang w:val="en-US"/>
        </w:rPr>
        <w:t xml:space="preserve"> and BCG-like segmentation.</w:t>
      </w:r>
    </w:p>
    <w:p w14:paraId="13CC7703" w14:textId="632DC47D" w:rsidR="00D93471" w:rsidRPr="00442737" w:rsidRDefault="00000000">
      <w:pPr>
        <w:spacing w:after="114"/>
        <w:ind w:left="-5" w:right="73"/>
        <w:rPr>
          <w:lang w:val="en-US"/>
        </w:rPr>
      </w:pPr>
      <w:r w:rsidRPr="00442737">
        <w:rPr>
          <w:lang w:val="en-US"/>
        </w:rPr>
        <w:t xml:space="preserve">Specifically, we computed each productʼs recent sales growth (market growth) and its market share (relative sales volume in 2023. Mapping products into a BCG matrix identifies </w:t>
      </w:r>
      <w:r w:rsidRPr="00442737">
        <w:rPr>
          <w:b/>
          <w:lang w:val="en-US"/>
        </w:rPr>
        <w:t>Stars</w:t>
      </w:r>
      <w:r w:rsidRPr="00442737">
        <w:rPr>
          <w:lang w:val="en-US"/>
        </w:rPr>
        <w:t xml:space="preserve"> (high </w:t>
      </w:r>
      <w:r w:rsidRPr="00442737">
        <w:rPr>
          <w:lang w:val="en-US"/>
        </w:rPr>
        <w:lastRenderedPageBreak/>
        <w:t xml:space="preserve">growth &amp; high share), </w:t>
      </w:r>
      <w:r w:rsidRPr="00442737">
        <w:rPr>
          <w:b/>
          <w:lang w:val="en-US"/>
        </w:rPr>
        <w:t>Cash Cows</w:t>
      </w:r>
      <w:r w:rsidRPr="00442737">
        <w:rPr>
          <w:lang w:val="en-US"/>
        </w:rPr>
        <w:t xml:space="preserve"> (high share, low growth), </w:t>
      </w:r>
      <w:r w:rsidRPr="00442737">
        <w:rPr>
          <w:b/>
          <w:lang w:val="en-US"/>
        </w:rPr>
        <w:t>Question Marks</w:t>
      </w:r>
      <w:r w:rsidRPr="00442737">
        <w:rPr>
          <w:lang w:val="en-US"/>
        </w:rPr>
        <w:t xml:space="preserve"> (high growth, low share), and </w:t>
      </w:r>
      <w:r w:rsidRPr="00442737">
        <w:rPr>
          <w:b/>
          <w:lang w:val="en-US"/>
        </w:rPr>
        <w:t>Dogs</w:t>
      </w:r>
      <w:r w:rsidRPr="00442737">
        <w:rPr>
          <w:lang w:val="en-US"/>
        </w:rPr>
        <w:t xml:space="preserve"> (low both). For example, certain smartphones emerged as Stars (fast-growing high-volume items), suggesting aggressive re-stock and marketing, whereas legacy washer models acted as Cash Cows (stable high volume) where maintenance of supply is key. This portfolio view helps guide strategy: as the literature notes, BCG analysis is an effective planning tool focusing on a portfolioʼs strategy, cash flow, and profitabili</w:t>
      </w:r>
      <w:r w:rsidR="00F40859">
        <w:rPr>
          <w:lang w:val="en-US"/>
        </w:rPr>
        <w:t>ty</w:t>
      </w:r>
      <w:r w:rsidRPr="00442737">
        <w:rPr>
          <w:lang w:val="en-US"/>
        </w:rPr>
        <w:t>. Likewise, tracking product life-cycle stages allows resource allocation (e.g. pushing new products vs. phasing out old ones)</w:t>
      </w:r>
      <w:hyperlink r:id="rId12" w:anchor=":~:text=The%20product%20life%20cycle%20better,within%20the%20product%20life%20cycle">
        <w:r w:rsidR="00D93471" w:rsidRPr="00442737">
          <w:rPr>
            <w:lang w:val="en-US"/>
          </w:rPr>
          <w:t>.</w:t>
        </w:r>
      </w:hyperlink>
    </w:p>
    <w:p w14:paraId="25FE6BFC" w14:textId="3B2AEFE9" w:rsidR="00D93471" w:rsidRDefault="00000000">
      <w:pPr>
        <w:spacing w:after="414"/>
        <w:ind w:left="-5" w:right="73"/>
        <w:rPr>
          <w:lang w:val="en-US"/>
        </w:rPr>
      </w:pPr>
      <w:r w:rsidRPr="00442737">
        <w:rPr>
          <w:lang w:val="en-US"/>
        </w:rPr>
        <w:t>The forecasts and model insights have concrete business implications. From an inventory perspective, predicted demand for Stars indicates where to build buffer stock ahead of peak season, while Dogs can be down-ordered to avoid excess</w:t>
      </w:r>
      <w:r w:rsidR="00F40859">
        <w:rPr>
          <w:lang w:val="en-US"/>
        </w:rPr>
        <w:t xml:space="preserve"> or maybe it’s worth to consider a</w:t>
      </w:r>
      <w:r w:rsidR="00957EF4">
        <w:rPr>
          <w:lang w:val="en-US"/>
        </w:rPr>
        <w:t xml:space="preserve"> </w:t>
      </w:r>
      <w:r w:rsidR="00F40859">
        <w:rPr>
          <w:lang w:val="en-US"/>
        </w:rPr>
        <w:t>possible alternatives of these products</w:t>
      </w:r>
      <w:r w:rsidRPr="00442737">
        <w:rPr>
          <w:lang w:val="en-US"/>
        </w:rPr>
        <w:t>. Pricing and promotion teams can target products identified as elasticity-sensitive (e.g. heavy discounting of Question Marks to boost share). Overall, the model provides a more nuanced view of demand than a one-size-fits-all forecast, enabling Unieuro to optimize purchasing budgets and marketing allocations across the product mix.</w:t>
      </w:r>
    </w:p>
    <w:p w14:paraId="0791A8B7" w14:textId="6D38CC1F" w:rsidR="0098464F" w:rsidRPr="00442737" w:rsidRDefault="0098464F">
      <w:pPr>
        <w:spacing w:after="414"/>
        <w:ind w:left="-5" w:right="73"/>
        <w:rPr>
          <w:lang w:val="en-US"/>
        </w:rPr>
      </w:pPr>
      <w:r w:rsidRPr="0098464F">
        <w:rPr>
          <w:lang w:val="en-US"/>
        </w:rPr>
        <w:t>We translate this insight into a product lifecycle analysis and BCG-like segmentation. Although this aspect is only marginally visible in the code due to interpretability constraints, we still decided to include it as we believe it offers valuable strategic insight for the company. It can help better understand product performance trends and anticipate future sales dynamics.</w:t>
      </w:r>
    </w:p>
    <w:p w14:paraId="2C81575F" w14:textId="77777777" w:rsidR="00D93471" w:rsidRDefault="00000000">
      <w:pPr>
        <w:pStyle w:val="Titolo1"/>
        <w:ind w:left="400" w:hanging="415"/>
      </w:pPr>
      <w:r>
        <w:t>Conclusions</w:t>
      </w:r>
    </w:p>
    <w:p w14:paraId="7901B385" w14:textId="7395982C" w:rsidR="00D93471" w:rsidRPr="00442737" w:rsidRDefault="00000000">
      <w:pPr>
        <w:spacing w:after="414"/>
        <w:ind w:left="-5" w:right="73"/>
        <w:rPr>
          <w:lang w:val="en-US"/>
        </w:rPr>
      </w:pPr>
      <w:r w:rsidRPr="00442737">
        <w:rPr>
          <w:lang w:val="en-US"/>
        </w:rPr>
        <w:t>We developed a machine learning pipeline to forecast 2024 sales for Unieuroʼs smartphones, vacuum cleaners, and washing machines. By integrating product metadata, historical sales, and business info, and by engineering trend and promotional features, our XGBoost model achieved strong accuracy (test RMSE ≈977.7</w:t>
      </w:r>
      <w:r w:rsidR="00AA6A7F" w:rsidRPr="00AA6A7F">
        <w:rPr>
          <w:lang w:val="en-US"/>
        </w:rPr>
        <w:t>)</w:t>
      </w:r>
      <w:r w:rsidRPr="00442737">
        <w:rPr>
          <w:lang w:val="en-US"/>
        </w:rPr>
        <w:t xml:space="preserve">. The approach outperformed simple time-series baselines, demonstrating the value of feature-driven ML in retail forecasting. Key takeaways include the importance of promotional activity, price discounts, and product maturity in driving sales. We leveraged these to segment products by life-cycle and to populate a BCG matrix for strategic planning. Limitations remain. A challenge is handling </w:t>
      </w:r>
      <w:r w:rsidRPr="00442737">
        <w:rPr>
          <w:b/>
          <w:lang w:val="en-US"/>
        </w:rPr>
        <w:t>new products</w:t>
      </w:r>
      <w:r w:rsidRPr="00442737">
        <w:rPr>
          <w:lang w:val="en-US"/>
        </w:rPr>
        <w:t>: roughly 25</w:t>
      </w:r>
      <w:r w:rsidR="00AA6A7F" w:rsidRPr="00AA6A7F">
        <w:rPr>
          <w:lang w:val="en-US"/>
        </w:rPr>
        <w:t>-</w:t>
      </w:r>
      <w:r w:rsidR="00AA6A7F">
        <w:rPr>
          <w:lang w:val="en-US"/>
        </w:rPr>
        <w:t xml:space="preserve"> </w:t>
      </w:r>
      <w:r w:rsidRPr="00442737">
        <w:rPr>
          <w:lang w:val="en-US"/>
        </w:rPr>
        <w:t xml:space="preserve">30% of items sold in 2023 were new that year, with no historical sales. Our model used an alternative </w:t>
      </w:r>
      <w:r w:rsidRPr="00442737">
        <w:rPr>
          <w:i/>
          <w:lang w:val="en-US"/>
        </w:rPr>
        <w:t>uplift</w:t>
      </w:r>
      <w:r w:rsidRPr="00442737">
        <w:rPr>
          <w:lang w:val="en-US"/>
        </w:rPr>
        <w:t xml:space="preserve"> strategy for such cases, but accuracy is inherently lower without a sales history. Additionally, our data lacked some competitor prices, which could further improve forecasts. We also assumed seasonal patterns remain stable; sudden shifts (e.g. entry into new regions) could reduce </w:t>
      </w:r>
      <w:r w:rsidRPr="00442737">
        <w:rPr>
          <w:lang w:val="en-US"/>
        </w:rPr>
        <w:lastRenderedPageBreak/>
        <w:t>accuracy. For future work, we recommend enhancing new-product forecasting by incorporating category-level analogies or customer segmentation models. Integrating richer promotional data (like channel-specific campaigns or competitor promotions) could capture demand drivers more fully. Experimenting with hybrid models (e.g. blending our ML approach with advanced time-series methods like Prophet or neural nets) might further reduce error. Finally, a dynamic forecasting process with continuous retraining and online learning could help adapt to changing demand. Overall, our data-driven approach provides actionable forecasts and strategic insights, but there is ample opportunity to refine it as more data and sophisticated techniques become available.</w:t>
      </w:r>
    </w:p>
    <w:p w14:paraId="5150F79E" w14:textId="77777777" w:rsidR="00D93471" w:rsidRPr="00442737" w:rsidRDefault="00000000">
      <w:pPr>
        <w:pStyle w:val="Titolo1"/>
        <w:numPr>
          <w:ilvl w:val="0"/>
          <w:numId w:val="0"/>
        </w:numPr>
        <w:ind w:left="-5"/>
        <w:rPr>
          <w:lang w:val="en-US"/>
        </w:rPr>
      </w:pPr>
      <w:r w:rsidRPr="00442737">
        <w:rPr>
          <w:lang w:val="en-US"/>
        </w:rPr>
        <w:t>Bibliography</w:t>
      </w:r>
    </w:p>
    <w:p w14:paraId="2A383D72" w14:textId="59212C08" w:rsidR="00D93471" w:rsidRPr="00442737" w:rsidRDefault="00000000">
      <w:pPr>
        <w:ind w:left="109" w:right="73"/>
        <w:rPr>
          <w:lang w:val="en-US"/>
        </w:rPr>
      </w:pPr>
      <w:r w:rsidRPr="00442737">
        <w:rPr>
          <w:lang w:val="en-US"/>
        </w:rPr>
        <w:t xml:space="preserve">Chatfield, C. 2000. </w:t>
      </w:r>
      <w:r w:rsidRPr="00442737">
        <w:rPr>
          <w:i/>
          <w:lang w:val="en-US"/>
        </w:rPr>
        <w:t>Time-Series Forecasting</w:t>
      </w:r>
      <w:r w:rsidRPr="00442737">
        <w:rPr>
          <w:lang w:val="en-US"/>
        </w:rPr>
        <w:t>. Chapman &amp; Hall.</w:t>
      </w:r>
    </w:p>
    <w:p w14:paraId="4A99F81C" w14:textId="4D7EEAE8" w:rsidR="00D93471" w:rsidRPr="00442737" w:rsidRDefault="00000000">
      <w:pPr>
        <w:ind w:left="431" w:right="73" w:hanging="332"/>
        <w:rPr>
          <w:lang w:val="en-US"/>
        </w:rPr>
      </w:pPr>
      <w:r w:rsidRPr="00442737">
        <w:rPr>
          <w:lang w:val="en-US"/>
        </w:rPr>
        <w:t xml:space="preserve">Chen, T. &amp; Guestrin, C. 2016. XGBoost: A scalable tree boosting system. </w:t>
      </w:r>
      <w:r w:rsidRPr="00442737">
        <w:rPr>
          <w:i/>
          <w:lang w:val="en-US"/>
        </w:rPr>
        <w:t>Proceedings of KDD</w:t>
      </w:r>
      <w:r w:rsidRPr="00442737">
        <w:rPr>
          <w:lang w:val="en-US"/>
        </w:rPr>
        <w:t>.</w:t>
      </w:r>
    </w:p>
    <w:p w14:paraId="0FD01EC5" w14:textId="1C86F2EC" w:rsidR="00D93471" w:rsidRDefault="00000000">
      <w:pPr>
        <w:spacing w:after="421"/>
        <w:ind w:left="109" w:right="73"/>
        <w:rPr>
          <w:lang w:val="en-US"/>
        </w:rPr>
      </w:pPr>
      <w:r w:rsidRPr="00442737">
        <w:rPr>
          <w:lang w:val="en-US"/>
        </w:rPr>
        <w:t xml:space="preserve">BCG 1973. </w:t>
      </w:r>
      <w:r w:rsidRPr="00442737">
        <w:rPr>
          <w:i/>
          <w:lang w:val="en-US"/>
        </w:rPr>
        <w:t>BCG Growth-Share Matrix</w:t>
      </w:r>
      <w:r w:rsidRPr="00442737">
        <w:rPr>
          <w:lang w:val="en-US"/>
        </w:rPr>
        <w:t xml:space="preserve"> Concepts and Applications.</w:t>
      </w:r>
    </w:p>
    <w:p w14:paraId="72625F84" w14:textId="77777777" w:rsidR="00BD2E4F" w:rsidRPr="00442737" w:rsidRDefault="00BD2E4F">
      <w:pPr>
        <w:spacing w:after="421"/>
        <w:ind w:left="109" w:right="73"/>
        <w:rPr>
          <w:lang w:val="en-US"/>
        </w:rPr>
      </w:pPr>
    </w:p>
    <w:p w14:paraId="3E3921D1" w14:textId="270A2F04" w:rsidR="00D93471" w:rsidRPr="00442737" w:rsidRDefault="00000000">
      <w:pPr>
        <w:pStyle w:val="Titolo1"/>
        <w:numPr>
          <w:ilvl w:val="0"/>
          <w:numId w:val="0"/>
        </w:numPr>
        <w:ind w:left="-5"/>
        <w:rPr>
          <w:lang w:val="en-US"/>
        </w:rPr>
      </w:pPr>
      <w:r w:rsidRPr="00442737">
        <w:rPr>
          <w:lang w:val="en-US"/>
        </w:rPr>
        <w:t>Appendix A: Code Description</w:t>
      </w:r>
    </w:p>
    <w:p w14:paraId="15996ACC" w14:textId="77777777" w:rsidR="00957EF4" w:rsidRDefault="00000000" w:rsidP="00957EF4">
      <w:pPr>
        <w:spacing w:after="0"/>
        <w:ind w:left="-5" w:right="73"/>
        <w:rPr>
          <w:lang w:val="en-US"/>
        </w:rPr>
      </w:pPr>
      <w:r w:rsidRPr="00442737">
        <w:rPr>
          <w:lang w:val="en-US"/>
        </w:rPr>
        <w:t xml:space="preserve">Below we outline the high-level logic of our forecasting pipeline. The process flows from data ingestion through feature engineering to model training and prediction. </w:t>
      </w:r>
    </w:p>
    <w:p w14:paraId="10378AD2" w14:textId="71383D6D" w:rsidR="00957EF4" w:rsidRPr="00957EF4" w:rsidRDefault="00000000" w:rsidP="00957EF4">
      <w:pPr>
        <w:spacing w:after="0"/>
        <w:ind w:left="-5" w:right="73"/>
        <w:rPr>
          <w:lang w:val="en-US"/>
        </w:rPr>
      </w:pPr>
      <w:r w:rsidRPr="00442737">
        <w:rPr>
          <w:lang w:val="en-US"/>
        </w:rPr>
        <w:t xml:space="preserve">The pseudocode below </w:t>
      </w:r>
      <w:r w:rsidR="00957EF4" w:rsidRPr="00957EF4">
        <w:rPr>
          <w:lang w:val="en-US"/>
        </w:rPr>
        <w:t>abstracts away implementation details:</w:t>
      </w:r>
    </w:p>
    <w:p w14:paraId="3DD55D5A" w14:textId="77777777" w:rsidR="00957EF4" w:rsidRPr="00957EF4" w:rsidRDefault="00957EF4" w:rsidP="00957EF4">
      <w:pPr>
        <w:spacing w:after="0"/>
        <w:ind w:left="-5" w:right="73"/>
        <w:rPr>
          <w:lang w:val="en-US"/>
        </w:rPr>
      </w:pPr>
      <w:r w:rsidRPr="00957EF4">
        <w:rPr>
          <w:lang w:val="en-US"/>
        </w:rPr>
        <w:t>For each product p in dataset:</w:t>
      </w:r>
    </w:p>
    <w:p w14:paraId="3D6B0EFA" w14:textId="5B9C3777" w:rsidR="00957EF4" w:rsidRPr="00957EF4" w:rsidRDefault="00957EF4" w:rsidP="00957EF4">
      <w:pPr>
        <w:pStyle w:val="Paragrafoelenco"/>
        <w:numPr>
          <w:ilvl w:val="0"/>
          <w:numId w:val="6"/>
        </w:numPr>
        <w:spacing w:after="0"/>
        <w:ind w:right="73"/>
        <w:rPr>
          <w:lang w:val="en-US"/>
        </w:rPr>
      </w:pPr>
      <w:r w:rsidRPr="00957EF4">
        <w:rPr>
          <w:lang w:val="en-US"/>
        </w:rPr>
        <w:t>Load historical sales series SaD 2017-2023 from RISULTATI_ANNOMESE</w:t>
      </w:r>
    </w:p>
    <w:p w14:paraId="4F2A5906" w14:textId="6F74075E" w:rsidR="00957EF4" w:rsidRPr="00957EF4" w:rsidRDefault="00957EF4" w:rsidP="00957EF4">
      <w:pPr>
        <w:pStyle w:val="Paragrafoelenco"/>
        <w:numPr>
          <w:ilvl w:val="0"/>
          <w:numId w:val="6"/>
        </w:numPr>
        <w:spacing w:after="0"/>
        <w:ind w:right="73"/>
        <w:rPr>
          <w:lang w:val="en-US"/>
        </w:rPr>
      </w:pPr>
      <w:r w:rsidRPr="00957EF4">
        <w:rPr>
          <w:lang w:val="en-US"/>
        </w:rPr>
        <w:t>Load product features Fa, from ANAGRAFICA_ PRODOTTI</w:t>
      </w:r>
    </w:p>
    <w:p w14:paraId="26A60A9B" w14:textId="0088B3E7" w:rsidR="00957EF4" w:rsidRPr="00957EF4" w:rsidRDefault="00957EF4" w:rsidP="00957EF4">
      <w:pPr>
        <w:pStyle w:val="Paragrafoelenco"/>
        <w:numPr>
          <w:ilvl w:val="0"/>
          <w:numId w:val="6"/>
        </w:numPr>
        <w:spacing w:after="0"/>
        <w:ind w:right="73"/>
        <w:rPr>
          <w:lang w:val="en-US"/>
        </w:rPr>
      </w:pPr>
      <w:r w:rsidRPr="00957EF4">
        <w:rPr>
          <w:lang w:val="en-US"/>
        </w:rPr>
        <w:t>Load pricing/promotions B_p from INFORMAZIONI_BUSINESS</w:t>
      </w:r>
    </w:p>
    <w:p w14:paraId="4AF1A477" w14:textId="77777777" w:rsidR="00957EF4" w:rsidRPr="00957EF4" w:rsidRDefault="00957EF4" w:rsidP="00957EF4">
      <w:pPr>
        <w:spacing w:after="0"/>
        <w:ind w:left="-5" w:right="73"/>
        <w:rPr>
          <w:lang w:val="en-US"/>
        </w:rPr>
      </w:pPr>
      <w:r w:rsidRPr="00957EF4">
        <w:rPr>
          <w:lang w:val="en-US"/>
        </w:rPr>
        <w:t>Preprocess data:</w:t>
      </w:r>
    </w:p>
    <w:p w14:paraId="333F4000" w14:textId="5C715618" w:rsidR="00957EF4" w:rsidRPr="00957EF4" w:rsidRDefault="00957EF4" w:rsidP="00957EF4">
      <w:pPr>
        <w:pStyle w:val="Paragrafoelenco"/>
        <w:numPr>
          <w:ilvl w:val="0"/>
          <w:numId w:val="6"/>
        </w:numPr>
        <w:spacing w:after="0"/>
        <w:ind w:right="73"/>
        <w:rPr>
          <w:lang w:val="en-US"/>
        </w:rPr>
      </w:pPr>
      <w:r w:rsidRPr="00957EF4">
        <w:rPr>
          <w:lang w:val="en-US"/>
        </w:rPr>
        <w:t>Impute missing values in Sp, Bud (e.g. fill missing prices)</w:t>
      </w:r>
    </w:p>
    <w:p w14:paraId="1C870084" w14:textId="3028DF91" w:rsidR="00957EF4" w:rsidRPr="00957EF4" w:rsidRDefault="00957EF4" w:rsidP="00957EF4">
      <w:pPr>
        <w:pStyle w:val="Paragrafoelenco"/>
        <w:numPr>
          <w:ilvl w:val="0"/>
          <w:numId w:val="6"/>
        </w:numPr>
        <w:spacing w:after="0"/>
        <w:ind w:right="73"/>
        <w:rPr>
          <w:lang w:val="en-US"/>
        </w:rPr>
      </w:pPr>
      <w:r w:rsidRPr="00957EF4">
        <w:rPr>
          <w:lang w:val="en-US"/>
        </w:rPr>
        <w:t>Align keys on (p, year-month to merge SP, FaR, Ba</w:t>
      </w:r>
    </w:p>
    <w:p w14:paraId="022B8A7E" w14:textId="268B151F" w:rsidR="00957EF4" w:rsidRPr="00957EF4" w:rsidRDefault="00957EF4" w:rsidP="00957EF4">
      <w:pPr>
        <w:pStyle w:val="Paragrafoelenco"/>
        <w:numPr>
          <w:ilvl w:val="0"/>
          <w:numId w:val="6"/>
        </w:numPr>
        <w:spacing w:after="0"/>
        <w:ind w:right="73"/>
        <w:rPr>
          <w:lang w:val="en-US"/>
        </w:rPr>
      </w:pPr>
      <w:r w:rsidRPr="00957EF4">
        <w:rPr>
          <w:lang w:val="en-US"/>
        </w:rPr>
        <w:t>Remove duplicates or inconsistent records</w:t>
      </w:r>
    </w:p>
    <w:p w14:paraId="5B6CC2A3" w14:textId="77777777" w:rsidR="00957EF4" w:rsidRPr="00957EF4" w:rsidRDefault="00957EF4" w:rsidP="00957EF4">
      <w:pPr>
        <w:spacing w:after="0"/>
        <w:ind w:left="-5" w:right="73"/>
        <w:rPr>
          <w:lang w:val="en-US"/>
        </w:rPr>
      </w:pPr>
      <w:r w:rsidRPr="00957EF4">
        <w:rPr>
          <w:lang w:val="en-US"/>
        </w:rPr>
        <w:t>Feature Engineering:</w:t>
      </w:r>
    </w:p>
    <w:p w14:paraId="7673D043" w14:textId="45FCFB9C" w:rsidR="00957EF4" w:rsidRPr="00957EF4" w:rsidRDefault="00957EF4" w:rsidP="00957EF4">
      <w:pPr>
        <w:pStyle w:val="Paragrafoelenco"/>
        <w:numPr>
          <w:ilvl w:val="0"/>
          <w:numId w:val="6"/>
        </w:numPr>
        <w:spacing w:after="0"/>
        <w:ind w:right="73"/>
        <w:rPr>
          <w:lang w:val="en-US"/>
        </w:rPr>
      </w:pPr>
      <w:r w:rsidRPr="00957EF4">
        <w:rPr>
          <w:lang w:val="en-US"/>
        </w:rPr>
        <w:t>Compute lag features: S0(t-1), Sap(t-12), rolling means, etc.</w:t>
      </w:r>
    </w:p>
    <w:p w14:paraId="5409A482" w14:textId="0DE357E2" w:rsidR="00957EF4" w:rsidRPr="00957EF4" w:rsidRDefault="00957EF4" w:rsidP="00957EF4">
      <w:pPr>
        <w:pStyle w:val="Paragrafoelenco"/>
        <w:numPr>
          <w:ilvl w:val="0"/>
          <w:numId w:val="6"/>
        </w:numPr>
        <w:spacing w:after="0"/>
        <w:ind w:right="73"/>
        <w:rPr>
          <w:lang w:val="en-US"/>
        </w:rPr>
      </w:pPr>
      <w:r w:rsidRPr="00957EF4">
        <w:rPr>
          <w:lang w:val="en-US"/>
        </w:rPr>
        <w:t>Derive product age = current month- launch month from FR</w:t>
      </w:r>
    </w:p>
    <w:p w14:paraId="10F8E6F9" w14:textId="1670AEB3" w:rsidR="00957EF4" w:rsidRPr="00957EF4" w:rsidRDefault="00957EF4" w:rsidP="00957EF4">
      <w:pPr>
        <w:pStyle w:val="Paragrafoelenco"/>
        <w:numPr>
          <w:ilvl w:val="0"/>
          <w:numId w:val="6"/>
        </w:numPr>
        <w:spacing w:after="0"/>
        <w:ind w:right="73"/>
        <w:rPr>
          <w:lang w:val="en-US"/>
        </w:rPr>
      </w:pPr>
      <w:r w:rsidRPr="00957EF4">
        <w:rPr>
          <w:lang w:val="en-US"/>
        </w:rPr>
        <w:t>Compute price ratio = current price / list price from B.Q</w:t>
      </w:r>
    </w:p>
    <w:p w14:paraId="37C18678" w14:textId="2BBA10A2" w:rsidR="00957EF4" w:rsidRPr="00957EF4" w:rsidRDefault="00957EF4" w:rsidP="00957EF4">
      <w:pPr>
        <w:pStyle w:val="Paragrafoelenco"/>
        <w:numPr>
          <w:ilvl w:val="0"/>
          <w:numId w:val="6"/>
        </w:numPr>
        <w:spacing w:after="0"/>
        <w:ind w:right="73"/>
        <w:rPr>
          <w:lang w:val="en-US"/>
        </w:rPr>
      </w:pPr>
      <w:r w:rsidRPr="00957EF4">
        <w:rPr>
          <w:lang w:val="en-US"/>
        </w:rPr>
        <w:lastRenderedPageBreak/>
        <w:t>Flag promotional events 1 if product appears in flyer in month t</w:t>
      </w:r>
    </w:p>
    <w:p w14:paraId="16508349" w14:textId="188EEF32" w:rsidR="00957EF4" w:rsidRDefault="003A6E27" w:rsidP="00957EF4">
      <w:pPr>
        <w:pStyle w:val="Paragrafoelenco"/>
        <w:numPr>
          <w:ilvl w:val="0"/>
          <w:numId w:val="6"/>
        </w:numPr>
        <w:spacing w:after="0"/>
        <w:ind w:right="73"/>
        <w:rPr>
          <w:lang w:val="en-US"/>
        </w:rPr>
      </w:pPr>
      <w:r>
        <w:rPr>
          <w:lang w:val="en-US"/>
        </w:rPr>
        <w:t>Add s</w:t>
      </w:r>
      <w:r w:rsidR="00957EF4" w:rsidRPr="00957EF4">
        <w:rPr>
          <w:lang w:val="en-US"/>
        </w:rPr>
        <w:t>easonal dummies (month, quarter) based on time index</w:t>
      </w:r>
    </w:p>
    <w:p w14:paraId="1EDC3254" w14:textId="77777777" w:rsidR="003A6E27" w:rsidRPr="003A6E27" w:rsidRDefault="003A6E27" w:rsidP="003A6E27">
      <w:pPr>
        <w:spacing w:after="0"/>
        <w:ind w:left="-15" w:right="73" w:firstLine="0"/>
        <w:rPr>
          <w:lang w:val="en-US"/>
        </w:rPr>
      </w:pPr>
      <w:r w:rsidRPr="003A6E27">
        <w:rPr>
          <w:lang w:val="en-US"/>
        </w:rPr>
        <w:t>Split data into:</w:t>
      </w:r>
    </w:p>
    <w:p w14:paraId="00837A24" w14:textId="2F835399" w:rsidR="003A6E27" w:rsidRPr="003A6E27" w:rsidRDefault="003A6E27" w:rsidP="003A6E27">
      <w:pPr>
        <w:pStyle w:val="Paragrafoelenco"/>
        <w:numPr>
          <w:ilvl w:val="0"/>
          <w:numId w:val="6"/>
        </w:numPr>
        <w:spacing w:after="0"/>
        <w:ind w:right="73"/>
        <w:rPr>
          <w:lang w:val="en-US"/>
        </w:rPr>
      </w:pPr>
      <w:r w:rsidRPr="003A6E27">
        <w:rPr>
          <w:lang w:val="en-US"/>
        </w:rPr>
        <w:t>Training set: months in 2017</w:t>
      </w:r>
      <w:r>
        <w:rPr>
          <w:lang w:val="en-US"/>
        </w:rPr>
        <w:t>-</w:t>
      </w:r>
      <w:r w:rsidRPr="003A6E27">
        <w:rPr>
          <w:lang w:val="en-US"/>
        </w:rPr>
        <w:t>2022</w:t>
      </w:r>
    </w:p>
    <w:p w14:paraId="4EF15E57" w14:textId="5C45739B" w:rsidR="003A6E27" w:rsidRPr="003A6E27" w:rsidRDefault="003A6E27" w:rsidP="003A6E27">
      <w:pPr>
        <w:pStyle w:val="Paragrafoelenco"/>
        <w:numPr>
          <w:ilvl w:val="0"/>
          <w:numId w:val="6"/>
        </w:numPr>
        <w:spacing w:after="0"/>
        <w:ind w:right="73"/>
        <w:rPr>
          <w:lang w:val="en-US"/>
        </w:rPr>
      </w:pPr>
      <w:r w:rsidRPr="003A6E27">
        <w:rPr>
          <w:lang w:val="en-US"/>
        </w:rPr>
        <w:t>Validation set: months in 2023</w:t>
      </w:r>
    </w:p>
    <w:p w14:paraId="1CBD1057" w14:textId="77777777" w:rsidR="003A6E27" w:rsidRPr="003A6E27" w:rsidRDefault="003A6E27" w:rsidP="003A6E27">
      <w:pPr>
        <w:spacing w:after="0"/>
        <w:ind w:left="-15" w:right="73" w:firstLine="0"/>
        <w:rPr>
          <w:lang w:val="en-US"/>
        </w:rPr>
      </w:pPr>
      <w:r w:rsidRPr="003A6E27">
        <w:rPr>
          <w:lang w:val="en-US"/>
        </w:rPr>
        <w:t>Model Training (if product has historical data):</w:t>
      </w:r>
    </w:p>
    <w:p w14:paraId="1C28ABA8" w14:textId="6CCE04BF" w:rsidR="003A6E27" w:rsidRPr="003A6E27" w:rsidRDefault="003A6E27" w:rsidP="003A6E27">
      <w:pPr>
        <w:spacing w:after="0"/>
        <w:ind w:left="-15" w:right="73" w:firstLine="0"/>
        <w:rPr>
          <w:lang w:val="en-US"/>
        </w:rPr>
      </w:pPr>
      <w:r w:rsidRPr="003A6E27">
        <w:rPr>
          <w:lang w:val="en-US"/>
        </w:rPr>
        <w:t>XGBoostRegressor</w:t>
      </w:r>
      <w:r>
        <w:rPr>
          <w:lang w:val="en-US"/>
        </w:rPr>
        <w:t xml:space="preserve"> </w:t>
      </w:r>
      <w:r w:rsidRPr="003A6E27">
        <w:rPr>
          <w:lang w:val="en-US"/>
        </w:rPr>
        <w:t>(parameters tuned via CV on 20</w:t>
      </w:r>
      <w:r>
        <w:rPr>
          <w:lang w:val="en-US"/>
        </w:rPr>
        <w:t>23)</w:t>
      </w:r>
    </w:p>
    <w:p w14:paraId="5F4DFB89" w14:textId="2677FD4C" w:rsidR="003A6E27" w:rsidRPr="003A6E27" w:rsidRDefault="003A6E27" w:rsidP="003A6E27">
      <w:pPr>
        <w:spacing w:after="0"/>
        <w:ind w:left="-15" w:right="73" w:firstLine="0"/>
        <w:rPr>
          <w:lang w:val="en-US"/>
        </w:rPr>
      </w:pPr>
      <w:r w:rsidRPr="003A6E27">
        <w:rPr>
          <w:lang w:val="en-US"/>
        </w:rPr>
        <w:t>model_p.fit</w:t>
      </w:r>
      <w:r>
        <w:rPr>
          <w:lang w:val="en-US"/>
        </w:rPr>
        <w:t xml:space="preserve"> </w:t>
      </w:r>
      <w:r w:rsidRPr="003A6E27">
        <w:rPr>
          <w:lang w:val="en-US"/>
        </w:rPr>
        <w:t>(features_train, target_sales_train)</w:t>
      </w:r>
    </w:p>
    <w:p w14:paraId="4DB796C1" w14:textId="0252C91B" w:rsidR="003A6E27" w:rsidRPr="003A6E27" w:rsidRDefault="003A6E27" w:rsidP="003A6E27">
      <w:pPr>
        <w:spacing w:after="0"/>
        <w:ind w:left="-15" w:right="73" w:firstLine="0"/>
        <w:rPr>
          <w:lang w:val="en-US"/>
        </w:rPr>
      </w:pPr>
      <w:r w:rsidRPr="003A6E27">
        <w:rPr>
          <w:lang w:val="en-US"/>
        </w:rPr>
        <w:t>Validate on</w:t>
      </w:r>
      <w:r>
        <w:rPr>
          <w:lang w:val="en-US"/>
        </w:rPr>
        <w:t xml:space="preserve"> </w:t>
      </w:r>
      <w:r w:rsidRPr="003A6E27">
        <w:rPr>
          <w:lang w:val="en-US"/>
        </w:rPr>
        <w:t>2023 to check error</w:t>
      </w:r>
    </w:p>
    <w:p w14:paraId="171F37BE" w14:textId="77777777" w:rsidR="003A6E27" w:rsidRPr="003A6E27" w:rsidRDefault="003A6E27" w:rsidP="003A6E27">
      <w:pPr>
        <w:spacing w:after="0"/>
        <w:ind w:left="-15" w:right="73" w:firstLine="0"/>
        <w:rPr>
          <w:lang w:val="en-US"/>
        </w:rPr>
      </w:pPr>
      <w:r w:rsidRPr="003A6E27">
        <w:rPr>
          <w:lang w:val="en-US"/>
        </w:rPr>
        <w:t>model_p O</w:t>
      </w:r>
    </w:p>
    <w:p w14:paraId="52C29F46" w14:textId="77777777" w:rsidR="003A6E27" w:rsidRPr="003A6E27" w:rsidRDefault="003A6E27" w:rsidP="003A6E27">
      <w:pPr>
        <w:spacing w:after="0"/>
        <w:ind w:left="-15" w:right="73" w:firstLine="0"/>
        <w:rPr>
          <w:lang w:val="en-US"/>
        </w:rPr>
      </w:pPr>
      <w:r w:rsidRPr="003A6E27">
        <w:rPr>
          <w:lang w:val="en-US"/>
        </w:rPr>
        <w:t>Forecast Generation:</w:t>
      </w:r>
    </w:p>
    <w:p w14:paraId="0F651E51" w14:textId="77777777" w:rsidR="003A6E27" w:rsidRPr="003A6E27" w:rsidRDefault="003A6E27" w:rsidP="003A6E27">
      <w:pPr>
        <w:spacing w:after="0"/>
        <w:ind w:left="-15" w:right="73" w:firstLine="723"/>
        <w:rPr>
          <w:lang w:val="en-US"/>
        </w:rPr>
      </w:pPr>
      <w:r w:rsidRPr="003A6E27">
        <w:rPr>
          <w:lang w:val="en-US"/>
        </w:rPr>
        <w:t>If product has history:</w:t>
      </w:r>
    </w:p>
    <w:p w14:paraId="3548D3C1" w14:textId="0C1E0B0E" w:rsidR="003A6E27" w:rsidRPr="003A6E27" w:rsidRDefault="003A6E27" w:rsidP="003A6E27">
      <w:pPr>
        <w:spacing w:after="0"/>
        <w:ind w:left="-15" w:right="73" w:firstLine="0"/>
        <w:rPr>
          <w:lang w:val="en-US"/>
        </w:rPr>
      </w:pPr>
      <w:r w:rsidRPr="003A6E27">
        <w:rPr>
          <w:lang w:val="en-US"/>
        </w:rPr>
        <w:t>features_2024</w:t>
      </w:r>
      <w:r>
        <w:rPr>
          <w:lang w:val="en-US"/>
        </w:rPr>
        <w:t xml:space="preserve">, </w:t>
      </w:r>
      <w:r w:rsidRPr="003A6E27">
        <w:rPr>
          <w:lang w:val="en-US"/>
        </w:rPr>
        <w:t>engineered features for Jan-Dec 2024 (using known cal</w:t>
      </w:r>
      <w:r>
        <w:rPr>
          <w:lang w:val="en-US"/>
        </w:rPr>
        <w:t>)</w:t>
      </w:r>
    </w:p>
    <w:p w14:paraId="34A491E6" w14:textId="2AF55564" w:rsidR="003A6E27" w:rsidRPr="003A6E27" w:rsidRDefault="003A6E27" w:rsidP="003A6E27">
      <w:pPr>
        <w:spacing w:after="0"/>
        <w:ind w:left="-15" w:right="73" w:firstLine="0"/>
        <w:rPr>
          <w:lang w:val="en-US"/>
        </w:rPr>
      </w:pPr>
      <w:r w:rsidRPr="003A6E27">
        <w:rPr>
          <w:lang w:val="en-US"/>
        </w:rPr>
        <w:t>forecast_p = model_p.predict(features_2024</w:t>
      </w:r>
      <w:r>
        <w:rPr>
          <w:lang w:val="en-US"/>
        </w:rPr>
        <w:t xml:space="preserve">) </w:t>
      </w:r>
      <w:r w:rsidRPr="003A6E27">
        <w:rPr>
          <w:lang w:val="en-US"/>
        </w:rPr>
        <w:t>Else: # new product with no history</w:t>
      </w:r>
    </w:p>
    <w:p w14:paraId="287DF1F5" w14:textId="71B53E17" w:rsidR="003A6E27" w:rsidRPr="003A6E27" w:rsidRDefault="003A6E27" w:rsidP="003A6E27">
      <w:pPr>
        <w:spacing w:after="0"/>
        <w:ind w:left="-15" w:right="73" w:firstLine="0"/>
        <w:rPr>
          <w:lang w:val="en-US"/>
        </w:rPr>
      </w:pPr>
      <w:r w:rsidRPr="003A6E27">
        <w:rPr>
          <w:lang w:val="en-US"/>
        </w:rPr>
        <w:t xml:space="preserve">forecast_p </w:t>
      </w:r>
      <w:r>
        <w:rPr>
          <w:lang w:val="en-US"/>
        </w:rPr>
        <w:t xml:space="preserve">= </w:t>
      </w:r>
      <w:r w:rsidRPr="003A6E27">
        <w:rPr>
          <w:lang w:val="en-US"/>
        </w:rPr>
        <w:t>UpliftModel.predict(F_p, B_p) # a simple model or average-b</w:t>
      </w:r>
    </w:p>
    <w:p w14:paraId="39B97082" w14:textId="77777777" w:rsidR="003A6E27" w:rsidRDefault="003A6E27" w:rsidP="003A6E27">
      <w:pPr>
        <w:spacing w:after="0"/>
        <w:ind w:left="-15" w:right="73" w:firstLine="0"/>
        <w:rPr>
          <w:lang w:val="en-US"/>
        </w:rPr>
      </w:pPr>
    </w:p>
    <w:p w14:paraId="02B80FD6" w14:textId="511BFCAE" w:rsidR="003A6E27" w:rsidRPr="003A6E27" w:rsidRDefault="003A6E27" w:rsidP="003A6E27">
      <w:pPr>
        <w:spacing w:after="0"/>
        <w:ind w:left="-15" w:right="73" w:firstLine="0"/>
        <w:rPr>
          <w:lang w:val="en-US"/>
        </w:rPr>
      </w:pPr>
      <w:r w:rsidRPr="003A6E27">
        <w:rPr>
          <w:lang w:val="en-US"/>
        </w:rPr>
        <w:t>In practice, we vectorized this process by stacking all products in a single dataset and training one global XBoost model with product identifiers as features, rather than looping per product.</w:t>
      </w:r>
    </w:p>
    <w:p w14:paraId="108D77D5" w14:textId="6A443153" w:rsidR="003A6E27" w:rsidRPr="003A6E27" w:rsidRDefault="003A6E27" w:rsidP="003A6E27">
      <w:pPr>
        <w:spacing w:after="0"/>
        <w:ind w:left="-15" w:right="73" w:firstLine="0"/>
        <w:rPr>
          <w:lang w:val="en-US"/>
        </w:rPr>
      </w:pPr>
      <w:r w:rsidRPr="003A6E27">
        <w:rPr>
          <w:lang w:val="en-US"/>
        </w:rPr>
        <w:t>However, the above steps capture the main logic. Extensive data processing was implemented in Python (pandas for preprocessing, scikit-learn and XBoost for modeling).</w:t>
      </w:r>
    </w:p>
    <w:p w14:paraId="3CB9CFC1" w14:textId="77777777" w:rsidR="003A6E27" w:rsidRPr="003A6E27" w:rsidRDefault="003A6E27" w:rsidP="003A6E27">
      <w:pPr>
        <w:spacing w:after="0"/>
        <w:ind w:right="73"/>
        <w:rPr>
          <w:lang w:val="en-US"/>
        </w:rPr>
      </w:pPr>
    </w:p>
    <w:p w14:paraId="52CF6249" w14:textId="5A2C28D7" w:rsidR="00D93471" w:rsidRPr="00442737" w:rsidRDefault="00000000" w:rsidP="00957EF4">
      <w:pPr>
        <w:pStyle w:val="Titolo1"/>
        <w:numPr>
          <w:ilvl w:val="0"/>
          <w:numId w:val="0"/>
        </w:numPr>
        <w:spacing w:after="0"/>
        <w:ind w:left="-5"/>
        <w:rPr>
          <w:lang w:val="en-US"/>
        </w:rPr>
      </w:pPr>
      <w:r w:rsidRPr="00442737">
        <w:rPr>
          <w:lang w:val="en-US"/>
        </w:rPr>
        <w:t>Appendix B: Author Contributions</w:t>
      </w:r>
    </w:p>
    <w:p w14:paraId="7424161D" w14:textId="3CD635CA" w:rsidR="00957EF4" w:rsidRPr="008B0D97" w:rsidRDefault="00000000" w:rsidP="00957EF4">
      <w:pPr>
        <w:pStyle w:val="Paragrafoelenco"/>
        <w:numPr>
          <w:ilvl w:val="0"/>
          <w:numId w:val="5"/>
        </w:numPr>
        <w:tabs>
          <w:tab w:val="center" w:pos="3958"/>
        </w:tabs>
        <w:spacing w:after="0" w:line="259" w:lineRule="auto"/>
        <w:ind w:right="0"/>
        <w:rPr>
          <w:lang w:val="en-GB"/>
        </w:rPr>
      </w:pPr>
      <w:r w:rsidRPr="00957EF4">
        <w:rPr>
          <w:b/>
          <w:lang w:val="en-GB"/>
        </w:rPr>
        <w:t>Annalaura Granata:</w:t>
      </w:r>
      <w:r w:rsidRPr="00957EF4">
        <w:rPr>
          <w:lang w:val="en-GB"/>
        </w:rPr>
        <w:t xml:space="preserve"> </w:t>
      </w:r>
      <w:r w:rsidRPr="00957EF4">
        <w:rPr>
          <w:i/>
          <w:lang w:val="en-GB"/>
        </w:rPr>
        <w:t>Conceptualization</w:t>
      </w:r>
      <w:r w:rsidRPr="00957EF4">
        <w:rPr>
          <w:lang w:val="en-GB"/>
        </w:rPr>
        <w:t xml:space="preserve">, </w:t>
      </w:r>
      <w:r w:rsidRPr="00957EF4">
        <w:rPr>
          <w:i/>
          <w:lang w:val="en-GB"/>
        </w:rPr>
        <w:t>Data Curation</w:t>
      </w:r>
      <w:r w:rsidRPr="00957EF4">
        <w:rPr>
          <w:lang w:val="en-GB"/>
        </w:rPr>
        <w:t xml:space="preserve">, </w:t>
      </w:r>
      <w:r w:rsidRPr="00957EF4">
        <w:rPr>
          <w:i/>
          <w:lang w:val="en-GB"/>
        </w:rPr>
        <w:t xml:space="preserve">Formal </w:t>
      </w:r>
      <w:r w:rsidRPr="00957EF4">
        <w:rPr>
          <w:i/>
          <w:lang w:val="en-US"/>
        </w:rPr>
        <w:t>Analysis</w:t>
      </w:r>
      <w:r w:rsidRPr="00957EF4">
        <w:rPr>
          <w:lang w:val="en-US"/>
        </w:rPr>
        <w:t xml:space="preserve">, </w:t>
      </w:r>
      <w:r w:rsidRPr="00957EF4">
        <w:rPr>
          <w:i/>
          <w:lang w:val="en-US"/>
        </w:rPr>
        <w:t>Methodology</w:t>
      </w:r>
      <w:r w:rsidRPr="00957EF4">
        <w:rPr>
          <w:lang w:val="en-US"/>
        </w:rPr>
        <w:t xml:space="preserve">, </w:t>
      </w:r>
      <w:r w:rsidRPr="00957EF4">
        <w:rPr>
          <w:i/>
          <w:lang w:val="en-US"/>
        </w:rPr>
        <w:t>Visualization</w:t>
      </w:r>
      <w:r w:rsidRPr="00957EF4">
        <w:rPr>
          <w:lang w:val="en-US"/>
        </w:rPr>
        <w:t xml:space="preserve">, </w:t>
      </w:r>
      <w:r w:rsidRPr="003A6E27">
        <w:rPr>
          <w:bCs/>
          <w:lang w:val="en-US"/>
        </w:rPr>
        <w:t>Writing Original Draft</w:t>
      </w:r>
      <w:r w:rsidRPr="00957EF4">
        <w:rPr>
          <w:lang w:val="en-US"/>
        </w:rPr>
        <w:t>. Developed the data processing pipeline, conducted exploratory analysis, and drafted the initial report.</w:t>
      </w:r>
    </w:p>
    <w:p w14:paraId="1810B4F4" w14:textId="6A9ADEAF" w:rsidR="00D93471" w:rsidRPr="00957EF4" w:rsidRDefault="00000000" w:rsidP="00957EF4">
      <w:pPr>
        <w:pStyle w:val="Paragrafoelenco"/>
        <w:numPr>
          <w:ilvl w:val="0"/>
          <w:numId w:val="5"/>
        </w:numPr>
        <w:spacing w:after="0"/>
        <w:ind w:right="73"/>
        <w:rPr>
          <w:lang w:val="en-US"/>
        </w:rPr>
      </w:pPr>
      <w:r w:rsidRPr="00957EF4">
        <w:rPr>
          <w:b/>
          <w:lang w:val="en-US"/>
        </w:rPr>
        <w:t>Daniele Lupico:</w:t>
      </w:r>
      <w:r w:rsidRPr="00957EF4">
        <w:rPr>
          <w:lang w:val="en-US"/>
        </w:rPr>
        <w:t xml:space="preserve"> </w:t>
      </w:r>
      <w:r w:rsidRPr="00957EF4">
        <w:rPr>
          <w:i/>
          <w:lang w:val="en-US"/>
        </w:rPr>
        <w:t>Software</w:t>
      </w:r>
      <w:r w:rsidRPr="00957EF4">
        <w:rPr>
          <w:lang w:val="en-US"/>
        </w:rPr>
        <w:t xml:space="preserve">, </w:t>
      </w:r>
      <w:r w:rsidRPr="00957EF4">
        <w:rPr>
          <w:i/>
          <w:lang w:val="en-US"/>
        </w:rPr>
        <w:t>Data Curation</w:t>
      </w:r>
      <w:r w:rsidRPr="00957EF4">
        <w:rPr>
          <w:lang w:val="en-US"/>
        </w:rPr>
        <w:t xml:space="preserve">, </w:t>
      </w:r>
      <w:r w:rsidRPr="00957EF4">
        <w:rPr>
          <w:i/>
          <w:lang w:val="en-US"/>
        </w:rPr>
        <w:t>Methodology</w:t>
      </w:r>
      <w:r w:rsidRPr="00957EF4">
        <w:rPr>
          <w:lang w:val="en-US"/>
        </w:rPr>
        <w:t xml:space="preserve">, </w:t>
      </w:r>
      <w:r w:rsidRPr="00957EF4">
        <w:rPr>
          <w:i/>
          <w:lang w:val="en-US"/>
        </w:rPr>
        <w:t>Validation</w:t>
      </w:r>
      <w:r w:rsidRPr="00957EF4">
        <w:rPr>
          <w:lang w:val="en-US"/>
        </w:rPr>
        <w:t xml:space="preserve">, </w:t>
      </w:r>
      <w:r w:rsidRPr="00957EF4">
        <w:rPr>
          <w:i/>
          <w:lang w:val="en-US"/>
        </w:rPr>
        <w:t xml:space="preserve">Writing </w:t>
      </w:r>
      <w:r w:rsidRPr="00957EF4">
        <w:rPr>
          <w:i/>
        </w:rPr>
        <w:t></w:t>
      </w:r>
      <w:r w:rsidRPr="00957EF4">
        <w:rPr>
          <w:i/>
          <w:lang w:val="en-US"/>
        </w:rPr>
        <w:t xml:space="preserve"> Review &amp; Editing</w:t>
      </w:r>
      <w:r w:rsidRPr="00957EF4">
        <w:rPr>
          <w:lang w:val="en-US"/>
        </w:rPr>
        <w:t>. Implemented feature engineering and model training code, performed model tuning and validation, and contributed to refining the methodology and manuscript.</w:t>
      </w:r>
    </w:p>
    <w:p w14:paraId="50EE05A2" w14:textId="132174D3" w:rsidR="00D93471" w:rsidRPr="00957EF4" w:rsidRDefault="00000000" w:rsidP="00957EF4">
      <w:pPr>
        <w:pStyle w:val="Paragrafoelenco"/>
        <w:numPr>
          <w:ilvl w:val="0"/>
          <w:numId w:val="5"/>
        </w:numPr>
        <w:tabs>
          <w:tab w:val="center" w:pos="3585"/>
        </w:tabs>
        <w:spacing w:after="44" w:line="259" w:lineRule="auto"/>
        <w:ind w:right="0"/>
        <w:rPr>
          <w:lang w:val="en-US"/>
        </w:rPr>
      </w:pPr>
      <w:r w:rsidRPr="00957EF4">
        <w:rPr>
          <w:b/>
          <w:lang w:val="en-US"/>
        </w:rPr>
        <w:t>Gabriele Rizzo:</w:t>
      </w:r>
      <w:r w:rsidRPr="00957EF4">
        <w:rPr>
          <w:lang w:val="en-US"/>
        </w:rPr>
        <w:t xml:space="preserve"> </w:t>
      </w:r>
      <w:r w:rsidRPr="00957EF4">
        <w:rPr>
          <w:i/>
          <w:lang w:val="en-US"/>
        </w:rPr>
        <w:t>Conceptualization</w:t>
      </w:r>
      <w:r w:rsidRPr="00957EF4">
        <w:rPr>
          <w:lang w:val="en-US"/>
        </w:rPr>
        <w:t xml:space="preserve">, </w:t>
      </w:r>
      <w:r w:rsidRPr="00957EF4">
        <w:rPr>
          <w:i/>
          <w:lang w:val="en-US"/>
        </w:rPr>
        <w:t>Supervision</w:t>
      </w:r>
      <w:r w:rsidRPr="00957EF4">
        <w:rPr>
          <w:lang w:val="en-US"/>
        </w:rPr>
        <w:t xml:space="preserve">, </w:t>
      </w:r>
      <w:r w:rsidR="003A6E27">
        <w:rPr>
          <w:lang w:val="en-US"/>
        </w:rPr>
        <w:t xml:space="preserve">Data Curation, </w:t>
      </w:r>
      <w:r w:rsidRPr="00957EF4">
        <w:rPr>
          <w:i/>
          <w:lang w:val="en-US"/>
        </w:rPr>
        <w:t>Project Administration</w:t>
      </w:r>
      <w:r w:rsidRPr="00957EF4">
        <w:rPr>
          <w:lang w:val="en-US"/>
        </w:rPr>
        <w:t xml:space="preserve">, </w:t>
      </w:r>
      <w:r w:rsidRPr="00957EF4">
        <w:rPr>
          <w:i/>
          <w:lang w:val="en-US"/>
        </w:rPr>
        <w:t>Writing</w:t>
      </w:r>
      <w:r w:rsidR="00957EF4" w:rsidRPr="00957EF4">
        <w:rPr>
          <w:i/>
          <w:lang w:val="en-US"/>
        </w:rPr>
        <w:t>,</w:t>
      </w:r>
      <w:r w:rsidRPr="00957EF4">
        <w:rPr>
          <w:i/>
          <w:lang w:val="en-US"/>
        </w:rPr>
        <w:t xml:space="preserve"> Review &amp; Editing</w:t>
      </w:r>
      <w:r w:rsidRPr="00957EF4">
        <w:rPr>
          <w:lang w:val="en-US"/>
        </w:rPr>
        <w:t>. Oversaw project direction, guided experimental design, and provided critical revisions to the analysis and writeup.</w:t>
      </w:r>
    </w:p>
    <w:sectPr w:rsidR="00D93471" w:rsidRPr="00957EF4">
      <w:footerReference w:type="even" r:id="rId13"/>
      <w:footerReference w:type="default" r:id="rId14"/>
      <w:footerReference w:type="first" r:id="rId15"/>
      <w:pgSz w:w="12240" w:h="15840"/>
      <w:pgMar w:top="1429" w:right="1358" w:bottom="1472" w:left="1440" w:header="720" w:footer="5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13053" w14:textId="77777777" w:rsidR="00F440F8" w:rsidRDefault="00F440F8">
      <w:pPr>
        <w:spacing w:after="0" w:line="240" w:lineRule="auto"/>
      </w:pPr>
      <w:r>
        <w:separator/>
      </w:r>
    </w:p>
  </w:endnote>
  <w:endnote w:type="continuationSeparator" w:id="0">
    <w:p w14:paraId="66624BB5" w14:textId="77777777" w:rsidR="00F440F8" w:rsidRDefault="00F4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BB67F" w14:textId="77777777" w:rsidR="00D93471" w:rsidRPr="00442737" w:rsidRDefault="00000000">
    <w:pPr>
      <w:tabs>
        <w:tab w:val="right" w:pos="10260"/>
      </w:tabs>
      <w:spacing w:after="0" w:line="259" w:lineRule="auto"/>
      <w:ind w:left="-900" w:right="-818" w:firstLine="0"/>
      <w:rPr>
        <w:lang w:val="en-US"/>
      </w:rPr>
    </w:pPr>
    <w:r w:rsidRPr="00442737">
      <w:rPr>
        <w:sz w:val="15"/>
        <w:lang w:val="en-US"/>
      </w:rPr>
      <w:t>2</w:t>
    </w:r>
    <w:r>
      <w:rPr>
        <w:sz w:val="15"/>
      </w:rPr>
      <w:t></w:t>
    </w:r>
    <w:r w:rsidRPr="00442737">
      <w:rPr>
        <w:sz w:val="15"/>
        <w:lang w:val="en-US"/>
      </w:rPr>
      <w:t xml:space="preserve"> Demand Forecasting and Product Strategy Optimization for Unieuro: A Data-Driven Approach</w:t>
    </w:r>
    <w:r w:rsidRPr="00442737">
      <w:rPr>
        <w:sz w:val="15"/>
        <w:lang w:val="en-US"/>
      </w:rPr>
      <w:tab/>
    </w:r>
    <w:r>
      <w:fldChar w:fldCharType="begin"/>
    </w:r>
    <w:r w:rsidRPr="00442737">
      <w:rPr>
        <w:lang w:val="en-US"/>
      </w:rPr>
      <w:instrText xml:space="preserve"> PAGE   \* MERGEFORMAT </w:instrText>
    </w:r>
    <w:r>
      <w:fldChar w:fldCharType="separate"/>
    </w:r>
    <w:r w:rsidRPr="00442737">
      <w:rPr>
        <w:sz w:val="15"/>
        <w:lang w:val="en-US"/>
      </w:rPr>
      <w:t>1</w:t>
    </w:r>
    <w:r>
      <w:rPr>
        <w:sz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0139" w14:textId="003A14F2" w:rsidR="00D93471" w:rsidRPr="00442737" w:rsidRDefault="00000000">
    <w:pPr>
      <w:tabs>
        <w:tab w:val="right" w:pos="10260"/>
      </w:tabs>
      <w:spacing w:after="0" w:line="259" w:lineRule="auto"/>
      <w:ind w:left="-900" w:right="-818" w:firstLine="0"/>
      <w:rPr>
        <w:lang w:val="en-US"/>
      </w:rPr>
    </w:pPr>
    <w:r w:rsidRPr="00442737">
      <w:rPr>
        <w:sz w:val="15"/>
        <w:lang w:val="en-US"/>
      </w:rPr>
      <w:t>2</w:t>
    </w:r>
    <w:r w:rsidR="00BD2E4F">
      <w:rPr>
        <w:sz w:val="15"/>
        <w:lang w:val="en-US"/>
      </w:rPr>
      <w:t xml:space="preserve"> </w:t>
    </w:r>
    <w:r w:rsidRPr="00442737">
      <w:rPr>
        <w:sz w:val="15"/>
        <w:lang w:val="en-US"/>
      </w:rPr>
      <w:t>Demand Forecasting and Product Strategy Optimization for Unieuro: A Data-Driven Approach</w:t>
    </w:r>
    <w:r w:rsidRPr="00442737">
      <w:rPr>
        <w:sz w:val="15"/>
        <w:lang w:val="en-US"/>
      </w:rPr>
      <w:tab/>
    </w:r>
    <w:r>
      <w:fldChar w:fldCharType="begin"/>
    </w:r>
    <w:r w:rsidRPr="00442737">
      <w:rPr>
        <w:lang w:val="en-US"/>
      </w:rPr>
      <w:instrText xml:space="preserve"> PAGE   \* MERGEFORMAT </w:instrText>
    </w:r>
    <w:r>
      <w:fldChar w:fldCharType="separate"/>
    </w:r>
    <w:r w:rsidRPr="00442737">
      <w:rPr>
        <w:sz w:val="15"/>
        <w:lang w:val="en-US"/>
      </w:rPr>
      <w:t>1</w:t>
    </w:r>
    <w:r>
      <w:rPr>
        <w:sz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AE96B" w14:textId="77777777" w:rsidR="00D93471" w:rsidRPr="00442737" w:rsidRDefault="00000000">
    <w:pPr>
      <w:tabs>
        <w:tab w:val="right" w:pos="10260"/>
      </w:tabs>
      <w:spacing w:after="0" w:line="259" w:lineRule="auto"/>
      <w:ind w:left="-900" w:right="-818" w:firstLine="0"/>
      <w:rPr>
        <w:lang w:val="en-US"/>
      </w:rPr>
    </w:pPr>
    <w:r w:rsidRPr="00442737">
      <w:rPr>
        <w:sz w:val="15"/>
        <w:lang w:val="en-US"/>
      </w:rPr>
      <w:t>2</w:t>
    </w:r>
    <w:r>
      <w:rPr>
        <w:sz w:val="15"/>
      </w:rPr>
      <w:t></w:t>
    </w:r>
    <w:r w:rsidRPr="00442737">
      <w:rPr>
        <w:sz w:val="15"/>
        <w:lang w:val="en-US"/>
      </w:rPr>
      <w:t xml:space="preserve"> Demand Forecasting and Product Strategy Optimization for Unieuro: A Data-Driven Approach</w:t>
    </w:r>
    <w:r w:rsidRPr="00442737">
      <w:rPr>
        <w:sz w:val="15"/>
        <w:lang w:val="en-US"/>
      </w:rPr>
      <w:tab/>
    </w:r>
    <w:r>
      <w:fldChar w:fldCharType="begin"/>
    </w:r>
    <w:r w:rsidRPr="00442737">
      <w:rPr>
        <w:lang w:val="en-US"/>
      </w:rPr>
      <w:instrText xml:space="preserve"> PAGE   \* MERGEFORMAT </w:instrText>
    </w:r>
    <w:r>
      <w:fldChar w:fldCharType="separate"/>
    </w:r>
    <w:r w:rsidRPr="00442737">
      <w:rPr>
        <w:sz w:val="15"/>
        <w:lang w:val="en-US"/>
      </w:rPr>
      <w:t>1</w:t>
    </w:r>
    <w:r>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9DDC4" w14:textId="77777777" w:rsidR="00F440F8" w:rsidRDefault="00F440F8">
      <w:pPr>
        <w:spacing w:after="0" w:line="240" w:lineRule="auto"/>
      </w:pPr>
      <w:r>
        <w:separator/>
      </w:r>
    </w:p>
  </w:footnote>
  <w:footnote w:type="continuationSeparator" w:id="0">
    <w:p w14:paraId="61727781" w14:textId="77777777" w:rsidR="00F440F8" w:rsidRDefault="00F4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238D7"/>
    <w:multiLevelType w:val="hybridMultilevel"/>
    <w:tmpl w:val="77F2EF32"/>
    <w:lvl w:ilvl="0" w:tplc="C1E86B28">
      <w:numFmt w:val="bullet"/>
      <w:lvlText w:val="-"/>
      <w:lvlJc w:val="left"/>
      <w:pPr>
        <w:ind w:left="510" w:hanging="360"/>
      </w:pPr>
      <w:rPr>
        <w:rFonts w:ascii="Calibri" w:eastAsia="Calibri" w:hAnsi="Calibri" w:cs="Calibri" w:hint="default"/>
      </w:rPr>
    </w:lvl>
    <w:lvl w:ilvl="1" w:tplc="04100003" w:tentative="1">
      <w:start w:val="1"/>
      <w:numFmt w:val="bullet"/>
      <w:lvlText w:val="o"/>
      <w:lvlJc w:val="left"/>
      <w:pPr>
        <w:ind w:left="1230" w:hanging="360"/>
      </w:pPr>
      <w:rPr>
        <w:rFonts w:ascii="Courier New" w:hAnsi="Courier New" w:cs="Courier New" w:hint="default"/>
      </w:rPr>
    </w:lvl>
    <w:lvl w:ilvl="2" w:tplc="04100005" w:tentative="1">
      <w:start w:val="1"/>
      <w:numFmt w:val="bullet"/>
      <w:lvlText w:val=""/>
      <w:lvlJc w:val="left"/>
      <w:pPr>
        <w:ind w:left="1950" w:hanging="360"/>
      </w:pPr>
      <w:rPr>
        <w:rFonts w:ascii="Wingdings" w:hAnsi="Wingdings" w:hint="default"/>
      </w:rPr>
    </w:lvl>
    <w:lvl w:ilvl="3" w:tplc="04100001" w:tentative="1">
      <w:start w:val="1"/>
      <w:numFmt w:val="bullet"/>
      <w:lvlText w:val=""/>
      <w:lvlJc w:val="left"/>
      <w:pPr>
        <w:ind w:left="2670" w:hanging="360"/>
      </w:pPr>
      <w:rPr>
        <w:rFonts w:ascii="Symbol" w:hAnsi="Symbol" w:hint="default"/>
      </w:rPr>
    </w:lvl>
    <w:lvl w:ilvl="4" w:tplc="04100003" w:tentative="1">
      <w:start w:val="1"/>
      <w:numFmt w:val="bullet"/>
      <w:lvlText w:val="o"/>
      <w:lvlJc w:val="left"/>
      <w:pPr>
        <w:ind w:left="3390" w:hanging="360"/>
      </w:pPr>
      <w:rPr>
        <w:rFonts w:ascii="Courier New" w:hAnsi="Courier New" w:cs="Courier New" w:hint="default"/>
      </w:rPr>
    </w:lvl>
    <w:lvl w:ilvl="5" w:tplc="04100005" w:tentative="1">
      <w:start w:val="1"/>
      <w:numFmt w:val="bullet"/>
      <w:lvlText w:val=""/>
      <w:lvlJc w:val="left"/>
      <w:pPr>
        <w:ind w:left="4110" w:hanging="360"/>
      </w:pPr>
      <w:rPr>
        <w:rFonts w:ascii="Wingdings" w:hAnsi="Wingdings" w:hint="default"/>
      </w:rPr>
    </w:lvl>
    <w:lvl w:ilvl="6" w:tplc="04100001" w:tentative="1">
      <w:start w:val="1"/>
      <w:numFmt w:val="bullet"/>
      <w:lvlText w:val=""/>
      <w:lvlJc w:val="left"/>
      <w:pPr>
        <w:ind w:left="4830" w:hanging="360"/>
      </w:pPr>
      <w:rPr>
        <w:rFonts w:ascii="Symbol" w:hAnsi="Symbol" w:hint="default"/>
      </w:rPr>
    </w:lvl>
    <w:lvl w:ilvl="7" w:tplc="04100003" w:tentative="1">
      <w:start w:val="1"/>
      <w:numFmt w:val="bullet"/>
      <w:lvlText w:val="o"/>
      <w:lvlJc w:val="left"/>
      <w:pPr>
        <w:ind w:left="5550" w:hanging="360"/>
      </w:pPr>
      <w:rPr>
        <w:rFonts w:ascii="Courier New" w:hAnsi="Courier New" w:cs="Courier New" w:hint="default"/>
      </w:rPr>
    </w:lvl>
    <w:lvl w:ilvl="8" w:tplc="04100005" w:tentative="1">
      <w:start w:val="1"/>
      <w:numFmt w:val="bullet"/>
      <w:lvlText w:val=""/>
      <w:lvlJc w:val="left"/>
      <w:pPr>
        <w:ind w:left="6270" w:hanging="360"/>
      </w:pPr>
      <w:rPr>
        <w:rFonts w:ascii="Wingdings" w:hAnsi="Wingdings" w:hint="default"/>
      </w:rPr>
    </w:lvl>
  </w:abstractNum>
  <w:abstractNum w:abstractNumId="1" w15:restartNumberingAfterBreak="0">
    <w:nsid w:val="52E5718C"/>
    <w:multiLevelType w:val="hybridMultilevel"/>
    <w:tmpl w:val="1EBC5AD6"/>
    <w:lvl w:ilvl="0" w:tplc="04100001">
      <w:start w:val="1"/>
      <w:numFmt w:val="bullet"/>
      <w:lvlText w:val=""/>
      <w:lvlJc w:val="left"/>
      <w:pPr>
        <w:ind w:left="51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8310BFD"/>
    <w:multiLevelType w:val="hybridMultilevel"/>
    <w:tmpl w:val="DF6A9060"/>
    <w:lvl w:ilvl="0" w:tplc="446067CE">
      <w:numFmt w:val="bullet"/>
      <w:lvlText w:val="-"/>
      <w:lvlJc w:val="left"/>
      <w:pPr>
        <w:ind w:left="720" w:hanging="360"/>
      </w:pPr>
      <w:rPr>
        <w:rFonts w:ascii="Calibri" w:eastAsia="Calibri"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9A85949"/>
    <w:multiLevelType w:val="multilevel"/>
    <w:tmpl w:val="0C2071C4"/>
    <w:lvl w:ilvl="0">
      <w:start w:val="1"/>
      <w:numFmt w:val="decimal"/>
      <w:pStyle w:val="Titolo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start w:val="1"/>
      <w:numFmt w:val="decimal"/>
      <w:pStyle w:val="Titolo2"/>
      <w:lvlText w:val="%1.%2"/>
      <w:lvlJc w:val="left"/>
      <w:pPr>
        <w:ind w:left="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6AF3416E"/>
    <w:multiLevelType w:val="hybridMultilevel"/>
    <w:tmpl w:val="CC28CA5C"/>
    <w:lvl w:ilvl="0" w:tplc="07EE75E2">
      <w:numFmt w:val="bullet"/>
      <w:lvlText w:val="-"/>
      <w:lvlJc w:val="left"/>
      <w:pPr>
        <w:ind w:left="345" w:hanging="360"/>
      </w:pPr>
      <w:rPr>
        <w:rFonts w:ascii="Calibri" w:eastAsia="Calibri" w:hAnsi="Calibri" w:cs="Calibri" w:hint="default"/>
      </w:rPr>
    </w:lvl>
    <w:lvl w:ilvl="1" w:tplc="04100003" w:tentative="1">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5" w15:restartNumberingAfterBreak="0">
    <w:nsid w:val="6BB72B37"/>
    <w:multiLevelType w:val="hybridMultilevel"/>
    <w:tmpl w:val="FD380822"/>
    <w:lvl w:ilvl="0" w:tplc="80B896A2">
      <w:start w:val="1"/>
      <w:numFmt w:val="bullet"/>
      <w:lvlText w:val=""/>
      <w:lvlJc w:val="left"/>
      <w:pPr>
        <w:ind w:left="510" w:hanging="360"/>
      </w:pPr>
      <w:rPr>
        <w:rFonts w:ascii="Calibri" w:hAnsi="Calibri" w:cs="Calibri" w:hint="default"/>
        <w:b/>
      </w:rPr>
    </w:lvl>
    <w:lvl w:ilvl="1" w:tplc="04100003" w:tentative="1">
      <w:start w:val="1"/>
      <w:numFmt w:val="bullet"/>
      <w:lvlText w:val="o"/>
      <w:lvlJc w:val="left"/>
      <w:pPr>
        <w:ind w:left="1240" w:hanging="360"/>
      </w:pPr>
      <w:rPr>
        <w:rFonts w:ascii="Courier New" w:hAnsi="Courier New" w:cs="Courier New" w:hint="default"/>
      </w:rPr>
    </w:lvl>
    <w:lvl w:ilvl="2" w:tplc="04100005" w:tentative="1">
      <w:start w:val="1"/>
      <w:numFmt w:val="bullet"/>
      <w:lvlText w:val=""/>
      <w:lvlJc w:val="left"/>
      <w:pPr>
        <w:ind w:left="1960" w:hanging="360"/>
      </w:pPr>
      <w:rPr>
        <w:rFonts w:ascii="Wingdings" w:hAnsi="Wingdings" w:hint="default"/>
      </w:rPr>
    </w:lvl>
    <w:lvl w:ilvl="3" w:tplc="04100001" w:tentative="1">
      <w:start w:val="1"/>
      <w:numFmt w:val="bullet"/>
      <w:lvlText w:val=""/>
      <w:lvlJc w:val="left"/>
      <w:pPr>
        <w:ind w:left="2680" w:hanging="360"/>
      </w:pPr>
      <w:rPr>
        <w:rFonts w:ascii="Symbol" w:hAnsi="Symbol" w:hint="default"/>
      </w:rPr>
    </w:lvl>
    <w:lvl w:ilvl="4" w:tplc="04100003" w:tentative="1">
      <w:start w:val="1"/>
      <w:numFmt w:val="bullet"/>
      <w:lvlText w:val="o"/>
      <w:lvlJc w:val="left"/>
      <w:pPr>
        <w:ind w:left="3400" w:hanging="360"/>
      </w:pPr>
      <w:rPr>
        <w:rFonts w:ascii="Courier New" w:hAnsi="Courier New" w:cs="Courier New" w:hint="default"/>
      </w:rPr>
    </w:lvl>
    <w:lvl w:ilvl="5" w:tplc="04100005" w:tentative="1">
      <w:start w:val="1"/>
      <w:numFmt w:val="bullet"/>
      <w:lvlText w:val=""/>
      <w:lvlJc w:val="left"/>
      <w:pPr>
        <w:ind w:left="4120" w:hanging="360"/>
      </w:pPr>
      <w:rPr>
        <w:rFonts w:ascii="Wingdings" w:hAnsi="Wingdings" w:hint="default"/>
      </w:rPr>
    </w:lvl>
    <w:lvl w:ilvl="6" w:tplc="04100001" w:tentative="1">
      <w:start w:val="1"/>
      <w:numFmt w:val="bullet"/>
      <w:lvlText w:val=""/>
      <w:lvlJc w:val="left"/>
      <w:pPr>
        <w:ind w:left="4840" w:hanging="360"/>
      </w:pPr>
      <w:rPr>
        <w:rFonts w:ascii="Symbol" w:hAnsi="Symbol" w:hint="default"/>
      </w:rPr>
    </w:lvl>
    <w:lvl w:ilvl="7" w:tplc="04100003" w:tentative="1">
      <w:start w:val="1"/>
      <w:numFmt w:val="bullet"/>
      <w:lvlText w:val="o"/>
      <w:lvlJc w:val="left"/>
      <w:pPr>
        <w:ind w:left="5560" w:hanging="360"/>
      </w:pPr>
      <w:rPr>
        <w:rFonts w:ascii="Courier New" w:hAnsi="Courier New" w:cs="Courier New" w:hint="default"/>
      </w:rPr>
    </w:lvl>
    <w:lvl w:ilvl="8" w:tplc="04100005" w:tentative="1">
      <w:start w:val="1"/>
      <w:numFmt w:val="bullet"/>
      <w:lvlText w:val=""/>
      <w:lvlJc w:val="left"/>
      <w:pPr>
        <w:ind w:left="6280" w:hanging="360"/>
      </w:pPr>
      <w:rPr>
        <w:rFonts w:ascii="Wingdings" w:hAnsi="Wingdings" w:hint="default"/>
      </w:rPr>
    </w:lvl>
  </w:abstractNum>
  <w:num w:numId="1" w16cid:durableId="94636920">
    <w:abstractNumId w:val="3"/>
  </w:num>
  <w:num w:numId="2" w16cid:durableId="1089807948">
    <w:abstractNumId w:val="0"/>
  </w:num>
  <w:num w:numId="3" w16cid:durableId="295725094">
    <w:abstractNumId w:val="1"/>
  </w:num>
  <w:num w:numId="4" w16cid:durableId="1427846198">
    <w:abstractNumId w:val="5"/>
  </w:num>
  <w:num w:numId="5" w16cid:durableId="240136926">
    <w:abstractNumId w:val="2"/>
  </w:num>
  <w:num w:numId="6" w16cid:durableId="379091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471"/>
    <w:rsid w:val="00240D97"/>
    <w:rsid w:val="002D52B3"/>
    <w:rsid w:val="003A6E27"/>
    <w:rsid w:val="00442737"/>
    <w:rsid w:val="004B7201"/>
    <w:rsid w:val="00647A66"/>
    <w:rsid w:val="00776AA8"/>
    <w:rsid w:val="008B0D97"/>
    <w:rsid w:val="00957EF4"/>
    <w:rsid w:val="0098464F"/>
    <w:rsid w:val="009B2DF8"/>
    <w:rsid w:val="00AA6A7F"/>
    <w:rsid w:val="00BD2E4F"/>
    <w:rsid w:val="00C0774D"/>
    <w:rsid w:val="00CD1708"/>
    <w:rsid w:val="00CE2CA2"/>
    <w:rsid w:val="00D93471"/>
    <w:rsid w:val="00EE5EA6"/>
    <w:rsid w:val="00F40859"/>
    <w:rsid w:val="00F440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D7E9"/>
  <w15:docId w15:val="{2757A176-82FC-4754-8918-FA016B64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47" w:line="301" w:lineRule="auto"/>
      <w:ind w:left="10" w:right="3432" w:hanging="10"/>
    </w:pPr>
    <w:rPr>
      <w:rFonts w:ascii="Calibri" w:eastAsia="Calibri" w:hAnsi="Calibri" w:cs="Calibri"/>
      <w:color w:val="000000"/>
    </w:rPr>
  </w:style>
  <w:style w:type="paragraph" w:styleId="Titolo1">
    <w:name w:val="heading 1"/>
    <w:next w:val="Normale"/>
    <w:link w:val="Titolo1Carattere"/>
    <w:uiPriority w:val="9"/>
    <w:qFormat/>
    <w:pPr>
      <w:keepNext/>
      <w:keepLines/>
      <w:numPr>
        <w:numId w:val="1"/>
      </w:numPr>
      <w:spacing w:after="20" w:line="259" w:lineRule="auto"/>
      <w:ind w:left="10" w:hanging="10"/>
      <w:outlineLvl w:val="0"/>
    </w:pPr>
    <w:rPr>
      <w:rFonts w:ascii="Calibri" w:eastAsia="Calibri" w:hAnsi="Calibri" w:cs="Calibri"/>
      <w:b/>
      <w:color w:val="000000"/>
      <w:sz w:val="36"/>
    </w:rPr>
  </w:style>
  <w:style w:type="paragraph" w:styleId="Titolo2">
    <w:name w:val="heading 2"/>
    <w:next w:val="Normale"/>
    <w:link w:val="Titolo2Carattere"/>
    <w:uiPriority w:val="9"/>
    <w:unhideWhenUsed/>
    <w:qFormat/>
    <w:pPr>
      <w:keepNext/>
      <w:keepLines/>
      <w:numPr>
        <w:ilvl w:val="1"/>
        <w:numId w:val="1"/>
      </w:numPr>
      <w:spacing w:after="69" w:line="259" w:lineRule="auto"/>
      <w:ind w:left="10" w:hanging="10"/>
      <w:outlineLvl w:val="1"/>
    </w:pPr>
    <w:rPr>
      <w:rFonts w:ascii="Calibri" w:eastAsia="Calibri" w:hAnsi="Calibri" w:cs="Calibri"/>
      <w:b/>
      <w:color w:val="000000"/>
      <w:sz w:val="30"/>
    </w:rPr>
  </w:style>
  <w:style w:type="paragraph" w:styleId="Titolo3">
    <w:name w:val="heading 3"/>
    <w:next w:val="Normale"/>
    <w:link w:val="Titolo3Carattere"/>
    <w:uiPriority w:val="9"/>
    <w:unhideWhenUsed/>
    <w:qFormat/>
    <w:pPr>
      <w:keepNext/>
      <w:keepLines/>
      <w:spacing w:after="194" w:line="259" w:lineRule="auto"/>
      <w:ind w:left="10" w:hanging="10"/>
      <w:outlineLvl w:val="2"/>
    </w:pPr>
    <w:rPr>
      <w:rFonts w:ascii="Calibri" w:eastAsia="Calibri" w:hAnsi="Calibri" w:cs="Calibri"/>
      <w:b/>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Calibri" w:eastAsia="Calibri" w:hAnsi="Calibri" w:cs="Calibri"/>
      <w:b/>
      <w:color w:val="000000"/>
      <w:sz w:val="24"/>
    </w:rPr>
  </w:style>
  <w:style w:type="character" w:customStyle="1" w:styleId="Titolo2Carattere">
    <w:name w:val="Titolo 2 Carattere"/>
    <w:link w:val="Titolo2"/>
    <w:rPr>
      <w:rFonts w:ascii="Calibri" w:eastAsia="Calibri" w:hAnsi="Calibri" w:cs="Calibri"/>
      <w:b/>
      <w:color w:val="000000"/>
      <w:sz w:val="30"/>
    </w:rPr>
  </w:style>
  <w:style w:type="character" w:customStyle="1" w:styleId="Titolo1Carattere">
    <w:name w:val="Titolo 1 Carattere"/>
    <w:link w:val="Titolo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eWeb">
    <w:name w:val="Normal (Web)"/>
    <w:basedOn w:val="Normale"/>
    <w:uiPriority w:val="99"/>
    <w:unhideWhenUsed/>
    <w:rsid w:val="009B2DF8"/>
    <w:pPr>
      <w:spacing w:before="100" w:beforeAutospacing="1" w:after="100" w:afterAutospacing="1" w:line="240" w:lineRule="auto"/>
      <w:ind w:left="0" w:right="0" w:firstLine="0"/>
    </w:pPr>
    <w:rPr>
      <w:rFonts w:ascii="Times New Roman" w:eastAsia="Times New Roman" w:hAnsi="Times New Roman" w:cs="Times New Roman"/>
      <w:color w:val="auto"/>
      <w:kern w:val="0"/>
      <w14:ligatures w14:val="none"/>
    </w:rPr>
  </w:style>
  <w:style w:type="character" w:styleId="Collegamentoipertestuale">
    <w:name w:val="Hyperlink"/>
    <w:basedOn w:val="Carpredefinitoparagrafo"/>
    <w:uiPriority w:val="99"/>
    <w:semiHidden/>
    <w:unhideWhenUsed/>
    <w:rsid w:val="009B2DF8"/>
    <w:rPr>
      <w:color w:val="0000FF"/>
      <w:u w:val="single"/>
    </w:rPr>
  </w:style>
  <w:style w:type="character" w:styleId="Enfasigrassetto">
    <w:name w:val="Strong"/>
    <w:basedOn w:val="Carpredefinitoparagrafo"/>
    <w:uiPriority w:val="22"/>
    <w:qFormat/>
    <w:rsid w:val="00EE5EA6"/>
    <w:rPr>
      <w:b/>
      <w:bCs/>
    </w:rPr>
  </w:style>
  <w:style w:type="paragraph" w:styleId="Intestazione">
    <w:name w:val="header"/>
    <w:basedOn w:val="Normale"/>
    <w:link w:val="IntestazioneCarattere"/>
    <w:uiPriority w:val="99"/>
    <w:unhideWhenUsed/>
    <w:rsid w:val="00BD2E4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D2E4F"/>
    <w:rPr>
      <w:rFonts w:ascii="Calibri" w:eastAsia="Calibri" w:hAnsi="Calibri" w:cs="Calibri"/>
      <w:color w:val="000000"/>
    </w:rPr>
  </w:style>
  <w:style w:type="paragraph" w:styleId="Paragrafoelenco">
    <w:name w:val="List Paragraph"/>
    <w:basedOn w:val="Normale"/>
    <w:uiPriority w:val="34"/>
    <w:qFormat/>
    <w:rsid w:val="00957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736272">
      <w:bodyDiv w:val="1"/>
      <w:marLeft w:val="0"/>
      <w:marRight w:val="0"/>
      <w:marTop w:val="0"/>
      <w:marBottom w:val="0"/>
      <w:divBdr>
        <w:top w:val="none" w:sz="0" w:space="0" w:color="auto"/>
        <w:left w:val="none" w:sz="0" w:space="0" w:color="auto"/>
        <w:bottom w:val="none" w:sz="0" w:space="0" w:color="auto"/>
        <w:right w:val="none" w:sz="0" w:space="0" w:color="auto"/>
      </w:divBdr>
    </w:div>
    <w:div w:id="1324621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vestopedia.com/terms/p/product-life-cycle.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2555</Words>
  <Characters>14565</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2: Demand Forecasting and Product Strategy Optimization for Unieuro: A Data-Driven Approach</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Demand Forecasting and Product Strategy Optimization for Unieuro: A Data-Driven Approach</dc:title>
  <dc:subject/>
  <dc:creator>Daniele Lupico</dc:creator>
  <cp:keywords/>
  <cp:lastModifiedBy>Gabriele Rizzo</cp:lastModifiedBy>
  <cp:revision>5</cp:revision>
  <cp:lastPrinted>2025-05-12T16:52:00Z</cp:lastPrinted>
  <dcterms:created xsi:type="dcterms:W3CDTF">2025-05-12T16:57:00Z</dcterms:created>
  <dcterms:modified xsi:type="dcterms:W3CDTF">2025-05-12T21:58:00Z</dcterms:modified>
</cp:coreProperties>
</file>