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lang w:val="fr-CA"/>
        </w:rPr>
      </w:pPr>
      <w:r>
        <w:rPr>
          <w:lang w:val="fr-CA"/>
        </w:rPr>
        <w:t>Rapport du projet</w:t>
      </w:r>
    </w:p>
    <w:p>
      <w:pPr>
        <w:pStyle w:val="Normal"/>
        <w:rPr>
          <w:lang w:val="fr-CA"/>
        </w:rPr>
      </w:pPr>
      <w:r>
        <w:rPr>
          <w:lang w:val="fr-CA"/>
        </w:rPr>
        <w:t>Par Gabriel Arsenault</w:t>
      </w:r>
    </w:p>
    <w:p>
      <w:pPr>
        <w:pStyle w:val="Normal"/>
        <w:rPr>
          <w:lang w:val="fr-CA"/>
        </w:rPr>
      </w:pPr>
      <w:r>
        <w:rPr>
          <w:lang w:val="fr-CA"/>
        </w:rPr>
      </w:r>
    </w:p>
    <w:p>
      <w:pPr>
        <w:pStyle w:val="Normal"/>
        <w:rPr>
          <w:lang w:val="fr-CA"/>
        </w:rPr>
      </w:pPr>
      <w:r>
        <w:rPr>
          <w:lang w:val="fr-CA"/>
        </w:rPr>
        <w:t>Table des matières</w:t>
      </w:r>
    </w:p>
    <w:sdt>
      <w:sdtPr>
        <w:docPartObj>
          <w:docPartGallery w:val="Table of Contents"/>
          <w:docPartUnique w:val="true"/>
        </w:docPartObj>
      </w:sdtPr>
      <w:sdtContent>
        <w:p>
          <w:pPr>
            <w:pStyle w:val="Contents1"/>
            <w:tabs>
              <w:tab w:val="clear" w:pos="708"/>
              <w:tab w:val="right" w:pos="9015" w:leader="dot"/>
            </w:tabs>
            <w:bidi w:val="0"/>
            <w:rPr/>
          </w:pPr>
          <w:r>
            <w:fldChar w:fldCharType="begin"/>
          </w:r>
          <w:r>
            <w:rPr>
              <w:webHidden/>
              <w:rStyle w:val="IndexLink"/>
              <w:vanish w:val="false"/>
              <w:lang w:val="fr-CA"/>
            </w:rPr>
            <w:instrText xml:space="preserve"> TOC \z \o "1-9" \u \h</w:instrText>
          </w:r>
          <w:r>
            <w:rPr>
              <w:webHidden/>
              <w:rStyle w:val="IndexLink"/>
              <w:vanish w:val="false"/>
              <w:lang w:val="fr-CA"/>
            </w:rPr>
            <w:fldChar w:fldCharType="separate"/>
          </w:r>
          <w:hyperlink w:anchor="_Toc1738458680">
            <w:r>
              <w:rPr>
                <w:webHidden/>
              </w:rPr>
              <w:fldChar w:fldCharType="begin"/>
            </w:r>
            <w:r>
              <w:rPr>
                <w:webHidden/>
              </w:rPr>
              <w:instrText xml:space="preserve">PAGEREF _Toc1738458680 \h</w:instrText>
            </w:r>
            <w:r>
              <w:rPr>
                <w:webHidden/>
              </w:rPr>
              <w:fldChar w:fldCharType="separate"/>
            </w:r>
            <w:r>
              <w:rPr>
                <w:webHidden/>
                <w:rStyle w:val="IndexLink"/>
                <w:vanish w:val="false"/>
                <w:lang w:val="fr-CA"/>
              </w:rPr>
              <w:t>Préparation de l’expérimentation</w:t>
              <w:tab/>
              <w:t>2</w:t>
            </w:r>
            <w:r>
              <w:rPr>
                <w:webHidden/>
              </w:rPr>
              <w:fldChar w:fldCharType="end"/>
            </w:r>
          </w:hyperlink>
        </w:p>
        <w:p>
          <w:pPr>
            <w:pStyle w:val="Contents2"/>
            <w:tabs>
              <w:tab w:val="clear" w:pos="708"/>
              <w:tab w:val="left" w:pos="660" w:leader="none"/>
              <w:tab w:val="right" w:pos="9015" w:leader="dot"/>
            </w:tabs>
            <w:bidi w:val="0"/>
            <w:rPr/>
          </w:pPr>
          <w:hyperlink w:anchor="_Toc400803129">
            <w:r>
              <w:rPr>
                <w:webHidden/>
              </w:rPr>
              <w:fldChar w:fldCharType="begin"/>
            </w:r>
            <w:r>
              <w:rPr>
                <w:webHidden/>
              </w:rPr>
              <w:instrText xml:space="preserve">PAGEREF _Toc400803129 \h</w:instrText>
            </w:r>
            <w:r>
              <w:rPr>
                <w:webHidden/>
              </w:rPr>
              <w:fldChar w:fldCharType="separate"/>
            </w:r>
            <w:r>
              <w:rPr>
                <w:webHidden/>
                <w:rStyle w:val="IndexLink"/>
                <w:vanish w:val="false"/>
                <w:lang w:val="fr-CA"/>
              </w:rPr>
              <w:t>1.</w:t>
              <w:tab/>
              <w:t>Sujet</w:t>
              <w:tab/>
              <w:t>2</w:t>
            </w:r>
            <w:r>
              <w:rPr>
                <w:webHidden/>
              </w:rPr>
              <w:fldChar w:fldCharType="end"/>
            </w:r>
          </w:hyperlink>
        </w:p>
        <w:p>
          <w:pPr>
            <w:pStyle w:val="Contents2"/>
            <w:tabs>
              <w:tab w:val="clear" w:pos="708"/>
              <w:tab w:val="left" w:pos="660" w:leader="none"/>
              <w:tab w:val="right" w:pos="9015" w:leader="dot"/>
            </w:tabs>
            <w:bidi w:val="0"/>
            <w:rPr/>
          </w:pPr>
          <w:hyperlink w:anchor="_Toc663225159">
            <w:r>
              <w:rPr>
                <w:webHidden/>
              </w:rPr>
              <w:fldChar w:fldCharType="begin"/>
            </w:r>
            <w:r>
              <w:rPr>
                <w:webHidden/>
              </w:rPr>
              <w:instrText xml:space="preserve">PAGEREF _Toc663225159 \h</w:instrText>
            </w:r>
            <w:r>
              <w:rPr>
                <w:webHidden/>
              </w:rPr>
              <w:fldChar w:fldCharType="separate"/>
            </w:r>
            <w:r>
              <w:rPr>
                <w:webHidden/>
                <w:rStyle w:val="IndexLink"/>
                <w:vanish w:val="false"/>
                <w:lang w:val="fr-CA"/>
              </w:rPr>
              <w:t>2.</w:t>
              <w:tab/>
              <w:t>Objectif</w:t>
              <w:tab/>
              <w:t>2</w:t>
            </w:r>
            <w:r>
              <w:rPr>
                <w:webHidden/>
              </w:rPr>
              <w:fldChar w:fldCharType="end"/>
            </w:r>
          </w:hyperlink>
        </w:p>
        <w:p>
          <w:pPr>
            <w:pStyle w:val="Contents2"/>
            <w:tabs>
              <w:tab w:val="clear" w:pos="708"/>
              <w:tab w:val="left" w:pos="660" w:leader="none"/>
              <w:tab w:val="right" w:pos="9015" w:leader="dot"/>
            </w:tabs>
            <w:bidi w:val="0"/>
            <w:rPr/>
          </w:pPr>
          <w:hyperlink w:anchor="_Toc367920655">
            <w:r>
              <w:rPr>
                <w:webHidden/>
              </w:rPr>
              <w:fldChar w:fldCharType="begin"/>
            </w:r>
            <w:r>
              <w:rPr>
                <w:webHidden/>
              </w:rPr>
              <w:instrText xml:space="preserve">PAGEREF _Toc367920655 \h</w:instrText>
            </w:r>
            <w:r>
              <w:rPr>
                <w:webHidden/>
              </w:rPr>
              <w:fldChar w:fldCharType="separate"/>
            </w:r>
            <w:r>
              <w:rPr>
                <w:webHidden/>
                <w:rStyle w:val="IndexLink"/>
                <w:vanish w:val="false"/>
                <w:lang w:val="fr-CA"/>
              </w:rPr>
              <w:t>3.</w:t>
              <w:tab/>
              <w:t>Critères d’évaluation</w:t>
              <w:tab/>
              <w:t>2</w:t>
            </w:r>
            <w:r>
              <w:rPr>
                <w:webHidden/>
              </w:rPr>
              <w:fldChar w:fldCharType="end"/>
            </w:r>
          </w:hyperlink>
        </w:p>
        <w:p>
          <w:pPr>
            <w:pStyle w:val="Contents1"/>
            <w:tabs>
              <w:tab w:val="clear" w:pos="708"/>
              <w:tab w:val="right" w:pos="9015" w:leader="dot"/>
            </w:tabs>
            <w:bidi w:val="0"/>
            <w:rPr/>
          </w:pPr>
          <w:hyperlink w:anchor="_Toc279189059">
            <w:r>
              <w:rPr>
                <w:webHidden/>
              </w:rPr>
              <w:fldChar w:fldCharType="begin"/>
            </w:r>
            <w:r>
              <w:rPr>
                <w:webHidden/>
              </w:rPr>
              <w:instrText xml:space="preserve">PAGEREF _Toc279189059 \h</w:instrText>
            </w:r>
            <w:r>
              <w:rPr>
                <w:webHidden/>
              </w:rPr>
              <w:fldChar w:fldCharType="separate"/>
            </w:r>
            <w:r>
              <w:rPr>
                <w:webHidden/>
                <w:rStyle w:val="IndexLink"/>
                <w:vanish w:val="false"/>
                <w:lang w:val="fr-CA"/>
              </w:rPr>
              <w:t>Réalisation de l’expérimentation</w:t>
              <w:tab/>
              <w:t>2</w:t>
            </w:r>
            <w:r>
              <w:rPr>
                <w:webHidden/>
              </w:rPr>
              <w:fldChar w:fldCharType="end"/>
            </w:r>
          </w:hyperlink>
        </w:p>
        <w:p>
          <w:pPr>
            <w:pStyle w:val="Contents2"/>
            <w:tabs>
              <w:tab w:val="clear" w:pos="708"/>
              <w:tab w:val="left" w:pos="660" w:leader="none"/>
              <w:tab w:val="right" w:pos="9015" w:leader="dot"/>
            </w:tabs>
            <w:bidi w:val="0"/>
            <w:rPr/>
          </w:pPr>
          <w:hyperlink w:anchor="_Toc1793400756">
            <w:r>
              <w:rPr>
                <w:webHidden/>
              </w:rPr>
              <w:fldChar w:fldCharType="begin"/>
            </w:r>
            <w:r>
              <w:rPr>
                <w:webHidden/>
              </w:rPr>
              <w:instrText xml:space="preserve">PAGEREF _Toc1793400756 \h</w:instrText>
            </w:r>
            <w:r>
              <w:rPr>
                <w:webHidden/>
              </w:rPr>
              <w:fldChar w:fldCharType="separate"/>
            </w:r>
            <w:r>
              <w:rPr>
                <w:webHidden/>
                <w:rStyle w:val="IndexLink"/>
                <w:vanish w:val="false"/>
                <w:lang w:val="fr-CA"/>
              </w:rPr>
              <w:t>4.</w:t>
              <w:tab/>
              <w:t>Expérimentation</w:t>
              <w:tab/>
              <w:t>2</w:t>
            </w:r>
            <w:r>
              <w:rPr>
                <w:webHidden/>
              </w:rPr>
              <w:fldChar w:fldCharType="end"/>
            </w:r>
          </w:hyperlink>
        </w:p>
        <w:p>
          <w:pPr>
            <w:pStyle w:val="Contents2"/>
            <w:tabs>
              <w:tab w:val="clear" w:pos="708"/>
              <w:tab w:val="left" w:pos="660" w:leader="none"/>
              <w:tab w:val="right" w:pos="9015" w:leader="dot"/>
            </w:tabs>
            <w:bidi w:val="0"/>
            <w:rPr/>
          </w:pPr>
          <w:hyperlink w:anchor="_Toc1252290240">
            <w:r>
              <w:rPr>
                <w:webHidden/>
              </w:rPr>
              <w:fldChar w:fldCharType="begin"/>
            </w:r>
            <w:r>
              <w:rPr>
                <w:webHidden/>
              </w:rPr>
              <w:instrText xml:space="preserve">PAGEREF _Toc1252290240 \h</w:instrText>
            </w:r>
            <w:r>
              <w:rPr>
                <w:webHidden/>
              </w:rPr>
              <w:fldChar w:fldCharType="separate"/>
            </w:r>
            <w:r>
              <w:rPr>
                <w:webHidden/>
                <w:rStyle w:val="IndexLink"/>
                <w:vanish w:val="false"/>
                <w:lang w:val="fr-CA"/>
              </w:rPr>
              <w:t>1.1.</w:t>
              <w:tab/>
              <w:t>Exigences techniques</w:t>
              <w:tab/>
              <w:t>2</w:t>
            </w:r>
            <w:r>
              <w:rPr>
                <w:webHidden/>
              </w:rPr>
              <w:fldChar w:fldCharType="end"/>
            </w:r>
          </w:hyperlink>
        </w:p>
        <w:p>
          <w:pPr>
            <w:pStyle w:val="Contents2"/>
            <w:tabs>
              <w:tab w:val="clear" w:pos="708"/>
              <w:tab w:val="left" w:pos="660" w:leader="none"/>
              <w:tab w:val="right" w:pos="9015" w:leader="dot"/>
            </w:tabs>
            <w:bidi w:val="0"/>
            <w:rPr/>
          </w:pPr>
          <w:hyperlink w:anchor="_Toc281091876">
            <w:r>
              <w:rPr>
                <w:webHidden/>
              </w:rPr>
              <w:fldChar w:fldCharType="begin"/>
            </w:r>
            <w:r>
              <w:rPr>
                <w:webHidden/>
              </w:rPr>
              <w:instrText xml:space="preserve">PAGEREF _Toc281091876 \h</w:instrText>
            </w:r>
            <w:r>
              <w:rPr>
                <w:webHidden/>
              </w:rPr>
              <w:fldChar w:fldCharType="separate"/>
            </w:r>
            <w:r>
              <w:rPr>
                <w:webHidden/>
                <w:rStyle w:val="IndexLink"/>
                <w:vanish w:val="false"/>
                <w:lang w:val="fr-CA"/>
              </w:rPr>
              <w:t>1.2.</w:t>
              <w:tab/>
              <w:t>Déroulement</w:t>
              <w:tab/>
              <w:t>2</w:t>
            </w:r>
            <w:r>
              <w:rPr>
                <w:webHidden/>
              </w:rPr>
              <w:fldChar w:fldCharType="end"/>
            </w:r>
          </w:hyperlink>
        </w:p>
        <w:p>
          <w:pPr>
            <w:pStyle w:val="Contents2"/>
            <w:tabs>
              <w:tab w:val="clear" w:pos="708"/>
              <w:tab w:val="left" w:pos="660" w:leader="none"/>
              <w:tab w:val="right" w:pos="9015" w:leader="dot"/>
            </w:tabs>
            <w:bidi w:val="0"/>
            <w:rPr/>
          </w:pPr>
          <w:hyperlink w:anchor="_Toc944482940">
            <w:r>
              <w:rPr>
                <w:webHidden/>
              </w:rPr>
              <w:fldChar w:fldCharType="begin"/>
            </w:r>
            <w:r>
              <w:rPr>
                <w:webHidden/>
              </w:rPr>
              <w:instrText xml:space="preserve">PAGEREF _Toc944482940 \h</w:instrText>
            </w:r>
            <w:r>
              <w:rPr>
                <w:webHidden/>
              </w:rPr>
              <w:fldChar w:fldCharType="separate"/>
            </w:r>
            <w:r>
              <w:rPr>
                <w:webHidden/>
                <w:rStyle w:val="IndexLink"/>
                <w:vanish w:val="false"/>
                <w:lang w:val="fr-CA"/>
              </w:rPr>
              <w:t>1.3.</w:t>
              <w:tab/>
              <w:t>Résultats</w:t>
              <w:tab/>
              <w:t>2</w:t>
            </w:r>
            <w:r>
              <w:rPr>
                <w:webHidden/>
              </w:rPr>
              <w:fldChar w:fldCharType="end"/>
            </w:r>
          </w:hyperlink>
        </w:p>
        <w:p>
          <w:pPr>
            <w:pStyle w:val="Contents1"/>
            <w:tabs>
              <w:tab w:val="clear" w:pos="708"/>
              <w:tab w:val="right" w:pos="9015" w:leader="dot"/>
            </w:tabs>
            <w:bidi w:val="0"/>
            <w:rPr/>
          </w:pPr>
          <w:hyperlink w:anchor="_Toc1753901920">
            <w:r>
              <w:rPr>
                <w:webHidden/>
              </w:rPr>
              <w:fldChar w:fldCharType="begin"/>
            </w:r>
            <w:r>
              <w:rPr>
                <w:webHidden/>
              </w:rPr>
              <w:instrText xml:space="preserve">PAGEREF _Toc1753901920 \h</w:instrText>
            </w:r>
            <w:r>
              <w:rPr>
                <w:webHidden/>
              </w:rPr>
              <w:fldChar w:fldCharType="separate"/>
            </w:r>
            <w:r>
              <w:rPr>
                <w:webHidden/>
                <w:rStyle w:val="IndexLink"/>
                <w:vanish w:val="false"/>
                <w:lang w:val="fr-CA"/>
              </w:rPr>
              <w:t>Conclusion</w:t>
              <w:tab/>
              <w:t>2</w:t>
            </w:r>
            <w:r>
              <w:rPr>
                <w:webHidden/>
              </w:rPr>
              <w:fldChar w:fldCharType="end"/>
            </w:r>
          </w:hyperlink>
          <w:r>
            <w:rPr>
              <w:rStyle w:val="IndexLink"/>
              <w:vanish w:val="false"/>
              <w:lang w:val="fr-CA"/>
            </w:rPr>
            <w:fldChar w:fldCharType="end"/>
          </w:r>
        </w:p>
      </w:sdtContent>
    </w:sdt>
    <w:p>
      <w:pPr>
        <w:pStyle w:val="Normal"/>
        <w:rPr>
          <w:lang w:val="fr-CA"/>
        </w:rPr>
      </w:pPr>
      <w:r>
        <w:rPr>
          <w:lang w:val="fr-CA"/>
        </w:rPr>
      </w:r>
    </w:p>
    <w:p>
      <w:pPr>
        <w:pStyle w:val="Normal"/>
        <w:rPr>
          <w:lang w:val="fr-CA"/>
        </w:rPr>
      </w:pPr>
      <w:r>
        <w:rPr>
          <w:lang w:val="fr-CA"/>
        </w:rPr>
      </w:r>
    </w:p>
    <w:p>
      <w:pPr>
        <w:pStyle w:val="Heading1"/>
        <w:rPr>
          <w:lang w:val="fr-CA"/>
        </w:rPr>
      </w:pPr>
      <w:bookmarkStart w:id="0" w:name="_Toc1738458680"/>
      <w:r>
        <w:rPr>
          <w:lang w:val="fr-CA"/>
        </w:rPr>
        <w:t>Préparation de l’expérimentation</w:t>
      </w:r>
      <w:bookmarkEnd w:id="0"/>
    </w:p>
    <w:p>
      <w:pPr>
        <w:pStyle w:val="Heading2"/>
        <w:numPr>
          <w:ilvl w:val="0"/>
          <w:numId w:val="2"/>
        </w:numPr>
        <w:rPr>
          <w:lang w:val="fr-CA"/>
        </w:rPr>
      </w:pPr>
      <w:bookmarkStart w:id="1" w:name="_Toc400803129"/>
      <w:r>
        <w:rPr>
          <w:lang w:val="fr-CA"/>
        </w:rPr>
        <w:t>Sujet</w:t>
      </w:r>
      <w:bookmarkEnd w:id="1"/>
    </w:p>
    <w:p>
      <w:pPr>
        <w:pStyle w:val="Normal"/>
        <w:rPr>
          <w:sz w:val="22"/>
          <w:szCs w:val="26"/>
          <w:lang w:val="fr-CA"/>
        </w:rPr>
      </w:pPr>
      <w:r>
        <w:rPr>
          <w:sz w:val="22"/>
          <w:szCs w:val="26"/>
          <w:lang w:val="fr-CA"/>
        </w:rPr>
        <w:t>J’ai fait mes recherches sur des projets qui requièrent de la connaissance avancé sur la programmation. Un de ces projets est la conception de ton propre langage de programmation. Créer ton langage de programmation est utile pour répondre à tes besoins, surtout quand tu connais les forces et les faiblesses de ton langage mieux que tout le monde. C’est pourquoi je voudrais essayer de créer mon propre langage de programmation.</w:t>
      </w:r>
    </w:p>
    <w:p>
      <w:pPr>
        <w:pStyle w:val="Heading2"/>
        <w:numPr>
          <w:ilvl w:val="0"/>
          <w:numId w:val="2"/>
        </w:numPr>
        <w:rPr>
          <w:lang w:val="fr-CA"/>
        </w:rPr>
      </w:pPr>
      <w:bookmarkStart w:id="2" w:name="_Toc663225159"/>
      <w:r>
        <w:rPr>
          <w:lang w:val="fr-CA"/>
        </w:rPr>
        <w:t>Objectif</w:t>
      </w:r>
      <w:bookmarkEnd w:id="2"/>
    </w:p>
    <w:p>
      <w:pPr>
        <w:pStyle w:val="Normal"/>
        <w:rPr>
          <w:sz w:val="22"/>
          <w:szCs w:val="26"/>
          <w:lang w:val="fr-CA"/>
        </w:rPr>
      </w:pPr>
      <w:r>
        <w:rPr>
          <w:sz w:val="22"/>
          <w:szCs w:val="26"/>
          <w:lang w:val="fr-CA"/>
        </w:rPr>
        <w:t>Mon projet consiste à créer mon propre langage de programmation qui fonctionnera comme les scripts de Python ou les exécutables de C++, dépendamment des efforts nécessaire pour créer un interpréteur versus créer un compiler.</w:t>
      </w:r>
    </w:p>
    <w:p>
      <w:pPr>
        <w:pStyle w:val="Normal"/>
        <w:rPr>
          <w:sz w:val="22"/>
          <w:szCs w:val="26"/>
          <w:lang w:val="fr-CA"/>
        </w:rPr>
      </w:pPr>
      <w:r>
        <w:rPr>
          <w:sz w:val="22"/>
          <w:szCs w:val="26"/>
          <w:lang w:val="fr-CA"/>
        </w:rPr>
        <w:t>Pour commencer, je vais créer une librairie standard qui contiendra les fonctions de base pour mon langage, puis je vais coder une application qui présentera ces différentes fonctions.</w:t>
      </w:r>
    </w:p>
    <w:p>
      <w:pPr>
        <w:pStyle w:val="Normal"/>
        <w:rPr>
          <w:sz w:val="22"/>
          <w:szCs w:val="26"/>
          <w:lang w:val="fr-CA"/>
        </w:rPr>
      </w:pPr>
      <w:r>
        <w:rPr>
          <w:sz w:val="22"/>
          <w:szCs w:val="26"/>
          <w:lang w:val="fr-CA"/>
        </w:rPr>
        <w:t>Le contenu de cette ou ces applications dépend enti</w:t>
      </w:r>
      <w:r>
        <w:rPr>
          <w:rFonts w:eastAsia="Calibri" w:cs="" w:cstheme="minorBidi" w:eastAsiaTheme="minorHAnsi"/>
          <w:color w:val="auto"/>
          <w:kern w:val="0"/>
          <w:sz w:val="22"/>
          <w:szCs w:val="26"/>
          <w:lang w:val="fr-CA" w:eastAsia="en-US" w:bidi="ar-SA"/>
        </w:rPr>
        <w:t>èrement sur ce que je réussi à implémenter dans ma librairie standard. Une librairie standard de n’importe quel langage de programmation contient de nombreuses composantes sur différents sujets. Voici quelques composantes que je planifie intégrer, en ordre de priorité:</w:t>
      </w:r>
    </w:p>
    <w:p>
      <w:pPr>
        <w:pStyle w:val="Normal"/>
        <w:numPr>
          <w:ilvl w:val="0"/>
          <w:numId w:val="5"/>
        </w:numPr>
        <w:rPr/>
      </w:pPr>
      <w:r>
        <w:rPr/>
        <w:t>Fonctions mathématiques de base (abs, sin, cos, tan, racine, min, max, exposent, tronquer/arrondir, etc.)</w:t>
      </w:r>
    </w:p>
    <w:p>
      <w:pPr>
        <w:pStyle w:val="Normal"/>
        <w:numPr>
          <w:ilvl w:val="0"/>
          <w:numId w:val="5"/>
        </w:numPr>
        <w:rPr/>
      </w:pPr>
      <w:r>
        <w:rPr/>
        <w:t>Fonctions sur les manipulations de strings (longueur du string, remplacer A par B, substring, pad left/right, trim, etc.)</w:t>
      </w:r>
    </w:p>
    <w:p>
      <w:pPr>
        <w:pStyle w:val="Normal"/>
        <w:numPr>
          <w:ilvl w:val="0"/>
          <w:numId w:val="5"/>
        </w:numPr>
        <w:rPr/>
      </w:pPr>
      <w:r>
        <w:rPr/>
        <w:t>Fonctions sur les arrays (array, liste, dictionnaire, etc.)</w:t>
      </w:r>
    </w:p>
    <w:p>
      <w:pPr>
        <w:pStyle w:val="Normal"/>
        <w:numPr>
          <w:ilvl w:val="0"/>
          <w:numId w:val="5"/>
        </w:numPr>
        <w:rPr/>
      </w:pPr>
      <w:r>
        <w:rPr/>
        <w:t>Fonctions sur les inputs (lire la ligne de texte, lire une touche du clavier)</w:t>
      </w:r>
    </w:p>
    <w:p>
      <w:pPr>
        <w:pStyle w:val="Normal"/>
        <w:numPr>
          <w:ilvl w:val="0"/>
          <w:numId w:val="5"/>
        </w:numPr>
        <w:rPr/>
      </w:pPr>
      <w:r>
        <w:rPr/>
        <w:t>Fonctions sur l’interaction du terminal (print, changer la couleur du texte et de l’arri</w:t>
      </w:r>
      <w:r>
        <w:rPr>
          <w:rFonts w:eastAsia="Calibri" w:cs="" w:cstheme="minorBidi" w:eastAsiaTheme="minorHAnsi"/>
          <w:color w:val="auto"/>
          <w:kern w:val="0"/>
          <w:sz w:val="22"/>
          <w:szCs w:val="22"/>
          <w:lang w:val="fr-FR" w:eastAsia="en-US" w:bidi="ar-SA"/>
        </w:rPr>
        <w:t>ère-plan, cls/clear, etc.)</w:t>
      </w:r>
    </w:p>
    <w:p>
      <w:pPr>
        <w:pStyle w:val="Normal"/>
        <w:numPr>
          <w:ilvl w:val="0"/>
          <w:numId w:val="5"/>
        </w:numPr>
        <w:rPr/>
      </w:pPr>
      <w:r>
        <w:rPr>
          <w:rFonts w:eastAsia="Calibri" w:cs="" w:cstheme="minorBidi" w:eastAsiaTheme="minorHAnsi"/>
          <w:color w:val="auto"/>
          <w:kern w:val="0"/>
          <w:sz w:val="22"/>
          <w:szCs w:val="22"/>
          <w:lang w:val="fr-FR" w:eastAsia="en-US" w:bidi="ar-SA"/>
        </w:rPr>
        <w:t>Fonctions audio</w:t>
      </w:r>
    </w:p>
    <w:p>
      <w:pPr>
        <w:pStyle w:val="Normal"/>
        <w:numPr>
          <w:ilvl w:val="0"/>
          <w:numId w:val="5"/>
        </w:numPr>
        <w:rPr/>
      </w:pPr>
      <w:r>
        <w:rPr>
          <w:rFonts w:eastAsia="Calibri" w:cs="" w:cstheme="minorBidi" w:eastAsiaTheme="minorHAnsi"/>
          <w:color w:val="auto"/>
          <w:kern w:val="0"/>
          <w:sz w:val="22"/>
          <w:szCs w:val="22"/>
          <w:lang w:val="fr-FR" w:eastAsia="en-US" w:bidi="ar-SA"/>
        </w:rPr>
        <w:t>Fonctions de base de données embarquée dans l’application (SQLite, de la même façon que la librairie SQLite de Python)</w:t>
      </w:r>
    </w:p>
    <w:p>
      <w:pPr>
        <w:pStyle w:val="Normal"/>
        <w:rPr>
          <w:sz w:val="22"/>
          <w:szCs w:val="26"/>
          <w:lang w:val="fr-CA"/>
        </w:rPr>
      </w:pPr>
      <w:r>
        <w:rPr>
          <w:sz w:val="22"/>
          <w:szCs w:val="26"/>
          <w:lang w:val="fr-CA"/>
        </w:rPr>
        <w:t>Ce n’est pas garanti que je vais toutes les intégrer, mais une bonne portion devrait suffire.</w:t>
      </w:r>
    </w:p>
    <w:p>
      <w:pPr>
        <w:pStyle w:val="Heading2"/>
        <w:numPr>
          <w:ilvl w:val="0"/>
          <w:numId w:val="2"/>
        </w:numPr>
        <w:rPr>
          <w:lang w:val="fr-CA"/>
        </w:rPr>
      </w:pPr>
      <w:bookmarkStart w:id="3" w:name="_Toc367920655"/>
      <w:r>
        <w:rPr>
          <w:lang w:val="fr-CA"/>
        </w:rPr>
        <w:t>Critères d’évaluation</w:t>
      </w:r>
      <w:bookmarkEnd w:id="3"/>
    </w:p>
    <w:p>
      <w:pPr>
        <w:pStyle w:val="Normal"/>
        <w:numPr>
          <w:ilvl w:val="0"/>
          <w:numId w:val="3"/>
        </w:numPr>
        <w:rPr/>
      </w:pPr>
      <w:r>
        <w:rPr/>
        <w:t>Je dois apprendre à coder un parser qui interprète les syntaxes du langage.</w:t>
      </w:r>
    </w:p>
    <w:p>
      <w:pPr>
        <w:pStyle w:val="Normal"/>
        <w:numPr>
          <w:ilvl w:val="0"/>
          <w:numId w:val="3"/>
        </w:numPr>
        <w:rPr/>
      </w:pPr>
      <w:r>
        <w:rPr/>
        <w:t>Je dois apprendre à créer un compiler pour convertir mon code en binaires.</w:t>
      </w:r>
    </w:p>
    <w:p>
      <w:pPr>
        <w:pStyle w:val="Normal"/>
        <w:numPr>
          <w:ilvl w:val="0"/>
          <w:numId w:val="3"/>
        </w:numPr>
        <w:rPr/>
      </w:pPr>
      <w:r>
        <w:rPr/>
        <w:t>Je dois apprendre à créer un éditeur avec divers outils pour faciliter la programmation de mon langage.</w:t>
      </w:r>
    </w:p>
    <w:p>
      <w:pPr>
        <w:pStyle w:val="Normal"/>
        <w:numPr>
          <w:ilvl w:val="0"/>
          <w:numId w:val="3"/>
        </w:numPr>
        <w:rPr/>
      </w:pPr>
      <w:r>
        <w:rPr/>
        <w:t>Je dois trouver le langage dont je dois dériver pour créer mon propre langage.</w:t>
      </w:r>
    </w:p>
    <w:p>
      <w:pPr>
        <w:pStyle w:val="Normal"/>
        <w:numPr>
          <w:ilvl w:val="0"/>
          <w:numId w:val="3"/>
        </w:numPr>
        <w:rPr/>
      </w:pPr>
      <w:r>
        <w:rPr/>
        <w:t>Je dois apprendre comment intégrer chaque composante de ma librairie standard.</w:t>
      </w:r>
    </w:p>
    <w:p>
      <w:pPr>
        <w:pStyle w:val="Normal"/>
        <w:numPr>
          <w:ilvl w:val="0"/>
          <w:numId w:val="3"/>
        </w:numPr>
        <w:rPr/>
      </w:pPr>
      <w:r>
        <w:rPr/>
        <w:t>Quand le langage est terminé, je dois présenter ses aptitudes avec des programmes codés par celui-ci.</w:t>
      </w:r>
    </w:p>
    <w:p>
      <w:pPr>
        <w:pStyle w:val="Heading1"/>
        <w:rPr>
          <w:lang w:val="fr-CA"/>
        </w:rPr>
      </w:pPr>
      <w:bookmarkStart w:id="4" w:name="_Toc279189059"/>
      <w:r>
        <w:rPr>
          <w:lang w:val="fr-CA"/>
        </w:rPr>
        <w:t>Réalisation de l’expérimentation</w:t>
      </w:r>
      <w:bookmarkEnd w:id="4"/>
    </w:p>
    <w:p>
      <w:pPr>
        <w:pStyle w:val="Heading2"/>
        <w:numPr>
          <w:ilvl w:val="0"/>
          <w:numId w:val="2"/>
        </w:numPr>
        <w:rPr>
          <w:lang w:val="fr-CA"/>
        </w:rPr>
      </w:pPr>
      <w:bookmarkStart w:id="5" w:name="_Toc1793400756"/>
      <w:r>
        <w:rPr>
          <w:lang w:val="fr-CA"/>
        </w:rPr>
        <w:t>Expérimentation</w:t>
      </w:r>
      <w:bookmarkEnd w:id="5"/>
    </w:p>
    <w:p>
      <w:pPr>
        <w:pStyle w:val="Heading2"/>
        <w:numPr>
          <w:ilvl w:val="1"/>
          <w:numId w:val="1"/>
        </w:numPr>
        <w:rPr>
          <w:lang w:val="fr-CA"/>
        </w:rPr>
      </w:pPr>
      <w:bookmarkStart w:id="6" w:name="_Toc1252290240"/>
      <w:r>
        <w:rPr>
          <w:lang w:val="fr-CA"/>
        </w:rPr>
        <w:t>Exigences techniques</w:t>
      </w:r>
      <w:bookmarkEnd w:id="6"/>
    </w:p>
    <w:p>
      <w:pPr>
        <w:pStyle w:val="Normal"/>
        <w:numPr>
          <w:ilvl w:val="0"/>
          <w:numId w:val="4"/>
        </w:numPr>
        <w:rPr/>
      </w:pPr>
      <w:r>
        <w:rPr/>
        <w:t>ANTLR (ANother Tool for Language Recognition)</w:t>
      </w:r>
    </w:p>
    <w:p>
      <w:pPr>
        <w:pStyle w:val="Normal"/>
        <w:numPr>
          <w:ilvl w:val="1"/>
          <w:numId w:val="4"/>
        </w:numPr>
        <w:rPr/>
      </w:pPr>
      <w:r>
        <w:rPr/>
        <w:t>Générateur de parser qui permet de traduire le code en binaires.</w:t>
      </w:r>
    </w:p>
    <w:p>
      <w:pPr>
        <w:pStyle w:val="Normal"/>
        <w:numPr>
          <w:ilvl w:val="0"/>
          <w:numId w:val="4"/>
        </w:numPr>
        <w:rPr/>
      </w:pPr>
      <w:r>
        <w:rPr/>
        <w:t>Python 3.10</w:t>
      </w:r>
    </w:p>
    <w:p>
      <w:pPr>
        <w:pStyle w:val="Normal"/>
        <w:numPr>
          <w:ilvl w:val="1"/>
          <w:numId w:val="4"/>
        </w:numPr>
        <w:rPr/>
      </w:pPr>
      <w:r>
        <w:rPr/>
        <w:t>Langage de programmation qui sera ma base pour créer la logique de mon langage</w:t>
      </w:r>
    </w:p>
    <w:p>
      <w:pPr>
        <w:pStyle w:val="Heading2"/>
        <w:numPr>
          <w:ilvl w:val="1"/>
          <w:numId w:val="1"/>
        </w:numPr>
        <w:rPr>
          <w:lang w:val="fr-CA"/>
        </w:rPr>
      </w:pPr>
      <w:bookmarkStart w:id="7" w:name="_Toc281091876"/>
      <w:r>
        <w:rPr>
          <w:lang w:val="fr-CA"/>
        </w:rPr>
        <w:t>Déroulement</w:t>
      </w:r>
      <w:bookmarkEnd w:id="7"/>
    </w:p>
    <w:p>
      <w:pPr>
        <w:pStyle w:val="Normal"/>
        <w:rPr>
          <w:lang w:val="fr-CA"/>
        </w:rPr>
      </w:pPr>
      <w:r>
        <w:rPr/>
      </w:r>
    </w:p>
    <w:p>
      <w:pPr>
        <w:pStyle w:val="Heading2"/>
        <w:numPr>
          <w:ilvl w:val="1"/>
          <w:numId w:val="1"/>
        </w:numPr>
        <w:rPr>
          <w:lang w:val="fr-CA"/>
        </w:rPr>
      </w:pPr>
      <w:bookmarkStart w:id="8" w:name="_Toc944482940"/>
      <w:r>
        <w:rPr>
          <w:lang w:val="fr-CA"/>
        </w:rPr>
        <w:t>Résultats</w:t>
      </w:r>
      <w:bookmarkEnd w:id="8"/>
    </w:p>
    <w:p>
      <w:pPr>
        <w:pStyle w:val="Heading1"/>
        <w:rPr>
          <w:lang w:val="fr-CA"/>
        </w:rPr>
      </w:pPr>
      <w:bookmarkStart w:id="9" w:name="_Toc1753901920"/>
      <w:r>
        <w:rPr>
          <w:lang w:val="fr-CA"/>
        </w:rPr>
        <w:t>Conclusion</w:t>
      </w:r>
      <w:bookmarkEnd w:id="9"/>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1440" w:hanging="360"/>
      </w:pPr>
      <w:rPr/>
    </w:lvl>
    <w:lvl w:ilvl="2">
      <w:start w:val="1"/>
      <w:numFmt w:val="decimal"/>
      <w:lvlText w:val="%1.%2.%3."/>
      <w:lvlJc w:val="left"/>
      <w:pPr>
        <w:tabs>
          <w:tab w:val="num" w:pos="0"/>
        </w:tabs>
        <w:ind w:left="2160" w:hanging="180"/>
      </w:pPr>
      <w:rPr/>
    </w:lvl>
    <w:lvl w:ilvl="3">
      <w:start w:val="1"/>
      <w:numFmt w:val="decimal"/>
      <w:lvlText w:val="%1.%2.%3.%4."/>
      <w:lvlJc w:val="left"/>
      <w:pPr>
        <w:tabs>
          <w:tab w:val="num" w:pos="0"/>
        </w:tabs>
        <w:ind w:left="2880" w:hanging="360"/>
      </w:pPr>
      <w:rPr/>
    </w:lvl>
    <w:lvl w:ilvl="4">
      <w:start w:val="1"/>
      <w:numFmt w:val="decimal"/>
      <w:lvlText w:val="%1.%2.%3.%4.%5."/>
      <w:lvlJc w:val="left"/>
      <w:pPr>
        <w:tabs>
          <w:tab w:val="num" w:pos="0"/>
        </w:tabs>
        <w:ind w:left="3600" w:hanging="360"/>
      </w:pPr>
      <w:rPr/>
    </w:lvl>
    <w:lvl w:ilvl="5">
      <w:start w:val="1"/>
      <w:numFmt w:val="decimal"/>
      <w:lvlText w:val="%1.%2.%3.%4.%5.%6."/>
      <w:lvlJc w:val="left"/>
      <w:pPr>
        <w:tabs>
          <w:tab w:val="num" w:pos="0"/>
        </w:tabs>
        <w:ind w:left="4320" w:hanging="180"/>
      </w:pPr>
      <w:rPr/>
    </w:lvl>
    <w:lvl w:ilvl="6">
      <w:start w:val="1"/>
      <w:numFmt w:val="decimal"/>
      <w:lvlText w:val="%1.%2.%3.%4.%5.%6.%7."/>
      <w:lvlJc w:val="left"/>
      <w:pPr>
        <w:tabs>
          <w:tab w:val="num" w:pos="0"/>
        </w:tabs>
        <w:ind w:left="5040" w:hanging="360"/>
      </w:pPr>
      <w:rPr/>
    </w:lvl>
    <w:lvl w:ilvl="7">
      <w:start w:val="1"/>
      <w:numFmt w:val="decimal"/>
      <w:lvlText w:val="%1.%2.%3.%4.%5.%6.%7.%8."/>
      <w:lvlJc w:val="left"/>
      <w:pPr>
        <w:tabs>
          <w:tab w:val="num" w:pos="0"/>
        </w:tabs>
        <w:ind w:left="5760" w:hanging="360"/>
      </w:pPr>
      <w:rPr/>
    </w:lvl>
    <w:lvl w:ilvl="8">
      <w:start w:val="1"/>
      <w:numFmt w:val="decimal"/>
      <w:lvlText w:val="%1.%2.%3.%4.%5.%6.%7.%8.%9."/>
      <w:lvlJc w:val="lef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Contents1">
    <w:name w:val="TOC 1"/>
    <w:basedOn w:val="Normal"/>
    <w:next w:val="Normal"/>
    <w:autoRedefine/>
    <w:uiPriority w:val="39"/>
    <w:unhideWhenUsed/>
    <w:pPr>
      <w:spacing w:before="0" w:after="100"/>
    </w:pPr>
    <w:rPr/>
  </w:style>
  <w:style w:type="paragraph" w:styleId="Contents2">
    <w:name w:val="TOC 2"/>
    <w:basedOn w:val="Normal"/>
    <w:next w:val="Normal"/>
    <w:autoRedefine/>
    <w:uiPriority w:val="39"/>
    <w:unhideWhenUsed/>
    <w:pPr>
      <w:spacing w:before="0" w:after="100"/>
      <w:ind w:left="220" w:hanging="0"/>
    </w:pPr>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6db1ea6-9be6-4771-992d-496891b028bf}"/>
      </w:docPartPr>
      <w:docPartBody>
        <w:p w14:paraId="0ED7D241">
          <w:r>
            <w:rPr>
              <w:rStyle w:val="PlaceholderText"/>
            </w:rPr>
            <w:t>Cliquez ici pour entrer du texte.</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Application>LibreOffice/7.3.6.2$Linux_X86_64 LibreOffice_project/30$Build-2</Application>
  <AppVersion>15.0000</AppVersion>
  <Pages>2</Pages>
  <Words>485</Words>
  <Characters>2632</Characters>
  <CharactersWithSpaces>3048</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2022-08-24T20:27:27Z</dcterms:created>
  <dc:creator>Boutet Claude</dc:creator>
  <dc:description/>
  <dc:language>en-CA</dc:language>
  <cp:lastModifiedBy/>
  <dcterms:modified xsi:type="dcterms:W3CDTF">2022-10-20T09:17:04Z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file>