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80" w:type="dxa"/>
          <w:right w:w="80" w:type="dxa"/>
        </w:tblCellMar>
        <w:tblLook w:val="0000" w:firstRow="0" w:lastRow="0" w:firstColumn="0" w:lastColumn="0" w:noHBand="0" w:noVBand="0"/>
      </w:tblPr>
      <w:tblGrid>
        <w:gridCol w:w="10340"/>
      </w:tblGrid>
      <w:tr w:rsidR="004C30C3" w:rsidRPr="009C7C1F" w14:paraId="019BFC7F" w14:textId="77777777">
        <w:trPr>
          <w:cantSplit/>
        </w:trPr>
        <w:tc>
          <w:tcPr>
            <w:tcW w:w="10340" w:type="dxa"/>
          </w:tcPr>
          <w:p w14:paraId="6F59A171" w14:textId="77777777" w:rsidR="004C30C3" w:rsidRPr="009C7C1F" w:rsidRDefault="00BB062D" w:rsidP="008E2915">
            <w:pPr>
              <w:pStyle w:val="Body1"/>
            </w:pPr>
            <w:r>
              <w:rPr>
                <w:b/>
                <w:noProof/>
              </w:rPr>
              <w:drawing>
                <wp:inline distT="0" distB="0" distL="0" distR="0" wp14:anchorId="6D139492" wp14:editId="2337943C">
                  <wp:extent cx="5151120" cy="1645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120" cy="1645920"/>
                          </a:xfrm>
                          <a:prstGeom prst="rect">
                            <a:avLst/>
                          </a:prstGeom>
                          <a:noFill/>
                          <a:ln>
                            <a:noFill/>
                          </a:ln>
                        </pic:spPr>
                      </pic:pic>
                    </a:graphicData>
                  </a:graphic>
                </wp:inline>
              </w:drawing>
            </w:r>
          </w:p>
          <w:p w14:paraId="5C935E51" w14:textId="603F44E4" w:rsidR="00D43CF9" w:rsidRPr="009C7C1F" w:rsidRDefault="006D08A3" w:rsidP="006D08A3">
            <w:pPr>
              <w:pStyle w:val="TPTitle"/>
            </w:pPr>
            <w:r>
              <w:t>IVI-</w:t>
            </w:r>
            <w:r w:rsidRPr="008727E1">
              <w:t>6.4</w:t>
            </w:r>
            <w:r w:rsidR="004C30C3" w:rsidRPr="008727E1">
              <w:t>:</w:t>
            </w:r>
            <w:r w:rsidR="004C30C3" w:rsidRPr="009C7C1F">
              <w:t xml:space="preserve"> </w:t>
            </w:r>
            <w:r w:rsidR="00C301C2">
              <w:t xml:space="preserve">IVI </w:t>
            </w:r>
            <w:r>
              <w:t>File Format</w:t>
            </w:r>
          </w:p>
          <w:p w14:paraId="1C96236B" w14:textId="77777777" w:rsidR="004C30C3" w:rsidRPr="009C7C1F" w:rsidRDefault="004C30C3" w:rsidP="00D43CF9">
            <w:pPr>
              <w:pStyle w:val="TPTitle"/>
              <w:spacing w:before="120"/>
            </w:pPr>
            <w:r w:rsidRPr="009C7C1F">
              <w:t>Specification</w:t>
            </w:r>
            <w:bookmarkStart w:id="0" w:name="_GoBack"/>
            <w:bookmarkEnd w:id="0"/>
          </w:p>
          <w:p w14:paraId="46D9791E" w14:textId="77777777" w:rsidR="00640039" w:rsidRPr="009C7C1F" w:rsidRDefault="00640039" w:rsidP="00640039">
            <w:pPr>
              <w:pStyle w:val="TableCellCentered"/>
              <w:rPr>
                <w:color w:val="auto"/>
              </w:rPr>
            </w:pPr>
          </w:p>
          <w:p w14:paraId="2008450C" w14:textId="77777777" w:rsidR="00640039" w:rsidRPr="009C7C1F" w:rsidRDefault="00640039" w:rsidP="00640039">
            <w:pPr>
              <w:pStyle w:val="TableCellCentered"/>
              <w:rPr>
                <w:color w:val="auto"/>
              </w:rPr>
            </w:pPr>
          </w:p>
          <w:p w14:paraId="784DAC55" w14:textId="77777777" w:rsidR="00640039" w:rsidRPr="009C7C1F" w:rsidRDefault="00640039" w:rsidP="00640039">
            <w:pPr>
              <w:pStyle w:val="TableCellCentered"/>
              <w:rPr>
                <w:color w:val="auto"/>
              </w:rPr>
            </w:pPr>
          </w:p>
          <w:p w14:paraId="56D923F3" w14:textId="77777777" w:rsidR="00640039" w:rsidRPr="009C7C1F" w:rsidRDefault="00640039" w:rsidP="00640039">
            <w:pPr>
              <w:pStyle w:val="TableCellCentered"/>
              <w:rPr>
                <w:color w:val="auto"/>
              </w:rPr>
            </w:pPr>
          </w:p>
          <w:p w14:paraId="634510D8" w14:textId="77777777" w:rsidR="00640039" w:rsidRDefault="00640039" w:rsidP="00640039">
            <w:pPr>
              <w:pStyle w:val="TableCellCentered"/>
              <w:rPr>
                <w:color w:val="auto"/>
              </w:rPr>
            </w:pPr>
          </w:p>
          <w:p w14:paraId="6BA41A10" w14:textId="77777777" w:rsidR="006D08A3" w:rsidRDefault="006D08A3" w:rsidP="00640039">
            <w:pPr>
              <w:pStyle w:val="TableCellCentered"/>
              <w:rPr>
                <w:color w:val="auto"/>
              </w:rPr>
            </w:pPr>
          </w:p>
          <w:p w14:paraId="1188D1B9" w14:textId="77777777" w:rsidR="006D08A3" w:rsidRDefault="006D08A3" w:rsidP="00640039">
            <w:pPr>
              <w:pStyle w:val="TableCellCentered"/>
              <w:rPr>
                <w:color w:val="auto"/>
              </w:rPr>
            </w:pPr>
          </w:p>
          <w:p w14:paraId="48E26E10" w14:textId="77777777" w:rsidR="006D08A3" w:rsidRPr="009C7C1F" w:rsidRDefault="006D08A3" w:rsidP="00640039">
            <w:pPr>
              <w:pStyle w:val="TableCellCentered"/>
              <w:rPr>
                <w:color w:val="auto"/>
              </w:rPr>
            </w:pPr>
          </w:p>
          <w:p w14:paraId="31A53D12" w14:textId="77777777" w:rsidR="00640039" w:rsidRPr="009C7C1F" w:rsidRDefault="00640039" w:rsidP="00640039">
            <w:pPr>
              <w:pStyle w:val="TableCellCentered"/>
              <w:rPr>
                <w:color w:val="auto"/>
              </w:rPr>
            </w:pPr>
          </w:p>
          <w:p w14:paraId="2B24AC8A" w14:textId="77777777" w:rsidR="00640039" w:rsidRPr="009C7C1F" w:rsidRDefault="00640039" w:rsidP="00640039">
            <w:pPr>
              <w:pStyle w:val="TableCellCentered"/>
              <w:rPr>
                <w:color w:val="auto"/>
              </w:rPr>
            </w:pPr>
          </w:p>
          <w:p w14:paraId="38FBEB2C" w14:textId="3C778617" w:rsidR="00640039" w:rsidRPr="00CC25C7" w:rsidRDefault="00AE71F6" w:rsidP="00640039">
            <w:pPr>
              <w:pStyle w:val="TableCellCentered"/>
              <w:rPr>
                <w:rFonts w:ascii="Arial" w:hAnsi="Arial" w:cs="Arial"/>
                <w:color w:val="auto"/>
                <w:sz w:val="18"/>
                <w:szCs w:val="18"/>
              </w:rPr>
            </w:pPr>
            <w:r>
              <w:t xml:space="preserve"> </w:t>
            </w:r>
            <w:r w:rsidR="00DD2DC4">
              <w:t>March 7</w:t>
            </w:r>
            <w:r w:rsidR="00520414">
              <w:t>, 2014</w:t>
            </w:r>
            <w:r w:rsidR="006A4689">
              <w:t xml:space="preserve"> Edition</w:t>
            </w:r>
          </w:p>
          <w:p w14:paraId="3379C3F0" w14:textId="1F68C2E3" w:rsidR="004C30C3" w:rsidRPr="00CC25C7" w:rsidRDefault="00951EF9" w:rsidP="00640039">
            <w:pPr>
              <w:pStyle w:val="TableCellCentered"/>
              <w:rPr>
                <w:rFonts w:ascii="Arial" w:hAnsi="Arial" w:cs="Arial"/>
                <w:color w:val="auto"/>
                <w:sz w:val="18"/>
                <w:szCs w:val="18"/>
              </w:rPr>
            </w:pPr>
            <w:r w:rsidRPr="00CC25C7">
              <w:rPr>
                <w:rFonts w:ascii="Arial" w:hAnsi="Arial" w:cs="Arial"/>
                <w:color w:val="auto"/>
                <w:sz w:val="18"/>
                <w:szCs w:val="18"/>
              </w:rPr>
              <w:t xml:space="preserve">Revision </w:t>
            </w:r>
            <w:r w:rsidR="00DD2DC4">
              <w:rPr>
                <w:rFonts w:ascii="Arial" w:hAnsi="Arial" w:cs="Arial"/>
                <w:color w:val="auto"/>
                <w:sz w:val="18"/>
                <w:szCs w:val="18"/>
              </w:rPr>
              <w:t>1.0</w:t>
            </w:r>
          </w:p>
          <w:p w14:paraId="615E9691" w14:textId="77777777" w:rsidR="004C30C3" w:rsidRPr="009C7C1F" w:rsidRDefault="004C30C3" w:rsidP="008E2915">
            <w:pPr>
              <w:pStyle w:val="Body1"/>
            </w:pPr>
          </w:p>
          <w:p w14:paraId="04C3245A" w14:textId="77777777" w:rsidR="004C30C3" w:rsidRPr="009C7C1F" w:rsidRDefault="004C30C3" w:rsidP="008E2915">
            <w:pPr>
              <w:pStyle w:val="Body1"/>
            </w:pPr>
          </w:p>
          <w:p w14:paraId="4D5644D8" w14:textId="77777777" w:rsidR="004C30C3" w:rsidRPr="009C7C1F" w:rsidRDefault="004C30C3"/>
        </w:tc>
      </w:tr>
    </w:tbl>
    <w:p w14:paraId="5832486F" w14:textId="77777777" w:rsidR="004C30C3" w:rsidRPr="009C7C1F" w:rsidRDefault="004C30C3" w:rsidP="00640039">
      <w:pPr>
        <w:pStyle w:val="WarrTitle"/>
        <w:rPr>
          <w:rFonts w:ascii="Arial Narrow" w:hAnsi="Arial Narrow"/>
        </w:rPr>
      </w:pPr>
      <w:r w:rsidRPr="009C7C1F">
        <w:lastRenderedPageBreak/>
        <w:t>Important Information</w:t>
      </w:r>
    </w:p>
    <w:p w14:paraId="1C11C24A" w14:textId="7F1D8099" w:rsidR="00427ED0" w:rsidRPr="009C7C1F" w:rsidRDefault="004C30C3" w:rsidP="008E2915">
      <w:pPr>
        <w:pStyle w:val="Body1"/>
      </w:pPr>
      <w:r w:rsidRPr="009C7C1F">
        <w:t xml:space="preserve">The </w:t>
      </w:r>
      <w:r w:rsidR="003C5269">
        <w:t xml:space="preserve">IVI File Format </w:t>
      </w:r>
      <w:r w:rsidR="00DB4FCD">
        <w:t>S</w:t>
      </w:r>
      <w:r w:rsidRPr="009C7C1F">
        <w:t xml:space="preserve">pecification </w:t>
      </w:r>
      <w:r w:rsidR="00427ED0" w:rsidRPr="009C7C1F">
        <w:t xml:space="preserve">is authored by the IVI Foundation member </w:t>
      </w:r>
      <w:r w:rsidR="00427ED0" w:rsidRPr="009C7C1F">
        <w:br/>
        <w:t xml:space="preserve">companies. For a vendor membership roster list, please visit the IVI Foundation web site at </w:t>
      </w:r>
      <w:hyperlink r:id="rId10" w:history="1">
        <w:r w:rsidR="006918B3" w:rsidRPr="00D93CA5">
          <w:rPr>
            <w:rStyle w:val="Hyperlink"/>
            <w:rFonts w:ascii="Courier New" w:hAnsi="Courier New"/>
            <w:sz w:val="18"/>
            <w:szCs w:val="18"/>
          </w:rPr>
          <w:t>www.ivifoundation.org</w:t>
        </w:r>
      </w:hyperlink>
      <w:r w:rsidR="00427ED0" w:rsidRPr="009C7C1F">
        <w:t>.</w:t>
      </w:r>
    </w:p>
    <w:p w14:paraId="70574867" w14:textId="77777777" w:rsidR="00427ED0" w:rsidRPr="009C7C1F" w:rsidRDefault="00427ED0" w:rsidP="008E2915">
      <w:pPr>
        <w:pStyle w:val="Body1"/>
      </w:pPr>
      <w:r w:rsidRPr="009C7C1F">
        <w:t xml:space="preserve">The IVI Foundation wants to receive your comments on this specification. You can contact the Foundation through the web site at </w:t>
      </w:r>
      <w:hyperlink r:id="rId11" w:history="1">
        <w:r w:rsidR="008522E3" w:rsidRPr="009C7C1F">
          <w:rPr>
            <w:rStyle w:val="Hyperlink"/>
            <w:rFonts w:ascii="Courier New" w:hAnsi="Courier New" w:cs="Courier New"/>
            <w:color w:val="auto"/>
            <w:sz w:val="18"/>
            <w:szCs w:val="18"/>
          </w:rPr>
          <w:t>www.ivifoundation.org</w:t>
        </w:r>
      </w:hyperlink>
      <w:r w:rsidRPr="009C7C1F">
        <w:t>.</w:t>
      </w:r>
    </w:p>
    <w:p w14:paraId="5F81881C" w14:textId="77777777" w:rsidR="00AA0774" w:rsidRPr="009C7C1F" w:rsidRDefault="00AA0774" w:rsidP="00482DF4">
      <w:pPr>
        <w:pStyle w:val="BodyHead"/>
      </w:pPr>
      <w:bookmarkStart w:id="1" w:name="_Toc294255858"/>
      <w:r w:rsidRPr="009C7C1F">
        <w:t>Warranty</w:t>
      </w:r>
      <w:bookmarkEnd w:id="1"/>
    </w:p>
    <w:p w14:paraId="074F7B35" w14:textId="77777777" w:rsidR="004C30C3" w:rsidRPr="009C7C1F" w:rsidRDefault="004C30C3" w:rsidP="008E2915">
      <w:pPr>
        <w:pStyle w:val="Body1"/>
      </w:pPr>
      <w:r w:rsidRPr="009C7C1F">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F365C5A" w14:textId="77777777" w:rsidR="00AA0774" w:rsidRPr="009C7C1F" w:rsidRDefault="00AA0774" w:rsidP="00482DF4">
      <w:pPr>
        <w:pStyle w:val="BodyHead"/>
      </w:pPr>
      <w:bookmarkStart w:id="2" w:name="_Toc294255859"/>
      <w:r w:rsidRPr="009C7C1F">
        <w:t>Trademarks</w:t>
      </w:r>
      <w:bookmarkEnd w:id="2"/>
    </w:p>
    <w:p w14:paraId="33818FBC" w14:textId="77777777" w:rsidR="004C30C3" w:rsidRPr="009C7C1F" w:rsidRDefault="004C30C3" w:rsidP="008E2915">
      <w:pPr>
        <w:pStyle w:val="Body1"/>
      </w:pPr>
      <w:r w:rsidRPr="009C7C1F">
        <w:t>Product and company names listed are trademarks or trade names of their respective companies.</w:t>
      </w:r>
    </w:p>
    <w:p w14:paraId="0C73EB21" w14:textId="77777777" w:rsidR="004C30C3" w:rsidRPr="009C7C1F" w:rsidRDefault="004C30C3" w:rsidP="008E2915">
      <w:pPr>
        <w:pStyle w:val="Body1"/>
      </w:pPr>
      <w:r w:rsidRPr="009C7C1F">
        <w:t>No investigation has been made of common-law trademark rights in any work.</w:t>
      </w:r>
    </w:p>
    <w:p w14:paraId="560FFD92" w14:textId="2A5D4AB4" w:rsidR="004C30C3" w:rsidRPr="009C7C1F" w:rsidRDefault="004C30C3" w:rsidP="008E2915">
      <w:pPr>
        <w:pStyle w:val="Body1"/>
      </w:pPr>
    </w:p>
    <w:p w14:paraId="3E7FA6CD" w14:textId="77777777" w:rsidR="004C30C3" w:rsidRPr="009C7C1F" w:rsidRDefault="004C30C3" w:rsidP="008E2915">
      <w:pPr>
        <w:pStyle w:val="Body1"/>
        <w:sectPr w:rsidR="004C30C3" w:rsidRPr="009C7C1F" w:rsidSect="00ED253A">
          <w:footerReference w:type="default" r:id="rId12"/>
          <w:pgSz w:w="12240" w:h="15840" w:code="1"/>
          <w:pgMar w:top="1440" w:right="1440" w:bottom="1440" w:left="1267" w:header="720" w:footer="720" w:gutter="0"/>
          <w:pgNumType w:start="1"/>
          <w:cols w:space="0"/>
          <w:noEndnote/>
          <w:titlePg/>
        </w:sectPr>
      </w:pPr>
    </w:p>
    <w:tbl>
      <w:tblPr>
        <w:tblW w:w="0" w:type="auto"/>
        <w:tblLayout w:type="fixed"/>
        <w:tblLook w:val="0000" w:firstRow="0" w:lastRow="0" w:firstColumn="0" w:lastColumn="0" w:noHBand="0" w:noVBand="0"/>
      </w:tblPr>
      <w:tblGrid>
        <w:gridCol w:w="6838"/>
        <w:gridCol w:w="2631"/>
      </w:tblGrid>
      <w:tr w:rsidR="004C30C3" w:rsidRPr="009C7C1F" w14:paraId="65C66EE7" w14:textId="77777777">
        <w:trPr>
          <w:trHeight w:val="2123"/>
        </w:trPr>
        <w:tc>
          <w:tcPr>
            <w:tcW w:w="6838" w:type="dxa"/>
          </w:tcPr>
          <w:p w14:paraId="422EDB5E" w14:textId="77777777" w:rsidR="004C30C3" w:rsidRPr="009C7C1F" w:rsidRDefault="004C30C3">
            <w:r w:rsidRPr="009C7C1F">
              <w:lastRenderedPageBreak/>
              <w:br/>
            </w:r>
            <w:r w:rsidRPr="009C7C1F">
              <w:br/>
            </w:r>
          </w:p>
        </w:tc>
        <w:tc>
          <w:tcPr>
            <w:tcW w:w="2631" w:type="dxa"/>
          </w:tcPr>
          <w:p w14:paraId="1AA27746" w14:textId="77777777" w:rsidR="004C30C3" w:rsidRPr="009C7C1F" w:rsidRDefault="00BB062D">
            <w:pPr>
              <w:tabs>
                <w:tab w:val="right" w:pos="9360"/>
              </w:tabs>
              <w:spacing w:before="60"/>
              <w:jc w:val="right"/>
            </w:pPr>
            <w:r>
              <w:rPr>
                <w:noProof/>
              </w:rPr>
              <w:drawing>
                <wp:inline distT="0" distB="0" distL="0" distR="0" wp14:anchorId="214D6CED" wp14:editId="32588721">
                  <wp:extent cx="1485900" cy="1287780"/>
                  <wp:effectExtent l="0" t="0" r="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287780"/>
                          </a:xfrm>
                          <a:prstGeom prst="rect">
                            <a:avLst/>
                          </a:prstGeom>
                          <a:noFill/>
                          <a:ln>
                            <a:noFill/>
                          </a:ln>
                        </pic:spPr>
                      </pic:pic>
                    </a:graphicData>
                  </a:graphic>
                </wp:inline>
              </w:drawing>
            </w:r>
          </w:p>
        </w:tc>
      </w:tr>
      <w:tr w:rsidR="004C30C3" w:rsidRPr="009C7C1F" w14:paraId="016219A9" w14:textId="77777777">
        <w:trPr>
          <w:trHeight w:val="122"/>
        </w:trPr>
        <w:tc>
          <w:tcPr>
            <w:tcW w:w="9469" w:type="dxa"/>
            <w:gridSpan w:val="2"/>
          </w:tcPr>
          <w:p w14:paraId="08996FC9" w14:textId="77777777" w:rsidR="004C30C3" w:rsidRPr="009C7C1F" w:rsidRDefault="004C30C3">
            <w:pPr>
              <w:tabs>
                <w:tab w:val="right" w:pos="9360"/>
              </w:tabs>
              <w:spacing w:line="120" w:lineRule="exact"/>
              <w:ind w:right="-475"/>
              <w:rPr>
                <w:u w:val="single"/>
              </w:rPr>
            </w:pPr>
          </w:p>
        </w:tc>
      </w:tr>
      <w:tr w:rsidR="004C30C3" w:rsidRPr="009C7C1F" w14:paraId="46DE65DD" w14:textId="77777777">
        <w:trPr>
          <w:trHeight w:val="122"/>
        </w:trPr>
        <w:tc>
          <w:tcPr>
            <w:tcW w:w="9469" w:type="dxa"/>
            <w:gridSpan w:val="2"/>
            <w:tcBorders>
              <w:top w:val="single" w:sz="6" w:space="0" w:color="auto"/>
            </w:tcBorders>
          </w:tcPr>
          <w:p w14:paraId="2B7F1F3E" w14:textId="77777777" w:rsidR="004C30C3" w:rsidRPr="009C7C1F" w:rsidRDefault="004C30C3">
            <w:pPr>
              <w:tabs>
                <w:tab w:val="right" w:pos="9360"/>
              </w:tabs>
              <w:spacing w:after="120" w:line="160" w:lineRule="exact"/>
              <w:ind w:right="-475"/>
              <w:rPr>
                <w:u w:val="single"/>
              </w:rPr>
            </w:pPr>
          </w:p>
        </w:tc>
      </w:tr>
    </w:tbl>
    <w:p w14:paraId="5CF6BA8B" w14:textId="77777777" w:rsidR="000446C7" w:rsidRPr="000446C7" w:rsidRDefault="000446C7" w:rsidP="0074670D">
      <w:pPr>
        <w:pStyle w:val="TOCHeading"/>
      </w:pPr>
      <w:bookmarkStart w:id="3" w:name="_Toc244928087"/>
      <w:bookmarkStart w:id="4" w:name="_Toc244926691"/>
      <w:r w:rsidRPr="000446C7">
        <w:t>Table of Contents</w:t>
      </w:r>
    </w:p>
    <w:p w14:paraId="010F2B46" w14:textId="77777777" w:rsidR="006537C8" w:rsidRDefault="001C7AC6">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82913009" w:history="1">
        <w:r w:rsidR="006537C8" w:rsidRPr="00CE0997">
          <w:rPr>
            <w:rStyle w:val="Hyperlink"/>
          </w:rPr>
          <w:t>Revision History</w:t>
        </w:r>
        <w:r w:rsidR="006537C8">
          <w:rPr>
            <w:webHidden/>
          </w:rPr>
          <w:tab/>
        </w:r>
        <w:r w:rsidR="006537C8">
          <w:rPr>
            <w:webHidden/>
          </w:rPr>
          <w:fldChar w:fldCharType="begin"/>
        </w:r>
        <w:r w:rsidR="006537C8">
          <w:rPr>
            <w:webHidden/>
          </w:rPr>
          <w:instrText xml:space="preserve"> PAGEREF _Toc382913009 \h </w:instrText>
        </w:r>
        <w:r w:rsidR="006537C8">
          <w:rPr>
            <w:webHidden/>
          </w:rPr>
        </w:r>
        <w:r w:rsidR="006537C8">
          <w:rPr>
            <w:webHidden/>
          </w:rPr>
          <w:fldChar w:fldCharType="separate"/>
        </w:r>
        <w:r w:rsidR="00DB1CA8">
          <w:rPr>
            <w:webHidden/>
          </w:rPr>
          <w:t>5</w:t>
        </w:r>
        <w:r w:rsidR="006537C8">
          <w:rPr>
            <w:webHidden/>
          </w:rPr>
          <w:fldChar w:fldCharType="end"/>
        </w:r>
      </w:hyperlink>
    </w:p>
    <w:p w14:paraId="3DFBD30E" w14:textId="77777777" w:rsidR="006537C8" w:rsidRDefault="006537C8">
      <w:pPr>
        <w:pStyle w:val="TOC1"/>
        <w:rPr>
          <w:rFonts w:asciiTheme="minorHAnsi" w:eastAsiaTheme="minorEastAsia" w:hAnsiTheme="minorHAnsi" w:cstheme="minorBidi"/>
          <w:b w:val="0"/>
          <w:sz w:val="22"/>
          <w:szCs w:val="22"/>
        </w:rPr>
      </w:pPr>
      <w:hyperlink w:anchor="_Toc382913010" w:history="1">
        <w:r w:rsidRPr="00CE0997">
          <w:rPr>
            <w:rStyle w:val="Hyperlink"/>
          </w:rPr>
          <w:t>1</w:t>
        </w:r>
        <w:r>
          <w:rPr>
            <w:rFonts w:asciiTheme="minorHAnsi" w:eastAsiaTheme="minorEastAsia" w:hAnsiTheme="minorHAnsi" w:cstheme="minorBidi"/>
            <w:b w:val="0"/>
            <w:sz w:val="22"/>
            <w:szCs w:val="22"/>
          </w:rPr>
          <w:tab/>
        </w:r>
        <w:r w:rsidRPr="00CE0997">
          <w:rPr>
            <w:rStyle w:val="Hyperlink"/>
          </w:rPr>
          <w:t>Summary of Contents</w:t>
        </w:r>
        <w:r>
          <w:rPr>
            <w:webHidden/>
          </w:rPr>
          <w:tab/>
        </w:r>
        <w:r>
          <w:rPr>
            <w:webHidden/>
          </w:rPr>
          <w:fldChar w:fldCharType="begin"/>
        </w:r>
        <w:r>
          <w:rPr>
            <w:webHidden/>
          </w:rPr>
          <w:instrText xml:space="preserve"> PAGEREF _Toc382913010 \h </w:instrText>
        </w:r>
        <w:r>
          <w:rPr>
            <w:webHidden/>
          </w:rPr>
        </w:r>
        <w:r>
          <w:rPr>
            <w:webHidden/>
          </w:rPr>
          <w:fldChar w:fldCharType="separate"/>
        </w:r>
        <w:r w:rsidR="00DB1CA8">
          <w:rPr>
            <w:webHidden/>
          </w:rPr>
          <w:t>6</w:t>
        </w:r>
        <w:r>
          <w:rPr>
            <w:webHidden/>
          </w:rPr>
          <w:fldChar w:fldCharType="end"/>
        </w:r>
      </w:hyperlink>
    </w:p>
    <w:p w14:paraId="00DC8387" w14:textId="77777777" w:rsidR="006537C8" w:rsidRDefault="006537C8">
      <w:pPr>
        <w:pStyle w:val="TOC2"/>
        <w:rPr>
          <w:rFonts w:asciiTheme="minorHAnsi" w:eastAsiaTheme="minorEastAsia" w:hAnsiTheme="minorHAnsi" w:cstheme="minorBidi"/>
          <w:sz w:val="22"/>
          <w:szCs w:val="22"/>
        </w:rPr>
      </w:pPr>
      <w:hyperlink w:anchor="_Toc382913011" w:history="1">
        <w:r w:rsidRPr="00CE0997">
          <w:rPr>
            <w:rStyle w:val="Hyperlink"/>
          </w:rPr>
          <w:t>1.1</w:t>
        </w:r>
        <w:r>
          <w:rPr>
            <w:rFonts w:asciiTheme="minorHAnsi" w:eastAsiaTheme="minorEastAsia" w:hAnsiTheme="minorHAnsi" w:cstheme="minorBidi"/>
            <w:sz w:val="22"/>
            <w:szCs w:val="22"/>
          </w:rPr>
          <w:tab/>
        </w:r>
        <w:r w:rsidRPr="00CE0997">
          <w:rPr>
            <w:rStyle w:val="Hyperlink"/>
          </w:rPr>
          <w:t>References</w:t>
        </w:r>
        <w:r>
          <w:rPr>
            <w:webHidden/>
          </w:rPr>
          <w:tab/>
        </w:r>
        <w:r>
          <w:rPr>
            <w:webHidden/>
          </w:rPr>
          <w:fldChar w:fldCharType="begin"/>
        </w:r>
        <w:r>
          <w:rPr>
            <w:webHidden/>
          </w:rPr>
          <w:instrText xml:space="preserve"> PAGEREF _Toc382913011 \h </w:instrText>
        </w:r>
        <w:r>
          <w:rPr>
            <w:webHidden/>
          </w:rPr>
        </w:r>
        <w:r>
          <w:rPr>
            <w:webHidden/>
          </w:rPr>
          <w:fldChar w:fldCharType="separate"/>
        </w:r>
        <w:r w:rsidR="00DB1CA8">
          <w:rPr>
            <w:webHidden/>
          </w:rPr>
          <w:t>6</w:t>
        </w:r>
        <w:r>
          <w:rPr>
            <w:webHidden/>
          </w:rPr>
          <w:fldChar w:fldCharType="end"/>
        </w:r>
      </w:hyperlink>
    </w:p>
    <w:p w14:paraId="26AE7CE7" w14:textId="77777777" w:rsidR="006537C8" w:rsidRDefault="006537C8">
      <w:pPr>
        <w:pStyle w:val="TOC1"/>
        <w:rPr>
          <w:rFonts w:asciiTheme="minorHAnsi" w:eastAsiaTheme="minorEastAsia" w:hAnsiTheme="minorHAnsi" w:cstheme="minorBidi"/>
          <w:b w:val="0"/>
          <w:sz w:val="22"/>
          <w:szCs w:val="22"/>
        </w:rPr>
      </w:pPr>
      <w:hyperlink w:anchor="_Toc382913012" w:history="1">
        <w:r w:rsidRPr="00CE0997">
          <w:rPr>
            <w:rStyle w:val="Hyperlink"/>
          </w:rPr>
          <w:t>2</w:t>
        </w:r>
        <w:r>
          <w:rPr>
            <w:rFonts w:asciiTheme="minorHAnsi" w:eastAsiaTheme="minorEastAsia" w:hAnsiTheme="minorHAnsi" w:cstheme="minorBidi"/>
            <w:b w:val="0"/>
            <w:sz w:val="22"/>
            <w:szCs w:val="22"/>
          </w:rPr>
          <w:tab/>
        </w:r>
        <w:r w:rsidRPr="00CE0997">
          <w:rPr>
            <w:rStyle w:val="Hyperlink"/>
          </w:rPr>
          <w:t>IVI Files</w:t>
        </w:r>
        <w:r>
          <w:rPr>
            <w:webHidden/>
          </w:rPr>
          <w:tab/>
        </w:r>
        <w:r>
          <w:rPr>
            <w:webHidden/>
          </w:rPr>
          <w:fldChar w:fldCharType="begin"/>
        </w:r>
        <w:r>
          <w:rPr>
            <w:webHidden/>
          </w:rPr>
          <w:instrText xml:space="preserve"> PAGEREF _Toc382913012 \h </w:instrText>
        </w:r>
        <w:r>
          <w:rPr>
            <w:webHidden/>
          </w:rPr>
        </w:r>
        <w:r>
          <w:rPr>
            <w:webHidden/>
          </w:rPr>
          <w:fldChar w:fldCharType="separate"/>
        </w:r>
        <w:r w:rsidR="00DB1CA8">
          <w:rPr>
            <w:webHidden/>
          </w:rPr>
          <w:t>7</w:t>
        </w:r>
        <w:r>
          <w:rPr>
            <w:webHidden/>
          </w:rPr>
          <w:fldChar w:fldCharType="end"/>
        </w:r>
      </w:hyperlink>
    </w:p>
    <w:p w14:paraId="0EFA7FDD" w14:textId="77777777" w:rsidR="006537C8" w:rsidRDefault="006537C8">
      <w:pPr>
        <w:pStyle w:val="TOC2"/>
        <w:rPr>
          <w:rFonts w:asciiTheme="minorHAnsi" w:eastAsiaTheme="minorEastAsia" w:hAnsiTheme="minorHAnsi" w:cstheme="minorBidi"/>
          <w:sz w:val="22"/>
          <w:szCs w:val="22"/>
        </w:rPr>
      </w:pPr>
      <w:hyperlink w:anchor="_Toc382913013" w:history="1">
        <w:r w:rsidRPr="00CE0997">
          <w:rPr>
            <w:rStyle w:val="Hyperlink"/>
          </w:rPr>
          <w:t>2.1</w:t>
        </w:r>
        <w:r>
          <w:rPr>
            <w:rFonts w:asciiTheme="minorHAnsi" w:eastAsiaTheme="minorEastAsia" w:hAnsiTheme="minorHAnsi" w:cstheme="minorBidi"/>
            <w:sz w:val="22"/>
            <w:szCs w:val="22"/>
          </w:rPr>
          <w:tab/>
        </w:r>
        <w:r w:rsidRPr="00CE0997">
          <w:rPr>
            <w:rStyle w:val="Hyperlink"/>
          </w:rPr>
          <w:t>IVI File Identification</w:t>
        </w:r>
        <w:r>
          <w:rPr>
            <w:webHidden/>
          </w:rPr>
          <w:tab/>
        </w:r>
        <w:r>
          <w:rPr>
            <w:webHidden/>
          </w:rPr>
          <w:fldChar w:fldCharType="begin"/>
        </w:r>
        <w:r>
          <w:rPr>
            <w:webHidden/>
          </w:rPr>
          <w:instrText xml:space="preserve"> PAGEREF _Toc382913013 \h </w:instrText>
        </w:r>
        <w:r>
          <w:rPr>
            <w:webHidden/>
          </w:rPr>
        </w:r>
        <w:r>
          <w:rPr>
            <w:webHidden/>
          </w:rPr>
          <w:fldChar w:fldCharType="separate"/>
        </w:r>
        <w:r w:rsidR="00DB1CA8">
          <w:rPr>
            <w:webHidden/>
          </w:rPr>
          <w:t>7</w:t>
        </w:r>
        <w:r>
          <w:rPr>
            <w:webHidden/>
          </w:rPr>
          <w:fldChar w:fldCharType="end"/>
        </w:r>
      </w:hyperlink>
    </w:p>
    <w:p w14:paraId="3B080D60" w14:textId="77777777" w:rsidR="006537C8" w:rsidRDefault="006537C8">
      <w:pPr>
        <w:pStyle w:val="TOC3"/>
        <w:rPr>
          <w:rFonts w:asciiTheme="minorHAnsi" w:eastAsiaTheme="minorEastAsia" w:hAnsiTheme="minorHAnsi" w:cstheme="minorBidi"/>
          <w:sz w:val="22"/>
          <w:szCs w:val="22"/>
        </w:rPr>
      </w:pPr>
      <w:hyperlink w:anchor="_Toc382913014" w:history="1">
        <w:r w:rsidRPr="00CE0997">
          <w:rPr>
            <w:rStyle w:val="Hyperlink"/>
          </w:rPr>
          <w:t>2.1.1</w:t>
        </w:r>
        <w:r>
          <w:rPr>
            <w:rFonts w:asciiTheme="minorHAnsi" w:eastAsiaTheme="minorEastAsia" w:hAnsiTheme="minorHAnsi" w:cstheme="minorBidi"/>
            <w:sz w:val="22"/>
            <w:szCs w:val="22"/>
          </w:rPr>
          <w:tab/>
        </w:r>
        <w:r w:rsidRPr="00CE0997">
          <w:rPr>
            <w:rStyle w:val="Hyperlink"/>
          </w:rPr>
          <w:t>File Designation</w:t>
        </w:r>
        <w:r>
          <w:rPr>
            <w:webHidden/>
          </w:rPr>
          <w:tab/>
        </w:r>
        <w:r>
          <w:rPr>
            <w:webHidden/>
          </w:rPr>
          <w:fldChar w:fldCharType="begin"/>
        </w:r>
        <w:r>
          <w:rPr>
            <w:webHidden/>
          </w:rPr>
          <w:instrText xml:space="preserve"> PAGEREF _Toc382913014 \h </w:instrText>
        </w:r>
        <w:r>
          <w:rPr>
            <w:webHidden/>
          </w:rPr>
        </w:r>
        <w:r>
          <w:rPr>
            <w:webHidden/>
          </w:rPr>
          <w:fldChar w:fldCharType="separate"/>
        </w:r>
        <w:r w:rsidR="00DB1CA8">
          <w:rPr>
            <w:webHidden/>
          </w:rPr>
          <w:t>7</w:t>
        </w:r>
        <w:r>
          <w:rPr>
            <w:webHidden/>
          </w:rPr>
          <w:fldChar w:fldCharType="end"/>
        </w:r>
      </w:hyperlink>
    </w:p>
    <w:p w14:paraId="3EF5F407" w14:textId="77777777" w:rsidR="006537C8" w:rsidRDefault="006537C8">
      <w:pPr>
        <w:pStyle w:val="TOC3"/>
        <w:rPr>
          <w:rFonts w:asciiTheme="minorHAnsi" w:eastAsiaTheme="minorEastAsia" w:hAnsiTheme="minorHAnsi" w:cstheme="minorBidi"/>
          <w:sz w:val="22"/>
          <w:szCs w:val="22"/>
        </w:rPr>
      </w:pPr>
      <w:hyperlink w:anchor="_Toc382913015" w:history="1">
        <w:r w:rsidRPr="00CE0997">
          <w:rPr>
            <w:rStyle w:val="Hyperlink"/>
          </w:rPr>
          <w:t>2.1.2</w:t>
        </w:r>
        <w:r>
          <w:rPr>
            <w:rFonts w:asciiTheme="minorHAnsi" w:eastAsiaTheme="minorEastAsia" w:hAnsiTheme="minorHAnsi" w:cstheme="minorBidi"/>
            <w:sz w:val="22"/>
            <w:szCs w:val="22"/>
          </w:rPr>
          <w:tab/>
        </w:r>
        <w:r w:rsidRPr="00CE0997">
          <w:rPr>
            <w:rStyle w:val="Hyperlink"/>
          </w:rPr>
          <w:t>File Extension</w:t>
        </w:r>
        <w:r>
          <w:rPr>
            <w:webHidden/>
          </w:rPr>
          <w:tab/>
        </w:r>
        <w:r>
          <w:rPr>
            <w:webHidden/>
          </w:rPr>
          <w:fldChar w:fldCharType="begin"/>
        </w:r>
        <w:r>
          <w:rPr>
            <w:webHidden/>
          </w:rPr>
          <w:instrText xml:space="preserve"> PAGEREF _Toc382913015 \h </w:instrText>
        </w:r>
        <w:r>
          <w:rPr>
            <w:webHidden/>
          </w:rPr>
        </w:r>
        <w:r>
          <w:rPr>
            <w:webHidden/>
          </w:rPr>
          <w:fldChar w:fldCharType="separate"/>
        </w:r>
        <w:r w:rsidR="00DB1CA8">
          <w:rPr>
            <w:webHidden/>
          </w:rPr>
          <w:t>7</w:t>
        </w:r>
        <w:r>
          <w:rPr>
            <w:webHidden/>
          </w:rPr>
          <w:fldChar w:fldCharType="end"/>
        </w:r>
      </w:hyperlink>
    </w:p>
    <w:p w14:paraId="7C9F9219" w14:textId="77777777" w:rsidR="006537C8" w:rsidRDefault="006537C8">
      <w:pPr>
        <w:pStyle w:val="TOC2"/>
        <w:rPr>
          <w:rFonts w:asciiTheme="minorHAnsi" w:eastAsiaTheme="minorEastAsia" w:hAnsiTheme="minorHAnsi" w:cstheme="minorBidi"/>
          <w:sz w:val="22"/>
          <w:szCs w:val="22"/>
        </w:rPr>
      </w:pPr>
      <w:hyperlink w:anchor="_Toc382913016" w:history="1">
        <w:r w:rsidRPr="00CE0997">
          <w:rPr>
            <w:rStyle w:val="Hyperlink"/>
          </w:rPr>
          <w:t>2.2</w:t>
        </w:r>
        <w:r>
          <w:rPr>
            <w:rFonts w:asciiTheme="minorHAnsi" w:eastAsiaTheme="minorEastAsia" w:hAnsiTheme="minorHAnsi" w:cstheme="minorBidi"/>
            <w:sz w:val="22"/>
            <w:szCs w:val="22"/>
          </w:rPr>
          <w:tab/>
        </w:r>
        <w:r w:rsidRPr="00CE0997">
          <w:rPr>
            <w:rStyle w:val="Hyperlink"/>
          </w:rPr>
          <w:t>HDF5 Conventions and Requirements for IVI Files</w:t>
        </w:r>
        <w:r>
          <w:rPr>
            <w:webHidden/>
          </w:rPr>
          <w:tab/>
        </w:r>
        <w:r>
          <w:rPr>
            <w:webHidden/>
          </w:rPr>
          <w:fldChar w:fldCharType="begin"/>
        </w:r>
        <w:r>
          <w:rPr>
            <w:webHidden/>
          </w:rPr>
          <w:instrText xml:space="preserve"> PAGEREF _Toc382913016 \h </w:instrText>
        </w:r>
        <w:r>
          <w:rPr>
            <w:webHidden/>
          </w:rPr>
        </w:r>
        <w:r>
          <w:rPr>
            <w:webHidden/>
          </w:rPr>
          <w:fldChar w:fldCharType="separate"/>
        </w:r>
        <w:r w:rsidR="00DB1CA8">
          <w:rPr>
            <w:webHidden/>
          </w:rPr>
          <w:t>7</w:t>
        </w:r>
        <w:r>
          <w:rPr>
            <w:webHidden/>
          </w:rPr>
          <w:fldChar w:fldCharType="end"/>
        </w:r>
      </w:hyperlink>
    </w:p>
    <w:p w14:paraId="10B4B5F5" w14:textId="77777777" w:rsidR="006537C8" w:rsidRDefault="006537C8">
      <w:pPr>
        <w:pStyle w:val="TOC3"/>
        <w:rPr>
          <w:rFonts w:asciiTheme="minorHAnsi" w:eastAsiaTheme="minorEastAsia" w:hAnsiTheme="minorHAnsi" w:cstheme="minorBidi"/>
          <w:sz w:val="22"/>
          <w:szCs w:val="22"/>
        </w:rPr>
      </w:pPr>
      <w:hyperlink w:anchor="_Toc382913017" w:history="1">
        <w:r w:rsidRPr="00CE0997">
          <w:rPr>
            <w:rStyle w:val="Hyperlink"/>
          </w:rPr>
          <w:t>2.2.1</w:t>
        </w:r>
        <w:r>
          <w:rPr>
            <w:rFonts w:asciiTheme="minorHAnsi" w:eastAsiaTheme="minorEastAsia" w:hAnsiTheme="minorHAnsi" w:cstheme="minorBidi"/>
            <w:sz w:val="22"/>
            <w:szCs w:val="22"/>
          </w:rPr>
          <w:tab/>
        </w:r>
        <w:r w:rsidRPr="00CE0997">
          <w:rPr>
            <w:rStyle w:val="Hyperlink"/>
          </w:rPr>
          <w:t>HDF5 Library Version</w:t>
        </w:r>
        <w:r>
          <w:rPr>
            <w:webHidden/>
          </w:rPr>
          <w:tab/>
        </w:r>
        <w:r>
          <w:rPr>
            <w:webHidden/>
          </w:rPr>
          <w:fldChar w:fldCharType="begin"/>
        </w:r>
        <w:r>
          <w:rPr>
            <w:webHidden/>
          </w:rPr>
          <w:instrText xml:space="preserve"> PAGEREF _Toc382913017 \h </w:instrText>
        </w:r>
        <w:r>
          <w:rPr>
            <w:webHidden/>
          </w:rPr>
        </w:r>
        <w:r>
          <w:rPr>
            <w:webHidden/>
          </w:rPr>
          <w:fldChar w:fldCharType="separate"/>
        </w:r>
        <w:r w:rsidR="00DB1CA8">
          <w:rPr>
            <w:webHidden/>
          </w:rPr>
          <w:t>7</w:t>
        </w:r>
        <w:r>
          <w:rPr>
            <w:webHidden/>
          </w:rPr>
          <w:fldChar w:fldCharType="end"/>
        </w:r>
      </w:hyperlink>
    </w:p>
    <w:p w14:paraId="7FB528A1" w14:textId="77777777" w:rsidR="006537C8" w:rsidRDefault="006537C8">
      <w:pPr>
        <w:pStyle w:val="TOC3"/>
        <w:rPr>
          <w:rFonts w:asciiTheme="minorHAnsi" w:eastAsiaTheme="minorEastAsia" w:hAnsiTheme="minorHAnsi" w:cstheme="minorBidi"/>
          <w:sz w:val="22"/>
          <w:szCs w:val="22"/>
        </w:rPr>
      </w:pPr>
      <w:hyperlink w:anchor="_Toc382913018" w:history="1">
        <w:r w:rsidRPr="00CE0997">
          <w:rPr>
            <w:rStyle w:val="Hyperlink"/>
          </w:rPr>
          <w:t>2.2.2</w:t>
        </w:r>
        <w:r>
          <w:rPr>
            <w:rFonts w:asciiTheme="minorHAnsi" w:eastAsiaTheme="minorEastAsia" w:hAnsiTheme="minorHAnsi" w:cstheme="minorBidi"/>
            <w:sz w:val="22"/>
            <w:szCs w:val="22"/>
          </w:rPr>
          <w:tab/>
        </w:r>
        <w:r w:rsidRPr="00CE0997">
          <w:rPr>
            <w:rStyle w:val="Hyperlink"/>
          </w:rPr>
          <w:t>Use of HDF5 Groups, Datasets and Attributes</w:t>
        </w:r>
        <w:r>
          <w:rPr>
            <w:webHidden/>
          </w:rPr>
          <w:tab/>
        </w:r>
        <w:r>
          <w:rPr>
            <w:webHidden/>
          </w:rPr>
          <w:fldChar w:fldCharType="begin"/>
        </w:r>
        <w:r>
          <w:rPr>
            <w:webHidden/>
          </w:rPr>
          <w:instrText xml:space="preserve"> PAGEREF _Toc382913018 \h </w:instrText>
        </w:r>
        <w:r>
          <w:rPr>
            <w:webHidden/>
          </w:rPr>
        </w:r>
        <w:r>
          <w:rPr>
            <w:webHidden/>
          </w:rPr>
          <w:fldChar w:fldCharType="separate"/>
        </w:r>
        <w:r w:rsidR="00DB1CA8">
          <w:rPr>
            <w:webHidden/>
          </w:rPr>
          <w:t>7</w:t>
        </w:r>
        <w:r>
          <w:rPr>
            <w:webHidden/>
          </w:rPr>
          <w:fldChar w:fldCharType="end"/>
        </w:r>
      </w:hyperlink>
    </w:p>
    <w:p w14:paraId="63E4A445" w14:textId="77777777" w:rsidR="006537C8" w:rsidRDefault="006537C8">
      <w:pPr>
        <w:pStyle w:val="TOC3"/>
        <w:rPr>
          <w:rFonts w:asciiTheme="minorHAnsi" w:eastAsiaTheme="minorEastAsia" w:hAnsiTheme="minorHAnsi" w:cstheme="minorBidi"/>
          <w:sz w:val="22"/>
          <w:szCs w:val="22"/>
        </w:rPr>
      </w:pPr>
      <w:hyperlink w:anchor="_Toc382913019" w:history="1">
        <w:r w:rsidRPr="00CE0997">
          <w:rPr>
            <w:rStyle w:val="Hyperlink"/>
          </w:rPr>
          <w:t>2.2.3</w:t>
        </w:r>
        <w:r>
          <w:rPr>
            <w:rFonts w:asciiTheme="minorHAnsi" w:eastAsiaTheme="minorEastAsia" w:hAnsiTheme="minorHAnsi" w:cstheme="minorBidi"/>
            <w:sz w:val="22"/>
            <w:szCs w:val="22"/>
          </w:rPr>
          <w:tab/>
        </w:r>
        <w:r w:rsidRPr="00CE0997">
          <w:rPr>
            <w:rStyle w:val="Hyperlink"/>
          </w:rPr>
          <w:t>Use of a Link versus an explicit Group or Dataset</w:t>
        </w:r>
        <w:r>
          <w:rPr>
            <w:webHidden/>
          </w:rPr>
          <w:tab/>
        </w:r>
        <w:r>
          <w:rPr>
            <w:webHidden/>
          </w:rPr>
          <w:fldChar w:fldCharType="begin"/>
        </w:r>
        <w:r>
          <w:rPr>
            <w:webHidden/>
          </w:rPr>
          <w:instrText xml:space="preserve"> PAGEREF _Toc382913019 \h </w:instrText>
        </w:r>
        <w:r>
          <w:rPr>
            <w:webHidden/>
          </w:rPr>
        </w:r>
        <w:r>
          <w:rPr>
            <w:webHidden/>
          </w:rPr>
          <w:fldChar w:fldCharType="separate"/>
        </w:r>
        <w:r w:rsidR="00DB1CA8">
          <w:rPr>
            <w:webHidden/>
          </w:rPr>
          <w:t>7</w:t>
        </w:r>
        <w:r>
          <w:rPr>
            <w:webHidden/>
          </w:rPr>
          <w:fldChar w:fldCharType="end"/>
        </w:r>
      </w:hyperlink>
    </w:p>
    <w:p w14:paraId="557EC79A" w14:textId="77777777" w:rsidR="006537C8" w:rsidRDefault="006537C8">
      <w:pPr>
        <w:pStyle w:val="TOC3"/>
        <w:rPr>
          <w:rFonts w:asciiTheme="minorHAnsi" w:eastAsiaTheme="minorEastAsia" w:hAnsiTheme="minorHAnsi" w:cstheme="minorBidi"/>
          <w:sz w:val="22"/>
          <w:szCs w:val="22"/>
        </w:rPr>
      </w:pPr>
      <w:hyperlink w:anchor="_Toc382913020" w:history="1">
        <w:r w:rsidRPr="00CE0997">
          <w:rPr>
            <w:rStyle w:val="Hyperlink"/>
          </w:rPr>
          <w:t>2.2.4</w:t>
        </w:r>
        <w:r>
          <w:rPr>
            <w:rFonts w:asciiTheme="minorHAnsi" w:eastAsiaTheme="minorEastAsia" w:hAnsiTheme="minorHAnsi" w:cstheme="minorBidi"/>
            <w:sz w:val="22"/>
            <w:szCs w:val="22"/>
          </w:rPr>
          <w:tab/>
        </w:r>
        <w:r w:rsidRPr="00CE0997">
          <w:rPr>
            <w:rStyle w:val="Hyperlink"/>
          </w:rPr>
          <w:t>Encryption</w:t>
        </w:r>
        <w:r>
          <w:rPr>
            <w:webHidden/>
          </w:rPr>
          <w:tab/>
        </w:r>
        <w:r>
          <w:rPr>
            <w:webHidden/>
          </w:rPr>
          <w:fldChar w:fldCharType="begin"/>
        </w:r>
        <w:r>
          <w:rPr>
            <w:webHidden/>
          </w:rPr>
          <w:instrText xml:space="preserve"> PAGEREF _Toc382913020 \h </w:instrText>
        </w:r>
        <w:r>
          <w:rPr>
            <w:webHidden/>
          </w:rPr>
        </w:r>
        <w:r>
          <w:rPr>
            <w:webHidden/>
          </w:rPr>
          <w:fldChar w:fldCharType="separate"/>
        </w:r>
        <w:r w:rsidR="00DB1CA8">
          <w:rPr>
            <w:webHidden/>
          </w:rPr>
          <w:t>8</w:t>
        </w:r>
        <w:r>
          <w:rPr>
            <w:webHidden/>
          </w:rPr>
          <w:fldChar w:fldCharType="end"/>
        </w:r>
      </w:hyperlink>
    </w:p>
    <w:p w14:paraId="7BBC454B" w14:textId="77777777" w:rsidR="006537C8" w:rsidRDefault="006537C8">
      <w:pPr>
        <w:pStyle w:val="TOC3"/>
        <w:rPr>
          <w:rFonts w:asciiTheme="minorHAnsi" w:eastAsiaTheme="minorEastAsia" w:hAnsiTheme="minorHAnsi" w:cstheme="minorBidi"/>
          <w:sz w:val="22"/>
          <w:szCs w:val="22"/>
        </w:rPr>
      </w:pPr>
      <w:hyperlink w:anchor="_Toc382913021" w:history="1">
        <w:r w:rsidRPr="00CE0997">
          <w:rPr>
            <w:rStyle w:val="Hyperlink"/>
          </w:rPr>
          <w:t>2.2.5</w:t>
        </w:r>
        <w:r>
          <w:rPr>
            <w:rFonts w:asciiTheme="minorHAnsi" w:eastAsiaTheme="minorEastAsia" w:hAnsiTheme="minorHAnsi" w:cstheme="minorBidi"/>
            <w:sz w:val="22"/>
            <w:szCs w:val="22"/>
          </w:rPr>
          <w:tab/>
        </w:r>
        <w:r w:rsidRPr="00CE0997">
          <w:rPr>
            <w:rStyle w:val="Hyperlink"/>
          </w:rPr>
          <w:t>Strings</w:t>
        </w:r>
        <w:r>
          <w:rPr>
            <w:webHidden/>
          </w:rPr>
          <w:tab/>
        </w:r>
        <w:r>
          <w:rPr>
            <w:webHidden/>
          </w:rPr>
          <w:fldChar w:fldCharType="begin"/>
        </w:r>
        <w:r>
          <w:rPr>
            <w:webHidden/>
          </w:rPr>
          <w:instrText xml:space="preserve"> PAGEREF _Toc382913021 \h </w:instrText>
        </w:r>
        <w:r>
          <w:rPr>
            <w:webHidden/>
          </w:rPr>
        </w:r>
        <w:r>
          <w:rPr>
            <w:webHidden/>
          </w:rPr>
          <w:fldChar w:fldCharType="separate"/>
        </w:r>
        <w:r w:rsidR="00DB1CA8">
          <w:rPr>
            <w:webHidden/>
          </w:rPr>
          <w:t>8</w:t>
        </w:r>
        <w:r>
          <w:rPr>
            <w:webHidden/>
          </w:rPr>
          <w:fldChar w:fldCharType="end"/>
        </w:r>
      </w:hyperlink>
    </w:p>
    <w:p w14:paraId="00BB5319" w14:textId="77777777" w:rsidR="006537C8" w:rsidRDefault="006537C8">
      <w:pPr>
        <w:pStyle w:val="TOC1"/>
        <w:rPr>
          <w:rFonts w:asciiTheme="minorHAnsi" w:eastAsiaTheme="minorEastAsia" w:hAnsiTheme="minorHAnsi" w:cstheme="minorBidi"/>
          <w:b w:val="0"/>
          <w:sz w:val="22"/>
          <w:szCs w:val="22"/>
        </w:rPr>
      </w:pPr>
      <w:hyperlink w:anchor="_Toc382913022" w:history="1">
        <w:r w:rsidRPr="00CE0997">
          <w:rPr>
            <w:rStyle w:val="Hyperlink"/>
          </w:rPr>
          <w:t>3</w:t>
        </w:r>
        <w:r>
          <w:rPr>
            <w:rFonts w:asciiTheme="minorHAnsi" w:eastAsiaTheme="minorEastAsia" w:hAnsiTheme="minorHAnsi" w:cstheme="minorBidi"/>
            <w:b w:val="0"/>
            <w:sz w:val="22"/>
            <w:szCs w:val="22"/>
          </w:rPr>
          <w:tab/>
        </w:r>
        <w:r w:rsidRPr="00CE0997">
          <w:rPr>
            <w:rStyle w:val="Hyperlink"/>
          </w:rPr>
          <w:t>Schema Identification</w:t>
        </w:r>
        <w:r>
          <w:rPr>
            <w:webHidden/>
          </w:rPr>
          <w:tab/>
        </w:r>
        <w:r>
          <w:rPr>
            <w:webHidden/>
          </w:rPr>
          <w:fldChar w:fldCharType="begin"/>
        </w:r>
        <w:r>
          <w:rPr>
            <w:webHidden/>
          </w:rPr>
          <w:instrText xml:space="preserve"> PAGEREF _Toc382913022 \h </w:instrText>
        </w:r>
        <w:r>
          <w:rPr>
            <w:webHidden/>
          </w:rPr>
        </w:r>
        <w:r>
          <w:rPr>
            <w:webHidden/>
          </w:rPr>
          <w:fldChar w:fldCharType="separate"/>
        </w:r>
        <w:r w:rsidR="00DB1CA8">
          <w:rPr>
            <w:webHidden/>
          </w:rPr>
          <w:t>9</w:t>
        </w:r>
        <w:r>
          <w:rPr>
            <w:webHidden/>
          </w:rPr>
          <w:fldChar w:fldCharType="end"/>
        </w:r>
      </w:hyperlink>
    </w:p>
    <w:p w14:paraId="2D6F9B82" w14:textId="77777777" w:rsidR="006537C8" w:rsidRDefault="006537C8">
      <w:pPr>
        <w:pStyle w:val="TOC2"/>
        <w:rPr>
          <w:rFonts w:asciiTheme="minorHAnsi" w:eastAsiaTheme="minorEastAsia" w:hAnsiTheme="minorHAnsi" w:cstheme="minorBidi"/>
          <w:sz w:val="22"/>
          <w:szCs w:val="22"/>
        </w:rPr>
      </w:pPr>
      <w:hyperlink w:anchor="_Toc382913023" w:history="1">
        <w:r w:rsidRPr="00CE0997">
          <w:rPr>
            <w:rStyle w:val="Hyperlink"/>
          </w:rPr>
          <w:t>3.1</w:t>
        </w:r>
        <w:r>
          <w:rPr>
            <w:rFonts w:asciiTheme="minorHAnsi" w:eastAsiaTheme="minorEastAsia" w:hAnsiTheme="minorHAnsi" w:cstheme="minorBidi"/>
            <w:sz w:val="22"/>
            <w:szCs w:val="22"/>
          </w:rPr>
          <w:tab/>
        </w:r>
        <w:r w:rsidRPr="00CE0997">
          <w:rPr>
            <w:rStyle w:val="Hyperlink"/>
          </w:rPr>
          <w:t>IVI Defined Schemas</w:t>
        </w:r>
        <w:r>
          <w:rPr>
            <w:webHidden/>
          </w:rPr>
          <w:tab/>
        </w:r>
        <w:r>
          <w:rPr>
            <w:webHidden/>
          </w:rPr>
          <w:fldChar w:fldCharType="begin"/>
        </w:r>
        <w:r>
          <w:rPr>
            <w:webHidden/>
          </w:rPr>
          <w:instrText xml:space="preserve"> PAGEREF _Toc382913023 \h </w:instrText>
        </w:r>
        <w:r>
          <w:rPr>
            <w:webHidden/>
          </w:rPr>
        </w:r>
        <w:r>
          <w:rPr>
            <w:webHidden/>
          </w:rPr>
          <w:fldChar w:fldCharType="separate"/>
        </w:r>
        <w:r w:rsidR="00DB1CA8">
          <w:rPr>
            <w:webHidden/>
          </w:rPr>
          <w:t>9</w:t>
        </w:r>
        <w:r>
          <w:rPr>
            <w:webHidden/>
          </w:rPr>
          <w:fldChar w:fldCharType="end"/>
        </w:r>
      </w:hyperlink>
    </w:p>
    <w:p w14:paraId="2DAD9143" w14:textId="77777777" w:rsidR="006537C8" w:rsidRDefault="006537C8">
      <w:pPr>
        <w:pStyle w:val="TOC2"/>
        <w:rPr>
          <w:rFonts w:asciiTheme="minorHAnsi" w:eastAsiaTheme="minorEastAsia" w:hAnsiTheme="minorHAnsi" w:cstheme="minorBidi"/>
          <w:sz w:val="22"/>
          <w:szCs w:val="22"/>
        </w:rPr>
      </w:pPr>
      <w:hyperlink w:anchor="_Toc382913024" w:history="1">
        <w:r w:rsidRPr="00CE0997">
          <w:rPr>
            <w:rStyle w:val="Hyperlink"/>
          </w:rPr>
          <w:t>3.2</w:t>
        </w:r>
        <w:r>
          <w:rPr>
            <w:rFonts w:asciiTheme="minorHAnsi" w:eastAsiaTheme="minorEastAsia" w:hAnsiTheme="minorHAnsi" w:cstheme="minorBidi"/>
            <w:sz w:val="22"/>
            <w:szCs w:val="22"/>
          </w:rPr>
          <w:tab/>
        </w:r>
        <w:r w:rsidRPr="00CE0997">
          <w:rPr>
            <w:rStyle w:val="Hyperlink"/>
          </w:rPr>
          <w:t>Vendor Specifc Schemas</w:t>
        </w:r>
        <w:r>
          <w:rPr>
            <w:webHidden/>
          </w:rPr>
          <w:tab/>
        </w:r>
        <w:r>
          <w:rPr>
            <w:webHidden/>
          </w:rPr>
          <w:fldChar w:fldCharType="begin"/>
        </w:r>
        <w:r>
          <w:rPr>
            <w:webHidden/>
          </w:rPr>
          <w:instrText xml:space="preserve"> PAGEREF _Toc382913024 \h </w:instrText>
        </w:r>
        <w:r>
          <w:rPr>
            <w:webHidden/>
          </w:rPr>
        </w:r>
        <w:r>
          <w:rPr>
            <w:webHidden/>
          </w:rPr>
          <w:fldChar w:fldCharType="separate"/>
        </w:r>
        <w:r w:rsidR="00DB1CA8">
          <w:rPr>
            <w:webHidden/>
          </w:rPr>
          <w:t>9</w:t>
        </w:r>
        <w:r>
          <w:rPr>
            <w:webHidden/>
          </w:rPr>
          <w:fldChar w:fldCharType="end"/>
        </w:r>
      </w:hyperlink>
    </w:p>
    <w:p w14:paraId="76AA7DCF" w14:textId="77777777" w:rsidR="006537C8" w:rsidRDefault="006537C8">
      <w:pPr>
        <w:pStyle w:val="TOC1"/>
        <w:rPr>
          <w:rFonts w:asciiTheme="minorHAnsi" w:eastAsiaTheme="minorEastAsia" w:hAnsiTheme="minorHAnsi" w:cstheme="minorBidi"/>
          <w:b w:val="0"/>
          <w:sz w:val="22"/>
          <w:szCs w:val="22"/>
        </w:rPr>
      </w:pPr>
      <w:hyperlink w:anchor="_Toc382913025" w:history="1">
        <w:r w:rsidRPr="00CE0997">
          <w:rPr>
            <w:rStyle w:val="Hyperlink"/>
          </w:rPr>
          <w:t>4</w:t>
        </w:r>
        <w:r>
          <w:rPr>
            <w:rFonts w:asciiTheme="minorHAnsi" w:eastAsiaTheme="minorEastAsia" w:hAnsiTheme="minorHAnsi" w:cstheme="minorBidi"/>
            <w:b w:val="0"/>
            <w:sz w:val="22"/>
            <w:szCs w:val="22"/>
          </w:rPr>
          <w:tab/>
        </w:r>
        <w:r w:rsidRPr="00CE0997">
          <w:rPr>
            <w:rStyle w:val="Hyperlink"/>
          </w:rPr>
          <w:t>Schema Definitions</w:t>
        </w:r>
        <w:r>
          <w:rPr>
            <w:webHidden/>
          </w:rPr>
          <w:tab/>
        </w:r>
        <w:r>
          <w:rPr>
            <w:webHidden/>
          </w:rPr>
          <w:fldChar w:fldCharType="begin"/>
        </w:r>
        <w:r>
          <w:rPr>
            <w:webHidden/>
          </w:rPr>
          <w:instrText xml:space="preserve"> PAGEREF _Toc382913025 \h </w:instrText>
        </w:r>
        <w:r>
          <w:rPr>
            <w:webHidden/>
          </w:rPr>
        </w:r>
        <w:r>
          <w:rPr>
            <w:webHidden/>
          </w:rPr>
          <w:fldChar w:fldCharType="separate"/>
        </w:r>
        <w:r w:rsidR="00DB1CA8">
          <w:rPr>
            <w:webHidden/>
          </w:rPr>
          <w:t>12</w:t>
        </w:r>
        <w:r>
          <w:rPr>
            <w:webHidden/>
          </w:rPr>
          <w:fldChar w:fldCharType="end"/>
        </w:r>
      </w:hyperlink>
    </w:p>
    <w:p w14:paraId="05A954D1" w14:textId="77777777" w:rsidR="006537C8" w:rsidRDefault="006537C8">
      <w:pPr>
        <w:pStyle w:val="TOC2"/>
        <w:rPr>
          <w:rFonts w:asciiTheme="minorHAnsi" w:eastAsiaTheme="minorEastAsia" w:hAnsiTheme="minorHAnsi" w:cstheme="minorBidi"/>
          <w:sz w:val="22"/>
          <w:szCs w:val="22"/>
        </w:rPr>
      </w:pPr>
      <w:hyperlink w:anchor="_Toc382913026" w:history="1">
        <w:r w:rsidRPr="00CE0997">
          <w:rPr>
            <w:rStyle w:val="Hyperlink"/>
          </w:rPr>
          <w:t>4.1</w:t>
        </w:r>
        <w:r>
          <w:rPr>
            <w:rFonts w:asciiTheme="minorHAnsi" w:eastAsiaTheme="minorEastAsia" w:hAnsiTheme="minorHAnsi" w:cstheme="minorBidi"/>
            <w:sz w:val="22"/>
            <w:szCs w:val="22"/>
          </w:rPr>
          <w:tab/>
        </w:r>
        <w:r w:rsidRPr="00CE0997">
          <w:rPr>
            <w:rStyle w:val="Hyperlink"/>
          </w:rPr>
          <w:t>Data Group</w:t>
        </w:r>
        <w:r>
          <w:rPr>
            <w:webHidden/>
          </w:rPr>
          <w:tab/>
        </w:r>
        <w:r>
          <w:rPr>
            <w:webHidden/>
          </w:rPr>
          <w:fldChar w:fldCharType="begin"/>
        </w:r>
        <w:r>
          <w:rPr>
            <w:webHidden/>
          </w:rPr>
          <w:instrText xml:space="preserve"> PAGEREF _Toc382913026 \h </w:instrText>
        </w:r>
        <w:r>
          <w:rPr>
            <w:webHidden/>
          </w:rPr>
        </w:r>
        <w:r>
          <w:rPr>
            <w:webHidden/>
          </w:rPr>
          <w:fldChar w:fldCharType="separate"/>
        </w:r>
        <w:r w:rsidR="00DB1CA8">
          <w:rPr>
            <w:webHidden/>
          </w:rPr>
          <w:t>12</w:t>
        </w:r>
        <w:r>
          <w:rPr>
            <w:webHidden/>
          </w:rPr>
          <w:fldChar w:fldCharType="end"/>
        </w:r>
      </w:hyperlink>
    </w:p>
    <w:p w14:paraId="4C27934B" w14:textId="77777777" w:rsidR="006537C8" w:rsidRDefault="006537C8">
      <w:pPr>
        <w:pStyle w:val="TOC2"/>
        <w:rPr>
          <w:rFonts w:asciiTheme="minorHAnsi" w:eastAsiaTheme="minorEastAsia" w:hAnsiTheme="minorHAnsi" w:cstheme="minorBidi"/>
          <w:sz w:val="22"/>
          <w:szCs w:val="22"/>
        </w:rPr>
      </w:pPr>
      <w:hyperlink w:anchor="_Toc382913027" w:history="1">
        <w:r w:rsidRPr="00CE0997">
          <w:rPr>
            <w:rStyle w:val="Hyperlink"/>
          </w:rPr>
          <w:t>4.2</w:t>
        </w:r>
        <w:r>
          <w:rPr>
            <w:rFonts w:asciiTheme="minorHAnsi" w:eastAsiaTheme="minorEastAsia" w:hAnsiTheme="minorHAnsi" w:cstheme="minorBidi"/>
            <w:sz w:val="22"/>
            <w:szCs w:val="22"/>
          </w:rPr>
          <w:tab/>
        </w:r>
        <w:r w:rsidRPr="00CE0997">
          <w:rPr>
            <w:rStyle w:val="Hyperlink"/>
          </w:rPr>
          <w:t>Trace</w:t>
        </w:r>
        <w:r>
          <w:rPr>
            <w:webHidden/>
          </w:rPr>
          <w:tab/>
        </w:r>
        <w:r>
          <w:rPr>
            <w:webHidden/>
          </w:rPr>
          <w:fldChar w:fldCharType="begin"/>
        </w:r>
        <w:r>
          <w:rPr>
            <w:webHidden/>
          </w:rPr>
          <w:instrText xml:space="preserve"> PAGEREF _Toc382913027 \h </w:instrText>
        </w:r>
        <w:r>
          <w:rPr>
            <w:webHidden/>
          </w:rPr>
        </w:r>
        <w:r>
          <w:rPr>
            <w:webHidden/>
          </w:rPr>
          <w:fldChar w:fldCharType="separate"/>
        </w:r>
        <w:r w:rsidR="00DB1CA8">
          <w:rPr>
            <w:webHidden/>
          </w:rPr>
          <w:t>13</w:t>
        </w:r>
        <w:r>
          <w:rPr>
            <w:webHidden/>
          </w:rPr>
          <w:fldChar w:fldCharType="end"/>
        </w:r>
      </w:hyperlink>
    </w:p>
    <w:p w14:paraId="254A7505" w14:textId="77777777" w:rsidR="006537C8" w:rsidRDefault="006537C8">
      <w:pPr>
        <w:pStyle w:val="TOC2"/>
        <w:rPr>
          <w:rFonts w:asciiTheme="minorHAnsi" w:eastAsiaTheme="minorEastAsia" w:hAnsiTheme="minorHAnsi" w:cstheme="minorBidi"/>
          <w:sz w:val="22"/>
          <w:szCs w:val="22"/>
        </w:rPr>
      </w:pPr>
      <w:hyperlink w:anchor="_Toc382913028" w:history="1">
        <w:r w:rsidRPr="00CE0997">
          <w:rPr>
            <w:rStyle w:val="Hyperlink"/>
          </w:rPr>
          <w:t>4.3</w:t>
        </w:r>
        <w:r>
          <w:rPr>
            <w:rFonts w:asciiTheme="minorHAnsi" w:eastAsiaTheme="minorEastAsia" w:hAnsiTheme="minorHAnsi" w:cstheme="minorBidi"/>
            <w:sz w:val="22"/>
            <w:szCs w:val="22"/>
          </w:rPr>
          <w:tab/>
        </w:r>
        <w:r w:rsidRPr="00CE0997">
          <w:rPr>
            <w:rStyle w:val="Hyperlink"/>
          </w:rPr>
          <w:t>Data Schemas</w:t>
        </w:r>
        <w:r>
          <w:rPr>
            <w:webHidden/>
          </w:rPr>
          <w:tab/>
        </w:r>
        <w:r>
          <w:rPr>
            <w:webHidden/>
          </w:rPr>
          <w:fldChar w:fldCharType="begin"/>
        </w:r>
        <w:r>
          <w:rPr>
            <w:webHidden/>
          </w:rPr>
          <w:instrText xml:space="preserve"> PAGEREF _Toc382913028 \h </w:instrText>
        </w:r>
        <w:r>
          <w:rPr>
            <w:webHidden/>
          </w:rPr>
        </w:r>
        <w:r>
          <w:rPr>
            <w:webHidden/>
          </w:rPr>
          <w:fldChar w:fldCharType="separate"/>
        </w:r>
        <w:r w:rsidR="00DB1CA8">
          <w:rPr>
            <w:webHidden/>
          </w:rPr>
          <w:t>17</w:t>
        </w:r>
        <w:r>
          <w:rPr>
            <w:webHidden/>
          </w:rPr>
          <w:fldChar w:fldCharType="end"/>
        </w:r>
      </w:hyperlink>
    </w:p>
    <w:p w14:paraId="34781350" w14:textId="77777777" w:rsidR="006537C8" w:rsidRDefault="006537C8">
      <w:pPr>
        <w:pStyle w:val="TOC3"/>
        <w:rPr>
          <w:rFonts w:asciiTheme="minorHAnsi" w:eastAsiaTheme="minorEastAsia" w:hAnsiTheme="minorHAnsi" w:cstheme="minorBidi"/>
          <w:sz w:val="22"/>
          <w:szCs w:val="22"/>
        </w:rPr>
      </w:pPr>
      <w:hyperlink w:anchor="_Toc382913029" w:history="1">
        <w:r w:rsidRPr="00CE0997">
          <w:rPr>
            <w:rStyle w:val="Hyperlink"/>
          </w:rPr>
          <w:t>4.3.1</w:t>
        </w:r>
        <w:r>
          <w:rPr>
            <w:rFonts w:asciiTheme="minorHAnsi" w:eastAsiaTheme="minorEastAsia" w:hAnsiTheme="minorHAnsi" w:cstheme="minorBidi"/>
            <w:sz w:val="22"/>
            <w:szCs w:val="22"/>
          </w:rPr>
          <w:tab/>
        </w:r>
        <w:r w:rsidRPr="00CE0997">
          <w:rPr>
            <w:rStyle w:val="Hyperlink"/>
          </w:rPr>
          <w:t>Explicit Data</w:t>
        </w:r>
        <w:r>
          <w:rPr>
            <w:webHidden/>
          </w:rPr>
          <w:tab/>
        </w:r>
        <w:r>
          <w:rPr>
            <w:webHidden/>
          </w:rPr>
          <w:fldChar w:fldCharType="begin"/>
        </w:r>
        <w:r>
          <w:rPr>
            <w:webHidden/>
          </w:rPr>
          <w:instrText xml:space="preserve"> PAGEREF _Toc382913029 \h </w:instrText>
        </w:r>
        <w:r>
          <w:rPr>
            <w:webHidden/>
          </w:rPr>
        </w:r>
        <w:r>
          <w:rPr>
            <w:webHidden/>
          </w:rPr>
          <w:fldChar w:fldCharType="separate"/>
        </w:r>
        <w:r w:rsidR="00DB1CA8">
          <w:rPr>
            <w:webHidden/>
          </w:rPr>
          <w:t>17</w:t>
        </w:r>
        <w:r>
          <w:rPr>
            <w:webHidden/>
          </w:rPr>
          <w:fldChar w:fldCharType="end"/>
        </w:r>
      </w:hyperlink>
    </w:p>
    <w:p w14:paraId="7D89BD60" w14:textId="77777777" w:rsidR="006537C8" w:rsidRDefault="006537C8">
      <w:pPr>
        <w:pStyle w:val="TOC3"/>
        <w:rPr>
          <w:rFonts w:asciiTheme="minorHAnsi" w:eastAsiaTheme="minorEastAsia" w:hAnsiTheme="minorHAnsi" w:cstheme="minorBidi"/>
          <w:sz w:val="22"/>
          <w:szCs w:val="22"/>
        </w:rPr>
      </w:pPr>
      <w:hyperlink w:anchor="_Toc382913030" w:history="1">
        <w:r w:rsidRPr="00CE0997">
          <w:rPr>
            <w:rStyle w:val="Hyperlink"/>
          </w:rPr>
          <w:t>4.3.2</w:t>
        </w:r>
        <w:r>
          <w:rPr>
            <w:rFonts w:asciiTheme="minorHAnsi" w:eastAsiaTheme="minorEastAsia" w:hAnsiTheme="minorHAnsi" w:cstheme="minorBidi"/>
            <w:sz w:val="22"/>
            <w:szCs w:val="22"/>
          </w:rPr>
          <w:tab/>
        </w:r>
        <w:r w:rsidRPr="00CE0997">
          <w:rPr>
            <w:rStyle w:val="Hyperlink"/>
          </w:rPr>
          <w:t>Implicit Data</w:t>
        </w:r>
        <w:r>
          <w:rPr>
            <w:webHidden/>
          </w:rPr>
          <w:tab/>
        </w:r>
        <w:r>
          <w:rPr>
            <w:webHidden/>
          </w:rPr>
          <w:fldChar w:fldCharType="begin"/>
        </w:r>
        <w:r>
          <w:rPr>
            <w:webHidden/>
          </w:rPr>
          <w:instrText xml:space="preserve"> PAGEREF _Toc382913030 \h </w:instrText>
        </w:r>
        <w:r>
          <w:rPr>
            <w:webHidden/>
          </w:rPr>
        </w:r>
        <w:r>
          <w:rPr>
            <w:webHidden/>
          </w:rPr>
          <w:fldChar w:fldCharType="separate"/>
        </w:r>
        <w:r w:rsidR="00DB1CA8">
          <w:rPr>
            <w:webHidden/>
          </w:rPr>
          <w:t>19</w:t>
        </w:r>
        <w:r>
          <w:rPr>
            <w:webHidden/>
          </w:rPr>
          <w:fldChar w:fldCharType="end"/>
        </w:r>
      </w:hyperlink>
    </w:p>
    <w:p w14:paraId="2832F97F" w14:textId="77777777" w:rsidR="006537C8" w:rsidRDefault="006537C8">
      <w:pPr>
        <w:pStyle w:val="TOC3"/>
        <w:rPr>
          <w:rFonts w:asciiTheme="minorHAnsi" w:eastAsiaTheme="minorEastAsia" w:hAnsiTheme="minorHAnsi" w:cstheme="minorBidi"/>
          <w:sz w:val="22"/>
          <w:szCs w:val="22"/>
        </w:rPr>
      </w:pPr>
      <w:hyperlink w:anchor="_Toc382913031" w:history="1">
        <w:r w:rsidRPr="00CE0997">
          <w:rPr>
            <w:rStyle w:val="Hyperlink"/>
          </w:rPr>
          <w:t>4.3.3</w:t>
        </w:r>
        <w:r>
          <w:rPr>
            <w:rFonts w:asciiTheme="minorHAnsi" w:eastAsiaTheme="minorEastAsia" w:hAnsiTheme="minorHAnsi" w:cstheme="minorBidi"/>
            <w:sz w:val="22"/>
            <w:szCs w:val="22"/>
          </w:rPr>
          <w:tab/>
        </w:r>
        <w:r w:rsidRPr="00CE0997">
          <w:rPr>
            <w:rStyle w:val="Hyperlink"/>
          </w:rPr>
          <w:t>Range</w:t>
        </w:r>
        <w:r>
          <w:rPr>
            <w:webHidden/>
          </w:rPr>
          <w:tab/>
        </w:r>
        <w:r>
          <w:rPr>
            <w:webHidden/>
          </w:rPr>
          <w:fldChar w:fldCharType="begin"/>
        </w:r>
        <w:r>
          <w:rPr>
            <w:webHidden/>
          </w:rPr>
          <w:instrText xml:space="preserve"> PAGEREF _Toc382913031 \h </w:instrText>
        </w:r>
        <w:r>
          <w:rPr>
            <w:webHidden/>
          </w:rPr>
        </w:r>
        <w:r>
          <w:rPr>
            <w:webHidden/>
          </w:rPr>
          <w:fldChar w:fldCharType="separate"/>
        </w:r>
        <w:r w:rsidR="00DB1CA8">
          <w:rPr>
            <w:webHidden/>
          </w:rPr>
          <w:t>20</w:t>
        </w:r>
        <w:r>
          <w:rPr>
            <w:webHidden/>
          </w:rPr>
          <w:fldChar w:fldCharType="end"/>
        </w:r>
      </w:hyperlink>
    </w:p>
    <w:p w14:paraId="469A4D16" w14:textId="77777777" w:rsidR="006537C8" w:rsidRDefault="006537C8">
      <w:pPr>
        <w:pStyle w:val="TOC3"/>
        <w:rPr>
          <w:rFonts w:asciiTheme="minorHAnsi" w:eastAsiaTheme="minorEastAsia" w:hAnsiTheme="minorHAnsi" w:cstheme="minorBidi"/>
          <w:sz w:val="22"/>
          <w:szCs w:val="22"/>
        </w:rPr>
      </w:pPr>
      <w:hyperlink w:anchor="_Toc382913032" w:history="1">
        <w:r w:rsidRPr="00CE0997">
          <w:rPr>
            <w:rStyle w:val="Hyperlink"/>
          </w:rPr>
          <w:t>4.3.4</w:t>
        </w:r>
        <w:r>
          <w:rPr>
            <w:rFonts w:asciiTheme="minorHAnsi" w:eastAsiaTheme="minorEastAsia" w:hAnsiTheme="minorHAnsi" w:cstheme="minorBidi"/>
            <w:sz w:val="22"/>
            <w:szCs w:val="22"/>
          </w:rPr>
          <w:tab/>
        </w:r>
        <w:r w:rsidRPr="00CE0997">
          <w:rPr>
            <w:rStyle w:val="Hyperlink"/>
          </w:rPr>
          <w:t>Concatenation</w:t>
        </w:r>
        <w:r>
          <w:rPr>
            <w:webHidden/>
          </w:rPr>
          <w:tab/>
        </w:r>
        <w:r>
          <w:rPr>
            <w:webHidden/>
          </w:rPr>
          <w:fldChar w:fldCharType="begin"/>
        </w:r>
        <w:r>
          <w:rPr>
            <w:webHidden/>
          </w:rPr>
          <w:instrText xml:space="preserve"> PAGEREF _Toc382913032 \h </w:instrText>
        </w:r>
        <w:r>
          <w:rPr>
            <w:webHidden/>
          </w:rPr>
        </w:r>
        <w:r>
          <w:rPr>
            <w:webHidden/>
          </w:rPr>
          <w:fldChar w:fldCharType="separate"/>
        </w:r>
        <w:r w:rsidR="00DB1CA8">
          <w:rPr>
            <w:webHidden/>
          </w:rPr>
          <w:t>22</w:t>
        </w:r>
        <w:r>
          <w:rPr>
            <w:webHidden/>
          </w:rPr>
          <w:fldChar w:fldCharType="end"/>
        </w:r>
      </w:hyperlink>
    </w:p>
    <w:p w14:paraId="288C1791" w14:textId="77777777" w:rsidR="006537C8" w:rsidRDefault="006537C8">
      <w:pPr>
        <w:pStyle w:val="TOC3"/>
        <w:rPr>
          <w:rFonts w:asciiTheme="minorHAnsi" w:eastAsiaTheme="minorEastAsia" w:hAnsiTheme="minorHAnsi" w:cstheme="minorBidi"/>
          <w:sz w:val="22"/>
          <w:szCs w:val="22"/>
        </w:rPr>
      </w:pPr>
      <w:hyperlink w:anchor="_Toc382913033" w:history="1">
        <w:r w:rsidRPr="00CE0997">
          <w:rPr>
            <w:rStyle w:val="Hyperlink"/>
          </w:rPr>
          <w:t>4.3.5</w:t>
        </w:r>
        <w:r>
          <w:rPr>
            <w:rFonts w:asciiTheme="minorHAnsi" w:eastAsiaTheme="minorEastAsia" w:hAnsiTheme="minorHAnsi" w:cstheme="minorBidi"/>
            <w:sz w:val="22"/>
            <w:szCs w:val="22"/>
          </w:rPr>
          <w:tab/>
        </w:r>
        <w:r w:rsidRPr="00CE0997">
          <w:rPr>
            <w:rStyle w:val="Hyperlink"/>
          </w:rPr>
          <w:t>Digital Data</w:t>
        </w:r>
        <w:r>
          <w:rPr>
            <w:webHidden/>
          </w:rPr>
          <w:tab/>
        </w:r>
        <w:r>
          <w:rPr>
            <w:webHidden/>
          </w:rPr>
          <w:fldChar w:fldCharType="begin"/>
        </w:r>
        <w:r>
          <w:rPr>
            <w:webHidden/>
          </w:rPr>
          <w:instrText xml:space="preserve"> PAGEREF _Toc382913033 \h </w:instrText>
        </w:r>
        <w:r>
          <w:rPr>
            <w:webHidden/>
          </w:rPr>
        </w:r>
        <w:r>
          <w:rPr>
            <w:webHidden/>
          </w:rPr>
          <w:fldChar w:fldCharType="separate"/>
        </w:r>
        <w:r w:rsidR="00DB1CA8">
          <w:rPr>
            <w:webHidden/>
          </w:rPr>
          <w:t>22</w:t>
        </w:r>
        <w:r>
          <w:rPr>
            <w:webHidden/>
          </w:rPr>
          <w:fldChar w:fldCharType="end"/>
        </w:r>
      </w:hyperlink>
    </w:p>
    <w:p w14:paraId="2170CF99" w14:textId="77777777" w:rsidR="006537C8" w:rsidRDefault="006537C8">
      <w:pPr>
        <w:pStyle w:val="TOC2"/>
        <w:rPr>
          <w:rFonts w:asciiTheme="minorHAnsi" w:eastAsiaTheme="minorEastAsia" w:hAnsiTheme="minorHAnsi" w:cstheme="minorBidi"/>
          <w:sz w:val="22"/>
          <w:szCs w:val="22"/>
        </w:rPr>
      </w:pPr>
      <w:hyperlink w:anchor="_Toc382913034" w:history="1">
        <w:r w:rsidRPr="00CE0997">
          <w:rPr>
            <w:rStyle w:val="Hyperlink"/>
          </w:rPr>
          <w:t>4.4</w:t>
        </w:r>
        <w:r>
          <w:rPr>
            <w:rFonts w:asciiTheme="minorHAnsi" w:eastAsiaTheme="minorEastAsia" w:hAnsiTheme="minorHAnsi" w:cstheme="minorBidi"/>
            <w:sz w:val="22"/>
            <w:szCs w:val="22"/>
          </w:rPr>
          <w:tab/>
        </w:r>
        <w:r w:rsidRPr="00CE0997">
          <w:rPr>
            <w:rStyle w:val="Hyperlink"/>
          </w:rPr>
          <w:t>Supplemental Schemas</w:t>
        </w:r>
        <w:r>
          <w:rPr>
            <w:webHidden/>
          </w:rPr>
          <w:tab/>
        </w:r>
        <w:r>
          <w:rPr>
            <w:webHidden/>
          </w:rPr>
          <w:fldChar w:fldCharType="begin"/>
        </w:r>
        <w:r>
          <w:rPr>
            <w:webHidden/>
          </w:rPr>
          <w:instrText xml:space="preserve"> PAGEREF _Toc382913034 \h </w:instrText>
        </w:r>
        <w:r>
          <w:rPr>
            <w:webHidden/>
          </w:rPr>
        </w:r>
        <w:r>
          <w:rPr>
            <w:webHidden/>
          </w:rPr>
          <w:fldChar w:fldCharType="separate"/>
        </w:r>
        <w:r w:rsidR="00DB1CA8">
          <w:rPr>
            <w:webHidden/>
          </w:rPr>
          <w:t>24</w:t>
        </w:r>
        <w:r>
          <w:rPr>
            <w:webHidden/>
          </w:rPr>
          <w:fldChar w:fldCharType="end"/>
        </w:r>
      </w:hyperlink>
    </w:p>
    <w:p w14:paraId="7FD8E3B7" w14:textId="77777777" w:rsidR="006537C8" w:rsidRDefault="006537C8">
      <w:pPr>
        <w:pStyle w:val="TOC3"/>
        <w:rPr>
          <w:rFonts w:asciiTheme="minorHAnsi" w:eastAsiaTheme="minorEastAsia" w:hAnsiTheme="minorHAnsi" w:cstheme="minorBidi"/>
          <w:sz w:val="22"/>
          <w:szCs w:val="22"/>
        </w:rPr>
      </w:pPr>
      <w:hyperlink w:anchor="_Toc382913035" w:history="1">
        <w:r w:rsidRPr="00CE0997">
          <w:rPr>
            <w:rStyle w:val="Hyperlink"/>
          </w:rPr>
          <w:t>4.4.1</w:t>
        </w:r>
        <w:r>
          <w:rPr>
            <w:rFonts w:asciiTheme="minorHAnsi" w:eastAsiaTheme="minorEastAsia" w:hAnsiTheme="minorHAnsi" w:cstheme="minorBidi"/>
            <w:sz w:val="22"/>
            <w:szCs w:val="22"/>
          </w:rPr>
          <w:tab/>
        </w:r>
        <w:r w:rsidRPr="00CE0997">
          <w:rPr>
            <w:rStyle w:val="Hyperlink"/>
          </w:rPr>
          <w:t>Function</w:t>
        </w:r>
        <w:r>
          <w:rPr>
            <w:webHidden/>
          </w:rPr>
          <w:tab/>
        </w:r>
        <w:r>
          <w:rPr>
            <w:webHidden/>
          </w:rPr>
          <w:fldChar w:fldCharType="begin"/>
        </w:r>
        <w:r>
          <w:rPr>
            <w:webHidden/>
          </w:rPr>
          <w:instrText xml:space="preserve"> PAGEREF _Toc382913035 \h </w:instrText>
        </w:r>
        <w:r>
          <w:rPr>
            <w:webHidden/>
          </w:rPr>
        </w:r>
        <w:r>
          <w:rPr>
            <w:webHidden/>
          </w:rPr>
          <w:fldChar w:fldCharType="separate"/>
        </w:r>
        <w:r w:rsidR="00DB1CA8">
          <w:rPr>
            <w:webHidden/>
          </w:rPr>
          <w:t>24</w:t>
        </w:r>
        <w:r>
          <w:rPr>
            <w:webHidden/>
          </w:rPr>
          <w:fldChar w:fldCharType="end"/>
        </w:r>
      </w:hyperlink>
    </w:p>
    <w:p w14:paraId="3EA4DA18" w14:textId="77777777" w:rsidR="006537C8" w:rsidRDefault="006537C8">
      <w:pPr>
        <w:pStyle w:val="TOC3"/>
        <w:rPr>
          <w:rFonts w:asciiTheme="minorHAnsi" w:eastAsiaTheme="minorEastAsia" w:hAnsiTheme="minorHAnsi" w:cstheme="minorBidi"/>
          <w:sz w:val="22"/>
          <w:szCs w:val="22"/>
        </w:rPr>
      </w:pPr>
      <w:hyperlink w:anchor="_Toc382913036" w:history="1">
        <w:r w:rsidRPr="00CE0997">
          <w:rPr>
            <w:rStyle w:val="Hyperlink"/>
          </w:rPr>
          <w:t>4.4.2</w:t>
        </w:r>
        <w:r>
          <w:rPr>
            <w:rFonts w:asciiTheme="minorHAnsi" w:eastAsiaTheme="minorEastAsia" w:hAnsiTheme="minorHAnsi" w:cstheme="minorBidi"/>
            <w:sz w:val="22"/>
            <w:szCs w:val="22"/>
          </w:rPr>
          <w:tab/>
        </w:r>
        <w:r w:rsidRPr="00CE0997">
          <w:rPr>
            <w:rStyle w:val="Hyperlink"/>
          </w:rPr>
          <w:t>Unit</w:t>
        </w:r>
        <w:r>
          <w:rPr>
            <w:webHidden/>
          </w:rPr>
          <w:tab/>
        </w:r>
        <w:r>
          <w:rPr>
            <w:webHidden/>
          </w:rPr>
          <w:fldChar w:fldCharType="begin"/>
        </w:r>
        <w:r>
          <w:rPr>
            <w:webHidden/>
          </w:rPr>
          <w:instrText xml:space="preserve"> PAGEREF _Toc382913036 \h </w:instrText>
        </w:r>
        <w:r>
          <w:rPr>
            <w:webHidden/>
          </w:rPr>
        </w:r>
        <w:r>
          <w:rPr>
            <w:webHidden/>
          </w:rPr>
          <w:fldChar w:fldCharType="separate"/>
        </w:r>
        <w:r w:rsidR="00DB1CA8">
          <w:rPr>
            <w:webHidden/>
          </w:rPr>
          <w:t>27</w:t>
        </w:r>
        <w:r>
          <w:rPr>
            <w:webHidden/>
          </w:rPr>
          <w:fldChar w:fldCharType="end"/>
        </w:r>
      </w:hyperlink>
    </w:p>
    <w:p w14:paraId="554F92E0" w14:textId="77777777" w:rsidR="006537C8" w:rsidRDefault="006537C8">
      <w:pPr>
        <w:pStyle w:val="TOC1"/>
        <w:rPr>
          <w:rFonts w:asciiTheme="minorHAnsi" w:eastAsiaTheme="minorEastAsia" w:hAnsiTheme="minorHAnsi" w:cstheme="minorBidi"/>
          <w:b w:val="0"/>
          <w:sz w:val="22"/>
          <w:szCs w:val="22"/>
        </w:rPr>
      </w:pPr>
      <w:hyperlink w:anchor="_Toc382913037" w:history="1">
        <w:r w:rsidRPr="00CE0997">
          <w:rPr>
            <w:rStyle w:val="Hyperlink"/>
          </w:rPr>
          <w:t>5</w:t>
        </w:r>
        <w:r>
          <w:rPr>
            <w:rFonts w:asciiTheme="minorHAnsi" w:eastAsiaTheme="minorEastAsia" w:hAnsiTheme="minorHAnsi" w:cstheme="minorBidi"/>
            <w:b w:val="0"/>
            <w:sz w:val="22"/>
            <w:szCs w:val="22"/>
          </w:rPr>
          <w:tab/>
        </w:r>
        <w:r w:rsidRPr="00CE0997">
          <w:rPr>
            <w:rStyle w:val="Hyperlink"/>
          </w:rPr>
          <w:t>General Datatype Definitions</w:t>
        </w:r>
        <w:r>
          <w:rPr>
            <w:webHidden/>
          </w:rPr>
          <w:tab/>
        </w:r>
        <w:r>
          <w:rPr>
            <w:webHidden/>
          </w:rPr>
          <w:fldChar w:fldCharType="begin"/>
        </w:r>
        <w:r>
          <w:rPr>
            <w:webHidden/>
          </w:rPr>
          <w:instrText xml:space="preserve"> PAGEREF _Toc382913037 \h </w:instrText>
        </w:r>
        <w:r>
          <w:rPr>
            <w:webHidden/>
          </w:rPr>
        </w:r>
        <w:r>
          <w:rPr>
            <w:webHidden/>
          </w:rPr>
          <w:fldChar w:fldCharType="separate"/>
        </w:r>
        <w:r w:rsidR="00DB1CA8">
          <w:rPr>
            <w:webHidden/>
          </w:rPr>
          <w:t>31</w:t>
        </w:r>
        <w:r>
          <w:rPr>
            <w:webHidden/>
          </w:rPr>
          <w:fldChar w:fldCharType="end"/>
        </w:r>
      </w:hyperlink>
    </w:p>
    <w:p w14:paraId="68C27224" w14:textId="77777777" w:rsidR="006537C8" w:rsidRDefault="006537C8">
      <w:pPr>
        <w:pStyle w:val="TOC2"/>
        <w:rPr>
          <w:rFonts w:asciiTheme="minorHAnsi" w:eastAsiaTheme="minorEastAsia" w:hAnsiTheme="minorHAnsi" w:cstheme="minorBidi"/>
          <w:sz w:val="22"/>
          <w:szCs w:val="22"/>
        </w:rPr>
      </w:pPr>
      <w:hyperlink w:anchor="_Toc382913038" w:history="1">
        <w:r w:rsidRPr="00CE0997">
          <w:rPr>
            <w:rStyle w:val="Hyperlink"/>
          </w:rPr>
          <w:t>5.1</w:t>
        </w:r>
        <w:r>
          <w:rPr>
            <w:rFonts w:asciiTheme="minorHAnsi" w:eastAsiaTheme="minorEastAsia" w:hAnsiTheme="minorHAnsi" w:cstheme="minorBidi"/>
            <w:sz w:val="22"/>
            <w:szCs w:val="22"/>
          </w:rPr>
          <w:tab/>
        </w:r>
        <w:r w:rsidRPr="00CE0997">
          <w:rPr>
            <w:rStyle w:val="Hyperlink"/>
          </w:rPr>
          <w:t>Timestamp</w:t>
        </w:r>
        <w:r>
          <w:rPr>
            <w:webHidden/>
          </w:rPr>
          <w:tab/>
        </w:r>
        <w:r>
          <w:rPr>
            <w:webHidden/>
          </w:rPr>
          <w:fldChar w:fldCharType="begin"/>
        </w:r>
        <w:r>
          <w:rPr>
            <w:webHidden/>
          </w:rPr>
          <w:instrText xml:space="preserve"> PAGEREF _Toc382913038 \h </w:instrText>
        </w:r>
        <w:r>
          <w:rPr>
            <w:webHidden/>
          </w:rPr>
        </w:r>
        <w:r>
          <w:rPr>
            <w:webHidden/>
          </w:rPr>
          <w:fldChar w:fldCharType="separate"/>
        </w:r>
        <w:r w:rsidR="00DB1CA8">
          <w:rPr>
            <w:webHidden/>
          </w:rPr>
          <w:t>31</w:t>
        </w:r>
        <w:r>
          <w:rPr>
            <w:webHidden/>
          </w:rPr>
          <w:fldChar w:fldCharType="end"/>
        </w:r>
      </w:hyperlink>
    </w:p>
    <w:p w14:paraId="06A1B5F5" w14:textId="77777777" w:rsidR="006537C8" w:rsidRDefault="006537C8">
      <w:pPr>
        <w:pStyle w:val="TOC2"/>
        <w:rPr>
          <w:rFonts w:asciiTheme="minorHAnsi" w:eastAsiaTheme="minorEastAsia" w:hAnsiTheme="minorHAnsi" w:cstheme="minorBidi"/>
          <w:sz w:val="22"/>
          <w:szCs w:val="22"/>
        </w:rPr>
      </w:pPr>
      <w:hyperlink w:anchor="_Toc382913039" w:history="1">
        <w:r w:rsidRPr="00CE0997">
          <w:rPr>
            <w:rStyle w:val="Hyperlink"/>
          </w:rPr>
          <w:t>5.2</w:t>
        </w:r>
        <w:r>
          <w:rPr>
            <w:rFonts w:asciiTheme="minorHAnsi" w:eastAsiaTheme="minorEastAsia" w:hAnsiTheme="minorHAnsi" w:cstheme="minorBidi"/>
            <w:sz w:val="22"/>
            <w:szCs w:val="22"/>
          </w:rPr>
          <w:tab/>
        </w:r>
        <w:r w:rsidRPr="00CE0997">
          <w:rPr>
            <w:rStyle w:val="Hyperlink"/>
          </w:rPr>
          <w:t>Complex</w:t>
        </w:r>
        <w:r>
          <w:rPr>
            <w:webHidden/>
          </w:rPr>
          <w:tab/>
        </w:r>
        <w:r>
          <w:rPr>
            <w:webHidden/>
          </w:rPr>
          <w:fldChar w:fldCharType="begin"/>
        </w:r>
        <w:r>
          <w:rPr>
            <w:webHidden/>
          </w:rPr>
          <w:instrText xml:space="preserve"> PAGEREF _Toc382913039 \h </w:instrText>
        </w:r>
        <w:r>
          <w:rPr>
            <w:webHidden/>
          </w:rPr>
        </w:r>
        <w:r>
          <w:rPr>
            <w:webHidden/>
          </w:rPr>
          <w:fldChar w:fldCharType="separate"/>
        </w:r>
        <w:r w:rsidR="00DB1CA8">
          <w:rPr>
            <w:webHidden/>
          </w:rPr>
          <w:t>31</w:t>
        </w:r>
        <w:r>
          <w:rPr>
            <w:webHidden/>
          </w:rPr>
          <w:fldChar w:fldCharType="end"/>
        </w:r>
      </w:hyperlink>
    </w:p>
    <w:p w14:paraId="04CE3A8B" w14:textId="77777777" w:rsidR="006537C8" w:rsidRDefault="006537C8">
      <w:pPr>
        <w:pStyle w:val="TOC1"/>
        <w:rPr>
          <w:rFonts w:asciiTheme="minorHAnsi" w:eastAsiaTheme="minorEastAsia" w:hAnsiTheme="minorHAnsi" w:cstheme="minorBidi"/>
          <w:b w:val="0"/>
          <w:sz w:val="22"/>
          <w:szCs w:val="22"/>
        </w:rPr>
      </w:pPr>
      <w:hyperlink w:anchor="_Toc382913040" w:history="1">
        <w:r w:rsidRPr="00CE0997">
          <w:rPr>
            <w:rStyle w:val="Hyperlink"/>
          </w:rPr>
          <w:t>6</w:t>
        </w:r>
        <w:r>
          <w:rPr>
            <w:rFonts w:asciiTheme="minorHAnsi" w:eastAsiaTheme="minorEastAsia" w:hAnsiTheme="minorHAnsi" w:cstheme="minorBidi"/>
            <w:b w:val="0"/>
            <w:sz w:val="22"/>
            <w:szCs w:val="22"/>
          </w:rPr>
          <w:tab/>
        </w:r>
        <w:r w:rsidRPr="00CE0997">
          <w:rPr>
            <w:rStyle w:val="Hyperlink"/>
          </w:rPr>
          <w:t>Usage Recommendations</w:t>
        </w:r>
        <w:r>
          <w:rPr>
            <w:webHidden/>
          </w:rPr>
          <w:tab/>
        </w:r>
        <w:r>
          <w:rPr>
            <w:webHidden/>
          </w:rPr>
          <w:fldChar w:fldCharType="begin"/>
        </w:r>
        <w:r>
          <w:rPr>
            <w:webHidden/>
          </w:rPr>
          <w:instrText xml:space="preserve"> PAGEREF _Toc382913040 \h </w:instrText>
        </w:r>
        <w:r>
          <w:rPr>
            <w:webHidden/>
          </w:rPr>
        </w:r>
        <w:r>
          <w:rPr>
            <w:webHidden/>
          </w:rPr>
          <w:fldChar w:fldCharType="separate"/>
        </w:r>
        <w:r w:rsidR="00DB1CA8">
          <w:rPr>
            <w:webHidden/>
          </w:rPr>
          <w:t>33</w:t>
        </w:r>
        <w:r>
          <w:rPr>
            <w:webHidden/>
          </w:rPr>
          <w:fldChar w:fldCharType="end"/>
        </w:r>
      </w:hyperlink>
    </w:p>
    <w:p w14:paraId="76A8A55C" w14:textId="77777777" w:rsidR="006537C8" w:rsidRDefault="006537C8">
      <w:pPr>
        <w:pStyle w:val="TOC2"/>
        <w:rPr>
          <w:rFonts w:asciiTheme="minorHAnsi" w:eastAsiaTheme="minorEastAsia" w:hAnsiTheme="minorHAnsi" w:cstheme="minorBidi"/>
          <w:sz w:val="22"/>
          <w:szCs w:val="22"/>
        </w:rPr>
      </w:pPr>
      <w:hyperlink w:anchor="_Toc382913041" w:history="1">
        <w:r w:rsidRPr="00CE0997">
          <w:rPr>
            <w:rStyle w:val="Hyperlink"/>
          </w:rPr>
          <w:t>6.1</w:t>
        </w:r>
        <w:r>
          <w:rPr>
            <w:rFonts w:asciiTheme="minorHAnsi" w:eastAsiaTheme="minorEastAsia" w:hAnsiTheme="minorHAnsi" w:cstheme="minorBidi"/>
            <w:sz w:val="22"/>
            <w:szCs w:val="22"/>
          </w:rPr>
          <w:tab/>
        </w:r>
        <w:r w:rsidRPr="00CE0997">
          <w:rPr>
            <w:rStyle w:val="Hyperlink"/>
          </w:rPr>
          <w:t>Avoid stripping out information</w:t>
        </w:r>
        <w:r>
          <w:rPr>
            <w:webHidden/>
          </w:rPr>
          <w:tab/>
        </w:r>
        <w:r>
          <w:rPr>
            <w:webHidden/>
          </w:rPr>
          <w:fldChar w:fldCharType="begin"/>
        </w:r>
        <w:r>
          <w:rPr>
            <w:webHidden/>
          </w:rPr>
          <w:instrText xml:space="preserve"> PAGEREF _Toc382913041 \h </w:instrText>
        </w:r>
        <w:r>
          <w:rPr>
            <w:webHidden/>
          </w:rPr>
        </w:r>
        <w:r>
          <w:rPr>
            <w:webHidden/>
          </w:rPr>
          <w:fldChar w:fldCharType="separate"/>
        </w:r>
        <w:r w:rsidR="00DB1CA8">
          <w:rPr>
            <w:webHidden/>
          </w:rPr>
          <w:t>33</w:t>
        </w:r>
        <w:r>
          <w:rPr>
            <w:webHidden/>
          </w:rPr>
          <w:fldChar w:fldCharType="end"/>
        </w:r>
      </w:hyperlink>
    </w:p>
    <w:p w14:paraId="3EDCA379" w14:textId="77777777" w:rsidR="006537C8" w:rsidRDefault="006537C8">
      <w:pPr>
        <w:pStyle w:val="TOC2"/>
        <w:rPr>
          <w:rFonts w:asciiTheme="minorHAnsi" w:eastAsiaTheme="minorEastAsia" w:hAnsiTheme="minorHAnsi" w:cstheme="minorBidi"/>
          <w:sz w:val="22"/>
          <w:szCs w:val="22"/>
        </w:rPr>
      </w:pPr>
      <w:hyperlink w:anchor="_Toc382913042" w:history="1">
        <w:r w:rsidRPr="00CE0997">
          <w:rPr>
            <w:rStyle w:val="Hyperlink"/>
          </w:rPr>
          <w:t>6.2</w:t>
        </w:r>
        <w:r>
          <w:rPr>
            <w:rFonts w:asciiTheme="minorHAnsi" w:eastAsiaTheme="minorEastAsia" w:hAnsiTheme="minorHAnsi" w:cstheme="minorBidi"/>
            <w:sz w:val="22"/>
            <w:szCs w:val="22"/>
          </w:rPr>
          <w:tab/>
        </w:r>
        <w:r w:rsidRPr="00CE0997">
          <w:rPr>
            <w:rStyle w:val="Hyperlink"/>
          </w:rPr>
          <w:t>Versioning</w:t>
        </w:r>
        <w:r>
          <w:rPr>
            <w:webHidden/>
          </w:rPr>
          <w:tab/>
        </w:r>
        <w:r>
          <w:rPr>
            <w:webHidden/>
          </w:rPr>
          <w:fldChar w:fldCharType="begin"/>
        </w:r>
        <w:r>
          <w:rPr>
            <w:webHidden/>
          </w:rPr>
          <w:instrText xml:space="preserve"> PAGEREF _Toc382913042 \h </w:instrText>
        </w:r>
        <w:r>
          <w:rPr>
            <w:webHidden/>
          </w:rPr>
        </w:r>
        <w:r>
          <w:rPr>
            <w:webHidden/>
          </w:rPr>
          <w:fldChar w:fldCharType="separate"/>
        </w:r>
        <w:r w:rsidR="00DB1CA8">
          <w:rPr>
            <w:webHidden/>
          </w:rPr>
          <w:t>33</w:t>
        </w:r>
        <w:r>
          <w:rPr>
            <w:webHidden/>
          </w:rPr>
          <w:fldChar w:fldCharType="end"/>
        </w:r>
      </w:hyperlink>
    </w:p>
    <w:p w14:paraId="317825C2" w14:textId="77777777" w:rsidR="006537C8" w:rsidRDefault="006537C8">
      <w:pPr>
        <w:pStyle w:val="TOC3"/>
        <w:rPr>
          <w:rFonts w:asciiTheme="minorHAnsi" w:eastAsiaTheme="minorEastAsia" w:hAnsiTheme="minorHAnsi" w:cstheme="minorBidi"/>
          <w:sz w:val="22"/>
          <w:szCs w:val="22"/>
        </w:rPr>
      </w:pPr>
      <w:hyperlink w:anchor="_Toc382913043" w:history="1">
        <w:r w:rsidRPr="00CE0997">
          <w:rPr>
            <w:rStyle w:val="Hyperlink"/>
          </w:rPr>
          <w:t>6.2.1</w:t>
        </w:r>
        <w:r>
          <w:rPr>
            <w:rFonts w:asciiTheme="minorHAnsi" w:eastAsiaTheme="minorEastAsia" w:hAnsiTheme="minorHAnsi" w:cstheme="minorBidi"/>
            <w:sz w:val="22"/>
            <w:szCs w:val="22"/>
          </w:rPr>
          <w:tab/>
        </w:r>
        <w:r w:rsidRPr="00CE0997">
          <w:rPr>
            <w:rStyle w:val="Hyperlink"/>
          </w:rPr>
          <w:t>Backwards Compatibility</w:t>
        </w:r>
        <w:r>
          <w:rPr>
            <w:webHidden/>
          </w:rPr>
          <w:tab/>
        </w:r>
        <w:r>
          <w:rPr>
            <w:webHidden/>
          </w:rPr>
          <w:fldChar w:fldCharType="begin"/>
        </w:r>
        <w:r>
          <w:rPr>
            <w:webHidden/>
          </w:rPr>
          <w:instrText xml:space="preserve"> PAGEREF _Toc382913043 \h </w:instrText>
        </w:r>
        <w:r>
          <w:rPr>
            <w:webHidden/>
          </w:rPr>
        </w:r>
        <w:r>
          <w:rPr>
            <w:webHidden/>
          </w:rPr>
          <w:fldChar w:fldCharType="separate"/>
        </w:r>
        <w:r w:rsidR="00DB1CA8">
          <w:rPr>
            <w:webHidden/>
          </w:rPr>
          <w:t>33</w:t>
        </w:r>
        <w:r>
          <w:rPr>
            <w:webHidden/>
          </w:rPr>
          <w:fldChar w:fldCharType="end"/>
        </w:r>
      </w:hyperlink>
    </w:p>
    <w:p w14:paraId="694D6448" w14:textId="77777777" w:rsidR="006537C8" w:rsidRDefault="006537C8">
      <w:pPr>
        <w:pStyle w:val="TOC3"/>
        <w:rPr>
          <w:rFonts w:asciiTheme="minorHAnsi" w:eastAsiaTheme="minorEastAsia" w:hAnsiTheme="minorHAnsi" w:cstheme="minorBidi"/>
          <w:sz w:val="22"/>
          <w:szCs w:val="22"/>
        </w:rPr>
      </w:pPr>
      <w:hyperlink w:anchor="_Toc382913044" w:history="1">
        <w:r w:rsidRPr="00CE0997">
          <w:rPr>
            <w:rStyle w:val="Hyperlink"/>
          </w:rPr>
          <w:t>6.2.2</w:t>
        </w:r>
        <w:r>
          <w:rPr>
            <w:rFonts w:asciiTheme="minorHAnsi" w:eastAsiaTheme="minorEastAsia" w:hAnsiTheme="minorHAnsi" w:cstheme="minorBidi"/>
            <w:sz w:val="22"/>
            <w:szCs w:val="22"/>
          </w:rPr>
          <w:tab/>
        </w:r>
        <w:r w:rsidRPr="00CE0997">
          <w:rPr>
            <w:rStyle w:val="Hyperlink"/>
          </w:rPr>
          <w:t>Forwards Compatibility</w:t>
        </w:r>
        <w:r>
          <w:rPr>
            <w:webHidden/>
          </w:rPr>
          <w:tab/>
        </w:r>
        <w:r>
          <w:rPr>
            <w:webHidden/>
          </w:rPr>
          <w:fldChar w:fldCharType="begin"/>
        </w:r>
        <w:r>
          <w:rPr>
            <w:webHidden/>
          </w:rPr>
          <w:instrText xml:space="preserve"> PAGEREF _Toc382913044 \h </w:instrText>
        </w:r>
        <w:r>
          <w:rPr>
            <w:webHidden/>
          </w:rPr>
        </w:r>
        <w:r>
          <w:rPr>
            <w:webHidden/>
          </w:rPr>
          <w:fldChar w:fldCharType="separate"/>
        </w:r>
        <w:r w:rsidR="00DB1CA8">
          <w:rPr>
            <w:webHidden/>
          </w:rPr>
          <w:t>33</w:t>
        </w:r>
        <w:r>
          <w:rPr>
            <w:webHidden/>
          </w:rPr>
          <w:fldChar w:fldCharType="end"/>
        </w:r>
      </w:hyperlink>
    </w:p>
    <w:p w14:paraId="590D1212" w14:textId="77777777" w:rsidR="006537C8" w:rsidRDefault="006537C8">
      <w:pPr>
        <w:pStyle w:val="TOC2"/>
        <w:rPr>
          <w:rFonts w:asciiTheme="minorHAnsi" w:eastAsiaTheme="minorEastAsia" w:hAnsiTheme="minorHAnsi" w:cstheme="minorBidi"/>
          <w:sz w:val="22"/>
          <w:szCs w:val="22"/>
        </w:rPr>
      </w:pPr>
      <w:hyperlink w:anchor="_Toc382913045" w:history="1">
        <w:r w:rsidRPr="00CE0997">
          <w:rPr>
            <w:rStyle w:val="Hyperlink"/>
          </w:rPr>
          <w:t>6.3</w:t>
        </w:r>
        <w:r>
          <w:rPr>
            <w:rFonts w:asciiTheme="minorHAnsi" w:eastAsiaTheme="minorEastAsia" w:hAnsiTheme="minorHAnsi" w:cstheme="minorBidi"/>
            <w:sz w:val="22"/>
            <w:szCs w:val="22"/>
          </w:rPr>
          <w:tab/>
        </w:r>
        <w:r w:rsidRPr="00CE0997">
          <w:rPr>
            <w:rStyle w:val="Hyperlink"/>
          </w:rPr>
          <w:t>Minimalist Data Persistence Strategy</w:t>
        </w:r>
        <w:r>
          <w:rPr>
            <w:webHidden/>
          </w:rPr>
          <w:tab/>
        </w:r>
        <w:r>
          <w:rPr>
            <w:webHidden/>
          </w:rPr>
          <w:fldChar w:fldCharType="begin"/>
        </w:r>
        <w:r>
          <w:rPr>
            <w:webHidden/>
          </w:rPr>
          <w:instrText xml:space="preserve"> PAGEREF _Toc382913045 \h </w:instrText>
        </w:r>
        <w:r>
          <w:rPr>
            <w:webHidden/>
          </w:rPr>
        </w:r>
        <w:r>
          <w:rPr>
            <w:webHidden/>
          </w:rPr>
          <w:fldChar w:fldCharType="separate"/>
        </w:r>
        <w:r w:rsidR="00DB1CA8">
          <w:rPr>
            <w:webHidden/>
          </w:rPr>
          <w:t>33</w:t>
        </w:r>
        <w:r>
          <w:rPr>
            <w:webHidden/>
          </w:rPr>
          <w:fldChar w:fldCharType="end"/>
        </w:r>
      </w:hyperlink>
    </w:p>
    <w:p w14:paraId="657B164D" w14:textId="77777777" w:rsidR="006537C8" w:rsidRDefault="006537C8">
      <w:pPr>
        <w:pStyle w:val="TOC1"/>
        <w:rPr>
          <w:rFonts w:asciiTheme="minorHAnsi" w:eastAsiaTheme="minorEastAsia" w:hAnsiTheme="minorHAnsi" w:cstheme="minorBidi"/>
          <w:b w:val="0"/>
          <w:sz w:val="22"/>
          <w:szCs w:val="22"/>
        </w:rPr>
      </w:pPr>
      <w:hyperlink w:anchor="_Toc382913046" w:history="1">
        <w:r w:rsidRPr="00CE0997">
          <w:rPr>
            <w:rStyle w:val="Hyperlink"/>
          </w:rPr>
          <w:t>7</w:t>
        </w:r>
        <w:r>
          <w:rPr>
            <w:rFonts w:asciiTheme="minorHAnsi" w:eastAsiaTheme="minorEastAsia" w:hAnsiTheme="minorHAnsi" w:cstheme="minorBidi"/>
            <w:b w:val="0"/>
            <w:sz w:val="22"/>
            <w:szCs w:val="22"/>
          </w:rPr>
          <w:tab/>
        </w:r>
        <w:r w:rsidRPr="00CE0997">
          <w:rPr>
            <w:rStyle w:val="Hyperlink"/>
          </w:rPr>
          <w:t>Implicit Functions</w:t>
        </w:r>
        <w:r>
          <w:rPr>
            <w:webHidden/>
          </w:rPr>
          <w:tab/>
        </w:r>
        <w:r>
          <w:rPr>
            <w:webHidden/>
          </w:rPr>
          <w:fldChar w:fldCharType="begin"/>
        </w:r>
        <w:r>
          <w:rPr>
            <w:webHidden/>
          </w:rPr>
          <w:instrText xml:space="preserve"> PAGEREF _Toc382913046 \h </w:instrText>
        </w:r>
        <w:r>
          <w:rPr>
            <w:webHidden/>
          </w:rPr>
        </w:r>
        <w:r>
          <w:rPr>
            <w:webHidden/>
          </w:rPr>
          <w:fldChar w:fldCharType="separate"/>
        </w:r>
        <w:r w:rsidR="00DB1CA8">
          <w:rPr>
            <w:webHidden/>
          </w:rPr>
          <w:t>34</w:t>
        </w:r>
        <w:r>
          <w:rPr>
            <w:webHidden/>
          </w:rPr>
          <w:fldChar w:fldCharType="end"/>
        </w:r>
      </w:hyperlink>
    </w:p>
    <w:p w14:paraId="3E13790A" w14:textId="77777777" w:rsidR="006537C8" w:rsidRDefault="006537C8">
      <w:pPr>
        <w:pStyle w:val="TOC2"/>
        <w:rPr>
          <w:rFonts w:asciiTheme="minorHAnsi" w:eastAsiaTheme="minorEastAsia" w:hAnsiTheme="minorHAnsi" w:cstheme="minorBidi"/>
          <w:sz w:val="22"/>
          <w:szCs w:val="22"/>
        </w:rPr>
      </w:pPr>
      <w:hyperlink w:anchor="_Toc382913047" w:history="1">
        <w:r w:rsidRPr="00CE0997">
          <w:rPr>
            <w:rStyle w:val="Hyperlink"/>
          </w:rPr>
          <w:t>7.1</w:t>
        </w:r>
        <w:r>
          <w:rPr>
            <w:rFonts w:asciiTheme="minorHAnsi" w:eastAsiaTheme="minorEastAsia" w:hAnsiTheme="minorHAnsi" w:cstheme="minorBidi"/>
            <w:sz w:val="22"/>
            <w:szCs w:val="22"/>
          </w:rPr>
          <w:tab/>
        </w:r>
        <w:r w:rsidRPr="00CE0997">
          <w:rPr>
            <w:rStyle w:val="Hyperlink"/>
          </w:rPr>
          <w:t>Arbitrary</w:t>
        </w:r>
        <w:r>
          <w:rPr>
            <w:webHidden/>
          </w:rPr>
          <w:tab/>
        </w:r>
        <w:r>
          <w:rPr>
            <w:webHidden/>
          </w:rPr>
          <w:fldChar w:fldCharType="begin"/>
        </w:r>
        <w:r>
          <w:rPr>
            <w:webHidden/>
          </w:rPr>
          <w:instrText xml:space="preserve"> PAGEREF _Toc382913047 \h </w:instrText>
        </w:r>
        <w:r>
          <w:rPr>
            <w:webHidden/>
          </w:rPr>
        </w:r>
        <w:r>
          <w:rPr>
            <w:webHidden/>
          </w:rPr>
          <w:fldChar w:fldCharType="separate"/>
        </w:r>
        <w:r w:rsidR="00DB1CA8">
          <w:rPr>
            <w:webHidden/>
          </w:rPr>
          <w:t>34</w:t>
        </w:r>
        <w:r>
          <w:rPr>
            <w:webHidden/>
          </w:rPr>
          <w:fldChar w:fldCharType="end"/>
        </w:r>
      </w:hyperlink>
    </w:p>
    <w:p w14:paraId="0C175226" w14:textId="77777777" w:rsidR="006537C8" w:rsidRDefault="006537C8">
      <w:pPr>
        <w:pStyle w:val="TOC2"/>
        <w:rPr>
          <w:rFonts w:asciiTheme="minorHAnsi" w:eastAsiaTheme="minorEastAsia" w:hAnsiTheme="minorHAnsi" w:cstheme="minorBidi"/>
          <w:sz w:val="22"/>
          <w:szCs w:val="22"/>
        </w:rPr>
      </w:pPr>
      <w:hyperlink w:anchor="_Toc382913048" w:history="1">
        <w:r w:rsidRPr="00CE0997">
          <w:rPr>
            <w:rStyle w:val="Hyperlink"/>
          </w:rPr>
          <w:t>7.2</w:t>
        </w:r>
        <w:r>
          <w:rPr>
            <w:rFonts w:asciiTheme="minorHAnsi" w:eastAsiaTheme="minorEastAsia" w:hAnsiTheme="minorHAnsi" w:cstheme="minorBidi"/>
            <w:sz w:val="22"/>
            <w:szCs w:val="22"/>
          </w:rPr>
          <w:tab/>
        </w:r>
        <w:r w:rsidRPr="00CE0997">
          <w:rPr>
            <w:rStyle w:val="Hyperlink"/>
          </w:rPr>
          <w:t>DC</w:t>
        </w:r>
        <w:r>
          <w:rPr>
            <w:webHidden/>
          </w:rPr>
          <w:tab/>
        </w:r>
        <w:r>
          <w:rPr>
            <w:webHidden/>
          </w:rPr>
          <w:fldChar w:fldCharType="begin"/>
        </w:r>
        <w:r>
          <w:rPr>
            <w:webHidden/>
          </w:rPr>
          <w:instrText xml:space="preserve"> PAGEREF _Toc382913048 \h </w:instrText>
        </w:r>
        <w:r>
          <w:rPr>
            <w:webHidden/>
          </w:rPr>
        </w:r>
        <w:r>
          <w:rPr>
            <w:webHidden/>
          </w:rPr>
          <w:fldChar w:fldCharType="separate"/>
        </w:r>
        <w:r w:rsidR="00DB1CA8">
          <w:rPr>
            <w:webHidden/>
          </w:rPr>
          <w:t>34</w:t>
        </w:r>
        <w:r>
          <w:rPr>
            <w:webHidden/>
          </w:rPr>
          <w:fldChar w:fldCharType="end"/>
        </w:r>
      </w:hyperlink>
    </w:p>
    <w:p w14:paraId="75B7234A" w14:textId="77777777" w:rsidR="006537C8" w:rsidRDefault="006537C8">
      <w:pPr>
        <w:pStyle w:val="TOC2"/>
        <w:rPr>
          <w:rFonts w:asciiTheme="minorHAnsi" w:eastAsiaTheme="minorEastAsia" w:hAnsiTheme="minorHAnsi" w:cstheme="minorBidi"/>
          <w:sz w:val="22"/>
          <w:szCs w:val="22"/>
        </w:rPr>
      </w:pPr>
      <w:hyperlink w:anchor="_Toc382913049" w:history="1">
        <w:r w:rsidRPr="00CE0997">
          <w:rPr>
            <w:rStyle w:val="Hyperlink"/>
            <w:rFonts w:eastAsiaTheme="minorHAnsi"/>
          </w:rPr>
          <w:t>7.3</w:t>
        </w:r>
        <w:r>
          <w:rPr>
            <w:rFonts w:asciiTheme="minorHAnsi" w:eastAsiaTheme="minorEastAsia" w:hAnsiTheme="minorHAnsi" w:cstheme="minorBidi"/>
            <w:sz w:val="22"/>
            <w:szCs w:val="22"/>
          </w:rPr>
          <w:tab/>
        </w:r>
        <w:r w:rsidRPr="00CE0997">
          <w:rPr>
            <w:rStyle w:val="Hyperlink"/>
          </w:rPr>
          <w:t>Ellipse</w:t>
        </w:r>
        <w:r>
          <w:rPr>
            <w:webHidden/>
          </w:rPr>
          <w:tab/>
        </w:r>
        <w:r>
          <w:rPr>
            <w:webHidden/>
          </w:rPr>
          <w:fldChar w:fldCharType="begin"/>
        </w:r>
        <w:r>
          <w:rPr>
            <w:webHidden/>
          </w:rPr>
          <w:instrText xml:space="preserve"> PAGEREF _Toc382913049 \h </w:instrText>
        </w:r>
        <w:r>
          <w:rPr>
            <w:webHidden/>
          </w:rPr>
        </w:r>
        <w:r>
          <w:rPr>
            <w:webHidden/>
          </w:rPr>
          <w:fldChar w:fldCharType="separate"/>
        </w:r>
        <w:r w:rsidR="00DB1CA8">
          <w:rPr>
            <w:webHidden/>
          </w:rPr>
          <w:t>34</w:t>
        </w:r>
        <w:r>
          <w:rPr>
            <w:webHidden/>
          </w:rPr>
          <w:fldChar w:fldCharType="end"/>
        </w:r>
      </w:hyperlink>
    </w:p>
    <w:p w14:paraId="0DD1C386" w14:textId="77777777" w:rsidR="006537C8" w:rsidRDefault="006537C8">
      <w:pPr>
        <w:pStyle w:val="TOC2"/>
        <w:rPr>
          <w:rFonts w:asciiTheme="minorHAnsi" w:eastAsiaTheme="minorEastAsia" w:hAnsiTheme="minorHAnsi" w:cstheme="minorBidi"/>
          <w:sz w:val="22"/>
          <w:szCs w:val="22"/>
        </w:rPr>
      </w:pPr>
      <w:hyperlink w:anchor="_Toc382913050" w:history="1">
        <w:r w:rsidRPr="00CE0997">
          <w:rPr>
            <w:rStyle w:val="Hyperlink"/>
            <w:rFonts w:eastAsiaTheme="minorHAnsi"/>
          </w:rPr>
          <w:t>7.4</w:t>
        </w:r>
        <w:r>
          <w:rPr>
            <w:rFonts w:asciiTheme="minorHAnsi" w:eastAsiaTheme="minorEastAsia" w:hAnsiTheme="minorHAnsi" w:cstheme="minorBidi"/>
            <w:sz w:val="22"/>
            <w:szCs w:val="22"/>
          </w:rPr>
          <w:tab/>
        </w:r>
        <w:r w:rsidRPr="00CE0997">
          <w:rPr>
            <w:rStyle w:val="Hyperlink"/>
          </w:rPr>
          <w:t>Exponential</w:t>
        </w:r>
        <w:r>
          <w:rPr>
            <w:webHidden/>
          </w:rPr>
          <w:tab/>
        </w:r>
        <w:r>
          <w:rPr>
            <w:webHidden/>
          </w:rPr>
          <w:fldChar w:fldCharType="begin"/>
        </w:r>
        <w:r>
          <w:rPr>
            <w:webHidden/>
          </w:rPr>
          <w:instrText xml:space="preserve"> PAGEREF _Toc382913050 \h </w:instrText>
        </w:r>
        <w:r>
          <w:rPr>
            <w:webHidden/>
          </w:rPr>
        </w:r>
        <w:r>
          <w:rPr>
            <w:webHidden/>
          </w:rPr>
          <w:fldChar w:fldCharType="separate"/>
        </w:r>
        <w:r w:rsidR="00DB1CA8">
          <w:rPr>
            <w:webHidden/>
          </w:rPr>
          <w:t>34</w:t>
        </w:r>
        <w:r>
          <w:rPr>
            <w:webHidden/>
          </w:rPr>
          <w:fldChar w:fldCharType="end"/>
        </w:r>
      </w:hyperlink>
    </w:p>
    <w:p w14:paraId="4346A5E6" w14:textId="77777777" w:rsidR="006537C8" w:rsidRDefault="006537C8">
      <w:pPr>
        <w:pStyle w:val="TOC2"/>
        <w:rPr>
          <w:rFonts w:asciiTheme="minorHAnsi" w:eastAsiaTheme="minorEastAsia" w:hAnsiTheme="minorHAnsi" w:cstheme="minorBidi"/>
          <w:sz w:val="22"/>
          <w:szCs w:val="22"/>
        </w:rPr>
      </w:pPr>
      <w:hyperlink w:anchor="_Toc382913051" w:history="1">
        <w:r w:rsidRPr="00CE0997">
          <w:rPr>
            <w:rStyle w:val="Hyperlink"/>
            <w:rFonts w:eastAsiaTheme="minorHAnsi"/>
          </w:rPr>
          <w:t>7.5</w:t>
        </w:r>
        <w:r>
          <w:rPr>
            <w:rFonts w:asciiTheme="minorHAnsi" w:eastAsiaTheme="minorEastAsia" w:hAnsiTheme="minorHAnsi" w:cstheme="minorBidi"/>
            <w:sz w:val="22"/>
            <w:szCs w:val="22"/>
          </w:rPr>
          <w:tab/>
        </w:r>
        <w:r w:rsidRPr="00CE0997">
          <w:rPr>
            <w:rStyle w:val="Hyperlink"/>
          </w:rPr>
          <w:t>Exponential Repetitive</w:t>
        </w:r>
        <w:r>
          <w:rPr>
            <w:webHidden/>
          </w:rPr>
          <w:tab/>
        </w:r>
        <w:r>
          <w:rPr>
            <w:webHidden/>
          </w:rPr>
          <w:fldChar w:fldCharType="begin"/>
        </w:r>
        <w:r>
          <w:rPr>
            <w:webHidden/>
          </w:rPr>
          <w:instrText xml:space="preserve"> PAGEREF _Toc382913051 \h </w:instrText>
        </w:r>
        <w:r>
          <w:rPr>
            <w:webHidden/>
          </w:rPr>
        </w:r>
        <w:r>
          <w:rPr>
            <w:webHidden/>
          </w:rPr>
          <w:fldChar w:fldCharType="separate"/>
        </w:r>
        <w:r w:rsidR="00DB1CA8">
          <w:rPr>
            <w:webHidden/>
          </w:rPr>
          <w:t>34</w:t>
        </w:r>
        <w:r>
          <w:rPr>
            <w:webHidden/>
          </w:rPr>
          <w:fldChar w:fldCharType="end"/>
        </w:r>
      </w:hyperlink>
    </w:p>
    <w:p w14:paraId="08574791" w14:textId="77777777" w:rsidR="006537C8" w:rsidRDefault="006537C8">
      <w:pPr>
        <w:pStyle w:val="TOC2"/>
        <w:rPr>
          <w:rFonts w:asciiTheme="minorHAnsi" w:eastAsiaTheme="minorEastAsia" w:hAnsiTheme="minorHAnsi" w:cstheme="minorBidi"/>
          <w:sz w:val="22"/>
          <w:szCs w:val="22"/>
        </w:rPr>
      </w:pPr>
      <w:hyperlink w:anchor="_Toc382913052" w:history="1">
        <w:r w:rsidRPr="00CE0997">
          <w:rPr>
            <w:rStyle w:val="Hyperlink"/>
            <w:rFonts w:eastAsiaTheme="minorHAnsi"/>
          </w:rPr>
          <w:t>7.6</w:t>
        </w:r>
        <w:r>
          <w:rPr>
            <w:rFonts w:asciiTheme="minorHAnsi" w:eastAsiaTheme="minorEastAsia" w:hAnsiTheme="minorHAnsi" w:cstheme="minorBidi"/>
            <w:sz w:val="22"/>
            <w:szCs w:val="22"/>
          </w:rPr>
          <w:tab/>
        </w:r>
        <w:r w:rsidRPr="00CE0997">
          <w:rPr>
            <w:rStyle w:val="Hyperlink"/>
          </w:rPr>
          <w:t>HalfSineConnector</w:t>
        </w:r>
        <w:r>
          <w:rPr>
            <w:webHidden/>
          </w:rPr>
          <w:tab/>
        </w:r>
        <w:r>
          <w:rPr>
            <w:webHidden/>
          </w:rPr>
          <w:fldChar w:fldCharType="begin"/>
        </w:r>
        <w:r>
          <w:rPr>
            <w:webHidden/>
          </w:rPr>
          <w:instrText xml:space="preserve"> PAGEREF _Toc382913052 \h </w:instrText>
        </w:r>
        <w:r>
          <w:rPr>
            <w:webHidden/>
          </w:rPr>
        </w:r>
        <w:r>
          <w:rPr>
            <w:webHidden/>
          </w:rPr>
          <w:fldChar w:fldCharType="separate"/>
        </w:r>
        <w:r w:rsidR="00DB1CA8">
          <w:rPr>
            <w:webHidden/>
          </w:rPr>
          <w:t>35</w:t>
        </w:r>
        <w:r>
          <w:rPr>
            <w:webHidden/>
          </w:rPr>
          <w:fldChar w:fldCharType="end"/>
        </w:r>
      </w:hyperlink>
    </w:p>
    <w:p w14:paraId="17614571" w14:textId="77777777" w:rsidR="006537C8" w:rsidRDefault="006537C8">
      <w:pPr>
        <w:pStyle w:val="TOC2"/>
        <w:rPr>
          <w:rFonts w:asciiTheme="minorHAnsi" w:eastAsiaTheme="minorEastAsia" w:hAnsiTheme="minorHAnsi" w:cstheme="minorBidi"/>
          <w:sz w:val="22"/>
          <w:szCs w:val="22"/>
        </w:rPr>
      </w:pPr>
      <w:hyperlink w:anchor="_Toc382913053" w:history="1">
        <w:r w:rsidRPr="00CE0997">
          <w:rPr>
            <w:rStyle w:val="Hyperlink"/>
            <w:rFonts w:eastAsiaTheme="minorHAnsi"/>
          </w:rPr>
          <w:t>7.7</w:t>
        </w:r>
        <w:r>
          <w:rPr>
            <w:rFonts w:asciiTheme="minorHAnsi" w:eastAsiaTheme="minorEastAsia" w:hAnsiTheme="minorHAnsi" w:cstheme="minorBidi"/>
            <w:sz w:val="22"/>
            <w:szCs w:val="22"/>
          </w:rPr>
          <w:tab/>
        </w:r>
        <w:r w:rsidRPr="00CE0997">
          <w:rPr>
            <w:rStyle w:val="Hyperlink"/>
          </w:rPr>
          <w:t>Haversine</w:t>
        </w:r>
        <w:r>
          <w:rPr>
            <w:webHidden/>
          </w:rPr>
          <w:tab/>
        </w:r>
        <w:r>
          <w:rPr>
            <w:webHidden/>
          </w:rPr>
          <w:fldChar w:fldCharType="begin"/>
        </w:r>
        <w:r>
          <w:rPr>
            <w:webHidden/>
          </w:rPr>
          <w:instrText xml:space="preserve"> PAGEREF _Toc382913053 \h </w:instrText>
        </w:r>
        <w:r>
          <w:rPr>
            <w:webHidden/>
          </w:rPr>
        </w:r>
        <w:r>
          <w:rPr>
            <w:webHidden/>
          </w:rPr>
          <w:fldChar w:fldCharType="separate"/>
        </w:r>
        <w:r w:rsidR="00DB1CA8">
          <w:rPr>
            <w:webHidden/>
          </w:rPr>
          <w:t>35</w:t>
        </w:r>
        <w:r>
          <w:rPr>
            <w:webHidden/>
          </w:rPr>
          <w:fldChar w:fldCharType="end"/>
        </w:r>
      </w:hyperlink>
    </w:p>
    <w:p w14:paraId="09B1C9A2" w14:textId="77777777" w:rsidR="006537C8" w:rsidRDefault="006537C8">
      <w:pPr>
        <w:pStyle w:val="TOC2"/>
        <w:rPr>
          <w:rFonts w:asciiTheme="minorHAnsi" w:eastAsiaTheme="minorEastAsia" w:hAnsiTheme="minorHAnsi" w:cstheme="minorBidi"/>
          <w:sz w:val="22"/>
          <w:szCs w:val="22"/>
        </w:rPr>
      </w:pPr>
      <w:hyperlink w:anchor="_Toc382913054" w:history="1">
        <w:r w:rsidRPr="00CE0997">
          <w:rPr>
            <w:rStyle w:val="Hyperlink"/>
            <w:rFonts w:eastAsiaTheme="minorHAnsi"/>
          </w:rPr>
          <w:t>7.8</w:t>
        </w:r>
        <w:r>
          <w:rPr>
            <w:rFonts w:asciiTheme="minorHAnsi" w:eastAsiaTheme="minorEastAsia" w:hAnsiTheme="minorHAnsi" w:cstheme="minorBidi"/>
            <w:sz w:val="22"/>
            <w:szCs w:val="22"/>
          </w:rPr>
          <w:tab/>
        </w:r>
        <w:r w:rsidRPr="00CE0997">
          <w:rPr>
            <w:rStyle w:val="Hyperlink"/>
          </w:rPr>
          <w:t>Log</w:t>
        </w:r>
        <w:r>
          <w:rPr>
            <w:webHidden/>
          </w:rPr>
          <w:tab/>
        </w:r>
        <w:r>
          <w:rPr>
            <w:webHidden/>
          </w:rPr>
          <w:fldChar w:fldCharType="begin"/>
        </w:r>
        <w:r>
          <w:rPr>
            <w:webHidden/>
          </w:rPr>
          <w:instrText xml:space="preserve"> PAGEREF _Toc382913054 \h </w:instrText>
        </w:r>
        <w:r>
          <w:rPr>
            <w:webHidden/>
          </w:rPr>
        </w:r>
        <w:r>
          <w:rPr>
            <w:webHidden/>
          </w:rPr>
          <w:fldChar w:fldCharType="separate"/>
        </w:r>
        <w:r w:rsidR="00DB1CA8">
          <w:rPr>
            <w:webHidden/>
          </w:rPr>
          <w:t>35</w:t>
        </w:r>
        <w:r>
          <w:rPr>
            <w:webHidden/>
          </w:rPr>
          <w:fldChar w:fldCharType="end"/>
        </w:r>
      </w:hyperlink>
    </w:p>
    <w:p w14:paraId="04910D91" w14:textId="77777777" w:rsidR="006537C8" w:rsidRDefault="006537C8">
      <w:pPr>
        <w:pStyle w:val="TOC2"/>
        <w:rPr>
          <w:rFonts w:asciiTheme="minorHAnsi" w:eastAsiaTheme="minorEastAsia" w:hAnsiTheme="minorHAnsi" w:cstheme="minorBidi"/>
          <w:sz w:val="22"/>
          <w:szCs w:val="22"/>
        </w:rPr>
      </w:pPr>
      <w:hyperlink w:anchor="_Toc382913055" w:history="1">
        <w:r w:rsidRPr="00CE0997">
          <w:rPr>
            <w:rStyle w:val="Hyperlink"/>
            <w:rFonts w:eastAsiaTheme="minorHAnsi"/>
          </w:rPr>
          <w:t>7.9</w:t>
        </w:r>
        <w:r>
          <w:rPr>
            <w:rFonts w:asciiTheme="minorHAnsi" w:eastAsiaTheme="minorEastAsia" w:hAnsiTheme="minorHAnsi" w:cstheme="minorBidi"/>
            <w:sz w:val="22"/>
            <w:szCs w:val="22"/>
          </w:rPr>
          <w:tab/>
        </w:r>
        <w:r w:rsidRPr="00CE0997">
          <w:rPr>
            <w:rStyle w:val="Hyperlink"/>
          </w:rPr>
          <w:t>Log Repetitive</w:t>
        </w:r>
        <w:r>
          <w:rPr>
            <w:webHidden/>
          </w:rPr>
          <w:tab/>
        </w:r>
        <w:r>
          <w:rPr>
            <w:webHidden/>
          </w:rPr>
          <w:fldChar w:fldCharType="begin"/>
        </w:r>
        <w:r>
          <w:rPr>
            <w:webHidden/>
          </w:rPr>
          <w:instrText xml:space="preserve"> PAGEREF _Toc382913055 \h </w:instrText>
        </w:r>
        <w:r>
          <w:rPr>
            <w:webHidden/>
          </w:rPr>
        </w:r>
        <w:r>
          <w:rPr>
            <w:webHidden/>
          </w:rPr>
          <w:fldChar w:fldCharType="separate"/>
        </w:r>
        <w:r w:rsidR="00DB1CA8">
          <w:rPr>
            <w:webHidden/>
          </w:rPr>
          <w:t>36</w:t>
        </w:r>
        <w:r>
          <w:rPr>
            <w:webHidden/>
          </w:rPr>
          <w:fldChar w:fldCharType="end"/>
        </w:r>
      </w:hyperlink>
    </w:p>
    <w:p w14:paraId="4BC2329D" w14:textId="77777777" w:rsidR="006537C8" w:rsidRDefault="006537C8">
      <w:pPr>
        <w:pStyle w:val="TOC2"/>
        <w:rPr>
          <w:rFonts w:asciiTheme="minorHAnsi" w:eastAsiaTheme="minorEastAsia" w:hAnsiTheme="minorHAnsi" w:cstheme="minorBidi"/>
          <w:sz w:val="22"/>
          <w:szCs w:val="22"/>
        </w:rPr>
      </w:pPr>
      <w:hyperlink w:anchor="_Toc382913056" w:history="1">
        <w:r w:rsidRPr="00CE0997">
          <w:rPr>
            <w:rStyle w:val="Hyperlink"/>
            <w:rFonts w:eastAsiaTheme="minorHAnsi"/>
          </w:rPr>
          <w:t>7.10</w:t>
        </w:r>
        <w:r>
          <w:rPr>
            <w:rFonts w:asciiTheme="minorHAnsi" w:eastAsiaTheme="minorEastAsia" w:hAnsiTheme="minorHAnsi" w:cstheme="minorBidi"/>
            <w:sz w:val="22"/>
            <w:szCs w:val="22"/>
          </w:rPr>
          <w:tab/>
        </w:r>
        <w:r w:rsidRPr="00CE0997">
          <w:rPr>
            <w:rStyle w:val="Hyperlink"/>
          </w:rPr>
          <w:t>Noise</w:t>
        </w:r>
        <w:r>
          <w:rPr>
            <w:webHidden/>
          </w:rPr>
          <w:tab/>
        </w:r>
        <w:r>
          <w:rPr>
            <w:webHidden/>
          </w:rPr>
          <w:fldChar w:fldCharType="begin"/>
        </w:r>
        <w:r>
          <w:rPr>
            <w:webHidden/>
          </w:rPr>
          <w:instrText xml:space="preserve"> PAGEREF _Toc382913056 \h </w:instrText>
        </w:r>
        <w:r>
          <w:rPr>
            <w:webHidden/>
          </w:rPr>
        </w:r>
        <w:r>
          <w:rPr>
            <w:webHidden/>
          </w:rPr>
          <w:fldChar w:fldCharType="separate"/>
        </w:r>
        <w:r w:rsidR="00DB1CA8">
          <w:rPr>
            <w:webHidden/>
          </w:rPr>
          <w:t>36</w:t>
        </w:r>
        <w:r>
          <w:rPr>
            <w:webHidden/>
          </w:rPr>
          <w:fldChar w:fldCharType="end"/>
        </w:r>
      </w:hyperlink>
    </w:p>
    <w:p w14:paraId="741CA10D" w14:textId="77777777" w:rsidR="006537C8" w:rsidRDefault="006537C8">
      <w:pPr>
        <w:pStyle w:val="TOC3"/>
        <w:rPr>
          <w:rFonts w:asciiTheme="minorHAnsi" w:eastAsiaTheme="minorEastAsia" w:hAnsiTheme="minorHAnsi" w:cstheme="minorBidi"/>
          <w:sz w:val="22"/>
          <w:szCs w:val="22"/>
        </w:rPr>
      </w:pPr>
      <w:hyperlink w:anchor="_Toc382913057" w:history="1">
        <w:r w:rsidRPr="00CE0997">
          <w:rPr>
            <w:rStyle w:val="Hyperlink"/>
          </w:rPr>
          <w:t>7.10.1</w:t>
        </w:r>
        <w:r>
          <w:rPr>
            <w:rFonts w:asciiTheme="minorHAnsi" w:eastAsiaTheme="minorEastAsia" w:hAnsiTheme="minorHAnsi" w:cstheme="minorBidi"/>
            <w:sz w:val="22"/>
            <w:szCs w:val="22"/>
          </w:rPr>
          <w:tab/>
        </w:r>
        <w:r w:rsidRPr="00CE0997">
          <w:rPr>
            <w:rStyle w:val="Hyperlink"/>
          </w:rPr>
          <w:t>Common Parameters</w:t>
        </w:r>
        <w:r>
          <w:rPr>
            <w:webHidden/>
          </w:rPr>
          <w:tab/>
        </w:r>
        <w:r>
          <w:rPr>
            <w:webHidden/>
          </w:rPr>
          <w:fldChar w:fldCharType="begin"/>
        </w:r>
        <w:r>
          <w:rPr>
            <w:webHidden/>
          </w:rPr>
          <w:instrText xml:space="preserve"> PAGEREF _Toc382913057 \h </w:instrText>
        </w:r>
        <w:r>
          <w:rPr>
            <w:webHidden/>
          </w:rPr>
        </w:r>
        <w:r>
          <w:rPr>
            <w:webHidden/>
          </w:rPr>
          <w:fldChar w:fldCharType="separate"/>
        </w:r>
        <w:r w:rsidR="00DB1CA8">
          <w:rPr>
            <w:webHidden/>
          </w:rPr>
          <w:t>36</w:t>
        </w:r>
        <w:r>
          <w:rPr>
            <w:webHidden/>
          </w:rPr>
          <w:fldChar w:fldCharType="end"/>
        </w:r>
      </w:hyperlink>
    </w:p>
    <w:p w14:paraId="095B5EC5" w14:textId="77777777" w:rsidR="006537C8" w:rsidRDefault="006537C8">
      <w:pPr>
        <w:pStyle w:val="TOC3"/>
        <w:rPr>
          <w:rFonts w:asciiTheme="minorHAnsi" w:eastAsiaTheme="minorEastAsia" w:hAnsiTheme="minorHAnsi" w:cstheme="minorBidi"/>
          <w:sz w:val="22"/>
          <w:szCs w:val="22"/>
        </w:rPr>
      </w:pPr>
      <w:hyperlink w:anchor="_Toc382913058" w:history="1">
        <w:r w:rsidRPr="00CE0997">
          <w:rPr>
            <w:rStyle w:val="Hyperlink"/>
            <w:rFonts w:eastAsiaTheme="minorHAnsi"/>
          </w:rPr>
          <w:t>7.10.2</w:t>
        </w:r>
        <w:r>
          <w:rPr>
            <w:rFonts w:asciiTheme="minorHAnsi" w:eastAsiaTheme="minorEastAsia" w:hAnsiTheme="minorHAnsi" w:cstheme="minorBidi"/>
            <w:sz w:val="22"/>
            <w:szCs w:val="22"/>
          </w:rPr>
          <w:tab/>
        </w:r>
        <w:r w:rsidRPr="00CE0997">
          <w:rPr>
            <w:rStyle w:val="Hyperlink"/>
          </w:rPr>
          <w:t>Noise - Bernoulli</w:t>
        </w:r>
        <w:r>
          <w:rPr>
            <w:webHidden/>
          </w:rPr>
          <w:tab/>
        </w:r>
        <w:r>
          <w:rPr>
            <w:webHidden/>
          </w:rPr>
          <w:fldChar w:fldCharType="begin"/>
        </w:r>
        <w:r>
          <w:rPr>
            <w:webHidden/>
          </w:rPr>
          <w:instrText xml:space="preserve"> PAGEREF _Toc382913058 \h </w:instrText>
        </w:r>
        <w:r>
          <w:rPr>
            <w:webHidden/>
          </w:rPr>
        </w:r>
        <w:r>
          <w:rPr>
            <w:webHidden/>
          </w:rPr>
          <w:fldChar w:fldCharType="separate"/>
        </w:r>
        <w:r w:rsidR="00DB1CA8">
          <w:rPr>
            <w:webHidden/>
          </w:rPr>
          <w:t>36</w:t>
        </w:r>
        <w:r>
          <w:rPr>
            <w:webHidden/>
          </w:rPr>
          <w:fldChar w:fldCharType="end"/>
        </w:r>
      </w:hyperlink>
    </w:p>
    <w:p w14:paraId="114F6663" w14:textId="77777777" w:rsidR="006537C8" w:rsidRDefault="006537C8">
      <w:pPr>
        <w:pStyle w:val="TOC3"/>
        <w:rPr>
          <w:rFonts w:asciiTheme="minorHAnsi" w:eastAsiaTheme="minorEastAsia" w:hAnsiTheme="minorHAnsi" w:cstheme="minorBidi"/>
          <w:sz w:val="22"/>
          <w:szCs w:val="22"/>
        </w:rPr>
      </w:pPr>
      <w:hyperlink w:anchor="_Toc382913059" w:history="1">
        <w:r w:rsidRPr="00CE0997">
          <w:rPr>
            <w:rStyle w:val="Hyperlink"/>
            <w:rFonts w:eastAsiaTheme="minorHAnsi"/>
          </w:rPr>
          <w:t>7.10.3</w:t>
        </w:r>
        <w:r>
          <w:rPr>
            <w:rFonts w:asciiTheme="minorHAnsi" w:eastAsiaTheme="minorEastAsia" w:hAnsiTheme="minorHAnsi" w:cstheme="minorBidi"/>
            <w:sz w:val="22"/>
            <w:szCs w:val="22"/>
          </w:rPr>
          <w:tab/>
        </w:r>
        <w:r w:rsidRPr="00CE0997">
          <w:rPr>
            <w:rStyle w:val="Hyperlink"/>
          </w:rPr>
          <w:t>Noise - Binomial</w:t>
        </w:r>
        <w:r>
          <w:rPr>
            <w:webHidden/>
          </w:rPr>
          <w:tab/>
        </w:r>
        <w:r>
          <w:rPr>
            <w:webHidden/>
          </w:rPr>
          <w:fldChar w:fldCharType="begin"/>
        </w:r>
        <w:r>
          <w:rPr>
            <w:webHidden/>
          </w:rPr>
          <w:instrText xml:space="preserve"> PAGEREF _Toc382913059 \h </w:instrText>
        </w:r>
        <w:r>
          <w:rPr>
            <w:webHidden/>
          </w:rPr>
        </w:r>
        <w:r>
          <w:rPr>
            <w:webHidden/>
          </w:rPr>
          <w:fldChar w:fldCharType="separate"/>
        </w:r>
        <w:r w:rsidR="00DB1CA8">
          <w:rPr>
            <w:webHidden/>
          </w:rPr>
          <w:t>37</w:t>
        </w:r>
        <w:r>
          <w:rPr>
            <w:webHidden/>
          </w:rPr>
          <w:fldChar w:fldCharType="end"/>
        </w:r>
      </w:hyperlink>
    </w:p>
    <w:p w14:paraId="2E17ADFF" w14:textId="77777777" w:rsidR="006537C8" w:rsidRDefault="006537C8">
      <w:pPr>
        <w:pStyle w:val="TOC3"/>
        <w:rPr>
          <w:rFonts w:asciiTheme="minorHAnsi" w:eastAsiaTheme="minorEastAsia" w:hAnsiTheme="minorHAnsi" w:cstheme="minorBidi"/>
          <w:sz w:val="22"/>
          <w:szCs w:val="22"/>
        </w:rPr>
      </w:pPr>
      <w:hyperlink w:anchor="_Toc382913060" w:history="1">
        <w:r w:rsidRPr="00CE0997">
          <w:rPr>
            <w:rStyle w:val="Hyperlink"/>
            <w:rFonts w:eastAsiaTheme="minorHAnsi"/>
          </w:rPr>
          <w:t>7.10.4</w:t>
        </w:r>
        <w:r>
          <w:rPr>
            <w:rFonts w:asciiTheme="minorHAnsi" w:eastAsiaTheme="minorEastAsia" w:hAnsiTheme="minorHAnsi" w:cstheme="minorBidi"/>
            <w:sz w:val="22"/>
            <w:szCs w:val="22"/>
          </w:rPr>
          <w:tab/>
        </w:r>
        <w:r w:rsidRPr="00CE0997">
          <w:rPr>
            <w:rStyle w:val="Hyperlink"/>
          </w:rPr>
          <w:t>Noise - Gamma</w:t>
        </w:r>
        <w:r>
          <w:rPr>
            <w:webHidden/>
          </w:rPr>
          <w:tab/>
        </w:r>
        <w:r>
          <w:rPr>
            <w:webHidden/>
          </w:rPr>
          <w:fldChar w:fldCharType="begin"/>
        </w:r>
        <w:r>
          <w:rPr>
            <w:webHidden/>
          </w:rPr>
          <w:instrText xml:space="preserve"> PAGEREF _Toc382913060 \h </w:instrText>
        </w:r>
        <w:r>
          <w:rPr>
            <w:webHidden/>
          </w:rPr>
        </w:r>
        <w:r>
          <w:rPr>
            <w:webHidden/>
          </w:rPr>
          <w:fldChar w:fldCharType="separate"/>
        </w:r>
        <w:r w:rsidR="00DB1CA8">
          <w:rPr>
            <w:webHidden/>
          </w:rPr>
          <w:t>37</w:t>
        </w:r>
        <w:r>
          <w:rPr>
            <w:webHidden/>
          </w:rPr>
          <w:fldChar w:fldCharType="end"/>
        </w:r>
      </w:hyperlink>
    </w:p>
    <w:p w14:paraId="5D7AD4CB" w14:textId="77777777" w:rsidR="006537C8" w:rsidRDefault="006537C8">
      <w:pPr>
        <w:pStyle w:val="TOC3"/>
        <w:rPr>
          <w:rFonts w:asciiTheme="minorHAnsi" w:eastAsiaTheme="minorEastAsia" w:hAnsiTheme="minorHAnsi" w:cstheme="minorBidi"/>
          <w:sz w:val="22"/>
          <w:szCs w:val="22"/>
        </w:rPr>
      </w:pPr>
      <w:hyperlink w:anchor="_Toc382913061" w:history="1">
        <w:r w:rsidRPr="00CE0997">
          <w:rPr>
            <w:rStyle w:val="Hyperlink"/>
            <w:rFonts w:eastAsiaTheme="minorHAnsi"/>
          </w:rPr>
          <w:t>7.10.5</w:t>
        </w:r>
        <w:r>
          <w:rPr>
            <w:rFonts w:asciiTheme="minorHAnsi" w:eastAsiaTheme="minorEastAsia" w:hAnsiTheme="minorHAnsi" w:cstheme="minorBidi"/>
            <w:sz w:val="22"/>
            <w:szCs w:val="22"/>
          </w:rPr>
          <w:tab/>
        </w:r>
        <w:r w:rsidRPr="00CE0997">
          <w:rPr>
            <w:rStyle w:val="Hyperlink"/>
          </w:rPr>
          <w:t>Noise - Gaussian White</w:t>
        </w:r>
        <w:r>
          <w:rPr>
            <w:webHidden/>
          </w:rPr>
          <w:tab/>
        </w:r>
        <w:r>
          <w:rPr>
            <w:webHidden/>
          </w:rPr>
          <w:fldChar w:fldCharType="begin"/>
        </w:r>
        <w:r>
          <w:rPr>
            <w:webHidden/>
          </w:rPr>
          <w:instrText xml:space="preserve"> PAGEREF _Toc382913061 \h </w:instrText>
        </w:r>
        <w:r>
          <w:rPr>
            <w:webHidden/>
          </w:rPr>
        </w:r>
        <w:r>
          <w:rPr>
            <w:webHidden/>
          </w:rPr>
          <w:fldChar w:fldCharType="separate"/>
        </w:r>
        <w:r w:rsidR="00DB1CA8">
          <w:rPr>
            <w:webHidden/>
          </w:rPr>
          <w:t>37</w:t>
        </w:r>
        <w:r>
          <w:rPr>
            <w:webHidden/>
          </w:rPr>
          <w:fldChar w:fldCharType="end"/>
        </w:r>
      </w:hyperlink>
    </w:p>
    <w:p w14:paraId="4C4262B0" w14:textId="77777777" w:rsidR="006537C8" w:rsidRDefault="006537C8">
      <w:pPr>
        <w:pStyle w:val="TOC3"/>
        <w:rPr>
          <w:rFonts w:asciiTheme="minorHAnsi" w:eastAsiaTheme="minorEastAsia" w:hAnsiTheme="minorHAnsi" w:cstheme="minorBidi"/>
          <w:sz w:val="22"/>
          <w:szCs w:val="22"/>
        </w:rPr>
      </w:pPr>
      <w:hyperlink w:anchor="_Toc382913062" w:history="1">
        <w:r w:rsidRPr="00CE0997">
          <w:rPr>
            <w:rStyle w:val="Hyperlink"/>
            <w:rFonts w:eastAsiaTheme="minorHAnsi"/>
          </w:rPr>
          <w:t>7.10.6</w:t>
        </w:r>
        <w:r>
          <w:rPr>
            <w:rFonts w:asciiTheme="minorHAnsi" w:eastAsiaTheme="minorEastAsia" w:hAnsiTheme="minorHAnsi" w:cstheme="minorBidi"/>
            <w:sz w:val="22"/>
            <w:szCs w:val="22"/>
          </w:rPr>
          <w:tab/>
        </w:r>
        <w:r w:rsidRPr="00CE0997">
          <w:rPr>
            <w:rStyle w:val="Hyperlink"/>
          </w:rPr>
          <w:t>Noise - Periodic Random</w:t>
        </w:r>
        <w:r>
          <w:rPr>
            <w:webHidden/>
          </w:rPr>
          <w:tab/>
        </w:r>
        <w:r>
          <w:rPr>
            <w:webHidden/>
          </w:rPr>
          <w:fldChar w:fldCharType="begin"/>
        </w:r>
        <w:r>
          <w:rPr>
            <w:webHidden/>
          </w:rPr>
          <w:instrText xml:space="preserve"> PAGEREF _Toc382913062 \h </w:instrText>
        </w:r>
        <w:r>
          <w:rPr>
            <w:webHidden/>
          </w:rPr>
        </w:r>
        <w:r>
          <w:rPr>
            <w:webHidden/>
          </w:rPr>
          <w:fldChar w:fldCharType="separate"/>
        </w:r>
        <w:r w:rsidR="00DB1CA8">
          <w:rPr>
            <w:webHidden/>
          </w:rPr>
          <w:t>37</w:t>
        </w:r>
        <w:r>
          <w:rPr>
            <w:webHidden/>
          </w:rPr>
          <w:fldChar w:fldCharType="end"/>
        </w:r>
      </w:hyperlink>
    </w:p>
    <w:p w14:paraId="29D0C5D7" w14:textId="77777777" w:rsidR="006537C8" w:rsidRDefault="006537C8">
      <w:pPr>
        <w:pStyle w:val="TOC3"/>
        <w:rPr>
          <w:rFonts w:asciiTheme="minorHAnsi" w:eastAsiaTheme="minorEastAsia" w:hAnsiTheme="minorHAnsi" w:cstheme="minorBidi"/>
          <w:sz w:val="22"/>
          <w:szCs w:val="22"/>
        </w:rPr>
      </w:pPr>
      <w:hyperlink w:anchor="_Toc382913063" w:history="1">
        <w:r w:rsidRPr="00CE0997">
          <w:rPr>
            <w:rStyle w:val="Hyperlink"/>
            <w:rFonts w:eastAsiaTheme="minorHAnsi"/>
          </w:rPr>
          <w:t>7.10.7</w:t>
        </w:r>
        <w:r>
          <w:rPr>
            <w:rFonts w:asciiTheme="minorHAnsi" w:eastAsiaTheme="minorEastAsia" w:hAnsiTheme="minorHAnsi" w:cstheme="minorBidi"/>
            <w:sz w:val="22"/>
            <w:szCs w:val="22"/>
          </w:rPr>
          <w:tab/>
        </w:r>
        <w:r w:rsidRPr="00CE0997">
          <w:rPr>
            <w:rStyle w:val="Hyperlink"/>
          </w:rPr>
          <w:t>Noise - Poisson</w:t>
        </w:r>
        <w:r>
          <w:rPr>
            <w:webHidden/>
          </w:rPr>
          <w:tab/>
        </w:r>
        <w:r>
          <w:rPr>
            <w:webHidden/>
          </w:rPr>
          <w:fldChar w:fldCharType="begin"/>
        </w:r>
        <w:r>
          <w:rPr>
            <w:webHidden/>
          </w:rPr>
          <w:instrText xml:space="preserve"> PAGEREF _Toc382913063 \h </w:instrText>
        </w:r>
        <w:r>
          <w:rPr>
            <w:webHidden/>
          </w:rPr>
        </w:r>
        <w:r>
          <w:rPr>
            <w:webHidden/>
          </w:rPr>
          <w:fldChar w:fldCharType="separate"/>
        </w:r>
        <w:r w:rsidR="00DB1CA8">
          <w:rPr>
            <w:webHidden/>
          </w:rPr>
          <w:t>37</w:t>
        </w:r>
        <w:r>
          <w:rPr>
            <w:webHidden/>
          </w:rPr>
          <w:fldChar w:fldCharType="end"/>
        </w:r>
      </w:hyperlink>
    </w:p>
    <w:p w14:paraId="4942A305" w14:textId="77777777" w:rsidR="006537C8" w:rsidRDefault="006537C8">
      <w:pPr>
        <w:pStyle w:val="TOC3"/>
        <w:rPr>
          <w:rFonts w:asciiTheme="minorHAnsi" w:eastAsiaTheme="minorEastAsia" w:hAnsiTheme="minorHAnsi" w:cstheme="minorBidi"/>
          <w:sz w:val="22"/>
          <w:szCs w:val="22"/>
        </w:rPr>
      </w:pPr>
      <w:hyperlink w:anchor="_Toc382913064" w:history="1">
        <w:r w:rsidRPr="00CE0997">
          <w:rPr>
            <w:rStyle w:val="Hyperlink"/>
            <w:rFonts w:eastAsiaTheme="minorHAnsi"/>
          </w:rPr>
          <w:t>7.10.8</w:t>
        </w:r>
        <w:r>
          <w:rPr>
            <w:rFonts w:asciiTheme="minorHAnsi" w:eastAsiaTheme="minorEastAsia" w:hAnsiTheme="minorHAnsi" w:cstheme="minorBidi"/>
            <w:sz w:val="22"/>
            <w:szCs w:val="22"/>
          </w:rPr>
          <w:tab/>
        </w:r>
        <w:r w:rsidRPr="00CE0997">
          <w:rPr>
            <w:rStyle w:val="Hyperlink"/>
          </w:rPr>
          <w:t>Noise - Uniform White</w:t>
        </w:r>
        <w:r>
          <w:rPr>
            <w:webHidden/>
          </w:rPr>
          <w:tab/>
        </w:r>
        <w:r>
          <w:rPr>
            <w:webHidden/>
          </w:rPr>
          <w:fldChar w:fldCharType="begin"/>
        </w:r>
        <w:r>
          <w:rPr>
            <w:webHidden/>
          </w:rPr>
          <w:instrText xml:space="preserve"> PAGEREF _Toc382913064 \h </w:instrText>
        </w:r>
        <w:r>
          <w:rPr>
            <w:webHidden/>
          </w:rPr>
        </w:r>
        <w:r>
          <w:rPr>
            <w:webHidden/>
          </w:rPr>
          <w:fldChar w:fldCharType="separate"/>
        </w:r>
        <w:r w:rsidR="00DB1CA8">
          <w:rPr>
            <w:webHidden/>
          </w:rPr>
          <w:t>37</w:t>
        </w:r>
        <w:r>
          <w:rPr>
            <w:webHidden/>
          </w:rPr>
          <w:fldChar w:fldCharType="end"/>
        </w:r>
      </w:hyperlink>
    </w:p>
    <w:p w14:paraId="1C74CF76" w14:textId="77777777" w:rsidR="006537C8" w:rsidRDefault="006537C8">
      <w:pPr>
        <w:pStyle w:val="TOC2"/>
        <w:rPr>
          <w:rFonts w:asciiTheme="minorHAnsi" w:eastAsiaTheme="minorEastAsia" w:hAnsiTheme="minorHAnsi" w:cstheme="minorBidi"/>
          <w:sz w:val="22"/>
          <w:szCs w:val="22"/>
        </w:rPr>
      </w:pPr>
      <w:hyperlink w:anchor="_Toc382913065" w:history="1">
        <w:r w:rsidRPr="00CE0997">
          <w:rPr>
            <w:rStyle w:val="Hyperlink"/>
            <w:rFonts w:eastAsiaTheme="minorHAnsi"/>
          </w:rPr>
          <w:t>7.11</w:t>
        </w:r>
        <w:r>
          <w:rPr>
            <w:rFonts w:asciiTheme="minorHAnsi" w:eastAsiaTheme="minorEastAsia" w:hAnsiTheme="minorHAnsi" w:cstheme="minorBidi"/>
            <w:sz w:val="22"/>
            <w:szCs w:val="22"/>
          </w:rPr>
          <w:tab/>
        </w:r>
        <w:r w:rsidRPr="00CE0997">
          <w:rPr>
            <w:rStyle w:val="Hyperlink"/>
          </w:rPr>
          <w:t>Polynomial</w:t>
        </w:r>
        <w:r>
          <w:rPr>
            <w:webHidden/>
          </w:rPr>
          <w:tab/>
        </w:r>
        <w:r>
          <w:rPr>
            <w:webHidden/>
          </w:rPr>
          <w:fldChar w:fldCharType="begin"/>
        </w:r>
        <w:r>
          <w:rPr>
            <w:webHidden/>
          </w:rPr>
          <w:instrText xml:space="preserve"> PAGEREF _Toc382913065 \h </w:instrText>
        </w:r>
        <w:r>
          <w:rPr>
            <w:webHidden/>
          </w:rPr>
        </w:r>
        <w:r>
          <w:rPr>
            <w:webHidden/>
          </w:rPr>
          <w:fldChar w:fldCharType="separate"/>
        </w:r>
        <w:r w:rsidR="00DB1CA8">
          <w:rPr>
            <w:webHidden/>
          </w:rPr>
          <w:t>38</w:t>
        </w:r>
        <w:r>
          <w:rPr>
            <w:webHidden/>
          </w:rPr>
          <w:fldChar w:fldCharType="end"/>
        </w:r>
      </w:hyperlink>
    </w:p>
    <w:p w14:paraId="484790C6" w14:textId="77777777" w:rsidR="006537C8" w:rsidRDefault="006537C8">
      <w:pPr>
        <w:pStyle w:val="TOC2"/>
        <w:rPr>
          <w:rFonts w:asciiTheme="minorHAnsi" w:eastAsiaTheme="minorEastAsia" w:hAnsiTheme="minorHAnsi" w:cstheme="minorBidi"/>
          <w:sz w:val="22"/>
          <w:szCs w:val="22"/>
        </w:rPr>
      </w:pPr>
      <w:hyperlink w:anchor="_Toc382913066" w:history="1">
        <w:r w:rsidRPr="00CE0997">
          <w:rPr>
            <w:rStyle w:val="Hyperlink"/>
            <w:rFonts w:eastAsiaTheme="minorHAnsi"/>
          </w:rPr>
          <w:t>7.12</w:t>
        </w:r>
        <w:r>
          <w:rPr>
            <w:rFonts w:asciiTheme="minorHAnsi" w:eastAsiaTheme="minorEastAsia" w:hAnsiTheme="minorHAnsi" w:cstheme="minorBidi"/>
            <w:sz w:val="22"/>
            <w:szCs w:val="22"/>
          </w:rPr>
          <w:tab/>
        </w:r>
        <w:r w:rsidRPr="00CE0997">
          <w:rPr>
            <w:rStyle w:val="Hyperlink"/>
          </w:rPr>
          <w:t>Pulse - Gaussian</w:t>
        </w:r>
        <w:r>
          <w:rPr>
            <w:webHidden/>
          </w:rPr>
          <w:tab/>
        </w:r>
        <w:r>
          <w:rPr>
            <w:webHidden/>
          </w:rPr>
          <w:fldChar w:fldCharType="begin"/>
        </w:r>
        <w:r>
          <w:rPr>
            <w:webHidden/>
          </w:rPr>
          <w:instrText xml:space="preserve"> PAGEREF _Toc382913066 \h </w:instrText>
        </w:r>
        <w:r>
          <w:rPr>
            <w:webHidden/>
          </w:rPr>
        </w:r>
        <w:r>
          <w:rPr>
            <w:webHidden/>
          </w:rPr>
          <w:fldChar w:fldCharType="separate"/>
        </w:r>
        <w:r w:rsidR="00DB1CA8">
          <w:rPr>
            <w:webHidden/>
          </w:rPr>
          <w:t>38</w:t>
        </w:r>
        <w:r>
          <w:rPr>
            <w:webHidden/>
          </w:rPr>
          <w:fldChar w:fldCharType="end"/>
        </w:r>
      </w:hyperlink>
    </w:p>
    <w:p w14:paraId="7C89CA87" w14:textId="77777777" w:rsidR="006537C8" w:rsidRDefault="006537C8">
      <w:pPr>
        <w:pStyle w:val="TOC2"/>
        <w:rPr>
          <w:rFonts w:asciiTheme="minorHAnsi" w:eastAsiaTheme="minorEastAsia" w:hAnsiTheme="minorHAnsi" w:cstheme="minorBidi"/>
          <w:sz w:val="22"/>
          <w:szCs w:val="22"/>
        </w:rPr>
      </w:pPr>
      <w:hyperlink w:anchor="_Toc382913067" w:history="1">
        <w:r w:rsidRPr="00CE0997">
          <w:rPr>
            <w:rStyle w:val="Hyperlink"/>
            <w:rFonts w:eastAsiaTheme="minorHAnsi"/>
          </w:rPr>
          <w:t>7.13</w:t>
        </w:r>
        <w:r>
          <w:rPr>
            <w:rFonts w:asciiTheme="minorHAnsi" w:eastAsiaTheme="minorEastAsia" w:hAnsiTheme="minorHAnsi" w:cstheme="minorBidi"/>
            <w:sz w:val="22"/>
            <w:szCs w:val="22"/>
          </w:rPr>
          <w:tab/>
        </w:r>
        <w:r w:rsidRPr="00CE0997">
          <w:rPr>
            <w:rStyle w:val="Hyperlink"/>
          </w:rPr>
          <w:t>Pulse - Impulse</w:t>
        </w:r>
        <w:r>
          <w:rPr>
            <w:webHidden/>
          </w:rPr>
          <w:tab/>
        </w:r>
        <w:r>
          <w:rPr>
            <w:webHidden/>
          </w:rPr>
          <w:fldChar w:fldCharType="begin"/>
        </w:r>
        <w:r>
          <w:rPr>
            <w:webHidden/>
          </w:rPr>
          <w:instrText xml:space="preserve"> PAGEREF _Toc382913067 \h </w:instrText>
        </w:r>
        <w:r>
          <w:rPr>
            <w:webHidden/>
          </w:rPr>
        </w:r>
        <w:r>
          <w:rPr>
            <w:webHidden/>
          </w:rPr>
          <w:fldChar w:fldCharType="separate"/>
        </w:r>
        <w:r w:rsidR="00DB1CA8">
          <w:rPr>
            <w:webHidden/>
          </w:rPr>
          <w:t>38</w:t>
        </w:r>
        <w:r>
          <w:rPr>
            <w:webHidden/>
          </w:rPr>
          <w:fldChar w:fldCharType="end"/>
        </w:r>
      </w:hyperlink>
    </w:p>
    <w:p w14:paraId="4D2B8BA3" w14:textId="77777777" w:rsidR="006537C8" w:rsidRDefault="006537C8">
      <w:pPr>
        <w:pStyle w:val="TOC2"/>
        <w:rPr>
          <w:rFonts w:asciiTheme="minorHAnsi" w:eastAsiaTheme="minorEastAsia" w:hAnsiTheme="minorHAnsi" w:cstheme="minorBidi"/>
          <w:sz w:val="22"/>
          <w:szCs w:val="22"/>
        </w:rPr>
      </w:pPr>
      <w:hyperlink w:anchor="_Toc382913068" w:history="1">
        <w:r w:rsidRPr="00CE0997">
          <w:rPr>
            <w:rStyle w:val="Hyperlink"/>
            <w:rFonts w:eastAsiaTheme="minorHAnsi"/>
          </w:rPr>
          <w:t>7.14</w:t>
        </w:r>
        <w:r>
          <w:rPr>
            <w:rFonts w:asciiTheme="minorHAnsi" w:eastAsiaTheme="minorEastAsia" w:hAnsiTheme="minorHAnsi" w:cstheme="minorBidi"/>
            <w:sz w:val="22"/>
            <w:szCs w:val="22"/>
          </w:rPr>
          <w:tab/>
        </w:r>
        <w:r w:rsidRPr="00CE0997">
          <w:rPr>
            <w:rStyle w:val="Hyperlink"/>
          </w:rPr>
          <w:t>Pulse - Lorenz</w:t>
        </w:r>
        <w:r>
          <w:rPr>
            <w:webHidden/>
          </w:rPr>
          <w:tab/>
        </w:r>
        <w:r>
          <w:rPr>
            <w:webHidden/>
          </w:rPr>
          <w:fldChar w:fldCharType="begin"/>
        </w:r>
        <w:r>
          <w:rPr>
            <w:webHidden/>
          </w:rPr>
          <w:instrText xml:space="preserve"> PAGEREF _Toc382913068 \h </w:instrText>
        </w:r>
        <w:r>
          <w:rPr>
            <w:webHidden/>
          </w:rPr>
        </w:r>
        <w:r>
          <w:rPr>
            <w:webHidden/>
          </w:rPr>
          <w:fldChar w:fldCharType="separate"/>
        </w:r>
        <w:r w:rsidR="00DB1CA8">
          <w:rPr>
            <w:webHidden/>
          </w:rPr>
          <w:t>38</w:t>
        </w:r>
        <w:r>
          <w:rPr>
            <w:webHidden/>
          </w:rPr>
          <w:fldChar w:fldCharType="end"/>
        </w:r>
      </w:hyperlink>
    </w:p>
    <w:p w14:paraId="1A98C9F4" w14:textId="77777777" w:rsidR="006537C8" w:rsidRDefault="006537C8">
      <w:pPr>
        <w:pStyle w:val="TOC2"/>
        <w:rPr>
          <w:rFonts w:asciiTheme="minorHAnsi" w:eastAsiaTheme="minorEastAsia" w:hAnsiTheme="minorHAnsi" w:cstheme="minorBidi"/>
          <w:sz w:val="22"/>
          <w:szCs w:val="22"/>
        </w:rPr>
      </w:pPr>
      <w:hyperlink w:anchor="_Toc382913069" w:history="1">
        <w:r w:rsidRPr="00CE0997">
          <w:rPr>
            <w:rStyle w:val="Hyperlink"/>
            <w:rFonts w:eastAsiaTheme="minorHAnsi"/>
          </w:rPr>
          <w:t>7.15</w:t>
        </w:r>
        <w:r>
          <w:rPr>
            <w:rFonts w:asciiTheme="minorHAnsi" w:eastAsiaTheme="minorEastAsia" w:hAnsiTheme="minorHAnsi" w:cstheme="minorBidi"/>
            <w:sz w:val="22"/>
            <w:szCs w:val="22"/>
          </w:rPr>
          <w:tab/>
        </w:r>
        <w:r w:rsidRPr="00CE0997">
          <w:rPr>
            <w:rStyle w:val="Hyperlink"/>
          </w:rPr>
          <w:t>Pulse - Square</w:t>
        </w:r>
        <w:r>
          <w:rPr>
            <w:webHidden/>
          </w:rPr>
          <w:tab/>
        </w:r>
        <w:r>
          <w:rPr>
            <w:webHidden/>
          </w:rPr>
          <w:fldChar w:fldCharType="begin"/>
        </w:r>
        <w:r>
          <w:rPr>
            <w:webHidden/>
          </w:rPr>
          <w:instrText xml:space="preserve"> PAGEREF _Toc382913069 \h </w:instrText>
        </w:r>
        <w:r>
          <w:rPr>
            <w:webHidden/>
          </w:rPr>
        </w:r>
        <w:r>
          <w:rPr>
            <w:webHidden/>
          </w:rPr>
          <w:fldChar w:fldCharType="separate"/>
        </w:r>
        <w:r w:rsidR="00DB1CA8">
          <w:rPr>
            <w:webHidden/>
          </w:rPr>
          <w:t>39</w:t>
        </w:r>
        <w:r>
          <w:rPr>
            <w:webHidden/>
          </w:rPr>
          <w:fldChar w:fldCharType="end"/>
        </w:r>
      </w:hyperlink>
    </w:p>
    <w:p w14:paraId="72885208" w14:textId="77777777" w:rsidR="006537C8" w:rsidRDefault="006537C8">
      <w:pPr>
        <w:pStyle w:val="TOC2"/>
        <w:rPr>
          <w:rFonts w:asciiTheme="minorHAnsi" w:eastAsiaTheme="minorEastAsia" w:hAnsiTheme="minorHAnsi" w:cstheme="minorBidi"/>
          <w:sz w:val="22"/>
          <w:szCs w:val="22"/>
        </w:rPr>
      </w:pPr>
      <w:hyperlink w:anchor="_Toc382913070" w:history="1">
        <w:r w:rsidRPr="00CE0997">
          <w:rPr>
            <w:rStyle w:val="Hyperlink"/>
            <w:rFonts w:eastAsiaTheme="minorHAnsi"/>
          </w:rPr>
          <w:t>7.16</w:t>
        </w:r>
        <w:r>
          <w:rPr>
            <w:rFonts w:asciiTheme="minorHAnsi" w:eastAsiaTheme="minorEastAsia" w:hAnsiTheme="minorHAnsi" w:cstheme="minorBidi"/>
            <w:sz w:val="22"/>
            <w:szCs w:val="22"/>
          </w:rPr>
          <w:tab/>
        </w:r>
        <w:r w:rsidRPr="00CE0997">
          <w:rPr>
            <w:rStyle w:val="Hyperlink"/>
          </w:rPr>
          <w:t>Ramp</w:t>
        </w:r>
        <w:r>
          <w:rPr>
            <w:webHidden/>
          </w:rPr>
          <w:tab/>
        </w:r>
        <w:r>
          <w:rPr>
            <w:webHidden/>
          </w:rPr>
          <w:fldChar w:fldCharType="begin"/>
        </w:r>
        <w:r>
          <w:rPr>
            <w:webHidden/>
          </w:rPr>
          <w:instrText xml:space="preserve"> PAGEREF _Toc382913070 \h </w:instrText>
        </w:r>
        <w:r>
          <w:rPr>
            <w:webHidden/>
          </w:rPr>
        </w:r>
        <w:r>
          <w:rPr>
            <w:webHidden/>
          </w:rPr>
          <w:fldChar w:fldCharType="separate"/>
        </w:r>
        <w:r w:rsidR="00DB1CA8">
          <w:rPr>
            <w:webHidden/>
          </w:rPr>
          <w:t>39</w:t>
        </w:r>
        <w:r>
          <w:rPr>
            <w:webHidden/>
          </w:rPr>
          <w:fldChar w:fldCharType="end"/>
        </w:r>
      </w:hyperlink>
    </w:p>
    <w:p w14:paraId="72BFE62E" w14:textId="77777777" w:rsidR="006537C8" w:rsidRDefault="006537C8">
      <w:pPr>
        <w:pStyle w:val="TOC2"/>
        <w:rPr>
          <w:rFonts w:asciiTheme="minorHAnsi" w:eastAsiaTheme="minorEastAsia" w:hAnsiTheme="minorHAnsi" w:cstheme="minorBidi"/>
          <w:sz w:val="22"/>
          <w:szCs w:val="22"/>
        </w:rPr>
      </w:pPr>
      <w:hyperlink w:anchor="_Toc382913071" w:history="1">
        <w:r w:rsidRPr="00CE0997">
          <w:rPr>
            <w:rStyle w:val="Hyperlink"/>
            <w:rFonts w:eastAsiaTheme="minorHAnsi"/>
          </w:rPr>
          <w:t>7.17</w:t>
        </w:r>
        <w:r>
          <w:rPr>
            <w:rFonts w:asciiTheme="minorHAnsi" w:eastAsiaTheme="minorEastAsia" w:hAnsiTheme="minorHAnsi" w:cstheme="minorBidi"/>
            <w:sz w:val="22"/>
            <w:szCs w:val="22"/>
          </w:rPr>
          <w:tab/>
        </w:r>
        <w:r w:rsidRPr="00CE0997">
          <w:rPr>
            <w:rStyle w:val="Hyperlink"/>
          </w:rPr>
          <w:t>Sawtooth</w:t>
        </w:r>
        <w:r>
          <w:rPr>
            <w:webHidden/>
          </w:rPr>
          <w:tab/>
        </w:r>
        <w:r>
          <w:rPr>
            <w:webHidden/>
          </w:rPr>
          <w:fldChar w:fldCharType="begin"/>
        </w:r>
        <w:r>
          <w:rPr>
            <w:webHidden/>
          </w:rPr>
          <w:instrText xml:space="preserve"> PAGEREF _Toc382913071 \h </w:instrText>
        </w:r>
        <w:r>
          <w:rPr>
            <w:webHidden/>
          </w:rPr>
        </w:r>
        <w:r>
          <w:rPr>
            <w:webHidden/>
          </w:rPr>
          <w:fldChar w:fldCharType="separate"/>
        </w:r>
        <w:r w:rsidR="00DB1CA8">
          <w:rPr>
            <w:webHidden/>
          </w:rPr>
          <w:t>39</w:t>
        </w:r>
        <w:r>
          <w:rPr>
            <w:webHidden/>
          </w:rPr>
          <w:fldChar w:fldCharType="end"/>
        </w:r>
      </w:hyperlink>
    </w:p>
    <w:p w14:paraId="46EE547E" w14:textId="77777777" w:rsidR="006537C8" w:rsidRDefault="006537C8">
      <w:pPr>
        <w:pStyle w:val="TOC2"/>
        <w:rPr>
          <w:rFonts w:asciiTheme="minorHAnsi" w:eastAsiaTheme="minorEastAsia" w:hAnsiTheme="minorHAnsi" w:cstheme="minorBidi"/>
          <w:sz w:val="22"/>
          <w:szCs w:val="22"/>
        </w:rPr>
      </w:pPr>
      <w:hyperlink w:anchor="_Toc382913072" w:history="1">
        <w:r w:rsidRPr="00CE0997">
          <w:rPr>
            <w:rStyle w:val="Hyperlink"/>
            <w:rFonts w:eastAsiaTheme="minorHAnsi"/>
          </w:rPr>
          <w:t>7.18</w:t>
        </w:r>
        <w:r>
          <w:rPr>
            <w:rFonts w:asciiTheme="minorHAnsi" w:eastAsiaTheme="minorEastAsia" w:hAnsiTheme="minorHAnsi" w:cstheme="minorBidi"/>
            <w:sz w:val="22"/>
            <w:szCs w:val="22"/>
          </w:rPr>
          <w:tab/>
        </w:r>
        <w:r w:rsidRPr="00CE0997">
          <w:rPr>
            <w:rStyle w:val="Hyperlink"/>
          </w:rPr>
          <w:t>Sinc</w:t>
        </w:r>
        <w:r>
          <w:rPr>
            <w:webHidden/>
          </w:rPr>
          <w:tab/>
        </w:r>
        <w:r>
          <w:rPr>
            <w:webHidden/>
          </w:rPr>
          <w:fldChar w:fldCharType="begin"/>
        </w:r>
        <w:r>
          <w:rPr>
            <w:webHidden/>
          </w:rPr>
          <w:instrText xml:space="preserve"> PAGEREF _Toc382913072 \h </w:instrText>
        </w:r>
        <w:r>
          <w:rPr>
            <w:webHidden/>
          </w:rPr>
        </w:r>
        <w:r>
          <w:rPr>
            <w:webHidden/>
          </w:rPr>
          <w:fldChar w:fldCharType="separate"/>
        </w:r>
        <w:r w:rsidR="00DB1CA8">
          <w:rPr>
            <w:webHidden/>
          </w:rPr>
          <w:t>39</w:t>
        </w:r>
        <w:r>
          <w:rPr>
            <w:webHidden/>
          </w:rPr>
          <w:fldChar w:fldCharType="end"/>
        </w:r>
      </w:hyperlink>
    </w:p>
    <w:p w14:paraId="402C4143" w14:textId="77777777" w:rsidR="006537C8" w:rsidRDefault="006537C8">
      <w:pPr>
        <w:pStyle w:val="TOC2"/>
        <w:rPr>
          <w:rFonts w:asciiTheme="minorHAnsi" w:eastAsiaTheme="minorEastAsia" w:hAnsiTheme="minorHAnsi" w:cstheme="minorBidi"/>
          <w:sz w:val="22"/>
          <w:szCs w:val="22"/>
        </w:rPr>
      </w:pPr>
      <w:hyperlink w:anchor="_Toc382913073" w:history="1">
        <w:r w:rsidRPr="00CE0997">
          <w:rPr>
            <w:rStyle w:val="Hyperlink"/>
            <w:rFonts w:eastAsiaTheme="minorHAnsi"/>
          </w:rPr>
          <w:t>7.19</w:t>
        </w:r>
        <w:r>
          <w:rPr>
            <w:rFonts w:asciiTheme="minorHAnsi" w:eastAsiaTheme="minorEastAsia" w:hAnsiTheme="minorHAnsi" w:cstheme="minorBidi"/>
            <w:sz w:val="22"/>
            <w:szCs w:val="22"/>
          </w:rPr>
          <w:tab/>
        </w:r>
        <w:r w:rsidRPr="00CE0997">
          <w:rPr>
            <w:rStyle w:val="Hyperlink"/>
          </w:rPr>
          <w:t>Sine</w:t>
        </w:r>
        <w:r>
          <w:rPr>
            <w:webHidden/>
          </w:rPr>
          <w:tab/>
        </w:r>
        <w:r>
          <w:rPr>
            <w:webHidden/>
          </w:rPr>
          <w:fldChar w:fldCharType="begin"/>
        </w:r>
        <w:r>
          <w:rPr>
            <w:webHidden/>
          </w:rPr>
          <w:instrText xml:space="preserve"> PAGEREF _Toc382913073 \h </w:instrText>
        </w:r>
        <w:r>
          <w:rPr>
            <w:webHidden/>
          </w:rPr>
        </w:r>
        <w:r>
          <w:rPr>
            <w:webHidden/>
          </w:rPr>
          <w:fldChar w:fldCharType="separate"/>
        </w:r>
        <w:r w:rsidR="00DB1CA8">
          <w:rPr>
            <w:webHidden/>
          </w:rPr>
          <w:t>40</w:t>
        </w:r>
        <w:r>
          <w:rPr>
            <w:webHidden/>
          </w:rPr>
          <w:fldChar w:fldCharType="end"/>
        </w:r>
      </w:hyperlink>
    </w:p>
    <w:p w14:paraId="7CD078DC" w14:textId="77777777" w:rsidR="006537C8" w:rsidRDefault="006537C8">
      <w:pPr>
        <w:pStyle w:val="TOC2"/>
        <w:rPr>
          <w:rFonts w:asciiTheme="minorHAnsi" w:eastAsiaTheme="minorEastAsia" w:hAnsiTheme="minorHAnsi" w:cstheme="minorBidi"/>
          <w:sz w:val="22"/>
          <w:szCs w:val="22"/>
        </w:rPr>
      </w:pPr>
      <w:hyperlink w:anchor="_Toc382913074" w:history="1">
        <w:r w:rsidRPr="00CE0997">
          <w:rPr>
            <w:rStyle w:val="Hyperlink"/>
            <w:rFonts w:eastAsiaTheme="minorHAnsi"/>
          </w:rPr>
          <w:t>7.20</w:t>
        </w:r>
        <w:r>
          <w:rPr>
            <w:rFonts w:asciiTheme="minorHAnsi" w:eastAsiaTheme="minorEastAsia" w:hAnsiTheme="minorHAnsi" w:cstheme="minorBidi"/>
            <w:sz w:val="22"/>
            <w:szCs w:val="22"/>
          </w:rPr>
          <w:tab/>
        </w:r>
        <w:r w:rsidRPr="00CE0997">
          <w:rPr>
            <w:rStyle w:val="Hyperlink"/>
          </w:rPr>
          <w:t>Square</w:t>
        </w:r>
        <w:r>
          <w:rPr>
            <w:webHidden/>
          </w:rPr>
          <w:tab/>
        </w:r>
        <w:r>
          <w:rPr>
            <w:webHidden/>
          </w:rPr>
          <w:fldChar w:fldCharType="begin"/>
        </w:r>
        <w:r>
          <w:rPr>
            <w:webHidden/>
          </w:rPr>
          <w:instrText xml:space="preserve"> PAGEREF _Toc382913074 \h </w:instrText>
        </w:r>
        <w:r>
          <w:rPr>
            <w:webHidden/>
          </w:rPr>
        </w:r>
        <w:r>
          <w:rPr>
            <w:webHidden/>
          </w:rPr>
          <w:fldChar w:fldCharType="separate"/>
        </w:r>
        <w:r w:rsidR="00DB1CA8">
          <w:rPr>
            <w:webHidden/>
          </w:rPr>
          <w:t>40</w:t>
        </w:r>
        <w:r>
          <w:rPr>
            <w:webHidden/>
          </w:rPr>
          <w:fldChar w:fldCharType="end"/>
        </w:r>
      </w:hyperlink>
    </w:p>
    <w:p w14:paraId="64B981BC" w14:textId="77777777" w:rsidR="006537C8" w:rsidRDefault="006537C8">
      <w:pPr>
        <w:pStyle w:val="TOC2"/>
        <w:rPr>
          <w:rFonts w:asciiTheme="minorHAnsi" w:eastAsiaTheme="minorEastAsia" w:hAnsiTheme="minorHAnsi" w:cstheme="minorBidi"/>
          <w:sz w:val="22"/>
          <w:szCs w:val="22"/>
        </w:rPr>
      </w:pPr>
      <w:hyperlink w:anchor="_Toc382913075" w:history="1">
        <w:r w:rsidRPr="00CE0997">
          <w:rPr>
            <w:rStyle w:val="Hyperlink"/>
            <w:rFonts w:eastAsiaTheme="minorHAnsi"/>
          </w:rPr>
          <w:t>7.21</w:t>
        </w:r>
        <w:r>
          <w:rPr>
            <w:rFonts w:asciiTheme="minorHAnsi" w:eastAsiaTheme="minorEastAsia" w:hAnsiTheme="minorHAnsi" w:cstheme="minorBidi"/>
            <w:sz w:val="22"/>
            <w:szCs w:val="22"/>
          </w:rPr>
          <w:tab/>
        </w:r>
        <w:r w:rsidRPr="00CE0997">
          <w:rPr>
            <w:rStyle w:val="Hyperlink"/>
          </w:rPr>
          <w:t>Stairstep</w:t>
        </w:r>
        <w:r>
          <w:rPr>
            <w:webHidden/>
          </w:rPr>
          <w:tab/>
        </w:r>
        <w:r>
          <w:rPr>
            <w:webHidden/>
          </w:rPr>
          <w:fldChar w:fldCharType="begin"/>
        </w:r>
        <w:r>
          <w:rPr>
            <w:webHidden/>
          </w:rPr>
          <w:instrText xml:space="preserve"> PAGEREF _Toc382913075 \h </w:instrText>
        </w:r>
        <w:r>
          <w:rPr>
            <w:webHidden/>
          </w:rPr>
        </w:r>
        <w:r>
          <w:rPr>
            <w:webHidden/>
          </w:rPr>
          <w:fldChar w:fldCharType="separate"/>
        </w:r>
        <w:r w:rsidR="00DB1CA8">
          <w:rPr>
            <w:webHidden/>
          </w:rPr>
          <w:t>40</w:t>
        </w:r>
        <w:r>
          <w:rPr>
            <w:webHidden/>
          </w:rPr>
          <w:fldChar w:fldCharType="end"/>
        </w:r>
      </w:hyperlink>
    </w:p>
    <w:p w14:paraId="3BB30634" w14:textId="77777777" w:rsidR="006537C8" w:rsidRDefault="006537C8">
      <w:pPr>
        <w:pStyle w:val="TOC2"/>
        <w:rPr>
          <w:rFonts w:asciiTheme="minorHAnsi" w:eastAsiaTheme="minorEastAsia" w:hAnsiTheme="minorHAnsi" w:cstheme="minorBidi"/>
          <w:sz w:val="22"/>
          <w:szCs w:val="22"/>
        </w:rPr>
      </w:pPr>
      <w:hyperlink w:anchor="_Toc382913076" w:history="1">
        <w:r w:rsidRPr="00CE0997">
          <w:rPr>
            <w:rStyle w:val="Hyperlink"/>
            <w:rFonts w:eastAsiaTheme="minorHAnsi"/>
          </w:rPr>
          <w:t>7.22</w:t>
        </w:r>
        <w:r>
          <w:rPr>
            <w:rFonts w:asciiTheme="minorHAnsi" w:eastAsiaTheme="minorEastAsia" w:hAnsiTheme="minorHAnsi" w:cstheme="minorBidi"/>
            <w:sz w:val="22"/>
            <w:szCs w:val="22"/>
          </w:rPr>
          <w:tab/>
        </w:r>
        <w:r w:rsidRPr="00CE0997">
          <w:rPr>
            <w:rStyle w:val="Hyperlink"/>
          </w:rPr>
          <w:t>Sweep</w:t>
        </w:r>
        <w:r>
          <w:rPr>
            <w:webHidden/>
          </w:rPr>
          <w:tab/>
        </w:r>
        <w:r>
          <w:rPr>
            <w:webHidden/>
          </w:rPr>
          <w:fldChar w:fldCharType="begin"/>
        </w:r>
        <w:r>
          <w:rPr>
            <w:webHidden/>
          </w:rPr>
          <w:instrText xml:space="preserve"> PAGEREF _Toc382913076 \h </w:instrText>
        </w:r>
        <w:r>
          <w:rPr>
            <w:webHidden/>
          </w:rPr>
        </w:r>
        <w:r>
          <w:rPr>
            <w:webHidden/>
          </w:rPr>
          <w:fldChar w:fldCharType="separate"/>
        </w:r>
        <w:r w:rsidR="00DB1CA8">
          <w:rPr>
            <w:webHidden/>
          </w:rPr>
          <w:t>41</w:t>
        </w:r>
        <w:r>
          <w:rPr>
            <w:webHidden/>
          </w:rPr>
          <w:fldChar w:fldCharType="end"/>
        </w:r>
      </w:hyperlink>
    </w:p>
    <w:p w14:paraId="5E01CADC" w14:textId="77777777" w:rsidR="006537C8" w:rsidRDefault="006537C8">
      <w:pPr>
        <w:pStyle w:val="TOC3"/>
        <w:rPr>
          <w:rFonts w:asciiTheme="minorHAnsi" w:eastAsiaTheme="minorEastAsia" w:hAnsiTheme="minorHAnsi" w:cstheme="minorBidi"/>
          <w:sz w:val="22"/>
          <w:szCs w:val="22"/>
        </w:rPr>
      </w:pPr>
      <w:hyperlink w:anchor="_Toc382913077" w:history="1">
        <w:r w:rsidRPr="00CE0997">
          <w:rPr>
            <w:rStyle w:val="Hyperlink"/>
          </w:rPr>
          <w:t>7.22.2</w:t>
        </w:r>
        <w:r>
          <w:rPr>
            <w:rFonts w:asciiTheme="minorHAnsi" w:eastAsiaTheme="minorEastAsia" w:hAnsiTheme="minorHAnsi" w:cstheme="minorBidi"/>
            <w:sz w:val="22"/>
            <w:szCs w:val="22"/>
          </w:rPr>
          <w:tab/>
        </w:r>
        <w:r w:rsidRPr="00CE0997">
          <w:rPr>
            <w:rStyle w:val="Hyperlink"/>
          </w:rPr>
          <w:t>Common Parameters</w:t>
        </w:r>
        <w:r>
          <w:rPr>
            <w:webHidden/>
          </w:rPr>
          <w:tab/>
        </w:r>
        <w:r>
          <w:rPr>
            <w:webHidden/>
          </w:rPr>
          <w:fldChar w:fldCharType="begin"/>
        </w:r>
        <w:r>
          <w:rPr>
            <w:webHidden/>
          </w:rPr>
          <w:instrText xml:space="preserve"> PAGEREF _Toc382913077 \h </w:instrText>
        </w:r>
        <w:r>
          <w:rPr>
            <w:webHidden/>
          </w:rPr>
        </w:r>
        <w:r>
          <w:rPr>
            <w:webHidden/>
          </w:rPr>
          <w:fldChar w:fldCharType="separate"/>
        </w:r>
        <w:r w:rsidR="00DB1CA8">
          <w:rPr>
            <w:webHidden/>
          </w:rPr>
          <w:t>42</w:t>
        </w:r>
        <w:r>
          <w:rPr>
            <w:webHidden/>
          </w:rPr>
          <w:fldChar w:fldCharType="end"/>
        </w:r>
      </w:hyperlink>
    </w:p>
    <w:p w14:paraId="05D04F30" w14:textId="77777777" w:rsidR="006537C8" w:rsidRDefault="006537C8">
      <w:pPr>
        <w:pStyle w:val="TOC3"/>
        <w:rPr>
          <w:rFonts w:asciiTheme="minorHAnsi" w:eastAsiaTheme="minorEastAsia" w:hAnsiTheme="minorHAnsi" w:cstheme="minorBidi"/>
          <w:sz w:val="22"/>
          <w:szCs w:val="22"/>
        </w:rPr>
      </w:pPr>
      <w:hyperlink w:anchor="_Toc382913078" w:history="1">
        <w:r w:rsidRPr="00CE0997">
          <w:rPr>
            <w:rStyle w:val="Hyperlink"/>
            <w:rFonts w:eastAsiaTheme="minorHAnsi"/>
          </w:rPr>
          <w:t>7.22.3</w:t>
        </w:r>
        <w:r>
          <w:rPr>
            <w:rFonts w:asciiTheme="minorHAnsi" w:eastAsiaTheme="minorEastAsia" w:hAnsiTheme="minorHAnsi" w:cstheme="minorBidi"/>
            <w:sz w:val="22"/>
            <w:szCs w:val="22"/>
          </w:rPr>
          <w:tab/>
        </w:r>
        <w:r w:rsidRPr="00CE0997">
          <w:rPr>
            <w:rStyle w:val="Hyperlink"/>
          </w:rPr>
          <w:t>29 - Sweep – Ellipse</w:t>
        </w:r>
        <w:r>
          <w:rPr>
            <w:webHidden/>
          </w:rPr>
          <w:tab/>
        </w:r>
        <w:r>
          <w:rPr>
            <w:webHidden/>
          </w:rPr>
          <w:fldChar w:fldCharType="begin"/>
        </w:r>
        <w:r>
          <w:rPr>
            <w:webHidden/>
          </w:rPr>
          <w:instrText xml:space="preserve"> PAGEREF _Toc382913078 \h </w:instrText>
        </w:r>
        <w:r>
          <w:rPr>
            <w:webHidden/>
          </w:rPr>
        </w:r>
        <w:r>
          <w:rPr>
            <w:webHidden/>
          </w:rPr>
          <w:fldChar w:fldCharType="separate"/>
        </w:r>
        <w:r w:rsidR="00DB1CA8">
          <w:rPr>
            <w:webHidden/>
          </w:rPr>
          <w:t>42</w:t>
        </w:r>
        <w:r>
          <w:rPr>
            <w:webHidden/>
          </w:rPr>
          <w:fldChar w:fldCharType="end"/>
        </w:r>
      </w:hyperlink>
    </w:p>
    <w:p w14:paraId="237AA22E" w14:textId="77777777" w:rsidR="006537C8" w:rsidRDefault="006537C8">
      <w:pPr>
        <w:pStyle w:val="TOC3"/>
        <w:rPr>
          <w:rFonts w:asciiTheme="minorHAnsi" w:eastAsiaTheme="minorEastAsia" w:hAnsiTheme="minorHAnsi" w:cstheme="minorBidi"/>
          <w:sz w:val="22"/>
          <w:szCs w:val="22"/>
        </w:rPr>
      </w:pPr>
      <w:hyperlink w:anchor="_Toc382913079" w:history="1">
        <w:r w:rsidRPr="00CE0997">
          <w:rPr>
            <w:rStyle w:val="Hyperlink"/>
          </w:rPr>
          <w:t>7.22.4</w:t>
        </w:r>
        <w:r>
          <w:rPr>
            <w:rFonts w:asciiTheme="minorHAnsi" w:eastAsiaTheme="minorEastAsia" w:hAnsiTheme="minorHAnsi" w:cstheme="minorBidi"/>
            <w:sz w:val="22"/>
            <w:szCs w:val="22"/>
          </w:rPr>
          <w:tab/>
        </w:r>
        <w:r w:rsidRPr="00CE0997">
          <w:rPr>
            <w:rStyle w:val="Hyperlink"/>
          </w:rPr>
          <w:t>30 - Sweep – Sawtooth</w:t>
        </w:r>
        <w:r>
          <w:rPr>
            <w:webHidden/>
          </w:rPr>
          <w:tab/>
        </w:r>
        <w:r>
          <w:rPr>
            <w:webHidden/>
          </w:rPr>
          <w:fldChar w:fldCharType="begin"/>
        </w:r>
        <w:r>
          <w:rPr>
            <w:webHidden/>
          </w:rPr>
          <w:instrText xml:space="preserve"> PAGEREF _Toc382913079 \h </w:instrText>
        </w:r>
        <w:r>
          <w:rPr>
            <w:webHidden/>
          </w:rPr>
        </w:r>
        <w:r>
          <w:rPr>
            <w:webHidden/>
          </w:rPr>
          <w:fldChar w:fldCharType="separate"/>
        </w:r>
        <w:r w:rsidR="00DB1CA8">
          <w:rPr>
            <w:webHidden/>
          </w:rPr>
          <w:t>42</w:t>
        </w:r>
        <w:r>
          <w:rPr>
            <w:webHidden/>
          </w:rPr>
          <w:fldChar w:fldCharType="end"/>
        </w:r>
      </w:hyperlink>
    </w:p>
    <w:p w14:paraId="32AC8BF7" w14:textId="77777777" w:rsidR="006537C8" w:rsidRDefault="006537C8">
      <w:pPr>
        <w:pStyle w:val="TOC3"/>
        <w:rPr>
          <w:rFonts w:asciiTheme="minorHAnsi" w:eastAsiaTheme="minorEastAsia" w:hAnsiTheme="minorHAnsi" w:cstheme="minorBidi"/>
          <w:sz w:val="22"/>
          <w:szCs w:val="22"/>
        </w:rPr>
      </w:pPr>
      <w:hyperlink w:anchor="_Toc382913080" w:history="1">
        <w:r w:rsidRPr="00CE0997">
          <w:rPr>
            <w:rStyle w:val="Hyperlink"/>
          </w:rPr>
          <w:t>7.22.5</w:t>
        </w:r>
        <w:r>
          <w:rPr>
            <w:rFonts w:asciiTheme="minorHAnsi" w:eastAsiaTheme="minorEastAsia" w:hAnsiTheme="minorHAnsi" w:cstheme="minorBidi"/>
            <w:sz w:val="22"/>
            <w:szCs w:val="22"/>
          </w:rPr>
          <w:tab/>
        </w:r>
        <w:r w:rsidRPr="00CE0997">
          <w:rPr>
            <w:rStyle w:val="Hyperlink"/>
          </w:rPr>
          <w:t>31 - Sweep – Sine</w:t>
        </w:r>
        <w:r>
          <w:rPr>
            <w:webHidden/>
          </w:rPr>
          <w:tab/>
        </w:r>
        <w:r>
          <w:rPr>
            <w:webHidden/>
          </w:rPr>
          <w:fldChar w:fldCharType="begin"/>
        </w:r>
        <w:r>
          <w:rPr>
            <w:webHidden/>
          </w:rPr>
          <w:instrText xml:space="preserve"> PAGEREF _Toc382913080 \h </w:instrText>
        </w:r>
        <w:r>
          <w:rPr>
            <w:webHidden/>
          </w:rPr>
        </w:r>
        <w:r>
          <w:rPr>
            <w:webHidden/>
          </w:rPr>
          <w:fldChar w:fldCharType="separate"/>
        </w:r>
        <w:r w:rsidR="00DB1CA8">
          <w:rPr>
            <w:webHidden/>
          </w:rPr>
          <w:t>42</w:t>
        </w:r>
        <w:r>
          <w:rPr>
            <w:webHidden/>
          </w:rPr>
          <w:fldChar w:fldCharType="end"/>
        </w:r>
      </w:hyperlink>
    </w:p>
    <w:p w14:paraId="208240A0" w14:textId="77777777" w:rsidR="006537C8" w:rsidRDefault="006537C8">
      <w:pPr>
        <w:pStyle w:val="TOC3"/>
        <w:rPr>
          <w:rFonts w:asciiTheme="minorHAnsi" w:eastAsiaTheme="minorEastAsia" w:hAnsiTheme="minorHAnsi" w:cstheme="minorBidi"/>
          <w:sz w:val="22"/>
          <w:szCs w:val="22"/>
        </w:rPr>
      </w:pPr>
      <w:hyperlink w:anchor="_Toc382913081" w:history="1">
        <w:r w:rsidRPr="00CE0997">
          <w:rPr>
            <w:rStyle w:val="Hyperlink"/>
          </w:rPr>
          <w:t>7.22.6</w:t>
        </w:r>
        <w:r>
          <w:rPr>
            <w:rFonts w:asciiTheme="minorHAnsi" w:eastAsiaTheme="minorEastAsia" w:hAnsiTheme="minorHAnsi" w:cstheme="minorBidi"/>
            <w:sz w:val="22"/>
            <w:szCs w:val="22"/>
          </w:rPr>
          <w:tab/>
        </w:r>
        <w:r w:rsidRPr="00CE0997">
          <w:rPr>
            <w:rStyle w:val="Hyperlink"/>
          </w:rPr>
          <w:t>32 - Sweep – Square</w:t>
        </w:r>
        <w:r>
          <w:rPr>
            <w:webHidden/>
          </w:rPr>
          <w:tab/>
        </w:r>
        <w:r>
          <w:rPr>
            <w:webHidden/>
          </w:rPr>
          <w:fldChar w:fldCharType="begin"/>
        </w:r>
        <w:r>
          <w:rPr>
            <w:webHidden/>
          </w:rPr>
          <w:instrText xml:space="preserve"> PAGEREF _Toc382913081 \h </w:instrText>
        </w:r>
        <w:r>
          <w:rPr>
            <w:webHidden/>
          </w:rPr>
        </w:r>
        <w:r>
          <w:rPr>
            <w:webHidden/>
          </w:rPr>
          <w:fldChar w:fldCharType="separate"/>
        </w:r>
        <w:r w:rsidR="00DB1CA8">
          <w:rPr>
            <w:webHidden/>
          </w:rPr>
          <w:t>42</w:t>
        </w:r>
        <w:r>
          <w:rPr>
            <w:webHidden/>
          </w:rPr>
          <w:fldChar w:fldCharType="end"/>
        </w:r>
      </w:hyperlink>
    </w:p>
    <w:p w14:paraId="3FF5EEF3" w14:textId="77777777" w:rsidR="006537C8" w:rsidRDefault="006537C8">
      <w:pPr>
        <w:pStyle w:val="TOC3"/>
        <w:rPr>
          <w:rFonts w:asciiTheme="minorHAnsi" w:eastAsiaTheme="minorEastAsia" w:hAnsiTheme="minorHAnsi" w:cstheme="minorBidi"/>
          <w:sz w:val="22"/>
          <w:szCs w:val="22"/>
        </w:rPr>
      </w:pPr>
      <w:hyperlink w:anchor="_Toc382913082" w:history="1">
        <w:r w:rsidRPr="00CE0997">
          <w:rPr>
            <w:rStyle w:val="Hyperlink"/>
            <w:rFonts w:eastAsiaTheme="minorHAnsi"/>
          </w:rPr>
          <w:t>7.22.7</w:t>
        </w:r>
        <w:r>
          <w:rPr>
            <w:rFonts w:asciiTheme="minorHAnsi" w:eastAsiaTheme="minorEastAsia" w:hAnsiTheme="minorHAnsi" w:cstheme="minorBidi"/>
            <w:sz w:val="22"/>
            <w:szCs w:val="22"/>
          </w:rPr>
          <w:tab/>
        </w:r>
        <w:r w:rsidRPr="00CE0997">
          <w:rPr>
            <w:rStyle w:val="Hyperlink"/>
          </w:rPr>
          <w:t>33 - Sweep – Triangle</w:t>
        </w:r>
        <w:r>
          <w:rPr>
            <w:webHidden/>
          </w:rPr>
          <w:tab/>
        </w:r>
        <w:r>
          <w:rPr>
            <w:webHidden/>
          </w:rPr>
          <w:fldChar w:fldCharType="begin"/>
        </w:r>
        <w:r>
          <w:rPr>
            <w:webHidden/>
          </w:rPr>
          <w:instrText xml:space="preserve"> PAGEREF _Toc382913082 \h </w:instrText>
        </w:r>
        <w:r>
          <w:rPr>
            <w:webHidden/>
          </w:rPr>
        </w:r>
        <w:r>
          <w:rPr>
            <w:webHidden/>
          </w:rPr>
          <w:fldChar w:fldCharType="separate"/>
        </w:r>
        <w:r w:rsidR="00DB1CA8">
          <w:rPr>
            <w:webHidden/>
          </w:rPr>
          <w:t>43</w:t>
        </w:r>
        <w:r>
          <w:rPr>
            <w:webHidden/>
          </w:rPr>
          <w:fldChar w:fldCharType="end"/>
        </w:r>
      </w:hyperlink>
    </w:p>
    <w:p w14:paraId="58DCBC4A" w14:textId="77777777" w:rsidR="006537C8" w:rsidRDefault="006537C8">
      <w:pPr>
        <w:pStyle w:val="TOC2"/>
        <w:rPr>
          <w:rFonts w:asciiTheme="minorHAnsi" w:eastAsiaTheme="minorEastAsia" w:hAnsiTheme="minorHAnsi" w:cstheme="minorBidi"/>
          <w:sz w:val="22"/>
          <w:szCs w:val="22"/>
        </w:rPr>
      </w:pPr>
      <w:hyperlink w:anchor="_Toc382913083" w:history="1">
        <w:r w:rsidRPr="00CE0997">
          <w:rPr>
            <w:rStyle w:val="Hyperlink"/>
          </w:rPr>
          <w:t>7.23</w:t>
        </w:r>
        <w:r>
          <w:rPr>
            <w:rFonts w:asciiTheme="minorHAnsi" w:eastAsiaTheme="minorEastAsia" w:hAnsiTheme="minorHAnsi" w:cstheme="minorBidi"/>
            <w:sz w:val="22"/>
            <w:szCs w:val="22"/>
          </w:rPr>
          <w:tab/>
        </w:r>
        <w:r w:rsidRPr="00CE0997">
          <w:rPr>
            <w:rStyle w:val="Hyperlink"/>
          </w:rPr>
          <w:t>Trapezoid</w:t>
        </w:r>
        <w:r>
          <w:rPr>
            <w:webHidden/>
          </w:rPr>
          <w:tab/>
        </w:r>
        <w:r>
          <w:rPr>
            <w:webHidden/>
          </w:rPr>
          <w:fldChar w:fldCharType="begin"/>
        </w:r>
        <w:r>
          <w:rPr>
            <w:webHidden/>
          </w:rPr>
          <w:instrText xml:space="preserve"> PAGEREF _Toc382913083 \h </w:instrText>
        </w:r>
        <w:r>
          <w:rPr>
            <w:webHidden/>
          </w:rPr>
        </w:r>
        <w:r>
          <w:rPr>
            <w:webHidden/>
          </w:rPr>
          <w:fldChar w:fldCharType="separate"/>
        </w:r>
        <w:r w:rsidR="00DB1CA8">
          <w:rPr>
            <w:webHidden/>
          </w:rPr>
          <w:t>43</w:t>
        </w:r>
        <w:r>
          <w:rPr>
            <w:webHidden/>
          </w:rPr>
          <w:fldChar w:fldCharType="end"/>
        </w:r>
      </w:hyperlink>
    </w:p>
    <w:p w14:paraId="27303ED2" w14:textId="77777777" w:rsidR="006537C8" w:rsidRDefault="006537C8">
      <w:pPr>
        <w:pStyle w:val="TOC2"/>
        <w:rPr>
          <w:rFonts w:asciiTheme="minorHAnsi" w:eastAsiaTheme="minorEastAsia" w:hAnsiTheme="minorHAnsi" w:cstheme="minorBidi"/>
          <w:sz w:val="22"/>
          <w:szCs w:val="22"/>
        </w:rPr>
      </w:pPr>
      <w:hyperlink w:anchor="_Toc382913084" w:history="1">
        <w:r w:rsidRPr="00CE0997">
          <w:rPr>
            <w:rStyle w:val="Hyperlink"/>
            <w:rFonts w:eastAsiaTheme="minorHAnsi"/>
          </w:rPr>
          <w:t>7.24</w:t>
        </w:r>
        <w:r>
          <w:rPr>
            <w:rFonts w:asciiTheme="minorHAnsi" w:eastAsiaTheme="minorEastAsia" w:hAnsiTheme="minorHAnsi" w:cstheme="minorBidi"/>
            <w:sz w:val="22"/>
            <w:szCs w:val="22"/>
          </w:rPr>
          <w:tab/>
        </w:r>
        <w:r w:rsidRPr="00CE0997">
          <w:rPr>
            <w:rStyle w:val="Hyperlink"/>
          </w:rPr>
          <w:t>Triangle</w:t>
        </w:r>
        <w:r>
          <w:rPr>
            <w:webHidden/>
          </w:rPr>
          <w:tab/>
        </w:r>
        <w:r>
          <w:rPr>
            <w:webHidden/>
          </w:rPr>
          <w:fldChar w:fldCharType="begin"/>
        </w:r>
        <w:r>
          <w:rPr>
            <w:webHidden/>
          </w:rPr>
          <w:instrText xml:space="preserve"> PAGEREF _Toc382913084 \h </w:instrText>
        </w:r>
        <w:r>
          <w:rPr>
            <w:webHidden/>
          </w:rPr>
        </w:r>
        <w:r>
          <w:rPr>
            <w:webHidden/>
          </w:rPr>
          <w:fldChar w:fldCharType="separate"/>
        </w:r>
        <w:r w:rsidR="00DB1CA8">
          <w:rPr>
            <w:webHidden/>
          </w:rPr>
          <w:t>43</w:t>
        </w:r>
        <w:r>
          <w:rPr>
            <w:webHidden/>
          </w:rPr>
          <w:fldChar w:fldCharType="end"/>
        </w:r>
      </w:hyperlink>
    </w:p>
    <w:p w14:paraId="130C5E82" w14:textId="77777777" w:rsidR="000446C7" w:rsidRDefault="001C7AC6">
      <w:r>
        <w:rPr>
          <w:rFonts w:ascii="Arial" w:hAnsi="Arial"/>
          <w:noProof/>
          <w:sz w:val="28"/>
          <w:szCs w:val="20"/>
        </w:rPr>
        <w:fldChar w:fldCharType="end"/>
      </w:r>
    </w:p>
    <w:p w14:paraId="5C9251C7" w14:textId="77777777" w:rsidR="004C30C3" w:rsidRPr="009C7C1F" w:rsidRDefault="004C30C3" w:rsidP="00482DF4">
      <w:pPr>
        <w:pStyle w:val="WarrTitle"/>
        <w:outlineLvl w:val="0"/>
      </w:pPr>
      <w:bookmarkStart w:id="5" w:name="_Toc294255860"/>
      <w:bookmarkStart w:id="6" w:name="_Toc382913009"/>
      <w:r w:rsidRPr="009C7C1F">
        <w:lastRenderedPageBreak/>
        <w:t>Revision History</w:t>
      </w:r>
      <w:bookmarkEnd w:id="3"/>
      <w:bookmarkEnd w:id="4"/>
      <w:bookmarkEnd w:id="5"/>
      <w:bookmarkEnd w:id="6"/>
    </w:p>
    <w:p w14:paraId="7458341A" w14:textId="29DB56C8" w:rsidR="004C30C3" w:rsidRPr="009C7C1F" w:rsidRDefault="004C30C3" w:rsidP="008E2915">
      <w:pPr>
        <w:pStyle w:val="Body1"/>
      </w:pPr>
      <w:r w:rsidRPr="009C7C1F">
        <w:t>This section is an overview of the revision history of the</w:t>
      </w:r>
      <w:r w:rsidR="00D43CF9" w:rsidRPr="009C7C1F">
        <w:t xml:space="preserve"> </w:t>
      </w:r>
      <w:r w:rsidR="00264851">
        <w:t xml:space="preserve">IVI File Format </w:t>
      </w:r>
      <w:r w:rsidR="00085343" w:rsidRPr="009C7C1F">
        <w:t>S</w:t>
      </w:r>
      <w:r w:rsidRPr="009C7C1F">
        <w:t>pecification. Specific individual additions/modifications to the document in draft revisions are denoted with diff-marks, “|”, in the right hand column of each line of text to which the change/modification applies.</w:t>
      </w:r>
    </w:p>
    <w:p w14:paraId="76D3D077" w14:textId="77777777" w:rsidR="004C30C3" w:rsidRPr="009C7C1F" w:rsidRDefault="004C30C3" w:rsidP="008E2915">
      <w:pPr>
        <w:pStyle w:val="Body1"/>
      </w:pPr>
    </w:p>
    <w:tbl>
      <w:tblPr>
        <w:tblW w:w="8640" w:type="dxa"/>
        <w:tblInd w:w="828" w:type="dxa"/>
        <w:tblLayout w:type="fixed"/>
        <w:tblLook w:val="0000" w:firstRow="0" w:lastRow="0" w:firstColumn="0" w:lastColumn="0" w:noHBand="0" w:noVBand="0"/>
      </w:tblPr>
      <w:tblGrid>
        <w:gridCol w:w="1728"/>
        <w:gridCol w:w="1962"/>
        <w:gridCol w:w="4950"/>
      </w:tblGrid>
      <w:tr w:rsidR="004C30C3" w:rsidRPr="009C7C1F" w14:paraId="61E4D213" w14:textId="77777777" w:rsidTr="00085343">
        <w:trPr>
          <w:tblHeader/>
        </w:trPr>
        <w:tc>
          <w:tcPr>
            <w:tcW w:w="8640" w:type="dxa"/>
            <w:gridSpan w:val="3"/>
          </w:tcPr>
          <w:p w14:paraId="36F14B5C" w14:textId="5E9D1165" w:rsidR="004C30C3" w:rsidRPr="009C7C1F" w:rsidRDefault="004C30C3" w:rsidP="00801783">
            <w:pPr>
              <w:pStyle w:val="TableCaption"/>
            </w:pPr>
            <w:bookmarkStart w:id="7" w:name="_Toc406578710"/>
            <w:r w:rsidRPr="009C7C1F">
              <w:rPr>
                <w:b/>
              </w:rPr>
              <w:t xml:space="preserve">Table </w:t>
            </w:r>
            <w:r w:rsidR="00AB7518" w:rsidRPr="009C7C1F">
              <w:rPr>
                <w:b/>
              </w:rPr>
              <w:fldChar w:fldCharType="begin"/>
            </w:r>
            <w:r w:rsidRPr="009C7C1F">
              <w:rPr>
                <w:b/>
              </w:rPr>
              <w:instrText xml:space="preserve"> SEQ Table \* ARABIC </w:instrText>
            </w:r>
            <w:r w:rsidR="00AB7518" w:rsidRPr="009C7C1F">
              <w:rPr>
                <w:b/>
              </w:rPr>
              <w:fldChar w:fldCharType="separate"/>
            </w:r>
            <w:r w:rsidR="00DB1CA8">
              <w:rPr>
                <w:b/>
                <w:noProof/>
              </w:rPr>
              <w:t>1</w:t>
            </w:r>
            <w:r w:rsidR="00AB7518" w:rsidRPr="009C7C1F">
              <w:rPr>
                <w:b/>
              </w:rPr>
              <w:fldChar w:fldCharType="end"/>
            </w:r>
            <w:r w:rsidRPr="009C7C1F">
              <w:rPr>
                <w:b/>
              </w:rPr>
              <w:t xml:space="preserve">. </w:t>
            </w:r>
            <w:bookmarkEnd w:id="7"/>
            <w:r w:rsidR="00BA14D3">
              <w:t>IVI File Format</w:t>
            </w:r>
            <w:r w:rsidRPr="009C7C1F">
              <w:t xml:space="preserve"> Specification</w:t>
            </w:r>
            <w:r w:rsidR="00BA14D3">
              <w:t xml:space="preserve"> Revision History</w:t>
            </w:r>
          </w:p>
        </w:tc>
      </w:tr>
      <w:tr w:rsidR="004C30C3" w:rsidRPr="009C7C1F" w14:paraId="3D6444B2"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225C11F3" w14:textId="77777777" w:rsidR="004C30C3" w:rsidRPr="009C7C1F" w:rsidRDefault="004C30C3">
            <w:pPr>
              <w:pStyle w:val="TableHead"/>
              <w:rPr>
                <w:color w:val="auto"/>
              </w:rPr>
            </w:pPr>
            <w:r w:rsidRPr="009C7C1F">
              <w:rPr>
                <w:color w:val="auto"/>
              </w:rPr>
              <w:t>Revision Number</w:t>
            </w:r>
          </w:p>
        </w:tc>
        <w:tc>
          <w:tcPr>
            <w:tcW w:w="1962" w:type="dxa"/>
            <w:tcBorders>
              <w:bottom w:val="double" w:sz="6" w:space="0" w:color="auto"/>
            </w:tcBorders>
          </w:tcPr>
          <w:p w14:paraId="41295219" w14:textId="77777777" w:rsidR="004C30C3" w:rsidRPr="009C7C1F" w:rsidRDefault="004C30C3">
            <w:pPr>
              <w:pStyle w:val="TableHead"/>
              <w:rPr>
                <w:color w:val="auto"/>
              </w:rPr>
            </w:pPr>
            <w:r w:rsidRPr="009C7C1F">
              <w:rPr>
                <w:color w:val="auto"/>
              </w:rPr>
              <w:t>Date of Revision</w:t>
            </w:r>
          </w:p>
        </w:tc>
        <w:tc>
          <w:tcPr>
            <w:tcW w:w="4950" w:type="dxa"/>
            <w:tcBorders>
              <w:bottom w:val="double" w:sz="6" w:space="0" w:color="auto"/>
            </w:tcBorders>
          </w:tcPr>
          <w:p w14:paraId="693F531C" w14:textId="77777777" w:rsidR="004C30C3" w:rsidRPr="009C7C1F" w:rsidRDefault="004C30C3">
            <w:pPr>
              <w:pStyle w:val="TableHead"/>
              <w:rPr>
                <w:color w:val="auto"/>
              </w:rPr>
            </w:pPr>
            <w:r w:rsidRPr="009C7C1F">
              <w:rPr>
                <w:color w:val="auto"/>
              </w:rPr>
              <w:t>Revision Notes</w:t>
            </w:r>
          </w:p>
        </w:tc>
      </w:tr>
      <w:tr w:rsidR="00A03B28" w:rsidRPr="009C7C1F" w14:paraId="01C1754F"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6582170" w14:textId="29C2113B" w:rsidR="00A03B28" w:rsidRDefault="006A4689" w:rsidP="00CC79D7">
            <w:pPr>
              <w:pStyle w:val="TableCell"/>
              <w:rPr>
                <w:color w:val="auto"/>
              </w:rPr>
            </w:pPr>
            <w:r>
              <w:rPr>
                <w:color w:val="auto"/>
              </w:rPr>
              <w:t>Revision 1.0</w:t>
            </w:r>
          </w:p>
        </w:tc>
        <w:tc>
          <w:tcPr>
            <w:tcW w:w="1962" w:type="dxa"/>
          </w:tcPr>
          <w:p w14:paraId="2E07B688" w14:textId="151BD8CE" w:rsidR="00A03B28" w:rsidRDefault="006A4689" w:rsidP="00CC79D7">
            <w:pPr>
              <w:pStyle w:val="TableCell"/>
            </w:pPr>
            <w:r>
              <w:t>February 7</w:t>
            </w:r>
            <w:r w:rsidR="00A03B28">
              <w:t>, 2014</w:t>
            </w:r>
          </w:p>
        </w:tc>
        <w:tc>
          <w:tcPr>
            <w:tcW w:w="4950" w:type="dxa"/>
          </w:tcPr>
          <w:p w14:paraId="78F24802" w14:textId="68591E8A" w:rsidR="00A03B28" w:rsidRDefault="006A4689" w:rsidP="006537C8">
            <w:pPr>
              <w:pStyle w:val="TableCell"/>
            </w:pPr>
            <w:r>
              <w:t>First approved version</w:t>
            </w:r>
          </w:p>
        </w:tc>
      </w:tr>
      <w:tr w:rsidR="00DD2DC4" w:rsidRPr="009C7C1F" w14:paraId="33496E5F"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1326D472" w14:textId="21AE3748" w:rsidR="00DD2DC4" w:rsidRDefault="00843CEC" w:rsidP="00CC79D7">
            <w:pPr>
              <w:pStyle w:val="TableCell"/>
              <w:rPr>
                <w:color w:val="auto"/>
              </w:rPr>
            </w:pPr>
            <w:r>
              <w:rPr>
                <w:color w:val="auto"/>
              </w:rPr>
              <w:t xml:space="preserve">Revision </w:t>
            </w:r>
            <w:r w:rsidR="00DD2DC4">
              <w:rPr>
                <w:color w:val="auto"/>
              </w:rPr>
              <w:t>1.0</w:t>
            </w:r>
          </w:p>
        </w:tc>
        <w:tc>
          <w:tcPr>
            <w:tcW w:w="1962" w:type="dxa"/>
          </w:tcPr>
          <w:p w14:paraId="53B0E11F" w14:textId="49A61157" w:rsidR="00DD2DC4" w:rsidRDefault="00DD2DC4" w:rsidP="00CC79D7">
            <w:pPr>
              <w:pStyle w:val="TableCell"/>
            </w:pPr>
            <w:r>
              <w:t>March 7, 2014</w:t>
            </w:r>
          </w:p>
        </w:tc>
        <w:tc>
          <w:tcPr>
            <w:tcW w:w="4950" w:type="dxa"/>
          </w:tcPr>
          <w:p w14:paraId="43B93595" w14:textId="2C9E0E12" w:rsidR="00DD2DC4" w:rsidRDefault="00843CEC" w:rsidP="006537C8">
            <w:pPr>
              <w:pStyle w:val="TableCell"/>
            </w:pPr>
            <w:r>
              <w:t>A</w:t>
            </w:r>
            <w:r w:rsidR="00DD2DC4">
              <w:t>dd</w:t>
            </w:r>
            <w:r>
              <w:t>ed</w:t>
            </w:r>
            <w:r w:rsidR="00DD2DC4">
              <w:t xml:space="preserve"> designation and file extension for files that comply with this specification</w:t>
            </w:r>
          </w:p>
        </w:tc>
      </w:tr>
    </w:tbl>
    <w:p w14:paraId="6364968C" w14:textId="4CB703C2" w:rsidR="004C30C3" w:rsidRPr="009C7C1F" w:rsidRDefault="004C30C3" w:rsidP="008E2915">
      <w:pPr>
        <w:pStyle w:val="Body1"/>
      </w:pPr>
    </w:p>
    <w:p w14:paraId="24F05566" w14:textId="77777777" w:rsidR="004C30C3" w:rsidRPr="009C7C1F" w:rsidRDefault="004C30C3" w:rsidP="00CA0B89">
      <w:pPr>
        <w:pStyle w:val="Heading1"/>
      </w:pPr>
      <w:bookmarkStart w:id="8" w:name="_Toc244926692"/>
      <w:bookmarkStart w:id="9" w:name="_Toc244928088"/>
      <w:bookmarkStart w:id="10" w:name="_Toc294255861"/>
      <w:bookmarkStart w:id="11" w:name="_Toc382913010"/>
      <w:r w:rsidRPr="009C7C1F">
        <w:lastRenderedPageBreak/>
        <w:t>Summary of Contents</w:t>
      </w:r>
      <w:bookmarkEnd w:id="8"/>
      <w:bookmarkEnd w:id="9"/>
      <w:bookmarkEnd w:id="10"/>
      <w:bookmarkEnd w:id="11"/>
    </w:p>
    <w:p w14:paraId="3308EA0B" w14:textId="4AB12842" w:rsidR="00CA1E73" w:rsidRDefault="004C30C3" w:rsidP="00AA3D7E">
      <w:pPr>
        <w:pStyle w:val="Body1"/>
      </w:pPr>
      <w:r w:rsidRPr="009C7C1F">
        <w:t xml:space="preserve">The </w:t>
      </w:r>
      <w:r w:rsidR="00A460E2">
        <w:t>IVI File Format</w:t>
      </w:r>
      <w:r w:rsidR="00085343" w:rsidRPr="009C7C1F">
        <w:t xml:space="preserve"> </w:t>
      </w:r>
      <w:r w:rsidR="00C11321">
        <w:t xml:space="preserve">Specification defines </w:t>
      </w:r>
      <w:r w:rsidR="00EA684D">
        <w:t xml:space="preserve">a set of schemas </w:t>
      </w:r>
      <w:r w:rsidR="00C11321">
        <w:t>for archiving and sha</w:t>
      </w:r>
      <w:r w:rsidR="00AA3D7E">
        <w:t>ring test and measurement data</w:t>
      </w:r>
      <w:r w:rsidR="001A0B78">
        <w:t xml:space="preserve"> using HDF5</w:t>
      </w:r>
      <w:r w:rsidR="00AA3D7E">
        <w:t>.</w:t>
      </w:r>
      <w:r w:rsidR="00EA684D">
        <w:t xml:space="preserve">  The intent of the standard is to enable data interchange between different products from a particular vendor as well as interchange between products </w:t>
      </w:r>
      <w:r w:rsidR="00407446">
        <w:t>from different vendors.</w:t>
      </w:r>
    </w:p>
    <w:p w14:paraId="7807867A" w14:textId="77777777" w:rsidR="004C30C3" w:rsidRPr="009C7C1F" w:rsidRDefault="00407446">
      <w:pPr>
        <w:pStyle w:val="Body1"/>
      </w:pPr>
      <w:r>
        <w:t>The implementation for each schema is left to the user.  However, this specification includes many examples that use the HDF5 C library.</w:t>
      </w:r>
      <w:r w:rsidR="005A60A5">
        <w:t xml:space="preserve">  Note that the HDF5 C library is platform independent and this specification makes no assumptions about the implementing platform.  Thus, this specification can be supported on any platform for which the HDF5 libraries are available.</w:t>
      </w:r>
    </w:p>
    <w:p w14:paraId="53BEF865" w14:textId="77777777" w:rsidR="004C30C3" w:rsidRPr="009C7C1F" w:rsidRDefault="004C30C3" w:rsidP="000C7DDB">
      <w:pPr>
        <w:pStyle w:val="Heading2"/>
      </w:pPr>
      <w:bookmarkStart w:id="12" w:name="_Toc426874820"/>
      <w:bookmarkStart w:id="13" w:name="_Toc520872035"/>
      <w:bookmarkStart w:id="14" w:name="_Toc244926693"/>
      <w:bookmarkStart w:id="15" w:name="_Toc244928089"/>
      <w:bookmarkStart w:id="16" w:name="_Toc294255862"/>
      <w:bookmarkStart w:id="17" w:name="_Toc382913011"/>
      <w:r w:rsidRPr="009C7C1F">
        <w:t>References</w:t>
      </w:r>
      <w:bookmarkEnd w:id="12"/>
      <w:bookmarkEnd w:id="13"/>
      <w:bookmarkEnd w:id="14"/>
      <w:bookmarkEnd w:id="15"/>
      <w:bookmarkEnd w:id="16"/>
      <w:bookmarkEnd w:id="17"/>
    </w:p>
    <w:p w14:paraId="604C211E" w14:textId="77777777" w:rsidR="004C30C3" w:rsidRDefault="005A60A5" w:rsidP="008E2915">
      <w:pPr>
        <w:pStyle w:val="Body1"/>
      </w:pPr>
      <w:r>
        <w:t xml:space="preserve">This specification references concepts, data types and </w:t>
      </w:r>
      <w:r w:rsidR="00272294">
        <w:t>constant values from the HDF5 specification.  Refer to the following web pages for HDF5 documentation</w:t>
      </w:r>
      <w:r w:rsidR="004C30C3" w:rsidRPr="009C7C1F">
        <w:t>:</w:t>
      </w:r>
    </w:p>
    <w:p w14:paraId="639F6159" w14:textId="77777777" w:rsidR="005A60A5" w:rsidRPr="009C7C1F" w:rsidRDefault="005A60A5" w:rsidP="008E2915">
      <w:pPr>
        <w:pStyle w:val="Body1"/>
      </w:pPr>
    </w:p>
    <w:p w14:paraId="74669149" w14:textId="77777777" w:rsidR="00272294" w:rsidRDefault="00272294" w:rsidP="00BF7405">
      <w:pPr>
        <w:pStyle w:val="ListBullet"/>
        <w:tabs>
          <w:tab w:val="clear" w:pos="360"/>
          <w:tab w:val="num" w:pos="1080"/>
        </w:tabs>
        <w:ind w:left="1080"/>
      </w:pPr>
      <w:r>
        <w:t>HDF5 Home Page:</w:t>
      </w:r>
      <w:r>
        <w:tab/>
      </w:r>
      <w:r>
        <w:tab/>
      </w:r>
      <w:r>
        <w:tab/>
      </w:r>
      <w:r>
        <w:tab/>
      </w:r>
      <w:hyperlink r:id="rId14" w:history="1">
        <w:r w:rsidRPr="00EA59C2">
          <w:rPr>
            <w:rStyle w:val="Hyperlink"/>
          </w:rPr>
          <w:t>www.hdfgroup.org/HDF5</w:t>
        </w:r>
      </w:hyperlink>
      <w:r>
        <w:t xml:space="preserve"> </w:t>
      </w:r>
    </w:p>
    <w:p w14:paraId="1DE08453" w14:textId="77777777" w:rsidR="008E0E7A" w:rsidRPr="009C7C1F" w:rsidRDefault="005A60A5" w:rsidP="00BF7405">
      <w:pPr>
        <w:pStyle w:val="ListBullet"/>
        <w:tabs>
          <w:tab w:val="clear" w:pos="360"/>
          <w:tab w:val="num" w:pos="1080"/>
        </w:tabs>
        <w:ind w:left="1080"/>
      </w:pPr>
      <w:r>
        <w:t xml:space="preserve">HDF5 Software Documentation:  </w:t>
      </w:r>
      <w:r w:rsidR="00272294">
        <w:tab/>
      </w:r>
      <w:hyperlink r:id="rId15" w:history="1">
        <w:r w:rsidRPr="00EA59C2">
          <w:rPr>
            <w:rStyle w:val="Hyperlink"/>
          </w:rPr>
          <w:t>www.hdfgroup.org/HDF5/doc</w:t>
        </w:r>
      </w:hyperlink>
      <w:r>
        <w:t xml:space="preserve"> </w:t>
      </w:r>
    </w:p>
    <w:p w14:paraId="49411FB8" w14:textId="77777777" w:rsidR="008E0E7A" w:rsidRDefault="008E0E7A" w:rsidP="00C5037D">
      <w:pPr>
        <w:pStyle w:val="ListBullet"/>
        <w:numPr>
          <w:ilvl w:val="0"/>
          <w:numId w:val="0"/>
        </w:numPr>
        <w:ind w:left="360" w:hanging="360"/>
      </w:pPr>
    </w:p>
    <w:p w14:paraId="626ABF31" w14:textId="77777777" w:rsidR="008E0E7A" w:rsidRDefault="008E0E7A" w:rsidP="00C5037D">
      <w:pPr>
        <w:pStyle w:val="Body1"/>
      </w:pPr>
      <w:r>
        <w:t>Many of the sections below include example output from the HDF5 utility h5dump.exe.  The h5dump.exe utility can be found at the following locations:</w:t>
      </w:r>
    </w:p>
    <w:p w14:paraId="3435A37A" w14:textId="77777777" w:rsidR="008E0E7A" w:rsidRDefault="008E0E7A" w:rsidP="00C5037D">
      <w:pPr>
        <w:pStyle w:val="Body1"/>
      </w:pPr>
    </w:p>
    <w:p w14:paraId="08CD4FA6" w14:textId="77777777" w:rsidR="008E0E7A" w:rsidRDefault="008E0E7A" w:rsidP="00C5037D">
      <w:pPr>
        <w:pStyle w:val="ListBullet"/>
        <w:tabs>
          <w:tab w:val="clear" w:pos="360"/>
          <w:tab w:val="num" w:pos="1080"/>
        </w:tabs>
        <w:ind w:left="1080"/>
      </w:pPr>
      <w:r>
        <w:t>h5dump.exe (32-bit):</w:t>
      </w:r>
      <w:r>
        <w:tab/>
      </w:r>
      <w:r>
        <w:tab/>
      </w:r>
      <w:hyperlink r:id="rId16" w:history="1">
        <w:r w:rsidRPr="00EA59C2">
          <w:rPr>
            <w:rStyle w:val="Hyperlink"/>
          </w:rPr>
          <w:t>http://www.hdfgroup.org/ftp/HDF5/current/bin/windows/utilities32/h5dump.exe</w:t>
        </w:r>
      </w:hyperlink>
      <w:r>
        <w:t xml:space="preserve">  </w:t>
      </w:r>
    </w:p>
    <w:p w14:paraId="7005E0E3" w14:textId="75DA5A60" w:rsidR="002B654C" w:rsidRDefault="008E0E7A" w:rsidP="002B654C">
      <w:pPr>
        <w:pStyle w:val="ListBullet"/>
        <w:ind w:left="1080"/>
      </w:pPr>
      <w:r>
        <w:t>h5dump.exe (64-bit):</w:t>
      </w:r>
      <w:r>
        <w:tab/>
      </w:r>
      <w:r>
        <w:tab/>
      </w:r>
      <w:hyperlink r:id="rId17" w:history="1">
        <w:r w:rsidRPr="00EA59C2">
          <w:rPr>
            <w:rStyle w:val="Hyperlink"/>
          </w:rPr>
          <w:t>http://www.hdfgroup.org/ftp/HDF5/current/bin/windows/utilities64/h5dump.exe</w:t>
        </w:r>
      </w:hyperlink>
      <w:r>
        <w:t xml:space="preserve"> </w:t>
      </w:r>
    </w:p>
    <w:p w14:paraId="3AD8B3C8" w14:textId="3E61AEB3" w:rsidR="00417616" w:rsidRDefault="00417616" w:rsidP="006537C8">
      <w:pPr>
        <w:pStyle w:val="Heading1"/>
      </w:pPr>
      <w:bookmarkStart w:id="18" w:name="_Toc370292413"/>
      <w:bookmarkStart w:id="19" w:name="_Toc370292414"/>
      <w:bookmarkStart w:id="20" w:name="_Toc382913012"/>
      <w:bookmarkEnd w:id="18"/>
      <w:bookmarkEnd w:id="19"/>
      <w:r>
        <w:lastRenderedPageBreak/>
        <w:t>IVI Files</w:t>
      </w:r>
      <w:bookmarkEnd w:id="20"/>
    </w:p>
    <w:p w14:paraId="38C733BB" w14:textId="3C98C6B0" w:rsidR="00417616" w:rsidRDefault="00417616" w:rsidP="00BA601A">
      <w:pPr>
        <w:pStyle w:val="Heading2"/>
        <w:rPr>
          <w:lang w:val="en-US"/>
        </w:rPr>
      </w:pPr>
      <w:bookmarkStart w:id="21" w:name="_Toc382913013"/>
      <w:r>
        <w:rPr>
          <w:lang w:val="en-US"/>
        </w:rPr>
        <w:t>IVI File Identification</w:t>
      </w:r>
      <w:bookmarkEnd w:id="21"/>
    </w:p>
    <w:p w14:paraId="4D18699F" w14:textId="6BB2654A" w:rsidR="00417616" w:rsidRDefault="00E4432D" w:rsidP="006537C8">
      <w:pPr>
        <w:pStyle w:val="Heading3"/>
      </w:pPr>
      <w:bookmarkStart w:id="22" w:name="_Toc382913014"/>
      <w:r>
        <w:t>File Designation</w:t>
      </w:r>
      <w:bookmarkEnd w:id="22"/>
    </w:p>
    <w:p w14:paraId="5B767D51" w14:textId="2D3D6547" w:rsidR="00E4432D" w:rsidRDefault="00E4432D" w:rsidP="006537C8">
      <w:pPr>
        <w:pStyle w:val="Body1"/>
      </w:pPr>
      <w:r>
        <w:t>To refer to a file that complies with the format defined by this specification, use the term “IVI File”.</w:t>
      </w:r>
    </w:p>
    <w:p w14:paraId="1A78F435" w14:textId="11E073F5" w:rsidR="00E4432D" w:rsidRDefault="00E4432D" w:rsidP="006537C8">
      <w:pPr>
        <w:pStyle w:val="Heading3"/>
      </w:pPr>
      <w:bookmarkStart w:id="23" w:name="_Toc382913015"/>
      <w:r>
        <w:t>File Extension</w:t>
      </w:r>
      <w:bookmarkEnd w:id="23"/>
    </w:p>
    <w:p w14:paraId="59CC96C2" w14:textId="42A8443F" w:rsidR="00610841" w:rsidRDefault="00E4432D" w:rsidP="006537C8">
      <w:pPr>
        <w:pStyle w:val="Body1"/>
      </w:pPr>
      <w:r>
        <w:t xml:space="preserve">For a file </w:t>
      </w:r>
      <w:r w:rsidR="00C301C2">
        <w:t xml:space="preserve">that complies </w:t>
      </w:r>
      <w:r>
        <w:t>with the format defined in this specification, use file extension “.</w:t>
      </w:r>
      <w:proofErr w:type="spellStart"/>
      <w:r>
        <w:t>ivif</w:t>
      </w:r>
      <w:proofErr w:type="spellEnd"/>
      <w:r>
        <w:t>”.</w:t>
      </w:r>
      <w:r w:rsidR="00C301C2">
        <w:t xml:space="preserve">  If </w:t>
      </w:r>
      <w:r w:rsidR="00610841">
        <w:t>the platform upon which the file is stored cannot support a four-character file extension, then use the extension “.h5”.</w:t>
      </w:r>
    </w:p>
    <w:p w14:paraId="778B4AF3" w14:textId="3DF58DD1" w:rsidR="00BA601A" w:rsidRDefault="00BA601A" w:rsidP="00BA601A">
      <w:pPr>
        <w:pStyle w:val="Heading2"/>
        <w:rPr>
          <w:lang w:val="en-US"/>
        </w:rPr>
      </w:pPr>
      <w:bookmarkStart w:id="24" w:name="_Toc382913016"/>
      <w:r>
        <w:rPr>
          <w:lang w:val="en-US"/>
        </w:rPr>
        <w:t>HDF5 Conventions</w:t>
      </w:r>
      <w:r w:rsidR="00F93564">
        <w:rPr>
          <w:lang w:val="en-US"/>
        </w:rPr>
        <w:t xml:space="preserve"> </w:t>
      </w:r>
      <w:r w:rsidR="00417616">
        <w:rPr>
          <w:lang w:val="en-US"/>
        </w:rPr>
        <w:t>and Requirements for IVI Files</w:t>
      </w:r>
      <w:bookmarkEnd w:id="24"/>
    </w:p>
    <w:p w14:paraId="660AC2D4" w14:textId="5C61D67D" w:rsidR="009A032E" w:rsidRDefault="009A032E" w:rsidP="009A032E">
      <w:pPr>
        <w:pStyle w:val="Heading3"/>
      </w:pPr>
      <w:bookmarkStart w:id="25" w:name="_Toc382913017"/>
      <w:r>
        <w:t>HDF5 Library Version</w:t>
      </w:r>
      <w:bookmarkEnd w:id="25"/>
    </w:p>
    <w:p w14:paraId="7384A91B" w14:textId="3B0DE234" w:rsidR="00FB79F6" w:rsidRDefault="009A032E" w:rsidP="00A36EA2">
      <w:pPr>
        <w:pStyle w:val="Body1"/>
      </w:pPr>
      <w:r>
        <w:t>Software that writes data in the format defined in this specification shall create output that is readable by HDF5 software release HDF5-1.8.9 or later.  Software that reads data covered by this specification shall be able to read HDF5 format for HDF5-1.8.9.</w:t>
      </w:r>
    </w:p>
    <w:p w14:paraId="43585D28" w14:textId="4A698693" w:rsidR="00FB79F6" w:rsidRPr="009A032E" w:rsidRDefault="00FB79F6" w:rsidP="00A36EA2">
      <w:pPr>
        <w:pStyle w:val="Body1"/>
      </w:pPr>
      <w:r>
        <w:t>Note:  For Windows implementations, filenames with international characters (UTF-8 strings) are not supported by the HDF5 libraries.</w:t>
      </w:r>
    </w:p>
    <w:p w14:paraId="35C737A7" w14:textId="77777777" w:rsidR="00F93564" w:rsidRDefault="00F93564" w:rsidP="00BA601A">
      <w:pPr>
        <w:pStyle w:val="Heading3"/>
      </w:pPr>
      <w:bookmarkStart w:id="26" w:name="_Toc382913018"/>
      <w:r>
        <w:t>Use of HDF5 Groups, Datasets and Attributes</w:t>
      </w:r>
      <w:bookmarkEnd w:id="26"/>
    </w:p>
    <w:p w14:paraId="36AEC062" w14:textId="77777777" w:rsidR="00BA601A" w:rsidRDefault="00BA601A" w:rsidP="005C4ADC">
      <w:pPr>
        <w:pStyle w:val="Heading4"/>
      </w:pPr>
      <w:r>
        <w:t>Group</w:t>
      </w:r>
    </w:p>
    <w:p w14:paraId="69174AB6" w14:textId="77777777" w:rsidR="00BA601A" w:rsidRDefault="00BA601A" w:rsidP="00BA601A">
      <w:pPr>
        <w:pStyle w:val="Body1"/>
      </w:pPr>
      <w:r>
        <w:t>An HDF5 group is analogous to a file system directory. Abstractly, a group contains zero or more objects, and every object must be a member of at least one group. The root group is a special case; it may not be a member of any group.</w:t>
      </w:r>
    </w:p>
    <w:p w14:paraId="3D9A2386" w14:textId="77777777" w:rsidR="00BA601A" w:rsidRPr="001874A1" w:rsidRDefault="00BA601A" w:rsidP="00BA601A">
      <w:pPr>
        <w:pStyle w:val="Body1"/>
      </w:pPr>
      <w:r>
        <w:t xml:space="preserve">In this specification, </w:t>
      </w:r>
      <w:r w:rsidR="00B73EC7">
        <w:t xml:space="preserve">each schema defined below is represented by a group that has each of the attributes, datasets and groups defined by the schema. </w:t>
      </w:r>
    </w:p>
    <w:p w14:paraId="5D51ABBC" w14:textId="77777777" w:rsidR="00BA601A" w:rsidRDefault="00BA601A" w:rsidP="005C4ADC">
      <w:pPr>
        <w:pStyle w:val="Heading4"/>
      </w:pPr>
      <w:r>
        <w:t>Dataset</w:t>
      </w:r>
    </w:p>
    <w:p w14:paraId="21364642" w14:textId="77777777" w:rsidR="00BA601A" w:rsidRDefault="00BA601A" w:rsidP="00BA601A">
      <w:pPr>
        <w:pStyle w:val="Body1"/>
      </w:pPr>
      <w:r w:rsidRPr="001874A1">
        <w:t>An HDF5 dataset is a multidimensional (rectangular) array of data elements</w:t>
      </w:r>
      <w:r>
        <w:t>.</w:t>
      </w:r>
    </w:p>
    <w:p w14:paraId="3A32083A" w14:textId="77777777" w:rsidR="00BA601A" w:rsidRDefault="00BA601A" w:rsidP="00BA601A">
      <w:pPr>
        <w:pStyle w:val="Body1"/>
      </w:pPr>
      <w:r>
        <w:t xml:space="preserve">In this specification, datasets are primarily used to store data.  However, there </w:t>
      </w:r>
      <w:r w:rsidR="00B73EC7">
        <w:t>may be</w:t>
      </w:r>
      <w:r>
        <w:t xml:space="preserve"> cases where larger sets of meta-data are stored using datasets.</w:t>
      </w:r>
    </w:p>
    <w:p w14:paraId="2C726007" w14:textId="77777777" w:rsidR="00BA601A" w:rsidRDefault="00BA601A" w:rsidP="005C4ADC">
      <w:pPr>
        <w:pStyle w:val="Heading4"/>
      </w:pPr>
      <w:r>
        <w:t>Attribute</w:t>
      </w:r>
    </w:p>
    <w:p w14:paraId="3ADAC6E8" w14:textId="77777777" w:rsidR="00BA601A" w:rsidRDefault="00BA601A" w:rsidP="00BA601A">
      <w:pPr>
        <w:pStyle w:val="Body1"/>
      </w:pPr>
      <w:r>
        <w:t xml:space="preserve">An HDF5 attribute is </w:t>
      </w:r>
      <w:r w:rsidRPr="008F000E">
        <w:t xml:space="preserve">a named data value associated with a group, dataset, or named </w:t>
      </w:r>
      <w:proofErr w:type="spellStart"/>
      <w:r w:rsidRPr="008F000E">
        <w:t>datatype</w:t>
      </w:r>
      <w:proofErr w:type="spellEnd"/>
      <w:r>
        <w:t>.</w:t>
      </w:r>
    </w:p>
    <w:p w14:paraId="760D8E5D" w14:textId="77777777" w:rsidR="00BA601A" w:rsidRPr="001874A1" w:rsidRDefault="00BA601A" w:rsidP="00BA601A">
      <w:pPr>
        <w:pStyle w:val="Body1"/>
      </w:pPr>
      <w:r>
        <w:t>In this specification, attributes are used to store meta-data; that is, they store information required to interpret the well-defined schemas of this standard and to use the data itself.</w:t>
      </w:r>
    </w:p>
    <w:p w14:paraId="011B8F0F" w14:textId="7D2DCE77" w:rsidR="00BA601A" w:rsidRPr="003903FD" w:rsidRDefault="00BA601A" w:rsidP="00BA601A">
      <w:pPr>
        <w:pStyle w:val="Heading3"/>
      </w:pPr>
      <w:bookmarkStart w:id="27" w:name="_Toc356996253"/>
      <w:bookmarkStart w:id="28" w:name="_Toc382913019"/>
      <w:bookmarkEnd w:id="27"/>
      <w:r>
        <w:t>Use of a Link</w:t>
      </w:r>
      <w:r w:rsidR="00A21496">
        <w:t xml:space="preserve"> </w:t>
      </w:r>
      <w:r>
        <w:t>versus an explicit Group or Dataset</w:t>
      </w:r>
      <w:bookmarkEnd w:id="28"/>
    </w:p>
    <w:p w14:paraId="194BDCF0" w14:textId="48EF0269" w:rsidR="00BA601A" w:rsidRDefault="00BA601A" w:rsidP="008052B4">
      <w:pPr>
        <w:pStyle w:val="Body1"/>
        <w:rPr>
          <w:lang w:eastAsia="x-none"/>
        </w:rPr>
      </w:pPr>
      <w:r>
        <w:rPr>
          <w:lang w:eastAsia="x-none"/>
        </w:rPr>
        <w:t>In this specification, wherever a Group or Dataset is declared as the HDF5 Object of a schema, the implementation may substitute a Link to a Group or Dataset respectively.  Thus, links are typically not defined explicitly in this specification – their application is left to the implementation.</w:t>
      </w:r>
    </w:p>
    <w:p w14:paraId="0E67964B" w14:textId="77777777" w:rsidR="001F33A4" w:rsidRDefault="001F33A4" w:rsidP="001151E8">
      <w:pPr>
        <w:pStyle w:val="Heading3"/>
      </w:pPr>
      <w:bookmarkStart w:id="29" w:name="_Toc382913020"/>
      <w:r>
        <w:lastRenderedPageBreak/>
        <w:t>Encryption</w:t>
      </w:r>
      <w:bookmarkEnd w:id="29"/>
    </w:p>
    <w:p w14:paraId="36FD7594" w14:textId="77777777" w:rsidR="00D175F9" w:rsidRDefault="00D175F9" w:rsidP="00C3726F">
      <w:pPr>
        <w:pStyle w:val="Body1"/>
      </w:pPr>
      <w:r>
        <w:t>Encryption can be applied by using the filter capabilities of the HDF5 libraries.  Thus, the use of filters is left to the user and can be applied as appropriate.  This standard does not specify where compression (or other filters) should or should not be used.</w:t>
      </w:r>
    </w:p>
    <w:p w14:paraId="3494850C" w14:textId="77777777" w:rsidR="001F33A4" w:rsidRDefault="00D175F9" w:rsidP="001151E8">
      <w:pPr>
        <w:pStyle w:val="Body1"/>
      </w:pPr>
      <w:r>
        <w:t xml:space="preserve">For more information on Filters, see the HDF5 User’s Guide or HDF5 Reference Manual. </w:t>
      </w:r>
    </w:p>
    <w:p w14:paraId="2FC1E80D" w14:textId="77777777" w:rsidR="00757E73" w:rsidRDefault="00757E73" w:rsidP="00525F59">
      <w:pPr>
        <w:pStyle w:val="Heading3"/>
      </w:pPr>
      <w:bookmarkStart w:id="30" w:name="_Toc370292420"/>
      <w:bookmarkStart w:id="31" w:name="_Toc370292421"/>
      <w:bookmarkStart w:id="32" w:name="_Toc382913021"/>
      <w:bookmarkEnd w:id="30"/>
      <w:bookmarkEnd w:id="31"/>
      <w:r>
        <w:t>Strings</w:t>
      </w:r>
      <w:bookmarkEnd w:id="32"/>
    </w:p>
    <w:p w14:paraId="3CF0141D" w14:textId="3E3EAF6F" w:rsidR="00B54711" w:rsidRDefault="007E1A3C" w:rsidP="000F2E45">
      <w:pPr>
        <w:pStyle w:val="Body"/>
      </w:pPr>
      <w:r>
        <w:t>Valid string properties are listed in the table below.  All s</w:t>
      </w:r>
      <w:r w:rsidR="00D77F3C">
        <w:t>trings</w:t>
      </w:r>
      <w:r>
        <w:t xml:space="preserve">, including HDF5 object names (groups, datasets, etc.) </w:t>
      </w:r>
      <w:r w:rsidR="00D77F3C">
        <w:t xml:space="preserve"> </w:t>
      </w:r>
      <w:proofErr w:type="gramStart"/>
      <w:r w:rsidR="00D77F3C">
        <w:t>may</w:t>
      </w:r>
      <w:proofErr w:type="gramEnd"/>
      <w:r w:rsidR="00D77F3C">
        <w:t xml:space="preserve"> be encoded using </w:t>
      </w:r>
      <w:r w:rsidR="0054264A">
        <w:t>ASCII or</w:t>
      </w:r>
      <w:r w:rsidR="00D77F3C">
        <w:t xml:space="preserve"> UTF-8 character encoding</w:t>
      </w:r>
      <w:r w:rsidR="00C86221">
        <w:t xml:space="preserve">.  </w:t>
      </w:r>
    </w:p>
    <w:p w14:paraId="61406AC2" w14:textId="77777777" w:rsidR="00BB3B5B" w:rsidRDefault="00BB3B5B" w:rsidP="000F2E45">
      <w:pPr>
        <w:pStyle w:val="Body"/>
      </w:pPr>
      <w:r>
        <w:t xml:space="preserve">The </w:t>
      </w:r>
      <w:proofErr w:type="spellStart"/>
      <w:r>
        <w:t>datatype</w:t>
      </w:r>
      <w:proofErr w:type="spellEnd"/>
      <w:r>
        <w:t xml:space="preserve"> name ‘String’ is used throughout the rest of this document to refer to any valid HDF5 string </w:t>
      </w:r>
      <w:r w:rsidR="007E1A3C">
        <w:t>as defined in the table below</w:t>
      </w:r>
      <w:r>
        <w:t>.</w:t>
      </w:r>
      <w:r w:rsidR="00E4380C">
        <w:t xml:space="preserve"> </w:t>
      </w:r>
    </w:p>
    <w:p w14:paraId="7F4C8697" w14:textId="77777777" w:rsidR="00D77F3C" w:rsidRDefault="00BB3B5B" w:rsidP="000F2E45">
      <w:pPr>
        <w:pStyle w:val="Body"/>
      </w:pPr>
      <w:r>
        <w:t xml:space="preserve">Note:  </w:t>
      </w:r>
      <w:r w:rsidR="00B54711">
        <w:t xml:space="preserve">Issues associated with </w:t>
      </w:r>
      <w:r w:rsidR="004E0B9F">
        <w:t>UTF-8</w:t>
      </w:r>
      <w:r w:rsidR="00B54711">
        <w:t xml:space="preserve"> encoding of object names was considered by the HDF5 standards team in the following paper: </w:t>
      </w:r>
      <w:hyperlink r:id="rId18" w:history="1">
        <w:r w:rsidR="00B54711" w:rsidRPr="00B54711">
          <w:rPr>
            <w:rStyle w:val="Hyperlink"/>
          </w:rPr>
          <w:t>Character Encoding for Links in HDF5 Files</w:t>
        </w:r>
      </w:hyperlink>
      <w:r w:rsidR="00B54711">
        <w:t>.</w:t>
      </w:r>
      <w:r w:rsidR="00C86221">
        <w:t xml:space="preserve"> </w:t>
      </w:r>
      <w:r w:rsidR="00126E7C" w:rsidRPr="00126E7C">
        <w:t>The H5L interface to specify the encoding for links was introduced in HDF5 1.8.0.</w:t>
      </w:r>
    </w:p>
    <w:p w14:paraId="6E38EC9E" w14:textId="77777777" w:rsidR="00E4380C" w:rsidRDefault="007E1A3C" w:rsidP="00B96681">
      <w:pPr>
        <w:pStyle w:val="BodyHead"/>
      </w:pPr>
      <w:r>
        <w:t>String Properties</w:t>
      </w:r>
    </w:p>
    <w:tbl>
      <w:tblPr>
        <w:tblW w:w="90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44" w:type="dxa"/>
        </w:tblCellMar>
        <w:tblLook w:val="0000" w:firstRow="0" w:lastRow="0" w:firstColumn="0" w:lastColumn="0" w:noHBand="0" w:noVBand="0"/>
      </w:tblPr>
      <w:tblGrid>
        <w:gridCol w:w="2240"/>
        <w:gridCol w:w="3426"/>
        <w:gridCol w:w="3426"/>
      </w:tblGrid>
      <w:tr w:rsidR="007E1A3C" w14:paraId="01AA03D8" w14:textId="77777777" w:rsidTr="00B96681">
        <w:trPr>
          <w:cantSplit/>
          <w:tblHeader/>
        </w:trPr>
        <w:tc>
          <w:tcPr>
            <w:tcW w:w="2240" w:type="dxa"/>
            <w:shd w:val="clear" w:color="auto" w:fill="D9D9D9"/>
          </w:tcPr>
          <w:p w14:paraId="18DA5D2A" w14:textId="77777777" w:rsidR="007E1A3C" w:rsidRDefault="007E1A3C" w:rsidP="005C4ADC">
            <w:pPr>
              <w:pStyle w:val="TableHead"/>
              <w:jc w:val="left"/>
            </w:pPr>
            <w:r>
              <w:t>String Property</w:t>
            </w:r>
          </w:p>
        </w:tc>
        <w:tc>
          <w:tcPr>
            <w:tcW w:w="3426" w:type="dxa"/>
            <w:shd w:val="clear" w:color="auto" w:fill="D9D9D9"/>
          </w:tcPr>
          <w:p w14:paraId="0C34E02A" w14:textId="77777777" w:rsidR="007E1A3C" w:rsidRDefault="007E1A3C" w:rsidP="005C4ADC">
            <w:pPr>
              <w:pStyle w:val="TableHead"/>
              <w:jc w:val="left"/>
            </w:pPr>
            <w:r>
              <w:t>Value</w:t>
            </w:r>
          </w:p>
        </w:tc>
        <w:tc>
          <w:tcPr>
            <w:tcW w:w="3426" w:type="dxa"/>
            <w:shd w:val="clear" w:color="auto" w:fill="D9D9D9"/>
          </w:tcPr>
          <w:p w14:paraId="63885ECE" w14:textId="77777777" w:rsidR="007E1A3C" w:rsidRDefault="007E1A3C" w:rsidP="005C4ADC">
            <w:pPr>
              <w:pStyle w:val="TableHead"/>
              <w:jc w:val="left"/>
            </w:pPr>
            <w:r>
              <w:t>Description</w:t>
            </w:r>
          </w:p>
        </w:tc>
      </w:tr>
      <w:tr w:rsidR="007E1A3C" w14:paraId="5DA0332E" w14:textId="77777777" w:rsidTr="00B96681">
        <w:trPr>
          <w:cantSplit/>
        </w:trPr>
        <w:tc>
          <w:tcPr>
            <w:tcW w:w="2240" w:type="dxa"/>
          </w:tcPr>
          <w:p w14:paraId="7262245F" w14:textId="77777777" w:rsidR="007E1A3C" w:rsidRDefault="007E1A3C" w:rsidP="005C4ADC">
            <w:pPr>
              <w:pStyle w:val="TableCellCourierNew"/>
            </w:pPr>
            <w:r>
              <w:rPr>
                <w:rFonts w:cs="Courier New"/>
                <w:szCs w:val="18"/>
              </w:rPr>
              <w:t>STRSIZE</w:t>
            </w:r>
          </w:p>
        </w:tc>
        <w:tc>
          <w:tcPr>
            <w:tcW w:w="3426" w:type="dxa"/>
          </w:tcPr>
          <w:p w14:paraId="3A1A457A" w14:textId="77777777" w:rsidR="007E1A3C" w:rsidRDefault="007E1A3C" w:rsidP="005C4ADC">
            <w:pPr>
              <w:pStyle w:val="TableCellCourierNew"/>
            </w:pPr>
            <w:r>
              <w:t>&lt;integer length&gt;</w:t>
            </w:r>
          </w:p>
          <w:p w14:paraId="1CE82D2B" w14:textId="77777777" w:rsidR="007E1A3C" w:rsidRDefault="007E1A3C" w:rsidP="005C4ADC">
            <w:pPr>
              <w:pStyle w:val="TableCellCourierNew"/>
            </w:pPr>
            <w:r>
              <w:tab/>
              <w:t>-or-</w:t>
            </w:r>
          </w:p>
          <w:p w14:paraId="121987EA" w14:textId="77777777" w:rsidR="007E1A3C" w:rsidRDefault="007E1A3C" w:rsidP="005C4ADC">
            <w:pPr>
              <w:pStyle w:val="TableCellCourierNew"/>
            </w:pPr>
            <w:r>
              <w:t>H5T_VARIABLE</w:t>
            </w:r>
          </w:p>
        </w:tc>
        <w:tc>
          <w:tcPr>
            <w:tcW w:w="3426" w:type="dxa"/>
          </w:tcPr>
          <w:p w14:paraId="787FE5CF" w14:textId="77777777" w:rsidR="007E1A3C" w:rsidRDefault="007E1A3C" w:rsidP="005C4ADC">
            <w:pPr>
              <w:pStyle w:val="TableCellCourierNew"/>
            </w:pPr>
            <w:r>
              <w:t>A string may be fixed length or variable length</w:t>
            </w:r>
          </w:p>
        </w:tc>
      </w:tr>
      <w:tr w:rsidR="007E1A3C" w14:paraId="115FFCED" w14:textId="77777777" w:rsidTr="00B96681">
        <w:trPr>
          <w:cantSplit/>
        </w:trPr>
        <w:tc>
          <w:tcPr>
            <w:tcW w:w="2240" w:type="dxa"/>
          </w:tcPr>
          <w:p w14:paraId="65D844A6" w14:textId="77777777" w:rsidR="007E1A3C" w:rsidRDefault="007E1A3C" w:rsidP="005C4ADC">
            <w:pPr>
              <w:pStyle w:val="TableCellCourierNew"/>
              <w:rPr>
                <w:rFonts w:cs="Courier New"/>
                <w:szCs w:val="18"/>
              </w:rPr>
            </w:pPr>
            <w:r>
              <w:rPr>
                <w:rFonts w:cs="Courier New"/>
                <w:szCs w:val="18"/>
              </w:rPr>
              <w:t>STRPAD</w:t>
            </w:r>
          </w:p>
        </w:tc>
        <w:tc>
          <w:tcPr>
            <w:tcW w:w="3426" w:type="dxa"/>
          </w:tcPr>
          <w:p w14:paraId="34CE8573" w14:textId="77777777" w:rsidR="007E1A3C" w:rsidRDefault="007E1A3C" w:rsidP="005C4ADC">
            <w:pPr>
              <w:pStyle w:val="TableCellCourierNew"/>
            </w:pPr>
            <w:r>
              <w:rPr>
                <w:sz w:val="20"/>
              </w:rPr>
              <w:t>H5T_STR_NULLTERM</w:t>
            </w:r>
          </w:p>
        </w:tc>
        <w:tc>
          <w:tcPr>
            <w:tcW w:w="3426" w:type="dxa"/>
          </w:tcPr>
          <w:p w14:paraId="71E24AE4" w14:textId="77777777" w:rsidR="007E1A3C" w:rsidRDefault="007E1A3C" w:rsidP="005C4ADC">
            <w:pPr>
              <w:pStyle w:val="TableCellCourierNew"/>
              <w:rPr>
                <w:sz w:val="20"/>
              </w:rPr>
            </w:pPr>
            <w:r>
              <w:rPr>
                <w:sz w:val="20"/>
              </w:rPr>
              <w:t>Strings are null terminated</w:t>
            </w:r>
          </w:p>
        </w:tc>
      </w:tr>
      <w:tr w:rsidR="007E1A3C" w14:paraId="2F856CD2" w14:textId="77777777" w:rsidTr="00B96681">
        <w:trPr>
          <w:cantSplit/>
        </w:trPr>
        <w:tc>
          <w:tcPr>
            <w:tcW w:w="2240" w:type="dxa"/>
          </w:tcPr>
          <w:p w14:paraId="2A76B963" w14:textId="77777777" w:rsidR="007E1A3C" w:rsidRDefault="007E1A3C" w:rsidP="005C4ADC">
            <w:pPr>
              <w:pStyle w:val="TableCellCourierNew"/>
              <w:rPr>
                <w:rFonts w:cs="Courier New"/>
                <w:szCs w:val="18"/>
              </w:rPr>
            </w:pPr>
            <w:r>
              <w:rPr>
                <w:rFonts w:cs="Courier New"/>
                <w:szCs w:val="18"/>
              </w:rPr>
              <w:t>CSET</w:t>
            </w:r>
          </w:p>
        </w:tc>
        <w:tc>
          <w:tcPr>
            <w:tcW w:w="3426" w:type="dxa"/>
          </w:tcPr>
          <w:p w14:paraId="27B2C1AA" w14:textId="77777777" w:rsidR="007E1A3C" w:rsidRDefault="007E1A3C" w:rsidP="007E1A3C">
            <w:pPr>
              <w:pStyle w:val="TableCellCourierNew"/>
              <w:rPr>
                <w:sz w:val="20"/>
              </w:rPr>
            </w:pPr>
            <w:r>
              <w:rPr>
                <w:sz w:val="20"/>
              </w:rPr>
              <w:t>H5T_CSET_ASCII</w:t>
            </w:r>
          </w:p>
          <w:p w14:paraId="0FBC612A" w14:textId="77777777" w:rsidR="007E1A3C" w:rsidRDefault="007E1A3C" w:rsidP="007E1A3C">
            <w:pPr>
              <w:pStyle w:val="TableCellCourierNew"/>
              <w:rPr>
                <w:sz w:val="20"/>
              </w:rPr>
            </w:pPr>
            <w:r>
              <w:rPr>
                <w:sz w:val="20"/>
              </w:rPr>
              <w:tab/>
              <w:t>-or-</w:t>
            </w:r>
          </w:p>
          <w:p w14:paraId="48E849E5" w14:textId="77777777" w:rsidR="007E1A3C" w:rsidRDefault="007E1A3C" w:rsidP="007E1A3C">
            <w:pPr>
              <w:pStyle w:val="TableCellCourierNew"/>
            </w:pPr>
            <w:r>
              <w:rPr>
                <w:sz w:val="20"/>
              </w:rPr>
              <w:t>H5T_CSET_UTF8</w:t>
            </w:r>
          </w:p>
        </w:tc>
        <w:tc>
          <w:tcPr>
            <w:tcW w:w="3426" w:type="dxa"/>
          </w:tcPr>
          <w:p w14:paraId="1267B487" w14:textId="77777777" w:rsidR="007E1A3C" w:rsidRDefault="007E1A3C" w:rsidP="007E1A3C">
            <w:pPr>
              <w:pStyle w:val="TableCellCourierNew"/>
              <w:rPr>
                <w:sz w:val="20"/>
              </w:rPr>
            </w:pPr>
            <w:r>
              <w:rPr>
                <w:sz w:val="20"/>
              </w:rPr>
              <w:t>May use ASCII or UTF-8 encoding</w:t>
            </w:r>
          </w:p>
        </w:tc>
      </w:tr>
      <w:tr w:rsidR="007E1A3C" w14:paraId="32077AE0" w14:textId="77777777" w:rsidTr="00B96681">
        <w:trPr>
          <w:cantSplit/>
        </w:trPr>
        <w:tc>
          <w:tcPr>
            <w:tcW w:w="2240" w:type="dxa"/>
          </w:tcPr>
          <w:p w14:paraId="2CAC7C99" w14:textId="77777777" w:rsidR="007E1A3C" w:rsidRDefault="007E1A3C" w:rsidP="005C4ADC">
            <w:pPr>
              <w:pStyle w:val="TableCellCourierNew"/>
              <w:rPr>
                <w:rFonts w:cs="Courier New"/>
                <w:szCs w:val="18"/>
              </w:rPr>
            </w:pPr>
            <w:r>
              <w:rPr>
                <w:rFonts w:cs="Courier New"/>
                <w:szCs w:val="18"/>
              </w:rPr>
              <w:t>CTYPE</w:t>
            </w:r>
          </w:p>
        </w:tc>
        <w:tc>
          <w:tcPr>
            <w:tcW w:w="3426" w:type="dxa"/>
          </w:tcPr>
          <w:p w14:paraId="7034B7EB" w14:textId="77777777" w:rsidR="007E1A3C" w:rsidRDefault="007E1A3C" w:rsidP="005C4ADC">
            <w:pPr>
              <w:pStyle w:val="TableCellCourierNew"/>
            </w:pPr>
            <w:r>
              <w:rPr>
                <w:sz w:val="20"/>
              </w:rPr>
              <w:t>H5T_C_S1</w:t>
            </w:r>
          </w:p>
        </w:tc>
        <w:tc>
          <w:tcPr>
            <w:tcW w:w="3426" w:type="dxa"/>
          </w:tcPr>
          <w:p w14:paraId="3180B75F" w14:textId="77777777" w:rsidR="007E1A3C" w:rsidRDefault="007E1A3C" w:rsidP="005C4ADC">
            <w:pPr>
              <w:pStyle w:val="TableCellCourierNew"/>
              <w:rPr>
                <w:sz w:val="20"/>
              </w:rPr>
            </w:pPr>
            <w:r>
              <w:rPr>
                <w:sz w:val="20"/>
              </w:rPr>
              <w:t>8-bit characters</w:t>
            </w:r>
          </w:p>
        </w:tc>
      </w:tr>
    </w:tbl>
    <w:p w14:paraId="6401A22A" w14:textId="77777777" w:rsidR="00895A00" w:rsidRPr="00E8020C" w:rsidRDefault="00895A00" w:rsidP="00B96681">
      <w:pPr>
        <w:pStyle w:val="Body"/>
        <w:ind w:left="0"/>
      </w:pPr>
    </w:p>
    <w:p w14:paraId="2DB70757" w14:textId="77777777" w:rsidR="00681179" w:rsidRPr="009C7C1F" w:rsidRDefault="00681179" w:rsidP="00B96681">
      <w:pPr>
        <w:pStyle w:val="Body1"/>
        <w:ind w:left="0"/>
      </w:pPr>
      <w:bookmarkStart w:id="33" w:name="_Toc244926695"/>
      <w:bookmarkStart w:id="34" w:name="_Toc244928091"/>
    </w:p>
    <w:p w14:paraId="61A16587" w14:textId="77777777" w:rsidR="00CA1E73" w:rsidRDefault="003D477B" w:rsidP="005C4ADC">
      <w:pPr>
        <w:pStyle w:val="Heading1"/>
      </w:pPr>
      <w:bookmarkStart w:id="35" w:name="_Toc382913022"/>
      <w:bookmarkEnd w:id="33"/>
      <w:bookmarkEnd w:id="34"/>
      <w:r>
        <w:lastRenderedPageBreak/>
        <w:t>Schema</w:t>
      </w:r>
      <w:r w:rsidR="00AD70DE">
        <w:t xml:space="preserve"> Identification</w:t>
      </w:r>
      <w:bookmarkEnd w:id="35"/>
    </w:p>
    <w:p w14:paraId="07C0CC7B" w14:textId="77777777" w:rsidR="00237962" w:rsidRDefault="00AD70DE" w:rsidP="00D86AB9">
      <w:pPr>
        <w:pStyle w:val="Heading2"/>
        <w:rPr>
          <w:lang w:val="en-US"/>
        </w:rPr>
      </w:pPr>
      <w:bookmarkStart w:id="36" w:name="_Toc382913023"/>
      <w:r>
        <w:rPr>
          <w:lang w:val="en-US"/>
        </w:rPr>
        <w:t>IVI Defined Schemas</w:t>
      </w:r>
      <w:bookmarkEnd w:id="36"/>
    </w:p>
    <w:p w14:paraId="0A713565" w14:textId="77777777" w:rsidR="00AD70DE" w:rsidRDefault="00237962" w:rsidP="00411A40">
      <w:pPr>
        <w:pStyle w:val="Body1"/>
        <w:rPr>
          <w:lang w:eastAsia="x-none"/>
        </w:rPr>
      </w:pPr>
      <w:r>
        <w:rPr>
          <w:lang w:eastAsia="x-none"/>
        </w:rPr>
        <w:t xml:space="preserve">Each schema defined in this </w:t>
      </w:r>
      <w:r w:rsidR="00AD70DE">
        <w:rPr>
          <w:lang w:eastAsia="x-none"/>
        </w:rPr>
        <w:t xml:space="preserve">specification is identified with the attributes </w:t>
      </w:r>
      <w:r w:rsidR="00E01E77">
        <w:rPr>
          <w:lang w:eastAsia="x-none"/>
        </w:rPr>
        <w:t>named “</w:t>
      </w:r>
      <w:proofErr w:type="spellStart"/>
      <w:r w:rsidR="00AD70DE">
        <w:rPr>
          <w:lang w:eastAsia="x-none"/>
        </w:rPr>
        <w:t>IviSchema</w:t>
      </w:r>
      <w:proofErr w:type="spellEnd"/>
      <w:r w:rsidR="00E01E77">
        <w:rPr>
          <w:lang w:eastAsia="x-none"/>
        </w:rPr>
        <w:t>”</w:t>
      </w:r>
      <w:r w:rsidR="00AD70DE">
        <w:rPr>
          <w:lang w:eastAsia="x-none"/>
        </w:rPr>
        <w:t xml:space="preserve"> and “</w:t>
      </w:r>
      <w:proofErr w:type="spellStart"/>
      <w:r w:rsidR="00AD70DE">
        <w:rPr>
          <w:lang w:eastAsia="x-none"/>
        </w:rPr>
        <w:t>IviSchemaVersion</w:t>
      </w:r>
      <w:proofErr w:type="spellEnd"/>
      <w:r w:rsidR="00E01E77">
        <w:rPr>
          <w:lang w:eastAsia="x-none"/>
        </w:rPr>
        <w:t>”</w:t>
      </w:r>
      <w:r w:rsidR="00AD70DE">
        <w:rPr>
          <w:lang w:eastAsia="x-none"/>
        </w:rPr>
        <w:t xml:space="preserve"> as defined in the following table.  </w:t>
      </w:r>
    </w:p>
    <w:p w14:paraId="341A2BB3" w14:textId="77777777" w:rsidR="00474701" w:rsidRDefault="00474701" w:rsidP="00411A40">
      <w:pPr>
        <w:pStyle w:val="Body1"/>
        <w:rPr>
          <w:lang w:eastAsia="x-none"/>
        </w:rPr>
      </w:pPr>
    </w:p>
    <w:tbl>
      <w:tblPr>
        <w:tblpPr w:leftFromText="144" w:rightFromText="144" w:vertAnchor="text" w:horzAnchor="margin" w:tblpY="145"/>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04"/>
        <w:gridCol w:w="1066"/>
        <w:gridCol w:w="3324"/>
      </w:tblGrid>
      <w:tr w:rsidR="0093110D" w14:paraId="020B35F9" w14:textId="77777777" w:rsidTr="00411A40">
        <w:trPr>
          <w:cantSplit/>
        </w:trPr>
        <w:tc>
          <w:tcPr>
            <w:tcW w:w="2240" w:type="dxa"/>
            <w:shd w:val="clear" w:color="auto" w:fill="D9D9D9"/>
          </w:tcPr>
          <w:p w14:paraId="6B0B3ADB" w14:textId="77777777" w:rsidR="0093110D" w:rsidRDefault="0093110D" w:rsidP="0093110D">
            <w:pPr>
              <w:pStyle w:val="TableHead"/>
              <w:jc w:val="left"/>
            </w:pPr>
            <w:r>
              <w:t>Name</w:t>
            </w:r>
          </w:p>
        </w:tc>
        <w:tc>
          <w:tcPr>
            <w:tcW w:w="1446" w:type="dxa"/>
            <w:shd w:val="clear" w:color="auto" w:fill="D9D9D9"/>
          </w:tcPr>
          <w:p w14:paraId="28DDD2AE" w14:textId="77777777" w:rsidR="0093110D" w:rsidRDefault="0093110D" w:rsidP="0093110D">
            <w:pPr>
              <w:pStyle w:val="TableHead"/>
              <w:jc w:val="left"/>
            </w:pPr>
            <w:r>
              <w:t>HDF5 Object</w:t>
            </w:r>
          </w:p>
        </w:tc>
        <w:tc>
          <w:tcPr>
            <w:tcW w:w="1904" w:type="dxa"/>
            <w:shd w:val="clear" w:color="auto" w:fill="D9D9D9"/>
          </w:tcPr>
          <w:p w14:paraId="60E81F12" w14:textId="77777777" w:rsidR="0093110D" w:rsidRDefault="00550D59" w:rsidP="0093110D">
            <w:pPr>
              <w:pStyle w:val="TableHead"/>
              <w:jc w:val="left"/>
            </w:pPr>
            <w:r>
              <w:t xml:space="preserve">HDF5 </w:t>
            </w:r>
            <w:proofErr w:type="spellStart"/>
            <w:r>
              <w:t>Datatype</w:t>
            </w:r>
            <w:proofErr w:type="spellEnd"/>
          </w:p>
        </w:tc>
        <w:tc>
          <w:tcPr>
            <w:tcW w:w="1066" w:type="dxa"/>
            <w:shd w:val="clear" w:color="auto" w:fill="D9D9D9"/>
          </w:tcPr>
          <w:p w14:paraId="43FCE8C7" w14:textId="77777777" w:rsidR="0093110D" w:rsidRDefault="0093110D" w:rsidP="0093110D">
            <w:pPr>
              <w:pStyle w:val="TableHead"/>
              <w:jc w:val="left"/>
            </w:pPr>
            <w:r>
              <w:t>Required</w:t>
            </w:r>
          </w:p>
        </w:tc>
        <w:tc>
          <w:tcPr>
            <w:tcW w:w="3324" w:type="dxa"/>
            <w:shd w:val="clear" w:color="auto" w:fill="D9D9D9"/>
          </w:tcPr>
          <w:p w14:paraId="587B0211" w14:textId="77777777" w:rsidR="0093110D" w:rsidRDefault="0093110D" w:rsidP="0093110D">
            <w:pPr>
              <w:pStyle w:val="TableHead"/>
              <w:jc w:val="left"/>
            </w:pPr>
            <w:r>
              <w:t>Description</w:t>
            </w:r>
          </w:p>
        </w:tc>
      </w:tr>
      <w:tr w:rsidR="0093110D" w14:paraId="11656B26" w14:textId="77777777" w:rsidTr="00411A40">
        <w:trPr>
          <w:cantSplit/>
        </w:trPr>
        <w:tc>
          <w:tcPr>
            <w:tcW w:w="2240" w:type="dxa"/>
          </w:tcPr>
          <w:p w14:paraId="0322453D" w14:textId="77777777" w:rsidR="0093110D" w:rsidRDefault="00DE5836" w:rsidP="005951B4">
            <w:pPr>
              <w:pStyle w:val="TableCellCourierNew"/>
            </w:pPr>
            <w:proofErr w:type="spellStart"/>
            <w:r>
              <w:rPr>
                <w:rFonts w:cs="Courier New"/>
                <w:szCs w:val="18"/>
              </w:rPr>
              <w:t>IviSchema</w:t>
            </w:r>
            <w:proofErr w:type="spellEnd"/>
          </w:p>
        </w:tc>
        <w:tc>
          <w:tcPr>
            <w:tcW w:w="1446" w:type="dxa"/>
          </w:tcPr>
          <w:p w14:paraId="54C6D5FB" w14:textId="77777777" w:rsidR="0093110D" w:rsidRDefault="0093110D" w:rsidP="005951B4">
            <w:pPr>
              <w:pStyle w:val="TableCellCourierNew"/>
            </w:pPr>
            <w:r>
              <w:t>Attribute</w:t>
            </w:r>
          </w:p>
        </w:tc>
        <w:tc>
          <w:tcPr>
            <w:tcW w:w="1904" w:type="dxa"/>
          </w:tcPr>
          <w:p w14:paraId="6B0BDE16" w14:textId="77777777" w:rsidR="0093110D" w:rsidRPr="005B6774" w:rsidRDefault="007E1A3C" w:rsidP="005951B4">
            <w:pPr>
              <w:pStyle w:val="TableCellCourierNew"/>
            </w:pPr>
            <w:r>
              <w:t>String</w:t>
            </w:r>
          </w:p>
        </w:tc>
        <w:tc>
          <w:tcPr>
            <w:tcW w:w="1066" w:type="dxa"/>
          </w:tcPr>
          <w:p w14:paraId="4153D75F" w14:textId="77777777" w:rsidR="0093110D" w:rsidRDefault="0093110D" w:rsidP="005951B4">
            <w:pPr>
              <w:pStyle w:val="TableCellCourierNew"/>
              <w:rPr>
                <w:rFonts w:cs="Courier New"/>
                <w:szCs w:val="18"/>
              </w:rPr>
            </w:pPr>
            <w:r>
              <w:rPr>
                <w:rFonts w:cs="Courier New"/>
                <w:szCs w:val="18"/>
              </w:rPr>
              <w:t>Yes</w:t>
            </w:r>
          </w:p>
        </w:tc>
        <w:tc>
          <w:tcPr>
            <w:tcW w:w="3324" w:type="dxa"/>
          </w:tcPr>
          <w:p w14:paraId="487A2836" w14:textId="5DACE246" w:rsidR="0093110D" w:rsidRPr="00FE16E1" w:rsidRDefault="0093110D" w:rsidP="00782420">
            <w:pPr>
              <w:pStyle w:val="TableCellCourierNew"/>
              <w:rPr>
                <w:rFonts w:cs="Courier New"/>
                <w:szCs w:val="18"/>
              </w:rPr>
            </w:pPr>
            <w:r>
              <w:rPr>
                <w:rFonts w:cs="Courier New"/>
                <w:szCs w:val="18"/>
              </w:rPr>
              <w:t>Identifies the specific schema (defined below) associated with the containing HDF5 Group</w:t>
            </w:r>
            <w:r w:rsidR="009D1320">
              <w:rPr>
                <w:rFonts w:cs="Courier New"/>
                <w:szCs w:val="18"/>
              </w:rPr>
              <w:t xml:space="preserve">.  </w:t>
            </w:r>
          </w:p>
        </w:tc>
      </w:tr>
      <w:tr w:rsidR="0093110D" w14:paraId="4580F16F" w14:textId="77777777" w:rsidTr="00411A40">
        <w:trPr>
          <w:cantSplit/>
        </w:trPr>
        <w:tc>
          <w:tcPr>
            <w:tcW w:w="2240" w:type="dxa"/>
          </w:tcPr>
          <w:p w14:paraId="7ACC47E0" w14:textId="77777777" w:rsidR="0093110D" w:rsidRDefault="00DE5836" w:rsidP="005951B4">
            <w:pPr>
              <w:pStyle w:val="TableCellCourierNew"/>
              <w:rPr>
                <w:rFonts w:cs="Courier New"/>
                <w:szCs w:val="18"/>
              </w:rPr>
            </w:pPr>
            <w:proofErr w:type="spellStart"/>
            <w:r>
              <w:rPr>
                <w:rFonts w:cs="Courier New"/>
                <w:szCs w:val="18"/>
              </w:rPr>
              <w:t>IviSchemaVersion</w:t>
            </w:r>
            <w:proofErr w:type="spellEnd"/>
          </w:p>
        </w:tc>
        <w:tc>
          <w:tcPr>
            <w:tcW w:w="1446" w:type="dxa"/>
          </w:tcPr>
          <w:p w14:paraId="09EE49A0" w14:textId="77777777" w:rsidR="0093110D" w:rsidRDefault="0093110D" w:rsidP="005951B4">
            <w:pPr>
              <w:pStyle w:val="TableCellCourierNew"/>
            </w:pPr>
            <w:r>
              <w:t>Attribute</w:t>
            </w:r>
          </w:p>
        </w:tc>
        <w:tc>
          <w:tcPr>
            <w:tcW w:w="1904" w:type="dxa"/>
          </w:tcPr>
          <w:p w14:paraId="158B2C4F" w14:textId="77777777" w:rsidR="0093110D" w:rsidRDefault="007E1A3C" w:rsidP="005951B4">
            <w:pPr>
              <w:pStyle w:val="TableCellCourierNew"/>
            </w:pPr>
            <w:r>
              <w:t>String</w:t>
            </w:r>
          </w:p>
        </w:tc>
        <w:tc>
          <w:tcPr>
            <w:tcW w:w="1066" w:type="dxa"/>
          </w:tcPr>
          <w:p w14:paraId="172F9A7C" w14:textId="77777777" w:rsidR="0093110D" w:rsidRDefault="0093110D" w:rsidP="005951B4">
            <w:pPr>
              <w:pStyle w:val="TableCellCourierNew"/>
              <w:rPr>
                <w:rFonts w:cs="Courier New"/>
                <w:szCs w:val="18"/>
              </w:rPr>
            </w:pPr>
            <w:r>
              <w:rPr>
                <w:rFonts w:cs="Courier New"/>
                <w:szCs w:val="18"/>
              </w:rPr>
              <w:t>No</w:t>
            </w:r>
          </w:p>
        </w:tc>
        <w:tc>
          <w:tcPr>
            <w:tcW w:w="3324" w:type="dxa"/>
          </w:tcPr>
          <w:p w14:paraId="18463AFA" w14:textId="77777777" w:rsidR="0093110D" w:rsidRDefault="0093110D" w:rsidP="005951B4">
            <w:pPr>
              <w:pStyle w:val="TableCellCourierNew"/>
              <w:rPr>
                <w:rFonts w:cs="Courier New"/>
                <w:szCs w:val="18"/>
              </w:rPr>
            </w:pPr>
            <w:r>
              <w:rPr>
                <w:rFonts w:cs="Courier New"/>
                <w:szCs w:val="18"/>
              </w:rPr>
              <w:t>Defines the version of the schema identified by the “</w:t>
            </w:r>
            <w:proofErr w:type="spellStart"/>
            <w:r w:rsidR="00400644">
              <w:rPr>
                <w:rFonts w:cs="Courier New"/>
                <w:szCs w:val="18"/>
              </w:rPr>
              <w:t>IviSchema</w:t>
            </w:r>
            <w:proofErr w:type="spellEnd"/>
            <w:r>
              <w:rPr>
                <w:rFonts w:cs="Courier New"/>
                <w:szCs w:val="18"/>
              </w:rPr>
              <w:t xml:space="preserve">” attribute. The version number uses semantic versioning as defined by </w:t>
            </w:r>
            <w:hyperlink r:id="rId19" w:history="1">
              <w:r w:rsidRPr="00B96158">
                <w:rPr>
                  <w:rStyle w:val="Hyperlink"/>
                  <w:rFonts w:cs="Courier New"/>
                  <w:szCs w:val="18"/>
                </w:rPr>
                <w:t>http://semver.org/</w:t>
              </w:r>
            </w:hyperlink>
            <w:r>
              <w:rPr>
                <w:rFonts w:cs="Courier New"/>
                <w:szCs w:val="18"/>
              </w:rPr>
              <w:t>.</w:t>
            </w:r>
          </w:p>
          <w:p w14:paraId="59513793" w14:textId="77777777" w:rsidR="0093110D" w:rsidRDefault="0093110D" w:rsidP="005951B4">
            <w:pPr>
              <w:pStyle w:val="TableCellCourierNew"/>
              <w:rPr>
                <w:rFonts w:cs="Courier New"/>
                <w:szCs w:val="18"/>
              </w:rPr>
            </w:pPr>
          </w:p>
          <w:p w14:paraId="1BCDE96E" w14:textId="77777777" w:rsidR="0093110D" w:rsidRDefault="0093110D" w:rsidP="005951B4">
            <w:pPr>
              <w:pStyle w:val="TableCellCourierNew"/>
              <w:rPr>
                <w:rFonts w:cs="Courier New"/>
                <w:szCs w:val="18"/>
              </w:rPr>
            </w:pPr>
            <w:r>
              <w:rPr>
                <w:rFonts w:cs="Courier New"/>
                <w:szCs w:val="18"/>
              </w:rPr>
              <w:t>Default: “1.0.0”</w:t>
            </w:r>
          </w:p>
        </w:tc>
      </w:tr>
    </w:tbl>
    <w:p w14:paraId="7EBB0C4F" w14:textId="77777777" w:rsidR="00460297" w:rsidRDefault="00460297" w:rsidP="00460297">
      <w:pPr>
        <w:pStyle w:val="BodyHead"/>
      </w:pPr>
      <w:r>
        <w:t>Example</w:t>
      </w:r>
    </w:p>
    <w:p w14:paraId="68D41C7F" w14:textId="287406A3" w:rsidR="008A7430" w:rsidRDefault="00E01E77" w:rsidP="00750B7A">
      <w:pPr>
        <w:pStyle w:val="Body1"/>
      </w:pPr>
      <w:r>
        <w:t>The following</w:t>
      </w:r>
      <w:r w:rsidR="008A7430">
        <w:t xml:space="preserve"> example shows the output for “</w:t>
      </w:r>
      <w:proofErr w:type="spellStart"/>
      <w:r w:rsidR="008A7430">
        <w:t>IviSchema</w:t>
      </w:r>
      <w:proofErr w:type="spellEnd"/>
      <w:r w:rsidR="008A7430">
        <w:t>” and “</w:t>
      </w:r>
      <w:proofErr w:type="spellStart"/>
      <w:r w:rsidR="008A7430">
        <w:t>IviSchemaVersion</w:t>
      </w:r>
      <w:proofErr w:type="spellEnd"/>
      <w:r w:rsidR="008A7430">
        <w:t>” attributes with values “</w:t>
      </w:r>
      <w:proofErr w:type="spellStart"/>
      <w:r w:rsidR="008A7430">
        <w:t>IviExplicit</w:t>
      </w:r>
      <w:proofErr w:type="spellEnd"/>
      <w:r w:rsidR="008A7430">
        <w:t>” and “1.0.0” respectively</w:t>
      </w:r>
      <w:r w:rsidR="006E0E4C">
        <w:t>.</w:t>
      </w:r>
    </w:p>
    <w:p w14:paraId="2C562043" w14:textId="77777777" w:rsidR="008A7430" w:rsidRDefault="008A7430" w:rsidP="00750B7A">
      <w:pPr>
        <w:pStyle w:val="Body1"/>
        <w:rPr>
          <w:noProof/>
        </w:rPr>
      </w:pPr>
    </w:p>
    <w:p w14:paraId="7F2061EF" w14:textId="77777777" w:rsidR="008A7430" w:rsidRDefault="008A7430" w:rsidP="00750B7A">
      <w:pPr>
        <w:pStyle w:val="Example"/>
        <w:ind w:left="1080"/>
        <w:rPr>
          <w:noProof/>
        </w:rPr>
      </w:pPr>
      <w:r>
        <w:rPr>
          <w:noProof/>
        </w:rPr>
        <w:t>ATTRIBUTE "IviSchema" {</w:t>
      </w:r>
    </w:p>
    <w:p w14:paraId="185A057D" w14:textId="77777777" w:rsidR="008A7430" w:rsidRDefault="008A7430" w:rsidP="00750B7A">
      <w:pPr>
        <w:pStyle w:val="Example"/>
        <w:ind w:left="1080"/>
        <w:rPr>
          <w:noProof/>
        </w:rPr>
      </w:pPr>
      <w:r>
        <w:rPr>
          <w:noProof/>
        </w:rPr>
        <w:t xml:space="preserve">   DATATYPE  H5T_STRING {</w:t>
      </w:r>
    </w:p>
    <w:p w14:paraId="50914308" w14:textId="77777777" w:rsidR="008A7430" w:rsidRDefault="008A7430" w:rsidP="00750B7A">
      <w:pPr>
        <w:pStyle w:val="Example"/>
        <w:ind w:left="1080"/>
        <w:rPr>
          <w:noProof/>
        </w:rPr>
      </w:pPr>
      <w:r>
        <w:rPr>
          <w:noProof/>
        </w:rPr>
        <w:t xml:space="preserve">      STRSIZE 11;</w:t>
      </w:r>
    </w:p>
    <w:p w14:paraId="6FC573B4" w14:textId="77777777" w:rsidR="008A7430" w:rsidRDefault="008A7430" w:rsidP="00750B7A">
      <w:pPr>
        <w:pStyle w:val="Example"/>
        <w:ind w:left="1080"/>
        <w:rPr>
          <w:noProof/>
        </w:rPr>
      </w:pPr>
      <w:r>
        <w:rPr>
          <w:noProof/>
        </w:rPr>
        <w:t xml:space="preserve">      STRPAD H5T_STR_NULLTERM;</w:t>
      </w:r>
    </w:p>
    <w:p w14:paraId="04F4AC84" w14:textId="77777777" w:rsidR="008A7430" w:rsidRDefault="008A7430" w:rsidP="00750B7A">
      <w:pPr>
        <w:pStyle w:val="Example"/>
        <w:ind w:left="1080"/>
        <w:rPr>
          <w:noProof/>
        </w:rPr>
      </w:pPr>
      <w:r>
        <w:rPr>
          <w:noProof/>
        </w:rPr>
        <w:t xml:space="preserve">      CSET H5T_CSET_ASCII;</w:t>
      </w:r>
    </w:p>
    <w:p w14:paraId="398AFBA0" w14:textId="77777777" w:rsidR="008A7430" w:rsidRDefault="008A7430" w:rsidP="00750B7A">
      <w:pPr>
        <w:pStyle w:val="Example"/>
        <w:ind w:left="1080"/>
        <w:rPr>
          <w:noProof/>
        </w:rPr>
      </w:pPr>
      <w:r>
        <w:rPr>
          <w:noProof/>
        </w:rPr>
        <w:t xml:space="preserve">      CTYPE H5T_C_S1;</w:t>
      </w:r>
    </w:p>
    <w:p w14:paraId="23E40164" w14:textId="77777777" w:rsidR="008A7430" w:rsidRDefault="008A7430" w:rsidP="00750B7A">
      <w:pPr>
        <w:pStyle w:val="Example"/>
        <w:ind w:left="1080"/>
        <w:rPr>
          <w:noProof/>
        </w:rPr>
      </w:pPr>
      <w:r>
        <w:rPr>
          <w:noProof/>
        </w:rPr>
        <w:t xml:space="preserve">   }</w:t>
      </w:r>
    </w:p>
    <w:p w14:paraId="7D16321D" w14:textId="77777777" w:rsidR="008A7430" w:rsidRDefault="008A7430" w:rsidP="00750B7A">
      <w:pPr>
        <w:pStyle w:val="Example"/>
        <w:ind w:left="1080"/>
        <w:rPr>
          <w:noProof/>
        </w:rPr>
      </w:pPr>
      <w:r>
        <w:rPr>
          <w:noProof/>
        </w:rPr>
        <w:t xml:space="preserve">   DATASPACE  SIMPLE { ( 1 ) / ( 1 ) }</w:t>
      </w:r>
    </w:p>
    <w:p w14:paraId="578D8C1A" w14:textId="77777777" w:rsidR="008A7430" w:rsidRDefault="008A7430" w:rsidP="00750B7A">
      <w:pPr>
        <w:pStyle w:val="Example"/>
        <w:ind w:left="1080"/>
        <w:rPr>
          <w:noProof/>
        </w:rPr>
      </w:pPr>
      <w:r>
        <w:rPr>
          <w:noProof/>
        </w:rPr>
        <w:t xml:space="preserve">   DATA {</w:t>
      </w:r>
    </w:p>
    <w:p w14:paraId="6C44AE2A" w14:textId="77777777" w:rsidR="008A7430" w:rsidRDefault="008A7430" w:rsidP="00750B7A">
      <w:pPr>
        <w:pStyle w:val="Example"/>
        <w:ind w:left="1080"/>
        <w:rPr>
          <w:noProof/>
        </w:rPr>
      </w:pPr>
      <w:r>
        <w:rPr>
          <w:noProof/>
        </w:rPr>
        <w:t xml:space="preserve">   (0): "IviExplicit"</w:t>
      </w:r>
    </w:p>
    <w:p w14:paraId="21DA709A" w14:textId="77777777" w:rsidR="008A7430" w:rsidRDefault="008A7430" w:rsidP="00750B7A">
      <w:pPr>
        <w:pStyle w:val="Example"/>
        <w:ind w:left="1080"/>
        <w:rPr>
          <w:noProof/>
        </w:rPr>
      </w:pPr>
      <w:r>
        <w:rPr>
          <w:noProof/>
        </w:rPr>
        <w:t xml:space="preserve">   }</w:t>
      </w:r>
    </w:p>
    <w:p w14:paraId="541E9AC9" w14:textId="77777777" w:rsidR="008A7430" w:rsidRDefault="008A7430" w:rsidP="00750B7A">
      <w:pPr>
        <w:pStyle w:val="Example"/>
        <w:ind w:left="1080"/>
        <w:rPr>
          <w:noProof/>
        </w:rPr>
      </w:pPr>
      <w:r>
        <w:rPr>
          <w:noProof/>
        </w:rPr>
        <w:t>}</w:t>
      </w:r>
    </w:p>
    <w:p w14:paraId="3524FEDE" w14:textId="77777777" w:rsidR="008A7430" w:rsidRDefault="008A7430" w:rsidP="00750B7A">
      <w:pPr>
        <w:pStyle w:val="Example"/>
        <w:ind w:left="1080"/>
        <w:rPr>
          <w:noProof/>
        </w:rPr>
      </w:pPr>
      <w:r>
        <w:rPr>
          <w:noProof/>
        </w:rPr>
        <w:t>ATTRIBUTE "IviSchemaVersion" {</w:t>
      </w:r>
    </w:p>
    <w:p w14:paraId="67524910" w14:textId="77777777" w:rsidR="008A7430" w:rsidRDefault="008A7430" w:rsidP="00750B7A">
      <w:pPr>
        <w:pStyle w:val="Example"/>
        <w:ind w:left="1080"/>
        <w:rPr>
          <w:noProof/>
        </w:rPr>
      </w:pPr>
      <w:r>
        <w:rPr>
          <w:noProof/>
        </w:rPr>
        <w:t xml:space="preserve">   DATATYPE  H5T_STRING {</w:t>
      </w:r>
    </w:p>
    <w:p w14:paraId="5AC9D06A" w14:textId="77777777" w:rsidR="008A7430" w:rsidRDefault="008A7430" w:rsidP="00750B7A">
      <w:pPr>
        <w:pStyle w:val="Example"/>
        <w:ind w:left="1080"/>
        <w:rPr>
          <w:noProof/>
        </w:rPr>
      </w:pPr>
      <w:r>
        <w:rPr>
          <w:noProof/>
        </w:rPr>
        <w:t xml:space="preserve">      STRSIZE 5;</w:t>
      </w:r>
    </w:p>
    <w:p w14:paraId="0B4D580A" w14:textId="77777777" w:rsidR="008A7430" w:rsidRDefault="008A7430" w:rsidP="00750B7A">
      <w:pPr>
        <w:pStyle w:val="Example"/>
        <w:ind w:left="1080"/>
        <w:rPr>
          <w:noProof/>
        </w:rPr>
      </w:pPr>
      <w:r>
        <w:rPr>
          <w:noProof/>
        </w:rPr>
        <w:t xml:space="preserve">      STRPAD H5T_STR_NULLTERM;</w:t>
      </w:r>
    </w:p>
    <w:p w14:paraId="31372FD5" w14:textId="77777777" w:rsidR="008A7430" w:rsidRDefault="008A7430" w:rsidP="00750B7A">
      <w:pPr>
        <w:pStyle w:val="Example"/>
        <w:ind w:left="1080"/>
        <w:rPr>
          <w:noProof/>
        </w:rPr>
      </w:pPr>
      <w:r>
        <w:rPr>
          <w:noProof/>
        </w:rPr>
        <w:t xml:space="preserve">      CSET H5T_CSET_ASCII;</w:t>
      </w:r>
    </w:p>
    <w:p w14:paraId="2D32BAB3" w14:textId="77777777" w:rsidR="008A7430" w:rsidRDefault="008A7430" w:rsidP="00750B7A">
      <w:pPr>
        <w:pStyle w:val="Example"/>
        <w:ind w:left="1080"/>
        <w:rPr>
          <w:noProof/>
        </w:rPr>
      </w:pPr>
      <w:r>
        <w:rPr>
          <w:noProof/>
        </w:rPr>
        <w:t xml:space="preserve">      CTYPE H5T_C_S1;</w:t>
      </w:r>
    </w:p>
    <w:p w14:paraId="0E3120F9" w14:textId="77777777" w:rsidR="008A7430" w:rsidRDefault="008A7430" w:rsidP="00750B7A">
      <w:pPr>
        <w:pStyle w:val="Example"/>
        <w:ind w:left="1080"/>
        <w:rPr>
          <w:noProof/>
        </w:rPr>
      </w:pPr>
      <w:r>
        <w:rPr>
          <w:noProof/>
        </w:rPr>
        <w:t xml:space="preserve">   }</w:t>
      </w:r>
    </w:p>
    <w:p w14:paraId="0DCAAFED" w14:textId="77777777" w:rsidR="008A7430" w:rsidRDefault="008A7430" w:rsidP="00750B7A">
      <w:pPr>
        <w:pStyle w:val="Example"/>
        <w:ind w:left="1080"/>
        <w:rPr>
          <w:noProof/>
        </w:rPr>
      </w:pPr>
      <w:r>
        <w:rPr>
          <w:noProof/>
        </w:rPr>
        <w:t xml:space="preserve">   DATASPACE  SIMPLE { ( 1 ) / ( 1 ) }</w:t>
      </w:r>
    </w:p>
    <w:p w14:paraId="33CBC4CE" w14:textId="77777777" w:rsidR="008A7430" w:rsidRDefault="008A7430" w:rsidP="00750B7A">
      <w:pPr>
        <w:pStyle w:val="Example"/>
        <w:ind w:left="1080"/>
        <w:rPr>
          <w:noProof/>
        </w:rPr>
      </w:pPr>
      <w:r>
        <w:rPr>
          <w:noProof/>
        </w:rPr>
        <w:t xml:space="preserve">   DATA {</w:t>
      </w:r>
    </w:p>
    <w:p w14:paraId="2B49E509" w14:textId="77777777" w:rsidR="008A7430" w:rsidRDefault="008A7430" w:rsidP="00750B7A">
      <w:pPr>
        <w:pStyle w:val="Example"/>
        <w:ind w:left="1080"/>
        <w:rPr>
          <w:noProof/>
        </w:rPr>
      </w:pPr>
      <w:r>
        <w:rPr>
          <w:noProof/>
        </w:rPr>
        <w:t xml:space="preserve">   (0): "1.0.0"</w:t>
      </w:r>
    </w:p>
    <w:p w14:paraId="4CE447B6" w14:textId="77777777" w:rsidR="008A7430" w:rsidRDefault="008A7430" w:rsidP="00750B7A">
      <w:pPr>
        <w:pStyle w:val="Example"/>
        <w:ind w:left="1080"/>
        <w:rPr>
          <w:noProof/>
        </w:rPr>
      </w:pPr>
      <w:r>
        <w:rPr>
          <w:noProof/>
        </w:rPr>
        <w:t xml:space="preserve">   }</w:t>
      </w:r>
    </w:p>
    <w:p w14:paraId="4DB50E4C" w14:textId="6DA9E0D3" w:rsidR="00AD70DE" w:rsidRDefault="008A7430" w:rsidP="00791FBA">
      <w:pPr>
        <w:pStyle w:val="Example"/>
        <w:ind w:left="1080"/>
      </w:pPr>
      <w:r>
        <w:rPr>
          <w:noProof/>
        </w:rPr>
        <w:t>}</w:t>
      </w:r>
    </w:p>
    <w:p w14:paraId="35F25373" w14:textId="77777777" w:rsidR="00AD70DE" w:rsidRDefault="00AD70DE" w:rsidP="00AD70DE">
      <w:pPr>
        <w:pStyle w:val="Heading2"/>
      </w:pPr>
      <w:bookmarkStart w:id="37" w:name="_Toc382913024"/>
      <w:r>
        <w:t>Vendor</w:t>
      </w:r>
      <w:r w:rsidR="002539C8">
        <w:rPr>
          <w:lang w:val="en-US"/>
        </w:rPr>
        <w:t xml:space="preserve"> </w:t>
      </w:r>
      <w:proofErr w:type="spellStart"/>
      <w:r>
        <w:t>Specifc</w:t>
      </w:r>
      <w:proofErr w:type="spellEnd"/>
      <w:r>
        <w:t xml:space="preserve"> Schema</w:t>
      </w:r>
      <w:r>
        <w:rPr>
          <w:lang w:val="en-US"/>
        </w:rPr>
        <w:t>s</w:t>
      </w:r>
      <w:bookmarkEnd w:id="37"/>
    </w:p>
    <w:p w14:paraId="2C783473" w14:textId="7A7A5921" w:rsidR="00AD70DE" w:rsidRDefault="00AD70DE" w:rsidP="00AD70DE">
      <w:pPr>
        <w:pStyle w:val="Body"/>
      </w:pPr>
      <w:r>
        <w:t xml:space="preserve">Vendor specific extensions to this specification are supported by creating groups with the following vendor-specific identification attributes. </w:t>
      </w:r>
    </w:p>
    <w:p w14:paraId="405FF414" w14:textId="67AD6D54" w:rsidR="00A3484A" w:rsidRDefault="00AD70DE" w:rsidP="008A32EA">
      <w:pPr>
        <w:pStyle w:val="Body1"/>
      </w:pPr>
      <w:r>
        <w:lastRenderedPageBreak/>
        <w:t xml:space="preserve">Note that a vendor-specific schema instance may be used anywhere within a tree with root </w:t>
      </w:r>
      <w:proofErr w:type="spellStart"/>
      <w:r>
        <w:t>IviDataGroup</w:t>
      </w:r>
      <w:proofErr w:type="spellEnd"/>
      <w:r>
        <w:t>.  That is, vendor-specific schemas may be added anywhere within the tree of a group of IVI data, as defined by this specification.</w:t>
      </w:r>
    </w:p>
    <w:p w14:paraId="2FB664F5" w14:textId="77777777" w:rsidR="00D56E65" w:rsidRDefault="00D56E65" w:rsidP="004A76F7">
      <w:pPr>
        <w:pStyle w:val="BodyHead"/>
      </w:pPr>
      <w:r>
        <w:t>Schema Identification</w:t>
      </w:r>
    </w:p>
    <w:p w14:paraId="06D61417" w14:textId="77777777" w:rsidR="002E71A8" w:rsidRPr="009266C3" w:rsidRDefault="002E71A8" w:rsidP="008A32EA">
      <w:pPr>
        <w:pStyle w:val="Body1"/>
      </w:pP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D56E65" w14:paraId="096A50C7" w14:textId="77777777" w:rsidTr="00D56E65">
        <w:trPr>
          <w:cantSplit/>
          <w:tblHeader/>
        </w:trPr>
        <w:tc>
          <w:tcPr>
            <w:tcW w:w="2240" w:type="dxa"/>
            <w:shd w:val="clear" w:color="auto" w:fill="D9D9D9"/>
          </w:tcPr>
          <w:p w14:paraId="034BD590" w14:textId="77777777" w:rsidR="00D56E65" w:rsidRDefault="00D56E65" w:rsidP="00D56E65">
            <w:pPr>
              <w:pStyle w:val="TableHead"/>
              <w:jc w:val="left"/>
            </w:pPr>
            <w:r>
              <w:t>Name</w:t>
            </w:r>
          </w:p>
        </w:tc>
        <w:tc>
          <w:tcPr>
            <w:tcW w:w="3426" w:type="dxa"/>
            <w:shd w:val="clear" w:color="auto" w:fill="D9D9D9"/>
          </w:tcPr>
          <w:p w14:paraId="0F4C9E87" w14:textId="77777777" w:rsidR="00D56E65" w:rsidRDefault="00D56E65" w:rsidP="00D56E65">
            <w:pPr>
              <w:pStyle w:val="TableHead"/>
              <w:jc w:val="left"/>
            </w:pPr>
            <w:r>
              <w:t>Value</w:t>
            </w:r>
          </w:p>
        </w:tc>
      </w:tr>
      <w:tr w:rsidR="00D56E65" w14:paraId="16711C7F" w14:textId="77777777" w:rsidTr="00D56E65">
        <w:trPr>
          <w:cantSplit/>
        </w:trPr>
        <w:tc>
          <w:tcPr>
            <w:tcW w:w="2240" w:type="dxa"/>
          </w:tcPr>
          <w:p w14:paraId="4EA9A175" w14:textId="77777777" w:rsidR="00D56E65" w:rsidRDefault="00D56E65" w:rsidP="00D56E65">
            <w:pPr>
              <w:pStyle w:val="TableCellCourierNew"/>
            </w:pPr>
            <w:proofErr w:type="spellStart"/>
            <w:r>
              <w:rPr>
                <w:rFonts w:cs="Courier New"/>
                <w:szCs w:val="18"/>
              </w:rPr>
              <w:t>IviSchema</w:t>
            </w:r>
            <w:proofErr w:type="spellEnd"/>
          </w:p>
        </w:tc>
        <w:tc>
          <w:tcPr>
            <w:tcW w:w="3426" w:type="dxa"/>
          </w:tcPr>
          <w:p w14:paraId="5CA3E410" w14:textId="554F4411" w:rsidR="00D56E65" w:rsidRDefault="00D56E65" w:rsidP="00D56E65">
            <w:pPr>
              <w:pStyle w:val="TableCellCourierNew"/>
            </w:pPr>
            <w:r>
              <w:t>“</w:t>
            </w:r>
            <w:proofErr w:type="spellStart"/>
            <w:r>
              <w:t>IviVendorSpecific</w:t>
            </w:r>
            <w:proofErr w:type="spellEnd"/>
            <w:r>
              <w:t>”</w:t>
            </w:r>
          </w:p>
        </w:tc>
      </w:tr>
      <w:tr w:rsidR="00D56E65" w14:paraId="298F0DCA" w14:textId="77777777" w:rsidTr="00D56E65">
        <w:trPr>
          <w:cantSplit/>
        </w:trPr>
        <w:tc>
          <w:tcPr>
            <w:tcW w:w="2240" w:type="dxa"/>
          </w:tcPr>
          <w:p w14:paraId="0C5EF015" w14:textId="77777777" w:rsidR="00D56E65" w:rsidRDefault="00D56E65" w:rsidP="00D56E65">
            <w:pPr>
              <w:pStyle w:val="TableCellCourierNew"/>
              <w:rPr>
                <w:rFonts w:cs="Courier New"/>
                <w:szCs w:val="18"/>
              </w:rPr>
            </w:pPr>
            <w:proofErr w:type="spellStart"/>
            <w:r>
              <w:rPr>
                <w:rFonts w:cs="Courier New"/>
                <w:szCs w:val="18"/>
              </w:rPr>
              <w:t>IviSchemaVersion</w:t>
            </w:r>
            <w:proofErr w:type="spellEnd"/>
          </w:p>
        </w:tc>
        <w:tc>
          <w:tcPr>
            <w:tcW w:w="3426" w:type="dxa"/>
          </w:tcPr>
          <w:p w14:paraId="312D1518" w14:textId="77777777" w:rsidR="00D56E65" w:rsidRDefault="00D56E65" w:rsidP="00D56E65">
            <w:pPr>
              <w:pStyle w:val="TableCellCourierNew"/>
            </w:pPr>
            <w:r>
              <w:t>“1.0.0”</w:t>
            </w:r>
          </w:p>
        </w:tc>
      </w:tr>
    </w:tbl>
    <w:p w14:paraId="7010D094" w14:textId="77777777" w:rsidR="00D56E65" w:rsidRDefault="00D56E65" w:rsidP="00D56E65">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2160"/>
        <w:gridCol w:w="1080"/>
        <w:gridCol w:w="3054"/>
      </w:tblGrid>
      <w:tr w:rsidR="00D56E65" w14:paraId="047EE610" w14:textId="77777777" w:rsidTr="00D56E65">
        <w:trPr>
          <w:cantSplit/>
          <w:tblHeader/>
        </w:trPr>
        <w:tc>
          <w:tcPr>
            <w:tcW w:w="2240" w:type="dxa"/>
            <w:shd w:val="clear" w:color="auto" w:fill="D9D9D9"/>
          </w:tcPr>
          <w:p w14:paraId="501EA192" w14:textId="77777777" w:rsidR="00D56E65" w:rsidRDefault="00D56E65" w:rsidP="00D56E65">
            <w:pPr>
              <w:pStyle w:val="TableHead"/>
              <w:jc w:val="left"/>
            </w:pPr>
            <w:r>
              <w:t>Name</w:t>
            </w:r>
          </w:p>
        </w:tc>
        <w:tc>
          <w:tcPr>
            <w:tcW w:w="1446" w:type="dxa"/>
            <w:shd w:val="clear" w:color="auto" w:fill="D9D9D9"/>
          </w:tcPr>
          <w:p w14:paraId="422935C8" w14:textId="77777777" w:rsidR="00D56E65" w:rsidRDefault="00D56E65" w:rsidP="00D56E65">
            <w:pPr>
              <w:pStyle w:val="TableHead"/>
              <w:jc w:val="left"/>
            </w:pPr>
            <w:r>
              <w:t>HDF5 Object</w:t>
            </w:r>
          </w:p>
        </w:tc>
        <w:tc>
          <w:tcPr>
            <w:tcW w:w="2160" w:type="dxa"/>
            <w:shd w:val="clear" w:color="auto" w:fill="D9D9D9"/>
          </w:tcPr>
          <w:p w14:paraId="42010808" w14:textId="77777777" w:rsidR="00D56E65" w:rsidRDefault="00D56E65" w:rsidP="00D56E65">
            <w:pPr>
              <w:pStyle w:val="TableHead"/>
              <w:jc w:val="left"/>
            </w:pPr>
            <w:proofErr w:type="spellStart"/>
            <w:r>
              <w:t>Datatype</w:t>
            </w:r>
            <w:proofErr w:type="spellEnd"/>
            <w:r>
              <w:t xml:space="preserve"> or Schema</w:t>
            </w:r>
          </w:p>
        </w:tc>
        <w:tc>
          <w:tcPr>
            <w:tcW w:w="1080" w:type="dxa"/>
            <w:shd w:val="clear" w:color="auto" w:fill="D9D9D9"/>
          </w:tcPr>
          <w:p w14:paraId="3C9DF499" w14:textId="77777777" w:rsidR="00D56E65" w:rsidRDefault="00D56E65" w:rsidP="00D56E65">
            <w:pPr>
              <w:pStyle w:val="TableHead"/>
              <w:jc w:val="left"/>
            </w:pPr>
            <w:r>
              <w:t>Required</w:t>
            </w:r>
          </w:p>
        </w:tc>
        <w:tc>
          <w:tcPr>
            <w:tcW w:w="3054" w:type="dxa"/>
            <w:shd w:val="clear" w:color="auto" w:fill="D9D9D9"/>
          </w:tcPr>
          <w:p w14:paraId="12BD5552" w14:textId="77777777" w:rsidR="00D56E65" w:rsidRDefault="00D56E65" w:rsidP="00D56E65">
            <w:pPr>
              <w:pStyle w:val="TableHead"/>
              <w:jc w:val="left"/>
            </w:pPr>
            <w:r>
              <w:t>Description</w:t>
            </w:r>
          </w:p>
        </w:tc>
      </w:tr>
      <w:tr w:rsidR="00D56E65" w14:paraId="5A900CF3" w14:textId="77777777" w:rsidTr="00D56E65">
        <w:trPr>
          <w:cantSplit/>
        </w:trPr>
        <w:tc>
          <w:tcPr>
            <w:tcW w:w="2240" w:type="dxa"/>
          </w:tcPr>
          <w:p w14:paraId="134C9AEE" w14:textId="70BAEA32" w:rsidR="00D56E65" w:rsidRDefault="00204CAE" w:rsidP="00D56E65">
            <w:pPr>
              <w:pStyle w:val="TableCellCourierNew"/>
              <w:rPr>
                <w:rFonts w:cs="Courier New"/>
                <w:szCs w:val="18"/>
              </w:rPr>
            </w:pPr>
            <w:r>
              <w:rPr>
                <w:rFonts w:cs="Courier New"/>
                <w:szCs w:val="18"/>
              </w:rPr>
              <w:t>IviVpp9Ident</w:t>
            </w:r>
          </w:p>
        </w:tc>
        <w:tc>
          <w:tcPr>
            <w:tcW w:w="1446" w:type="dxa"/>
          </w:tcPr>
          <w:p w14:paraId="7CE048E4" w14:textId="77777777" w:rsidR="00D56E65" w:rsidRDefault="00D56E65" w:rsidP="00D56E65">
            <w:pPr>
              <w:pStyle w:val="TableCellCourierNew"/>
            </w:pPr>
            <w:r>
              <w:t>Attribute</w:t>
            </w:r>
          </w:p>
        </w:tc>
        <w:tc>
          <w:tcPr>
            <w:tcW w:w="2160" w:type="dxa"/>
          </w:tcPr>
          <w:p w14:paraId="43594804" w14:textId="77777777" w:rsidR="00D56E65" w:rsidRDefault="00D56E65" w:rsidP="00D56E65">
            <w:pPr>
              <w:pStyle w:val="TableCellCourierNew"/>
            </w:pPr>
            <w:r>
              <w:t>String</w:t>
            </w:r>
          </w:p>
        </w:tc>
        <w:tc>
          <w:tcPr>
            <w:tcW w:w="1080" w:type="dxa"/>
          </w:tcPr>
          <w:p w14:paraId="532C9E97" w14:textId="5EB4B4B7" w:rsidR="00D56E65" w:rsidRDefault="00204CAE" w:rsidP="00D56E65">
            <w:pPr>
              <w:pStyle w:val="TableCellCourierNew"/>
              <w:rPr>
                <w:rFonts w:cs="Courier New"/>
                <w:szCs w:val="18"/>
              </w:rPr>
            </w:pPr>
            <w:r>
              <w:rPr>
                <w:rFonts w:cs="Courier New"/>
                <w:szCs w:val="18"/>
              </w:rPr>
              <w:t>Yes</w:t>
            </w:r>
          </w:p>
        </w:tc>
        <w:tc>
          <w:tcPr>
            <w:tcW w:w="3054" w:type="dxa"/>
          </w:tcPr>
          <w:p w14:paraId="71CCD83A" w14:textId="35AB14AD" w:rsidR="00D56E65" w:rsidRDefault="00204CAE" w:rsidP="00D56E65">
            <w:pPr>
              <w:pStyle w:val="TableCellCourierNew"/>
              <w:rPr>
                <w:rFonts w:cs="Courier New"/>
                <w:szCs w:val="18"/>
              </w:rPr>
            </w:pPr>
            <w:r>
              <w:t>Two</w:t>
            </w:r>
            <w:r w:rsidRPr="00EB3734">
              <w:t xml:space="preserve"> letter </w:t>
            </w:r>
            <w:r>
              <w:t xml:space="preserve">upper case </w:t>
            </w:r>
            <w:r w:rsidRPr="00EB3734">
              <w:t xml:space="preserve">abbreviation for the vendor from </w:t>
            </w:r>
            <w:hyperlink r:id="rId20" w:history="1">
              <w:r w:rsidRPr="00EB3734">
                <w:rPr>
                  <w:rStyle w:val="Hyperlink"/>
                  <w:szCs w:val="24"/>
                </w:rPr>
                <w:t>VPP-9</w:t>
              </w:r>
              <w:r w:rsidRPr="00D04B88">
                <w:rPr>
                  <w:rStyle w:val="Hyperlink"/>
                  <w:szCs w:val="24"/>
                </w:rPr>
                <w:t>: Instrument Vendor Abbreviations</w:t>
              </w:r>
            </w:hyperlink>
          </w:p>
        </w:tc>
      </w:tr>
      <w:tr w:rsidR="00D56E65" w14:paraId="6A90789A" w14:textId="77777777" w:rsidTr="00D56E65">
        <w:trPr>
          <w:cantSplit/>
        </w:trPr>
        <w:tc>
          <w:tcPr>
            <w:tcW w:w="2240" w:type="dxa"/>
          </w:tcPr>
          <w:p w14:paraId="634DA50F" w14:textId="261AAE3A" w:rsidR="00D56E65" w:rsidRDefault="00204CAE" w:rsidP="00D56E65">
            <w:pPr>
              <w:pStyle w:val="TableCellCourierNew"/>
              <w:rPr>
                <w:rFonts w:cs="Courier New"/>
                <w:szCs w:val="18"/>
              </w:rPr>
            </w:pPr>
            <w:proofErr w:type="spellStart"/>
            <w:r>
              <w:rPr>
                <w:rFonts w:cs="Courier New"/>
                <w:szCs w:val="18"/>
              </w:rPr>
              <w:t>SchemaDescription</w:t>
            </w:r>
            <w:proofErr w:type="spellEnd"/>
          </w:p>
        </w:tc>
        <w:tc>
          <w:tcPr>
            <w:tcW w:w="1446" w:type="dxa"/>
          </w:tcPr>
          <w:p w14:paraId="34C22809" w14:textId="77777777" w:rsidR="00D56E65" w:rsidRDefault="00D56E65" w:rsidP="00D56E65">
            <w:pPr>
              <w:pStyle w:val="TableCellCourierNew"/>
            </w:pPr>
            <w:r>
              <w:t>Attribute</w:t>
            </w:r>
          </w:p>
        </w:tc>
        <w:tc>
          <w:tcPr>
            <w:tcW w:w="2160" w:type="dxa"/>
          </w:tcPr>
          <w:p w14:paraId="1786B737" w14:textId="77777777" w:rsidR="00D56E65" w:rsidRDefault="00D56E65" w:rsidP="00D56E65">
            <w:pPr>
              <w:pStyle w:val="TableCellCourierNew"/>
            </w:pPr>
            <w:r>
              <w:t>String</w:t>
            </w:r>
          </w:p>
        </w:tc>
        <w:tc>
          <w:tcPr>
            <w:tcW w:w="1080" w:type="dxa"/>
          </w:tcPr>
          <w:p w14:paraId="262F7992" w14:textId="77777777" w:rsidR="00D56E65" w:rsidRDefault="00D56E65" w:rsidP="00D56E65">
            <w:pPr>
              <w:pStyle w:val="TableCellCourierNew"/>
              <w:rPr>
                <w:rFonts w:cs="Courier New"/>
                <w:szCs w:val="18"/>
              </w:rPr>
            </w:pPr>
            <w:r>
              <w:rPr>
                <w:rFonts w:cs="Courier New"/>
                <w:szCs w:val="18"/>
              </w:rPr>
              <w:t>No</w:t>
            </w:r>
          </w:p>
        </w:tc>
        <w:tc>
          <w:tcPr>
            <w:tcW w:w="3054" w:type="dxa"/>
          </w:tcPr>
          <w:p w14:paraId="529774FA" w14:textId="77777777" w:rsidR="00204CAE" w:rsidRDefault="00204CAE" w:rsidP="00204CAE">
            <w:pPr>
              <w:pStyle w:val="TableCellCourierNew"/>
              <w:rPr>
                <w:rFonts w:cs="Courier New"/>
                <w:szCs w:val="18"/>
              </w:rPr>
            </w:pPr>
            <w:r>
              <w:rPr>
                <w:rFonts w:cs="Courier New"/>
                <w:szCs w:val="18"/>
              </w:rPr>
              <w:t>An optional description of the vendor-specific schema.</w:t>
            </w:r>
          </w:p>
          <w:p w14:paraId="06579F8C" w14:textId="176F8A3E" w:rsidR="00D56E65" w:rsidRDefault="00204CAE" w:rsidP="00204CAE">
            <w:pPr>
              <w:pStyle w:val="TableCellCourierNew"/>
              <w:rPr>
                <w:rFonts w:cs="Courier New"/>
                <w:szCs w:val="18"/>
              </w:rPr>
            </w:pPr>
            <w:r>
              <w:rPr>
                <w:rFonts w:cs="Courier New"/>
                <w:szCs w:val="18"/>
              </w:rPr>
              <w:t>The use of a UUID may be appropriate to avoid schema naming conflict within an organization.</w:t>
            </w:r>
          </w:p>
        </w:tc>
      </w:tr>
      <w:tr w:rsidR="00D56E65" w14:paraId="7C8EC89F" w14:textId="77777777" w:rsidTr="00D56E65">
        <w:trPr>
          <w:cantSplit/>
        </w:trPr>
        <w:tc>
          <w:tcPr>
            <w:tcW w:w="2240" w:type="dxa"/>
          </w:tcPr>
          <w:p w14:paraId="436F955F" w14:textId="27A3C54D" w:rsidR="00D56E65" w:rsidRDefault="00204CAE" w:rsidP="00D56E65">
            <w:pPr>
              <w:pStyle w:val="TableCellCourierNew"/>
              <w:rPr>
                <w:rFonts w:cs="Courier New"/>
                <w:szCs w:val="18"/>
              </w:rPr>
            </w:pPr>
            <w:proofErr w:type="spellStart"/>
            <w:r>
              <w:rPr>
                <w:rFonts w:cs="Courier New"/>
                <w:szCs w:val="18"/>
              </w:rPr>
              <w:t>SchemaUrl</w:t>
            </w:r>
            <w:proofErr w:type="spellEnd"/>
          </w:p>
        </w:tc>
        <w:tc>
          <w:tcPr>
            <w:tcW w:w="1446" w:type="dxa"/>
          </w:tcPr>
          <w:p w14:paraId="2AC226CB" w14:textId="77777777" w:rsidR="00D56E65" w:rsidRDefault="00D56E65" w:rsidP="00D56E65">
            <w:pPr>
              <w:pStyle w:val="TableCellCourierNew"/>
            </w:pPr>
            <w:r>
              <w:t>Attribute</w:t>
            </w:r>
          </w:p>
        </w:tc>
        <w:tc>
          <w:tcPr>
            <w:tcW w:w="2160" w:type="dxa"/>
          </w:tcPr>
          <w:p w14:paraId="755705F2" w14:textId="77777777" w:rsidR="00D56E65" w:rsidRDefault="00D56E65" w:rsidP="00D56E65">
            <w:pPr>
              <w:pStyle w:val="TableCellCourierNew"/>
            </w:pPr>
            <w:r>
              <w:t>String</w:t>
            </w:r>
          </w:p>
        </w:tc>
        <w:tc>
          <w:tcPr>
            <w:tcW w:w="1080" w:type="dxa"/>
          </w:tcPr>
          <w:p w14:paraId="268C0AB4" w14:textId="77777777" w:rsidR="00D56E65" w:rsidRDefault="00D56E65" w:rsidP="00D56E65">
            <w:pPr>
              <w:pStyle w:val="TableCellCourierNew"/>
              <w:rPr>
                <w:rFonts w:cs="Courier New"/>
                <w:szCs w:val="18"/>
              </w:rPr>
            </w:pPr>
            <w:r>
              <w:rPr>
                <w:rFonts w:cs="Courier New"/>
                <w:szCs w:val="18"/>
              </w:rPr>
              <w:t>No</w:t>
            </w:r>
          </w:p>
        </w:tc>
        <w:tc>
          <w:tcPr>
            <w:tcW w:w="3054" w:type="dxa"/>
          </w:tcPr>
          <w:p w14:paraId="6583638B" w14:textId="02377021" w:rsidR="00D56E65" w:rsidRDefault="00204CAE" w:rsidP="00D56E65">
            <w:pPr>
              <w:pStyle w:val="TableCellCourierNew"/>
              <w:rPr>
                <w:rFonts w:cs="Courier New"/>
                <w:szCs w:val="18"/>
              </w:rPr>
            </w:pPr>
            <w:r>
              <w:rPr>
                <w:rFonts w:cs="Courier New"/>
                <w:szCs w:val="18"/>
              </w:rPr>
              <w:t>An optional vendor-specific URL that hosts the schema definition.  The format of the schema definition is left to the vendor to define (e.g. XML, JSON, etc.)</w:t>
            </w:r>
          </w:p>
        </w:tc>
      </w:tr>
    </w:tbl>
    <w:p w14:paraId="72FEB017" w14:textId="77777777" w:rsidR="00D56E65" w:rsidRDefault="00D56E65" w:rsidP="008A32EA">
      <w:pPr>
        <w:pStyle w:val="Body"/>
        <w:ind w:left="0"/>
      </w:pPr>
    </w:p>
    <w:p w14:paraId="3E57B2B0" w14:textId="77777777" w:rsidR="00AD70DE" w:rsidRDefault="002539C8" w:rsidP="00C767E6">
      <w:pPr>
        <w:pStyle w:val="Body"/>
      </w:pPr>
      <w:r>
        <w:t xml:space="preserve">No vendor-specific schemas are defined in this specification.  This specification only defines how vendor-specific schemas are identified via the attributes defined above.  </w:t>
      </w:r>
      <w:r w:rsidR="00AD70DE">
        <w:t>Vendors may choose to publish their vendor-specific schemas, but it is not required.  If the schemas are published, the optional schema definition URL is provided.</w:t>
      </w:r>
    </w:p>
    <w:p w14:paraId="456EDAB6" w14:textId="77777777" w:rsidR="008E4A3D" w:rsidRDefault="008E4A3D" w:rsidP="008E4A3D">
      <w:pPr>
        <w:pStyle w:val="BodyHead"/>
      </w:pPr>
      <w:r>
        <w:t>Example</w:t>
      </w:r>
    </w:p>
    <w:p w14:paraId="48C94A9D" w14:textId="307972AF" w:rsidR="008E4A3D" w:rsidRDefault="008E4A3D" w:rsidP="008E4A3D">
      <w:pPr>
        <w:pStyle w:val="Body1"/>
      </w:pPr>
      <w:r>
        <w:t xml:space="preserve">The following example shows the output for a </w:t>
      </w:r>
      <w:r w:rsidR="009164B3">
        <w:t>Rohde &amp; Schwarz</w:t>
      </w:r>
      <w:r w:rsidR="00427470">
        <w:t xml:space="preserve"> specific schem</w:t>
      </w:r>
      <w:r w:rsidR="003F40E1">
        <w:t>a</w:t>
      </w:r>
      <w:r w:rsidR="00427470">
        <w:t>, with attribute name prefix</w:t>
      </w:r>
      <w:r>
        <w:t xml:space="preserve"> ‘</w:t>
      </w:r>
      <w:r w:rsidR="009164B3">
        <w:t>RS</w:t>
      </w:r>
      <w:r>
        <w:t>’</w:t>
      </w:r>
      <w:r w:rsidR="00427470">
        <w:t>.</w:t>
      </w:r>
    </w:p>
    <w:p w14:paraId="507A5A7D" w14:textId="77777777" w:rsidR="00F04402" w:rsidRDefault="00F04402" w:rsidP="008E4A3D">
      <w:pPr>
        <w:pStyle w:val="Body1"/>
      </w:pPr>
    </w:p>
    <w:p w14:paraId="7C712F7F" w14:textId="77777777" w:rsidR="008E0493" w:rsidRPr="007F615F" w:rsidRDefault="008E0493" w:rsidP="008E0493">
      <w:pPr>
        <w:pStyle w:val="Example"/>
        <w:ind w:left="1080"/>
        <w:rPr>
          <w:noProof/>
        </w:rPr>
      </w:pPr>
      <w:r w:rsidRPr="007F615F">
        <w:rPr>
          <w:noProof/>
        </w:rPr>
        <w:t>GROUP "Vendor_Specific" {</w:t>
      </w:r>
    </w:p>
    <w:p w14:paraId="1D380DC8" w14:textId="77777777" w:rsidR="008E0493" w:rsidRPr="007F615F" w:rsidRDefault="008E0493" w:rsidP="008E0493">
      <w:pPr>
        <w:pStyle w:val="Example"/>
        <w:ind w:left="1080"/>
        <w:rPr>
          <w:noProof/>
        </w:rPr>
      </w:pPr>
      <w:r w:rsidRPr="007F615F">
        <w:rPr>
          <w:noProof/>
        </w:rPr>
        <w:t xml:space="preserve">   ATTRIBUTE "IviSchema" {</w:t>
      </w:r>
    </w:p>
    <w:p w14:paraId="0A7561B0" w14:textId="77777777" w:rsidR="008E0493" w:rsidRPr="007F615F" w:rsidRDefault="008E0493" w:rsidP="008E0493">
      <w:pPr>
        <w:pStyle w:val="Example"/>
        <w:ind w:left="1080"/>
        <w:rPr>
          <w:noProof/>
        </w:rPr>
      </w:pPr>
      <w:r w:rsidRPr="007F615F">
        <w:rPr>
          <w:noProof/>
        </w:rPr>
        <w:t xml:space="preserve">      DATATYPE  H5T_STRING {</w:t>
      </w:r>
    </w:p>
    <w:p w14:paraId="543160F9" w14:textId="77777777" w:rsidR="008E0493" w:rsidRPr="007F615F" w:rsidRDefault="008E0493" w:rsidP="008E0493">
      <w:pPr>
        <w:pStyle w:val="Example"/>
        <w:ind w:left="1080"/>
        <w:rPr>
          <w:noProof/>
        </w:rPr>
      </w:pPr>
      <w:r w:rsidRPr="007F615F">
        <w:rPr>
          <w:noProof/>
        </w:rPr>
        <w:t xml:space="preserve">         STRSIZE 17;</w:t>
      </w:r>
    </w:p>
    <w:p w14:paraId="0562079A" w14:textId="77777777" w:rsidR="008E0493" w:rsidRPr="007F615F" w:rsidRDefault="008E0493" w:rsidP="008E0493">
      <w:pPr>
        <w:pStyle w:val="Example"/>
        <w:ind w:left="1080"/>
        <w:rPr>
          <w:noProof/>
        </w:rPr>
      </w:pPr>
      <w:r w:rsidRPr="007F615F">
        <w:rPr>
          <w:noProof/>
        </w:rPr>
        <w:t xml:space="preserve">         STRPAD H5T_STR_NULLTERM;</w:t>
      </w:r>
    </w:p>
    <w:p w14:paraId="1CCA5BF0" w14:textId="77777777" w:rsidR="008E0493" w:rsidRPr="007F615F" w:rsidRDefault="008E0493" w:rsidP="008E0493">
      <w:pPr>
        <w:pStyle w:val="Example"/>
        <w:ind w:left="1080"/>
        <w:rPr>
          <w:noProof/>
        </w:rPr>
      </w:pPr>
      <w:r w:rsidRPr="007F615F">
        <w:rPr>
          <w:noProof/>
        </w:rPr>
        <w:t xml:space="preserve">         CSET H5T_CSET_ASCII;</w:t>
      </w:r>
    </w:p>
    <w:p w14:paraId="1A35DA7C" w14:textId="77777777" w:rsidR="008E0493" w:rsidRPr="007F615F" w:rsidRDefault="008E0493" w:rsidP="008E0493">
      <w:pPr>
        <w:pStyle w:val="Example"/>
        <w:ind w:left="1080"/>
        <w:rPr>
          <w:noProof/>
        </w:rPr>
      </w:pPr>
      <w:r w:rsidRPr="007F615F">
        <w:rPr>
          <w:noProof/>
        </w:rPr>
        <w:t xml:space="preserve">         CTYPE H5T_C_S1;</w:t>
      </w:r>
    </w:p>
    <w:p w14:paraId="1F0B87CA" w14:textId="77777777" w:rsidR="008E0493" w:rsidRPr="007F615F" w:rsidRDefault="008E0493" w:rsidP="008E0493">
      <w:pPr>
        <w:pStyle w:val="Example"/>
        <w:ind w:left="1080"/>
        <w:rPr>
          <w:noProof/>
        </w:rPr>
      </w:pPr>
      <w:r w:rsidRPr="007F615F">
        <w:rPr>
          <w:noProof/>
        </w:rPr>
        <w:t xml:space="preserve">      }</w:t>
      </w:r>
    </w:p>
    <w:p w14:paraId="18650177" w14:textId="77777777" w:rsidR="008E0493" w:rsidRPr="007F615F" w:rsidRDefault="008E0493" w:rsidP="008E0493">
      <w:pPr>
        <w:pStyle w:val="Example"/>
        <w:ind w:left="1080"/>
        <w:rPr>
          <w:noProof/>
        </w:rPr>
      </w:pPr>
      <w:r w:rsidRPr="007F615F">
        <w:rPr>
          <w:noProof/>
        </w:rPr>
        <w:t xml:space="preserve">      DATASPACE  SCALAR</w:t>
      </w:r>
    </w:p>
    <w:p w14:paraId="75F5E4BB" w14:textId="77777777" w:rsidR="008E0493" w:rsidRPr="007F615F" w:rsidRDefault="008E0493" w:rsidP="008E0493">
      <w:pPr>
        <w:pStyle w:val="Example"/>
        <w:ind w:left="1080"/>
        <w:rPr>
          <w:noProof/>
        </w:rPr>
      </w:pPr>
      <w:r w:rsidRPr="007F615F">
        <w:rPr>
          <w:noProof/>
        </w:rPr>
        <w:t xml:space="preserve">      DATA {</w:t>
      </w:r>
    </w:p>
    <w:p w14:paraId="7554C41B" w14:textId="77777777" w:rsidR="008E0493" w:rsidRPr="007F615F" w:rsidRDefault="008E0493" w:rsidP="008E0493">
      <w:pPr>
        <w:pStyle w:val="Example"/>
        <w:ind w:left="1080"/>
        <w:rPr>
          <w:noProof/>
        </w:rPr>
      </w:pPr>
      <w:r w:rsidRPr="007F615F">
        <w:rPr>
          <w:noProof/>
        </w:rPr>
        <w:t xml:space="preserve">      (0): "IviVendorSpecific"</w:t>
      </w:r>
    </w:p>
    <w:p w14:paraId="4FF4287C" w14:textId="77777777" w:rsidR="008E0493" w:rsidRPr="007F615F" w:rsidRDefault="008E0493" w:rsidP="008E0493">
      <w:pPr>
        <w:pStyle w:val="Example"/>
        <w:ind w:left="1080"/>
        <w:rPr>
          <w:noProof/>
        </w:rPr>
      </w:pPr>
      <w:r w:rsidRPr="007F615F">
        <w:rPr>
          <w:noProof/>
        </w:rPr>
        <w:t xml:space="preserve">      }</w:t>
      </w:r>
    </w:p>
    <w:p w14:paraId="64C1ED71" w14:textId="77777777" w:rsidR="008E0493" w:rsidRPr="007F615F" w:rsidRDefault="008E0493" w:rsidP="008E0493">
      <w:pPr>
        <w:pStyle w:val="Example"/>
        <w:ind w:left="1080"/>
        <w:rPr>
          <w:noProof/>
        </w:rPr>
      </w:pPr>
      <w:r w:rsidRPr="007F615F">
        <w:rPr>
          <w:noProof/>
        </w:rPr>
        <w:t xml:space="preserve">   }</w:t>
      </w:r>
    </w:p>
    <w:p w14:paraId="7EBF046E" w14:textId="77777777" w:rsidR="008E0493" w:rsidRPr="007F615F" w:rsidRDefault="008E0493" w:rsidP="008E0493">
      <w:pPr>
        <w:pStyle w:val="Example"/>
        <w:ind w:left="1080"/>
        <w:rPr>
          <w:noProof/>
        </w:rPr>
      </w:pPr>
      <w:r w:rsidRPr="007F615F">
        <w:rPr>
          <w:noProof/>
        </w:rPr>
        <w:t xml:space="preserve">   ATTRIBUTE "IviSchemaVersion" {</w:t>
      </w:r>
    </w:p>
    <w:p w14:paraId="0119DDE3" w14:textId="77777777" w:rsidR="008E0493" w:rsidRPr="007F615F" w:rsidRDefault="008E0493" w:rsidP="008E0493">
      <w:pPr>
        <w:pStyle w:val="Example"/>
        <w:ind w:left="1080"/>
        <w:rPr>
          <w:noProof/>
        </w:rPr>
      </w:pPr>
      <w:r w:rsidRPr="007F615F">
        <w:rPr>
          <w:noProof/>
        </w:rPr>
        <w:t xml:space="preserve">      DATATYPE  H5T_STRING {</w:t>
      </w:r>
    </w:p>
    <w:p w14:paraId="5861EC8F" w14:textId="77777777" w:rsidR="008E0493" w:rsidRPr="007F615F" w:rsidRDefault="008E0493" w:rsidP="008E0493">
      <w:pPr>
        <w:pStyle w:val="Example"/>
        <w:ind w:left="1080"/>
        <w:rPr>
          <w:noProof/>
        </w:rPr>
      </w:pPr>
      <w:r w:rsidRPr="007F615F">
        <w:rPr>
          <w:noProof/>
        </w:rPr>
        <w:lastRenderedPageBreak/>
        <w:t xml:space="preserve">         STRSIZE 5;</w:t>
      </w:r>
    </w:p>
    <w:p w14:paraId="3FBD1267" w14:textId="77777777" w:rsidR="008E0493" w:rsidRPr="007F615F" w:rsidRDefault="008E0493" w:rsidP="008E0493">
      <w:pPr>
        <w:pStyle w:val="Example"/>
        <w:ind w:left="1080"/>
        <w:rPr>
          <w:noProof/>
        </w:rPr>
      </w:pPr>
      <w:r w:rsidRPr="007F615F">
        <w:rPr>
          <w:noProof/>
        </w:rPr>
        <w:t xml:space="preserve">         STRPAD H5T_STR_NULLTERM;</w:t>
      </w:r>
    </w:p>
    <w:p w14:paraId="5377C04D" w14:textId="77777777" w:rsidR="008E0493" w:rsidRPr="007F615F" w:rsidRDefault="008E0493" w:rsidP="008E0493">
      <w:pPr>
        <w:pStyle w:val="Example"/>
        <w:ind w:left="1080"/>
        <w:rPr>
          <w:noProof/>
        </w:rPr>
      </w:pPr>
      <w:r w:rsidRPr="007F615F">
        <w:rPr>
          <w:noProof/>
        </w:rPr>
        <w:t xml:space="preserve">         CSET H5T_CSET_ASCII;</w:t>
      </w:r>
    </w:p>
    <w:p w14:paraId="34191D5E" w14:textId="77777777" w:rsidR="008E0493" w:rsidRPr="007F615F" w:rsidRDefault="008E0493" w:rsidP="008E0493">
      <w:pPr>
        <w:pStyle w:val="Example"/>
        <w:ind w:left="1080"/>
        <w:rPr>
          <w:noProof/>
        </w:rPr>
      </w:pPr>
      <w:r w:rsidRPr="007F615F">
        <w:rPr>
          <w:noProof/>
        </w:rPr>
        <w:t xml:space="preserve">         CTYPE H5T_C_S1;</w:t>
      </w:r>
    </w:p>
    <w:p w14:paraId="42887F5B" w14:textId="77777777" w:rsidR="008E0493" w:rsidRPr="007F615F" w:rsidRDefault="008E0493" w:rsidP="008E0493">
      <w:pPr>
        <w:pStyle w:val="Example"/>
        <w:ind w:left="1080"/>
        <w:rPr>
          <w:noProof/>
        </w:rPr>
      </w:pPr>
      <w:r w:rsidRPr="007F615F">
        <w:rPr>
          <w:noProof/>
        </w:rPr>
        <w:t xml:space="preserve">      }</w:t>
      </w:r>
    </w:p>
    <w:p w14:paraId="098AA898" w14:textId="77777777" w:rsidR="008E0493" w:rsidRPr="007F615F" w:rsidRDefault="008E0493" w:rsidP="008E0493">
      <w:pPr>
        <w:pStyle w:val="Example"/>
        <w:ind w:left="1080"/>
        <w:rPr>
          <w:noProof/>
        </w:rPr>
      </w:pPr>
      <w:r w:rsidRPr="007F615F">
        <w:rPr>
          <w:noProof/>
        </w:rPr>
        <w:t xml:space="preserve">      DATASPACE  SCALAR</w:t>
      </w:r>
    </w:p>
    <w:p w14:paraId="27727D3A" w14:textId="77777777" w:rsidR="008E0493" w:rsidRPr="007F615F" w:rsidRDefault="008E0493" w:rsidP="008E0493">
      <w:pPr>
        <w:pStyle w:val="Example"/>
        <w:ind w:left="1080"/>
        <w:rPr>
          <w:noProof/>
        </w:rPr>
      </w:pPr>
      <w:r w:rsidRPr="007F615F">
        <w:rPr>
          <w:noProof/>
        </w:rPr>
        <w:t xml:space="preserve">      DATA {</w:t>
      </w:r>
    </w:p>
    <w:p w14:paraId="6E3AE1C6" w14:textId="77777777" w:rsidR="008E0493" w:rsidRPr="007F615F" w:rsidRDefault="008E0493" w:rsidP="008E0493">
      <w:pPr>
        <w:pStyle w:val="Example"/>
        <w:ind w:left="1080"/>
        <w:rPr>
          <w:noProof/>
        </w:rPr>
      </w:pPr>
      <w:r w:rsidRPr="007F615F">
        <w:rPr>
          <w:noProof/>
        </w:rPr>
        <w:t xml:space="preserve">      (0): "1.0.0"</w:t>
      </w:r>
    </w:p>
    <w:p w14:paraId="63F4629D" w14:textId="77777777" w:rsidR="008E0493" w:rsidRPr="007F615F" w:rsidRDefault="008E0493" w:rsidP="008E0493">
      <w:pPr>
        <w:pStyle w:val="Example"/>
        <w:ind w:left="1080"/>
        <w:rPr>
          <w:noProof/>
        </w:rPr>
      </w:pPr>
      <w:r w:rsidRPr="007F615F">
        <w:rPr>
          <w:noProof/>
        </w:rPr>
        <w:t xml:space="preserve">      }</w:t>
      </w:r>
    </w:p>
    <w:p w14:paraId="3177FA47" w14:textId="77777777" w:rsidR="008E0493" w:rsidRPr="007F615F" w:rsidRDefault="008E0493" w:rsidP="008E0493">
      <w:pPr>
        <w:pStyle w:val="Example"/>
        <w:ind w:left="1080"/>
        <w:rPr>
          <w:noProof/>
        </w:rPr>
      </w:pPr>
      <w:r w:rsidRPr="007F615F">
        <w:rPr>
          <w:noProof/>
        </w:rPr>
        <w:t xml:space="preserve">   }</w:t>
      </w:r>
    </w:p>
    <w:p w14:paraId="62C93614" w14:textId="77777777" w:rsidR="008E0493" w:rsidRPr="007F615F" w:rsidRDefault="008E0493" w:rsidP="008E0493">
      <w:pPr>
        <w:pStyle w:val="Example"/>
        <w:ind w:left="1080"/>
        <w:rPr>
          <w:noProof/>
        </w:rPr>
      </w:pPr>
      <w:r w:rsidRPr="007F615F">
        <w:rPr>
          <w:noProof/>
        </w:rPr>
        <w:t xml:space="preserve">   ATTRIBUTE "IviVpp9Ident" {</w:t>
      </w:r>
    </w:p>
    <w:p w14:paraId="5C2C979F" w14:textId="77777777" w:rsidR="008E0493" w:rsidRPr="007F615F" w:rsidRDefault="008E0493" w:rsidP="008E0493">
      <w:pPr>
        <w:pStyle w:val="Example"/>
        <w:ind w:left="1080"/>
        <w:rPr>
          <w:noProof/>
        </w:rPr>
      </w:pPr>
      <w:r w:rsidRPr="007F615F">
        <w:rPr>
          <w:noProof/>
        </w:rPr>
        <w:t xml:space="preserve">      DATATYPE  H5T_STRING {</w:t>
      </w:r>
    </w:p>
    <w:p w14:paraId="35C1A05B" w14:textId="77777777" w:rsidR="008E0493" w:rsidRPr="007F615F" w:rsidRDefault="008E0493" w:rsidP="008E0493">
      <w:pPr>
        <w:pStyle w:val="Example"/>
        <w:ind w:left="1080"/>
        <w:rPr>
          <w:noProof/>
        </w:rPr>
      </w:pPr>
      <w:r w:rsidRPr="007F615F">
        <w:rPr>
          <w:noProof/>
        </w:rPr>
        <w:t xml:space="preserve">         STRSIZE 2;</w:t>
      </w:r>
    </w:p>
    <w:p w14:paraId="6031849F" w14:textId="77777777" w:rsidR="008E0493" w:rsidRPr="007F615F" w:rsidRDefault="008E0493" w:rsidP="008E0493">
      <w:pPr>
        <w:pStyle w:val="Example"/>
        <w:ind w:left="1080"/>
        <w:rPr>
          <w:noProof/>
        </w:rPr>
      </w:pPr>
      <w:r w:rsidRPr="007F615F">
        <w:rPr>
          <w:noProof/>
        </w:rPr>
        <w:t xml:space="preserve">         STRPAD H5T_STR_NULLTERM;</w:t>
      </w:r>
    </w:p>
    <w:p w14:paraId="66B99F20" w14:textId="77777777" w:rsidR="008E0493" w:rsidRPr="007F615F" w:rsidRDefault="008E0493" w:rsidP="008E0493">
      <w:pPr>
        <w:pStyle w:val="Example"/>
        <w:ind w:left="1080"/>
        <w:rPr>
          <w:noProof/>
        </w:rPr>
      </w:pPr>
      <w:r w:rsidRPr="007F615F">
        <w:rPr>
          <w:noProof/>
        </w:rPr>
        <w:t xml:space="preserve">         CSET H5T_CSET_ASCII;</w:t>
      </w:r>
    </w:p>
    <w:p w14:paraId="7A1A86E2" w14:textId="77777777" w:rsidR="008E0493" w:rsidRPr="007F615F" w:rsidRDefault="008E0493" w:rsidP="008E0493">
      <w:pPr>
        <w:pStyle w:val="Example"/>
        <w:ind w:left="1080"/>
        <w:rPr>
          <w:noProof/>
        </w:rPr>
      </w:pPr>
      <w:r w:rsidRPr="007F615F">
        <w:rPr>
          <w:noProof/>
        </w:rPr>
        <w:t xml:space="preserve">         CTYPE H5T_C_S1;</w:t>
      </w:r>
    </w:p>
    <w:p w14:paraId="66B57A65" w14:textId="77777777" w:rsidR="008E0493" w:rsidRPr="007F615F" w:rsidRDefault="008E0493" w:rsidP="008E0493">
      <w:pPr>
        <w:pStyle w:val="Example"/>
        <w:ind w:left="1080"/>
        <w:rPr>
          <w:noProof/>
        </w:rPr>
      </w:pPr>
      <w:r w:rsidRPr="007F615F">
        <w:rPr>
          <w:noProof/>
        </w:rPr>
        <w:t xml:space="preserve">      }</w:t>
      </w:r>
    </w:p>
    <w:p w14:paraId="5B255CEA" w14:textId="77777777" w:rsidR="008E0493" w:rsidRPr="007F615F" w:rsidRDefault="008E0493" w:rsidP="008E0493">
      <w:pPr>
        <w:pStyle w:val="Example"/>
        <w:ind w:left="1080"/>
        <w:rPr>
          <w:noProof/>
        </w:rPr>
      </w:pPr>
      <w:r w:rsidRPr="007F615F">
        <w:rPr>
          <w:noProof/>
        </w:rPr>
        <w:t xml:space="preserve">      DATASPACE  SCALAR</w:t>
      </w:r>
    </w:p>
    <w:p w14:paraId="436A703F" w14:textId="77777777" w:rsidR="008E0493" w:rsidRPr="007F615F" w:rsidRDefault="008E0493" w:rsidP="008E0493">
      <w:pPr>
        <w:pStyle w:val="Example"/>
        <w:ind w:left="1080"/>
        <w:rPr>
          <w:noProof/>
        </w:rPr>
      </w:pPr>
      <w:r w:rsidRPr="007F615F">
        <w:rPr>
          <w:noProof/>
        </w:rPr>
        <w:t xml:space="preserve">      DATA {</w:t>
      </w:r>
    </w:p>
    <w:p w14:paraId="656108A9" w14:textId="77777777" w:rsidR="008E0493" w:rsidRPr="007F615F" w:rsidRDefault="008E0493" w:rsidP="008E0493">
      <w:pPr>
        <w:pStyle w:val="Example"/>
        <w:ind w:left="1080"/>
        <w:rPr>
          <w:noProof/>
        </w:rPr>
      </w:pPr>
      <w:r w:rsidRPr="007F615F">
        <w:rPr>
          <w:noProof/>
        </w:rPr>
        <w:t xml:space="preserve">      (0): "RS"</w:t>
      </w:r>
    </w:p>
    <w:p w14:paraId="56962B30" w14:textId="77777777" w:rsidR="008E0493" w:rsidRPr="007F615F" w:rsidRDefault="008E0493" w:rsidP="008E0493">
      <w:pPr>
        <w:pStyle w:val="Example"/>
        <w:ind w:left="1080"/>
        <w:rPr>
          <w:noProof/>
        </w:rPr>
      </w:pPr>
      <w:r w:rsidRPr="007F615F">
        <w:rPr>
          <w:noProof/>
        </w:rPr>
        <w:t xml:space="preserve">      }</w:t>
      </w:r>
    </w:p>
    <w:p w14:paraId="5A03AA93" w14:textId="77777777" w:rsidR="008E0493" w:rsidRPr="007F615F" w:rsidRDefault="008E0493" w:rsidP="008E0493">
      <w:pPr>
        <w:pStyle w:val="Example"/>
        <w:ind w:left="1080"/>
        <w:rPr>
          <w:noProof/>
        </w:rPr>
      </w:pPr>
      <w:r w:rsidRPr="007F615F">
        <w:rPr>
          <w:noProof/>
        </w:rPr>
        <w:t xml:space="preserve">   }</w:t>
      </w:r>
    </w:p>
    <w:p w14:paraId="59B3B6F2" w14:textId="77777777" w:rsidR="008E0493" w:rsidRPr="007F615F" w:rsidRDefault="008E0493" w:rsidP="008E0493">
      <w:pPr>
        <w:pStyle w:val="Example"/>
        <w:ind w:left="1080"/>
        <w:rPr>
          <w:noProof/>
        </w:rPr>
      </w:pPr>
      <w:r w:rsidRPr="007F615F">
        <w:rPr>
          <w:noProof/>
        </w:rPr>
        <w:t xml:space="preserve">   ATTRIBUTE "SchemaDescription" {</w:t>
      </w:r>
    </w:p>
    <w:p w14:paraId="5E7E512E" w14:textId="77777777" w:rsidR="008E0493" w:rsidRPr="007F615F" w:rsidRDefault="008E0493" w:rsidP="008E0493">
      <w:pPr>
        <w:pStyle w:val="Example"/>
        <w:ind w:left="1080"/>
        <w:rPr>
          <w:noProof/>
        </w:rPr>
      </w:pPr>
      <w:r w:rsidRPr="007F615F">
        <w:rPr>
          <w:noProof/>
        </w:rPr>
        <w:t xml:space="preserve">      DATATYPE  H5T_STRING {</w:t>
      </w:r>
    </w:p>
    <w:p w14:paraId="2EFD47CD" w14:textId="77777777" w:rsidR="008E0493" w:rsidRPr="007F615F" w:rsidRDefault="008E0493" w:rsidP="008E0493">
      <w:pPr>
        <w:pStyle w:val="Example"/>
        <w:ind w:left="1080"/>
        <w:rPr>
          <w:noProof/>
        </w:rPr>
      </w:pPr>
      <w:r w:rsidRPr="007F615F">
        <w:rPr>
          <w:noProof/>
        </w:rPr>
        <w:t xml:space="preserve">         STRSIZE 36;</w:t>
      </w:r>
    </w:p>
    <w:p w14:paraId="45B84123" w14:textId="77777777" w:rsidR="008E0493" w:rsidRPr="007F615F" w:rsidRDefault="008E0493" w:rsidP="008E0493">
      <w:pPr>
        <w:pStyle w:val="Example"/>
        <w:ind w:left="1080"/>
        <w:rPr>
          <w:noProof/>
        </w:rPr>
      </w:pPr>
      <w:r w:rsidRPr="007F615F">
        <w:rPr>
          <w:noProof/>
        </w:rPr>
        <w:t xml:space="preserve">         STRPAD H5T_STR_NULLTERM;</w:t>
      </w:r>
    </w:p>
    <w:p w14:paraId="48A7C85C" w14:textId="77777777" w:rsidR="008E0493" w:rsidRPr="007F615F" w:rsidRDefault="008E0493" w:rsidP="008E0493">
      <w:pPr>
        <w:pStyle w:val="Example"/>
        <w:ind w:left="1080"/>
        <w:rPr>
          <w:noProof/>
        </w:rPr>
      </w:pPr>
      <w:r w:rsidRPr="007F615F">
        <w:rPr>
          <w:noProof/>
        </w:rPr>
        <w:t xml:space="preserve">         CSET H5T_CSET_ASCII;</w:t>
      </w:r>
    </w:p>
    <w:p w14:paraId="67BE59CB" w14:textId="77777777" w:rsidR="008E0493" w:rsidRPr="007F615F" w:rsidRDefault="008E0493" w:rsidP="008E0493">
      <w:pPr>
        <w:pStyle w:val="Example"/>
        <w:ind w:left="1080"/>
        <w:rPr>
          <w:noProof/>
        </w:rPr>
      </w:pPr>
      <w:r w:rsidRPr="007F615F">
        <w:rPr>
          <w:noProof/>
        </w:rPr>
        <w:t xml:space="preserve">         CTYPE H5T_C_S1;</w:t>
      </w:r>
    </w:p>
    <w:p w14:paraId="0C87C1ED" w14:textId="77777777" w:rsidR="008E0493" w:rsidRPr="007F615F" w:rsidRDefault="008E0493" w:rsidP="008E0493">
      <w:pPr>
        <w:pStyle w:val="Example"/>
        <w:ind w:left="1080"/>
        <w:rPr>
          <w:noProof/>
        </w:rPr>
      </w:pPr>
      <w:r w:rsidRPr="007F615F">
        <w:rPr>
          <w:noProof/>
        </w:rPr>
        <w:t xml:space="preserve">      }</w:t>
      </w:r>
    </w:p>
    <w:p w14:paraId="4F275A44" w14:textId="77777777" w:rsidR="008E0493" w:rsidRPr="007F615F" w:rsidRDefault="008E0493" w:rsidP="008E0493">
      <w:pPr>
        <w:pStyle w:val="Example"/>
        <w:ind w:left="1080"/>
        <w:rPr>
          <w:noProof/>
        </w:rPr>
      </w:pPr>
      <w:r w:rsidRPr="007F615F">
        <w:rPr>
          <w:noProof/>
        </w:rPr>
        <w:t xml:space="preserve">      DATASPACE  SCALAR</w:t>
      </w:r>
    </w:p>
    <w:p w14:paraId="33BED33F" w14:textId="77777777" w:rsidR="008E0493" w:rsidRPr="007F615F" w:rsidRDefault="008E0493" w:rsidP="008E0493">
      <w:pPr>
        <w:pStyle w:val="Example"/>
        <w:ind w:left="1080"/>
        <w:rPr>
          <w:noProof/>
        </w:rPr>
      </w:pPr>
      <w:r w:rsidRPr="007F615F">
        <w:rPr>
          <w:noProof/>
        </w:rPr>
        <w:t xml:space="preserve">      DATA {</w:t>
      </w:r>
    </w:p>
    <w:p w14:paraId="3ABAEAFC" w14:textId="77777777" w:rsidR="008E0493" w:rsidRPr="007F615F" w:rsidRDefault="008E0493" w:rsidP="008E0493">
      <w:pPr>
        <w:pStyle w:val="Example"/>
        <w:ind w:left="1080"/>
        <w:rPr>
          <w:noProof/>
        </w:rPr>
      </w:pPr>
      <w:r w:rsidRPr="007F615F">
        <w:rPr>
          <w:noProof/>
        </w:rPr>
        <w:t xml:space="preserve">      (0): "f87c5e61-a965-480b-9265-eadb86abb704"</w:t>
      </w:r>
    </w:p>
    <w:p w14:paraId="2FD589E2" w14:textId="77777777" w:rsidR="008E0493" w:rsidRPr="007F615F" w:rsidRDefault="008E0493" w:rsidP="008E0493">
      <w:pPr>
        <w:pStyle w:val="Example"/>
        <w:ind w:left="1080"/>
        <w:rPr>
          <w:noProof/>
        </w:rPr>
      </w:pPr>
      <w:r w:rsidRPr="007F615F">
        <w:rPr>
          <w:noProof/>
        </w:rPr>
        <w:t xml:space="preserve">      }</w:t>
      </w:r>
    </w:p>
    <w:p w14:paraId="2E176FC1" w14:textId="77777777" w:rsidR="008E0493" w:rsidRPr="007F615F" w:rsidRDefault="008E0493" w:rsidP="008E0493">
      <w:pPr>
        <w:pStyle w:val="Example"/>
        <w:ind w:left="1080"/>
        <w:rPr>
          <w:noProof/>
        </w:rPr>
      </w:pPr>
      <w:r w:rsidRPr="007F615F">
        <w:rPr>
          <w:noProof/>
        </w:rPr>
        <w:t xml:space="preserve">   }</w:t>
      </w:r>
    </w:p>
    <w:p w14:paraId="542711FC" w14:textId="77777777" w:rsidR="008E0493" w:rsidRPr="007F615F" w:rsidRDefault="008E0493" w:rsidP="008E0493">
      <w:pPr>
        <w:pStyle w:val="Example"/>
        <w:ind w:left="1080"/>
        <w:rPr>
          <w:noProof/>
        </w:rPr>
      </w:pPr>
      <w:r w:rsidRPr="007F615F">
        <w:rPr>
          <w:noProof/>
        </w:rPr>
        <w:t xml:space="preserve">   ATTRIBUTE "SchemaUrl" {</w:t>
      </w:r>
    </w:p>
    <w:p w14:paraId="79E9C656" w14:textId="77777777" w:rsidR="008E0493" w:rsidRPr="007F615F" w:rsidRDefault="008E0493" w:rsidP="008E0493">
      <w:pPr>
        <w:pStyle w:val="Example"/>
        <w:ind w:left="1080"/>
        <w:rPr>
          <w:noProof/>
        </w:rPr>
      </w:pPr>
      <w:r w:rsidRPr="007F615F">
        <w:rPr>
          <w:noProof/>
        </w:rPr>
        <w:t xml:space="preserve">      DATATYPE  H5T_STRING {</w:t>
      </w:r>
    </w:p>
    <w:p w14:paraId="186AD09F" w14:textId="77777777" w:rsidR="008E0493" w:rsidRPr="007F615F" w:rsidRDefault="008E0493" w:rsidP="008E0493">
      <w:pPr>
        <w:pStyle w:val="Example"/>
        <w:ind w:left="1080"/>
        <w:rPr>
          <w:noProof/>
        </w:rPr>
      </w:pPr>
      <w:r w:rsidRPr="007F615F">
        <w:rPr>
          <w:noProof/>
        </w:rPr>
        <w:t xml:space="preserve">         STRSIZE 26;</w:t>
      </w:r>
    </w:p>
    <w:p w14:paraId="54D23582" w14:textId="77777777" w:rsidR="008E0493" w:rsidRPr="007F615F" w:rsidRDefault="008E0493" w:rsidP="008E0493">
      <w:pPr>
        <w:pStyle w:val="Example"/>
        <w:ind w:left="1080"/>
        <w:rPr>
          <w:noProof/>
        </w:rPr>
      </w:pPr>
      <w:r w:rsidRPr="007F615F">
        <w:rPr>
          <w:noProof/>
        </w:rPr>
        <w:t xml:space="preserve">         STRPAD H5T_STR_NULLTERM;</w:t>
      </w:r>
    </w:p>
    <w:p w14:paraId="1F5B9C96" w14:textId="77777777" w:rsidR="008E0493" w:rsidRPr="007F615F" w:rsidRDefault="008E0493" w:rsidP="008E0493">
      <w:pPr>
        <w:pStyle w:val="Example"/>
        <w:ind w:left="1080"/>
        <w:rPr>
          <w:noProof/>
        </w:rPr>
      </w:pPr>
      <w:r w:rsidRPr="007F615F">
        <w:rPr>
          <w:noProof/>
        </w:rPr>
        <w:t xml:space="preserve">         CSET H5T_CSET_ASCII;</w:t>
      </w:r>
    </w:p>
    <w:p w14:paraId="1892F099" w14:textId="77777777" w:rsidR="008E0493" w:rsidRPr="007F615F" w:rsidRDefault="008E0493" w:rsidP="008E0493">
      <w:pPr>
        <w:pStyle w:val="Example"/>
        <w:ind w:left="1080"/>
        <w:rPr>
          <w:noProof/>
        </w:rPr>
      </w:pPr>
      <w:r w:rsidRPr="007F615F">
        <w:rPr>
          <w:noProof/>
        </w:rPr>
        <w:t xml:space="preserve">         CTYPE H5T_C_S1;</w:t>
      </w:r>
    </w:p>
    <w:p w14:paraId="5824E9B5" w14:textId="77777777" w:rsidR="008E0493" w:rsidRPr="007F615F" w:rsidRDefault="008E0493" w:rsidP="008E0493">
      <w:pPr>
        <w:pStyle w:val="Example"/>
        <w:ind w:left="1080"/>
        <w:rPr>
          <w:noProof/>
        </w:rPr>
      </w:pPr>
      <w:r w:rsidRPr="007F615F">
        <w:rPr>
          <w:noProof/>
        </w:rPr>
        <w:t xml:space="preserve">      }</w:t>
      </w:r>
    </w:p>
    <w:p w14:paraId="1B26B393" w14:textId="77777777" w:rsidR="008E0493" w:rsidRPr="007F615F" w:rsidRDefault="008E0493" w:rsidP="008E0493">
      <w:pPr>
        <w:pStyle w:val="Example"/>
        <w:ind w:left="1080"/>
        <w:rPr>
          <w:noProof/>
        </w:rPr>
      </w:pPr>
      <w:r w:rsidRPr="007F615F">
        <w:rPr>
          <w:noProof/>
        </w:rPr>
        <w:t xml:space="preserve">      DATASPACE  SCALAR</w:t>
      </w:r>
    </w:p>
    <w:p w14:paraId="36C3DAAE" w14:textId="77777777" w:rsidR="008E0493" w:rsidRPr="007F615F" w:rsidRDefault="008E0493" w:rsidP="008E0493">
      <w:pPr>
        <w:pStyle w:val="Example"/>
        <w:ind w:left="1080"/>
        <w:rPr>
          <w:noProof/>
        </w:rPr>
      </w:pPr>
      <w:r w:rsidRPr="007F615F">
        <w:rPr>
          <w:noProof/>
        </w:rPr>
        <w:t xml:space="preserve">      DATA {</w:t>
      </w:r>
    </w:p>
    <w:p w14:paraId="12A91B9B" w14:textId="77777777" w:rsidR="008E0493" w:rsidRPr="007F615F" w:rsidRDefault="008E0493" w:rsidP="008E0493">
      <w:pPr>
        <w:pStyle w:val="Example"/>
        <w:ind w:left="1080"/>
        <w:rPr>
          <w:noProof/>
        </w:rPr>
      </w:pPr>
      <w:r w:rsidRPr="007F615F">
        <w:rPr>
          <w:noProof/>
        </w:rPr>
        <w:t xml:space="preserve">      (0): "&lt;URL to schema definition&gt;"</w:t>
      </w:r>
    </w:p>
    <w:p w14:paraId="7C94CD57" w14:textId="77777777" w:rsidR="008E0493" w:rsidRPr="007F615F" w:rsidRDefault="008E0493" w:rsidP="008E0493">
      <w:pPr>
        <w:pStyle w:val="Example"/>
        <w:ind w:left="1080"/>
        <w:rPr>
          <w:noProof/>
        </w:rPr>
      </w:pPr>
      <w:r w:rsidRPr="007F615F">
        <w:rPr>
          <w:noProof/>
        </w:rPr>
        <w:t xml:space="preserve">      }</w:t>
      </w:r>
    </w:p>
    <w:p w14:paraId="7396801C" w14:textId="77777777" w:rsidR="008E0493" w:rsidRPr="007F615F" w:rsidRDefault="008E0493" w:rsidP="008E0493">
      <w:pPr>
        <w:pStyle w:val="Example"/>
        <w:ind w:left="1080"/>
        <w:rPr>
          <w:noProof/>
        </w:rPr>
      </w:pPr>
      <w:r w:rsidRPr="007F615F">
        <w:rPr>
          <w:noProof/>
        </w:rPr>
        <w:t xml:space="preserve">   }</w:t>
      </w:r>
    </w:p>
    <w:p w14:paraId="54161879" w14:textId="6FBD9599" w:rsidR="008E0493" w:rsidRPr="007F615F" w:rsidRDefault="008E0493" w:rsidP="008E0493">
      <w:pPr>
        <w:pStyle w:val="Example"/>
        <w:ind w:left="1080"/>
        <w:rPr>
          <w:noProof/>
        </w:rPr>
      </w:pPr>
      <w:r w:rsidRPr="007F615F">
        <w:rPr>
          <w:noProof/>
        </w:rPr>
        <w:t>}</w:t>
      </w:r>
    </w:p>
    <w:p w14:paraId="77112C79" w14:textId="77777777" w:rsidR="00427470" w:rsidRPr="00427470" w:rsidRDefault="00427470" w:rsidP="008A32EA">
      <w:pPr>
        <w:pStyle w:val="Body1"/>
        <w:ind w:left="0"/>
      </w:pPr>
    </w:p>
    <w:p w14:paraId="68E40368" w14:textId="77777777" w:rsidR="00B81591" w:rsidRDefault="00B81591" w:rsidP="005C4ADC">
      <w:pPr>
        <w:pStyle w:val="Heading1"/>
      </w:pPr>
      <w:bookmarkStart w:id="38" w:name="_Toc382913025"/>
      <w:r>
        <w:lastRenderedPageBreak/>
        <w:t>Schema Definitions</w:t>
      </w:r>
      <w:bookmarkEnd w:id="38"/>
    </w:p>
    <w:p w14:paraId="0E63AAE4" w14:textId="77777777" w:rsidR="001151E8" w:rsidRDefault="006345FF" w:rsidP="00525F59">
      <w:pPr>
        <w:pStyle w:val="Body1"/>
        <w:rPr>
          <w:lang w:eastAsia="x-none"/>
        </w:rPr>
      </w:pPr>
      <w:r>
        <w:t>Following are the schemas defined by this specification.</w:t>
      </w:r>
    </w:p>
    <w:p w14:paraId="209F94D8" w14:textId="77777777" w:rsidR="001151E8" w:rsidRDefault="00B06520" w:rsidP="00530297">
      <w:pPr>
        <w:pStyle w:val="Heading2"/>
      </w:pPr>
      <w:bookmarkStart w:id="39" w:name="_Toc382913026"/>
      <w:r>
        <w:t>Data Group</w:t>
      </w:r>
      <w:bookmarkEnd w:id="39"/>
    </w:p>
    <w:p w14:paraId="251DD5CC" w14:textId="77777777" w:rsidR="00373C49" w:rsidRDefault="00373C49" w:rsidP="00373C49">
      <w:pPr>
        <w:pStyle w:val="BodyHead"/>
      </w:pPr>
      <w:r>
        <w:t>Description</w:t>
      </w:r>
    </w:p>
    <w:p w14:paraId="049FB6D9" w14:textId="4F56CCF9" w:rsidR="00373C49" w:rsidRDefault="00E55F9A" w:rsidP="00373C49">
      <w:pPr>
        <w:pStyle w:val="Body"/>
      </w:pPr>
      <w:r>
        <w:t xml:space="preserve">A </w:t>
      </w:r>
      <w:r w:rsidR="00DD1EF7">
        <w:t>Data Group is the highest level grouping for a related set of data stored using the format defined in this specification.  All other schemas defined herein must be included within an instance of this “</w:t>
      </w:r>
      <w:proofErr w:type="spellStart"/>
      <w:r w:rsidR="00DD1EF7">
        <w:t>IviDataGroup</w:t>
      </w:r>
      <w:proofErr w:type="spellEnd"/>
      <w:r w:rsidR="00DD1EF7">
        <w:t>” schema.</w:t>
      </w:r>
      <w:r w:rsidR="005E0180">
        <w:t xml:space="preserve">   This can and often will be the root group.</w:t>
      </w:r>
    </w:p>
    <w:p w14:paraId="7E365E19" w14:textId="3D99920B" w:rsidR="007206A1" w:rsidRDefault="007206A1" w:rsidP="00373C49">
      <w:pPr>
        <w:pStyle w:val="Body"/>
      </w:pPr>
      <w:r>
        <w:t xml:space="preserve">The IVI Data Group can go anyplace within an HDF5 file – it doesn’t have to go at the root level.  </w:t>
      </w:r>
      <w:r w:rsidR="005E0180">
        <w:t xml:space="preserve">However, it cannot go inside another IVI Data Group. </w:t>
      </w:r>
      <w:r w:rsidR="0035099F">
        <w:t>For test and measurement data, the typical use case is to have one or more IVI Data Group instances in it.  However, it is possible to have other information stored in the HDF5 file that is not covered by this specification.</w:t>
      </w:r>
    </w:p>
    <w:p w14:paraId="06C4D8ED" w14:textId="77777777" w:rsidR="00373C49" w:rsidRPr="009266C3" w:rsidRDefault="00373C49" w:rsidP="00373C49">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373C49" w14:paraId="6EAEE059" w14:textId="77777777" w:rsidTr="00085DB0">
        <w:trPr>
          <w:cantSplit/>
          <w:tblHeader/>
        </w:trPr>
        <w:tc>
          <w:tcPr>
            <w:tcW w:w="2240" w:type="dxa"/>
            <w:shd w:val="clear" w:color="auto" w:fill="D9D9D9"/>
          </w:tcPr>
          <w:p w14:paraId="48C2A8AE" w14:textId="77777777" w:rsidR="00373C49" w:rsidRDefault="00373C49" w:rsidP="00085DB0">
            <w:pPr>
              <w:pStyle w:val="TableHead"/>
              <w:jc w:val="left"/>
            </w:pPr>
            <w:r>
              <w:t>Name</w:t>
            </w:r>
          </w:p>
        </w:tc>
        <w:tc>
          <w:tcPr>
            <w:tcW w:w="3426" w:type="dxa"/>
            <w:shd w:val="clear" w:color="auto" w:fill="D9D9D9"/>
          </w:tcPr>
          <w:p w14:paraId="6ECDF7F8" w14:textId="77777777" w:rsidR="00373C49" w:rsidRDefault="00373C49" w:rsidP="00085DB0">
            <w:pPr>
              <w:pStyle w:val="TableHead"/>
              <w:jc w:val="left"/>
            </w:pPr>
            <w:r>
              <w:t>Value</w:t>
            </w:r>
          </w:p>
        </w:tc>
      </w:tr>
      <w:tr w:rsidR="00373C49" w14:paraId="44FBB277" w14:textId="77777777" w:rsidTr="00085DB0">
        <w:trPr>
          <w:cantSplit/>
        </w:trPr>
        <w:tc>
          <w:tcPr>
            <w:tcW w:w="2240" w:type="dxa"/>
          </w:tcPr>
          <w:p w14:paraId="45E1AEE4" w14:textId="77777777" w:rsidR="00373C49" w:rsidRDefault="00373C49" w:rsidP="00085DB0">
            <w:pPr>
              <w:pStyle w:val="TableCellCourierNew"/>
            </w:pPr>
            <w:proofErr w:type="spellStart"/>
            <w:r>
              <w:rPr>
                <w:rFonts w:cs="Courier New"/>
                <w:szCs w:val="18"/>
              </w:rPr>
              <w:t>IviSchema</w:t>
            </w:r>
            <w:proofErr w:type="spellEnd"/>
          </w:p>
        </w:tc>
        <w:tc>
          <w:tcPr>
            <w:tcW w:w="3426" w:type="dxa"/>
          </w:tcPr>
          <w:p w14:paraId="7DFF44B4" w14:textId="77777777" w:rsidR="00373C49" w:rsidRDefault="00373C49" w:rsidP="00085DB0">
            <w:pPr>
              <w:pStyle w:val="TableCellCourierNew"/>
            </w:pPr>
            <w:r>
              <w:t>“</w:t>
            </w:r>
            <w:proofErr w:type="spellStart"/>
            <w:r>
              <w:t>Ivi</w:t>
            </w:r>
            <w:r w:rsidR="00B06520">
              <w:t>Data</w:t>
            </w:r>
            <w:r w:rsidR="00DD1EF7">
              <w:t>Group</w:t>
            </w:r>
            <w:proofErr w:type="spellEnd"/>
            <w:r>
              <w:t>”</w:t>
            </w:r>
          </w:p>
        </w:tc>
      </w:tr>
      <w:tr w:rsidR="00373C49" w14:paraId="595EBCBF" w14:textId="77777777" w:rsidTr="00085DB0">
        <w:trPr>
          <w:cantSplit/>
        </w:trPr>
        <w:tc>
          <w:tcPr>
            <w:tcW w:w="2240" w:type="dxa"/>
          </w:tcPr>
          <w:p w14:paraId="06FA497D" w14:textId="77777777" w:rsidR="00373C49" w:rsidRDefault="00373C49" w:rsidP="00085DB0">
            <w:pPr>
              <w:pStyle w:val="TableCellCourierNew"/>
              <w:rPr>
                <w:rFonts w:cs="Courier New"/>
                <w:szCs w:val="18"/>
              </w:rPr>
            </w:pPr>
            <w:proofErr w:type="spellStart"/>
            <w:r>
              <w:rPr>
                <w:rFonts w:cs="Courier New"/>
                <w:szCs w:val="18"/>
              </w:rPr>
              <w:t>IviSchemaVersion</w:t>
            </w:r>
            <w:proofErr w:type="spellEnd"/>
          </w:p>
        </w:tc>
        <w:tc>
          <w:tcPr>
            <w:tcW w:w="3426" w:type="dxa"/>
          </w:tcPr>
          <w:p w14:paraId="4AE1F41C" w14:textId="77777777" w:rsidR="00373C49" w:rsidRDefault="00373C49" w:rsidP="00085DB0">
            <w:pPr>
              <w:pStyle w:val="TableCellCourierNew"/>
            </w:pPr>
            <w:r>
              <w:t>“1.0.0”</w:t>
            </w:r>
          </w:p>
        </w:tc>
      </w:tr>
    </w:tbl>
    <w:p w14:paraId="227BDEC7" w14:textId="77777777" w:rsidR="00373C49" w:rsidRDefault="00373C49" w:rsidP="00373C49">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2160"/>
        <w:gridCol w:w="1080"/>
        <w:gridCol w:w="3054"/>
      </w:tblGrid>
      <w:tr w:rsidR="00373C49" w14:paraId="2A34C979" w14:textId="77777777" w:rsidTr="00525F59">
        <w:trPr>
          <w:cantSplit/>
          <w:tblHeader/>
        </w:trPr>
        <w:tc>
          <w:tcPr>
            <w:tcW w:w="2240" w:type="dxa"/>
            <w:shd w:val="clear" w:color="auto" w:fill="D9D9D9"/>
          </w:tcPr>
          <w:p w14:paraId="051E47A5" w14:textId="77777777" w:rsidR="00373C49" w:rsidRDefault="00373C49" w:rsidP="00085DB0">
            <w:pPr>
              <w:pStyle w:val="TableHead"/>
              <w:jc w:val="left"/>
            </w:pPr>
            <w:r>
              <w:t>Name</w:t>
            </w:r>
          </w:p>
        </w:tc>
        <w:tc>
          <w:tcPr>
            <w:tcW w:w="1446" w:type="dxa"/>
            <w:shd w:val="clear" w:color="auto" w:fill="D9D9D9"/>
          </w:tcPr>
          <w:p w14:paraId="75AF4620" w14:textId="77777777" w:rsidR="00373C49" w:rsidRDefault="00373C49" w:rsidP="00085DB0">
            <w:pPr>
              <w:pStyle w:val="TableHead"/>
              <w:jc w:val="left"/>
            </w:pPr>
            <w:r>
              <w:t>HDF5 Object</w:t>
            </w:r>
          </w:p>
        </w:tc>
        <w:tc>
          <w:tcPr>
            <w:tcW w:w="2160" w:type="dxa"/>
            <w:shd w:val="clear" w:color="auto" w:fill="D9D9D9"/>
          </w:tcPr>
          <w:p w14:paraId="60223AE0" w14:textId="77777777" w:rsidR="00373C49" w:rsidRDefault="00373C49" w:rsidP="00085DB0">
            <w:pPr>
              <w:pStyle w:val="TableHead"/>
              <w:jc w:val="left"/>
            </w:pPr>
            <w:proofErr w:type="spellStart"/>
            <w:r>
              <w:t>Datatype</w:t>
            </w:r>
            <w:proofErr w:type="spellEnd"/>
            <w:r>
              <w:t xml:space="preserve"> or Schema</w:t>
            </w:r>
          </w:p>
        </w:tc>
        <w:tc>
          <w:tcPr>
            <w:tcW w:w="1080" w:type="dxa"/>
            <w:shd w:val="clear" w:color="auto" w:fill="D9D9D9"/>
          </w:tcPr>
          <w:p w14:paraId="1C3989F4" w14:textId="77777777" w:rsidR="00373C49" w:rsidRDefault="00373C49" w:rsidP="00085DB0">
            <w:pPr>
              <w:pStyle w:val="TableHead"/>
              <w:jc w:val="left"/>
            </w:pPr>
            <w:r>
              <w:t>Required</w:t>
            </w:r>
          </w:p>
        </w:tc>
        <w:tc>
          <w:tcPr>
            <w:tcW w:w="3054" w:type="dxa"/>
            <w:shd w:val="clear" w:color="auto" w:fill="D9D9D9"/>
          </w:tcPr>
          <w:p w14:paraId="666E22AA" w14:textId="77777777" w:rsidR="00373C49" w:rsidRDefault="00373C49" w:rsidP="00085DB0">
            <w:pPr>
              <w:pStyle w:val="TableHead"/>
              <w:jc w:val="left"/>
            </w:pPr>
            <w:r>
              <w:t>Description</w:t>
            </w:r>
          </w:p>
        </w:tc>
      </w:tr>
      <w:tr w:rsidR="00373C49" w14:paraId="0EA885A6" w14:textId="77777777" w:rsidTr="00525F59">
        <w:trPr>
          <w:cantSplit/>
        </w:trPr>
        <w:tc>
          <w:tcPr>
            <w:tcW w:w="2240" w:type="dxa"/>
          </w:tcPr>
          <w:p w14:paraId="4621E825" w14:textId="77777777" w:rsidR="00373C49" w:rsidRDefault="00506619" w:rsidP="00085DB0">
            <w:pPr>
              <w:pStyle w:val="TableCellCourierNew"/>
              <w:rPr>
                <w:rFonts w:cs="Courier New"/>
                <w:szCs w:val="18"/>
              </w:rPr>
            </w:pPr>
            <w:r>
              <w:rPr>
                <w:rFonts w:cs="Courier New"/>
                <w:szCs w:val="18"/>
              </w:rPr>
              <w:t>Note</w:t>
            </w:r>
          </w:p>
        </w:tc>
        <w:tc>
          <w:tcPr>
            <w:tcW w:w="1446" w:type="dxa"/>
          </w:tcPr>
          <w:p w14:paraId="1DD3AE55" w14:textId="77777777" w:rsidR="00373C49" w:rsidRDefault="00506619" w:rsidP="00085DB0">
            <w:pPr>
              <w:pStyle w:val="TableCellCourierNew"/>
            </w:pPr>
            <w:r>
              <w:t>Attribute</w:t>
            </w:r>
          </w:p>
        </w:tc>
        <w:tc>
          <w:tcPr>
            <w:tcW w:w="2160" w:type="dxa"/>
          </w:tcPr>
          <w:p w14:paraId="5CD3B304" w14:textId="77777777" w:rsidR="00373C49" w:rsidRDefault="007E1A3C" w:rsidP="00085DB0">
            <w:pPr>
              <w:pStyle w:val="TableCellCourierNew"/>
            </w:pPr>
            <w:r>
              <w:t>String</w:t>
            </w:r>
          </w:p>
        </w:tc>
        <w:tc>
          <w:tcPr>
            <w:tcW w:w="1080" w:type="dxa"/>
          </w:tcPr>
          <w:p w14:paraId="40878CE0" w14:textId="77777777" w:rsidR="00373C49" w:rsidRDefault="00506619" w:rsidP="00085DB0">
            <w:pPr>
              <w:pStyle w:val="TableCellCourierNew"/>
              <w:rPr>
                <w:rFonts w:cs="Courier New"/>
                <w:szCs w:val="18"/>
              </w:rPr>
            </w:pPr>
            <w:r>
              <w:rPr>
                <w:rFonts w:cs="Courier New"/>
                <w:szCs w:val="18"/>
              </w:rPr>
              <w:t>No</w:t>
            </w:r>
          </w:p>
        </w:tc>
        <w:tc>
          <w:tcPr>
            <w:tcW w:w="3054" w:type="dxa"/>
          </w:tcPr>
          <w:p w14:paraId="2B3440D9" w14:textId="77777777" w:rsidR="00373C49" w:rsidRDefault="00506619" w:rsidP="00603E6F">
            <w:pPr>
              <w:pStyle w:val="TableCellCourierNew"/>
              <w:rPr>
                <w:rFonts w:cs="Courier New"/>
                <w:szCs w:val="18"/>
              </w:rPr>
            </w:pPr>
            <w:r>
              <w:rPr>
                <w:rFonts w:cs="Courier New"/>
                <w:szCs w:val="18"/>
              </w:rPr>
              <w:t xml:space="preserve">A user-defined note describing the </w:t>
            </w:r>
            <w:proofErr w:type="spellStart"/>
            <w:r w:rsidR="00603E6F">
              <w:rPr>
                <w:rFonts w:cs="Courier New"/>
                <w:szCs w:val="18"/>
              </w:rPr>
              <w:t>the</w:t>
            </w:r>
            <w:proofErr w:type="spellEnd"/>
            <w:r w:rsidR="00603E6F">
              <w:rPr>
                <w:rFonts w:cs="Courier New"/>
                <w:szCs w:val="18"/>
              </w:rPr>
              <w:t xml:space="preserve"> data group</w:t>
            </w:r>
            <w:r>
              <w:rPr>
                <w:rFonts w:cs="Courier New"/>
                <w:szCs w:val="18"/>
              </w:rPr>
              <w:t>.</w:t>
            </w:r>
          </w:p>
        </w:tc>
      </w:tr>
      <w:tr w:rsidR="00506619" w14:paraId="08CBE3A9" w14:textId="77777777" w:rsidTr="00525F59">
        <w:trPr>
          <w:cantSplit/>
        </w:trPr>
        <w:tc>
          <w:tcPr>
            <w:tcW w:w="2240" w:type="dxa"/>
          </w:tcPr>
          <w:p w14:paraId="721BE959" w14:textId="77777777" w:rsidR="00506619" w:rsidRDefault="00603E6F" w:rsidP="00085DB0">
            <w:pPr>
              <w:pStyle w:val="TableCellCourierNew"/>
              <w:rPr>
                <w:rFonts w:cs="Courier New"/>
                <w:szCs w:val="18"/>
              </w:rPr>
            </w:pPr>
            <w:r>
              <w:rPr>
                <w:rFonts w:cs="Courier New"/>
                <w:szCs w:val="18"/>
              </w:rPr>
              <w:t>Contact</w:t>
            </w:r>
          </w:p>
        </w:tc>
        <w:tc>
          <w:tcPr>
            <w:tcW w:w="1446" w:type="dxa"/>
          </w:tcPr>
          <w:p w14:paraId="33D3F671" w14:textId="77777777" w:rsidR="00506619" w:rsidRDefault="00506619" w:rsidP="00085DB0">
            <w:pPr>
              <w:pStyle w:val="TableCellCourierNew"/>
            </w:pPr>
            <w:r>
              <w:t>Attribute</w:t>
            </w:r>
          </w:p>
        </w:tc>
        <w:tc>
          <w:tcPr>
            <w:tcW w:w="2160" w:type="dxa"/>
          </w:tcPr>
          <w:p w14:paraId="65A2114F" w14:textId="77777777" w:rsidR="00506619" w:rsidRDefault="007E1A3C" w:rsidP="00085DB0">
            <w:pPr>
              <w:pStyle w:val="TableCellCourierNew"/>
            </w:pPr>
            <w:r>
              <w:t>String</w:t>
            </w:r>
          </w:p>
        </w:tc>
        <w:tc>
          <w:tcPr>
            <w:tcW w:w="1080" w:type="dxa"/>
          </w:tcPr>
          <w:p w14:paraId="157EEFC0" w14:textId="77777777" w:rsidR="00506619" w:rsidRDefault="00506619" w:rsidP="00085DB0">
            <w:pPr>
              <w:pStyle w:val="TableCellCourierNew"/>
              <w:rPr>
                <w:rFonts w:cs="Courier New"/>
                <w:szCs w:val="18"/>
              </w:rPr>
            </w:pPr>
            <w:r>
              <w:rPr>
                <w:rFonts w:cs="Courier New"/>
                <w:szCs w:val="18"/>
              </w:rPr>
              <w:t>No</w:t>
            </w:r>
          </w:p>
        </w:tc>
        <w:tc>
          <w:tcPr>
            <w:tcW w:w="3054" w:type="dxa"/>
          </w:tcPr>
          <w:p w14:paraId="41C04961" w14:textId="77777777" w:rsidR="00506619" w:rsidRDefault="00506619" w:rsidP="00603E6F">
            <w:pPr>
              <w:pStyle w:val="TableCellCourierNew"/>
              <w:rPr>
                <w:rFonts w:cs="Courier New"/>
                <w:szCs w:val="18"/>
              </w:rPr>
            </w:pPr>
            <w:r>
              <w:rPr>
                <w:rFonts w:cs="Courier New"/>
                <w:szCs w:val="18"/>
              </w:rPr>
              <w:t xml:space="preserve">The name of a contact associated with this </w:t>
            </w:r>
            <w:r w:rsidR="00603E6F">
              <w:rPr>
                <w:rFonts w:cs="Courier New"/>
                <w:szCs w:val="18"/>
              </w:rPr>
              <w:t>data group</w:t>
            </w:r>
            <w:r>
              <w:rPr>
                <w:rFonts w:cs="Courier New"/>
                <w:szCs w:val="18"/>
              </w:rPr>
              <w:t>.</w:t>
            </w:r>
          </w:p>
        </w:tc>
      </w:tr>
      <w:tr w:rsidR="00506619" w14:paraId="58E8A916" w14:textId="77777777" w:rsidTr="00525F59">
        <w:trPr>
          <w:cantSplit/>
        </w:trPr>
        <w:tc>
          <w:tcPr>
            <w:tcW w:w="2240" w:type="dxa"/>
          </w:tcPr>
          <w:p w14:paraId="10E98092" w14:textId="77777777" w:rsidR="00506619" w:rsidRDefault="00506619" w:rsidP="00085DB0">
            <w:pPr>
              <w:pStyle w:val="TableCellCourierNew"/>
              <w:rPr>
                <w:rFonts w:cs="Courier New"/>
                <w:szCs w:val="18"/>
              </w:rPr>
            </w:pPr>
            <w:r>
              <w:rPr>
                <w:rFonts w:cs="Courier New"/>
                <w:szCs w:val="18"/>
              </w:rPr>
              <w:t>Project</w:t>
            </w:r>
          </w:p>
        </w:tc>
        <w:tc>
          <w:tcPr>
            <w:tcW w:w="1446" w:type="dxa"/>
          </w:tcPr>
          <w:p w14:paraId="68F62107" w14:textId="77777777" w:rsidR="00506619" w:rsidRDefault="00506619" w:rsidP="00085DB0">
            <w:pPr>
              <w:pStyle w:val="TableCellCourierNew"/>
            </w:pPr>
            <w:r>
              <w:t>Attribute</w:t>
            </w:r>
          </w:p>
        </w:tc>
        <w:tc>
          <w:tcPr>
            <w:tcW w:w="2160" w:type="dxa"/>
          </w:tcPr>
          <w:p w14:paraId="455DE807" w14:textId="77777777" w:rsidR="00506619" w:rsidRDefault="007E1A3C" w:rsidP="00085DB0">
            <w:pPr>
              <w:pStyle w:val="TableCellCourierNew"/>
            </w:pPr>
            <w:r>
              <w:t>String</w:t>
            </w:r>
          </w:p>
        </w:tc>
        <w:tc>
          <w:tcPr>
            <w:tcW w:w="1080" w:type="dxa"/>
          </w:tcPr>
          <w:p w14:paraId="3E9B3041" w14:textId="77777777" w:rsidR="00506619" w:rsidRDefault="00506619" w:rsidP="00085DB0">
            <w:pPr>
              <w:pStyle w:val="TableCellCourierNew"/>
              <w:rPr>
                <w:rFonts w:cs="Courier New"/>
                <w:szCs w:val="18"/>
              </w:rPr>
            </w:pPr>
            <w:r>
              <w:rPr>
                <w:rFonts w:cs="Courier New"/>
                <w:szCs w:val="18"/>
              </w:rPr>
              <w:t>No</w:t>
            </w:r>
          </w:p>
        </w:tc>
        <w:tc>
          <w:tcPr>
            <w:tcW w:w="3054" w:type="dxa"/>
          </w:tcPr>
          <w:p w14:paraId="6297140A" w14:textId="77777777" w:rsidR="00506619" w:rsidRDefault="00DD1EF7" w:rsidP="00085DB0">
            <w:pPr>
              <w:pStyle w:val="TableCellCourierNew"/>
              <w:rPr>
                <w:rFonts w:cs="Courier New"/>
                <w:szCs w:val="18"/>
              </w:rPr>
            </w:pPr>
            <w:r>
              <w:rPr>
                <w:rFonts w:cs="Courier New"/>
                <w:szCs w:val="18"/>
              </w:rPr>
              <w:t>A project name associated with this data group.</w:t>
            </w:r>
          </w:p>
        </w:tc>
      </w:tr>
      <w:tr w:rsidR="00506619" w14:paraId="0A307AE6" w14:textId="77777777" w:rsidTr="00525F59">
        <w:trPr>
          <w:cantSplit/>
        </w:trPr>
        <w:tc>
          <w:tcPr>
            <w:tcW w:w="2240" w:type="dxa"/>
          </w:tcPr>
          <w:p w14:paraId="70AB8895" w14:textId="77777777" w:rsidR="00506619" w:rsidRDefault="00506619" w:rsidP="00085DB0">
            <w:pPr>
              <w:pStyle w:val="TableCellCourierNew"/>
              <w:rPr>
                <w:rFonts w:cs="Courier New"/>
                <w:szCs w:val="18"/>
              </w:rPr>
            </w:pPr>
            <w:r>
              <w:rPr>
                <w:rFonts w:cs="Courier New"/>
                <w:szCs w:val="18"/>
              </w:rPr>
              <w:t>Created</w:t>
            </w:r>
          </w:p>
        </w:tc>
        <w:tc>
          <w:tcPr>
            <w:tcW w:w="1446" w:type="dxa"/>
          </w:tcPr>
          <w:p w14:paraId="7FA3A2ED" w14:textId="77777777" w:rsidR="00506619" w:rsidRDefault="00506619" w:rsidP="00085DB0">
            <w:pPr>
              <w:pStyle w:val="TableCellCourierNew"/>
            </w:pPr>
            <w:r>
              <w:t>Group</w:t>
            </w:r>
          </w:p>
        </w:tc>
        <w:tc>
          <w:tcPr>
            <w:tcW w:w="2160" w:type="dxa"/>
          </w:tcPr>
          <w:p w14:paraId="43AE6664" w14:textId="77777777" w:rsidR="00506619" w:rsidRDefault="00506619" w:rsidP="00085DB0">
            <w:pPr>
              <w:pStyle w:val="TableCellCourierNew"/>
            </w:pPr>
            <w:r>
              <w:t>“</w:t>
            </w:r>
            <w:proofErr w:type="spellStart"/>
            <w:r>
              <w:t>IviTimestamp</w:t>
            </w:r>
            <w:proofErr w:type="spellEnd"/>
            <w:r>
              <w:t>”</w:t>
            </w:r>
          </w:p>
        </w:tc>
        <w:tc>
          <w:tcPr>
            <w:tcW w:w="1080" w:type="dxa"/>
          </w:tcPr>
          <w:p w14:paraId="149AF3C1" w14:textId="4C7180C7" w:rsidR="00506619" w:rsidRDefault="00782420" w:rsidP="00085DB0">
            <w:pPr>
              <w:pStyle w:val="TableCellCourierNew"/>
              <w:rPr>
                <w:rFonts w:cs="Courier New"/>
                <w:szCs w:val="18"/>
              </w:rPr>
            </w:pPr>
            <w:r>
              <w:rPr>
                <w:rFonts w:cs="Courier New"/>
                <w:szCs w:val="18"/>
              </w:rPr>
              <w:t>No</w:t>
            </w:r>
          </w:p>
        </w:tc>
        <w:tc>
          <w:tcPr>
            <w:tcW w:w="3054" w:type="dxa"/>
          </w:tcPr>
          <w:p w14:paraId="1785FC65" w14:textId="21F10C6B" w:rsidR="00506619" w:rsidRDefault="00506619" w:rsidP="00A023BE">
            <w:pPr>
              <w:pStyle w:val="TableCellCourierNew"/>
              <w:rPr>
                <w:rFonts w:cs="Courier New"/>
                <w:szCs w:val="18"/>
              </w:rPr>
            </w:pPr>
            <w:r>
              <w:rPr>
                <w:rFonts w:cs="Courier New"/>
                <w:szCs w:val="18"/>
              </w:rPr>
              <w:t xml:space="preserve">The date and time the </w:t>
            </w:r>
            <w:r w:rsidR="00A023BE">
              <w:rPr>
                <w:rFonts w:cs="Courier New"/>
                <w:szCs w:val="18"/>
              </w:rPr>
              <w:t>data group</w:t>
            </w:r>
            <w:r>
              <w:rPr>
                <w:rFonts w:cs="Courier New"/>
                <w:szCs w:val="18"/>
              </w:rPr>
              <w:t xml:space="preserve"> was created.</w:t>
            </w:r>
          </w:p>
        </w:tc>
      </w:tr>
      <w:tr w:rsidR="00782420" w14:paraId="6C94CF5D" w14:textId="77777777" w:rsidTr="00525F59">
        <w:trPr>
          <w:cantSplit/>
        </w:trPr>
        <w:tc>
          <w:tcPr>
            <w:tcW w:w="2240" w:type="dxa"/>
          </w:tcPr>
          <w:p w14:paraId="16382FB0" w14:textId="23E4144E" w:rsidR="00782420" w:rsidRDefault="00782420" w:rsidP="00085DB0">
            <w:pPr>
              <w:pStyle w:val="TableCellCourierNew"/>
              <w:rPr>
                <w:rFonts w:cs="Courier New"/>
                <w:szCs w:val="18"/>
              </w:rPr>
            </w:pPr>
            <w:proofErr w:type="spellStart"/>
            <w:r>
              <w:rPr>
                <w:rFonts w:cs="Courier New"/>
                <w:szCs w:val="18"/>
              </w:rPr>
              <w:t>LastModified</w:t>
            </w:r>
            <w:proofErr w:type="spellEnd"/>
          </w:p>
        </w:tc>
        <w:tc>
          <w:tcPr>
            <w:tcW w:w="1446" w:type="dxa"/>
          </w:tcPr>
          <w:p w14:paraId="048A297D" w14:textId="7FEBAF00" w:rsidR="00782420" w:rsidRDefault="00782420" w:rsidP="00085DB0">
            <w:pPr>
              <w:pStyle w:val="TableCellCourierNew"/>
            </w:pPr>
            <w:r>
              <w:t>Group</w:t>
            </w:r>
          </w:p>
        </w:tc>
        <w:tc>
          <w:tcPr>
            <w:tcW w:w="2160" w:type="dxa"/>
          </w:tcPr>
          <w:p w14:paraId="43665CE1" w14:textId="39077A63" w:rsidR="00782420" w:rsidRDefault="00782420" w:rsidP="00085DB0">
            <w:pPr>
              <w:pStyle w:val="TableCellCourierNew"/>
            </w:pPr>
            <w:r>
              <w:t>“</w:t>
            </w:r>
            <w:proofErr w:type="spellStart"/>
            <w:r>
              <w:t>IviTimestamp</w:t>
            </w:r>
            <w:proofErr w:type="spellEnd"/>
            <w:r>
              <w:t>”</w:t>
            </w:r>
          </w:p>
        </w:tc>
        <w:tc>
          <w:tcPr>
            <w:tcW w:w="1080" w:type="dxa"/>
          </w:tcPr>
          <w:p w14:paraId="4905ED9E" w14:textId="6EEEFA15" w:rsidR="00782420" w:rsidDel="00782420" w:rsidRDefault="00782420" w:rsidP="00085DB0">
            <w:pPr>
              <w:pStyle w:val="TableCellCourierNew"/>
              <w:rPr>
                <w:rFonts w:cs="Courier New"/>
                <w:szCs w:val="18"/>
              </w:rPr>
            </w:pPr>
            <w:r>
              <w:rPr>
                <w:rFonts w:cs="Courier New"/>
                <w:szCs w:val="18"/>
              </w:rPr>
              <w:t>No</w:t>
            </w:r>
          </w:p>
        </w:tc>
        <w:tc>
          <w:tcPr>
            <w:tcW w:w="3054" w:type="dxa"/>
          </w:tcPr>
          <w:p w14:paraId="0379A3FD" w14:textId="72F0738D" w:rsidR="00782420" w:rsidRDefault="00782420" w:rsidP="00085DB0">
            <w:pPr>
              <w:pStyle w:val="TableCellCourierNew"/>
              <w:rPr>
                <w:rFonts w:cs="Courier New"/>
                <w:szCs w:val="18"/>
              </w:rPr>
            </w:pPr>
            <w:r>
              <w:rPr>
                <w:rFonts w:cs="Courier New"/>
                <w:szCs w:val="18"/>
              </w:rPr>
              <w:t xml:space="preserve">The date and time the </w:t>
            </w:r>
            <w:r w:rsidR="00A023BE">
              <w:rPr>
                <w:rFonts w:cs="Courier New"/>
                <w:szCs w:val="18"/>
              </w:rPr>
              <w:t>data was last modified</w:t>
            </w:r>
          </w:p>
        </w:tc>
      </w:tr>
    </w:tbl>
    <w:p w14:paraId="00E7729F" w14:textId="77777777" w:rsidR="00373C49" w:rsidRDefault="00373C49" w:rsidP="00373C49">
      <w:pPr>
        <w:pStyle w:val="BodyHead"/>
      </w:pPr>
      <w:r>
        <w:t>Example</w:t>
      </w:r>
    </w:p>
    <w:p w14:paraId="4A24DF8E" w14:textId="6334E814" w:rsidR="0097153A" w:rsidRDefault="0097153A" w:rsidP="0097153A">
      <w:pPr>
        <w:pStyle w:val="Body1"/>
      </w:pPr>
      <w:r>
        <w:t>Following is an example explicit data representation.</w:t>
      </w:r>
    </w:p>
    <w:p w14:paraId="03A1215C" w14:textId="77777777" w:rsidR="0097153A" w:rsidRDefault="0097153A" w:rsidP="006B1962">
      <w:pPr>
        <w:pStyle w:val="Example"/>
      </w:pPr>
    </w:p>
    <w:p w14:paraId="57896C09" w14:textId="77777777" w:rsidR="0097153A" w:rsidRPr="006B1962" w:rsidRDefault="0097153A">
      <w:pPr>
        <w:pStyle w:val="Example"/>
        <w:ind w:left="1080"/>
        <w:rPr>
          <w:noProof/>
        </w:rPr>
      </w:pPr>
      <w:r w:rsidRPr="006B1962">
        <w:rPr>
          <w:noProof/>
        </w:rPr>
        <w:t>GROUP "Data_Group" {</w:t>
      </w:r>
    </w:p>
    <w:p w14:paraId="4E027627" w14:textId="77777777" w:rsidR="0097153A" w:rsidRPr="006B1962" w:rsidRDefault="0097153A" w:rsidP="0097153A">
      <w:pPr>
        <w:pStyle w:val="Example"/>
        <w:ind w:left="1080"/>
        <w:rPr>
          <w:noProof/>
        </w:rPr>
      </w:pPr>
      <w:r w:rsidRPr="006B1962">
        <w:rPr>
          <w:noProof/>
        </w:rPr>
        <w:t xml:space="preserve">    ATTRIBUTE "IviSchema" {</w:t>
      </w:r>
    </w:p>
    <w:p w14:paraId="4F7B8AB0" w14:textId="77777777" w:rsidR="0097153A" w:rsidRPr="006B1962" w:rsidRDefault="0097153A" w:rsidP="0097153A">
      <w:pPr>
        <w:pStyle w:val="Example"/>
        <w:ind w:left="1080"/>
        <w:rPr>
          <w:noProof/>
        </w:rPr>
      </w:pPr>
      <w:r w:rsidRPr="006B1962">
        <w:rPr>
          <w:noProof/>
        </w:rPr>
        <w:t xml:space="preserve">       DATATYPE  H5T_STRING {</w:t>
      </w:r>
    </w:p>
    <w:p w14:paraId="51845794" w14:textId="77777777" w:rsidR="0097153A" w:rsidRPr="006B1962" w:rsidRDefault="0097153A" w:rsidP="0097153A">
      <w:pPr>
        <w:pStyle w:val="Example"/>
        <w:ind w:left="1080"/>
        <w:rPr>
          <w:noProof/>
        </w:rPr>
      </w:pPr>
      <w:r w:rsidRPr="006B1962">
        <w:rPr>
          <w:noProof/>
        </w:rPr>
        <w:t xml:space="preserve">          STRSIZE 12;</w:t>
      </w:r>
    </w:p>
    <w:p w14:paraId="5D20BA35" w14:textId="77777777" w:rsidR="0097153A" w:rsidRPr="006B1962" w:rsidRDefault="0097153A" w:rsidP="0097153A">
      <w:pPr>
        <w:pStyle w:val="Example"/>
        <w:ind w:left="1080"/>
        <w:rPr>
          <w:noProof/>
        </w:rPr>
      </w:pPr>
      <w:r w:rsidRPr="006B1962">
        <w:rPr>
          <w:noProof/>
        </w:rPr>
        <w:t xml:space="preserve">          STRPAD H5T_STR_NULLTERM;</w:t>
      </w:r>
    </w:p>
    <w:p w14:paraId="4B945D3E" w14:textId="77777777" w:rsidR="0097153A" w:rsidRPr="006B1962" w:rsidRDefault="0097153A" w:rsidP="0097153A">
      <w:pPr>
        <w:pStyle w:val="Example"/>
        <w:ind w:left="1080"/>
        <w:rPr>
          <w:noProof/>
        </w:rPr>
      </w:pPr>
      <w:r w:rsidRPr="006B1962">
        <w:rPr>
          <w:noProof/>
        </w:rPr>
        <w:t xml:space="preserve">          CSET H5T_CSET_ASCII;</w:t>
      </w:r>
    </w:p>
    <w:p w14:paraId="15C9F323" w14:textId="77777777" w:rsidR="0097153A" w:rsidRPr="006B1962" w:rsidRDefault="0097153A" w:rsidP="0097153A">
      <w:pPr>
        <w:pStyle w:val="Example"/>
        <w:ind w:left="1080"/>
        <w:rPr>
          <w:noProof/>
        </w:rPr>
      </w:pPr>
      <w:r w:rsidRPr="006B1962">
        <w:rPr>
          <w:noProof/>
        </w:rPr>
        <w:t xml:space="preserve">          CTYPE H5T_C_S1;</w:t>
      </w:r>
    </w:p>
    <w:p w14:paraId="7F81307F" w14:textId="77777777" w:rsidR="0097153A" w:rsidRPr="006B1962" w:rsidRDefault="0097153A" w:rsidP="0097153A">
      <w:pPr>
        <w:pStyle w:val="Example"/>
        <w:ind w:left="1080"/>
        <w:rPr>
          <w:noProof/>
        </w:rPr>
      </w:pPr>
      <w:r w:rsidRPr="006B1962">
        <w:rPr>
          <w:noProof/>
        </w:rPr>
        <w:t xml:space="preserve">       }</w:t>
      </w:r>
    </w:p>
    <w:p w14:paraId="1A2E6D7A" w14:textId="77777777" w:rsidR="0097153A" w:rsidRPr="006B1962" w:rsidRDefault="0097153A" w:rsidP="0097153A">
      <w:pPr>
        <w:pStyle w:val="Example"/>
        <w:ind w:left="1080"/>
        <w:rPr>
          <w:noProof/>
        </w:rPr>
      </w:pPr>
      <w:r w:rsidRPr="006B1962">
        <w:rPr>
          <w:noProof/>
        </w:rPr>
        <w:t xml:space="preserve">       DATASPACE  SCALAR</w:t>
      </w:r>
    </w:p>
    <w:p w14:paraId="022AA62F" w14:textId="77777777" w:rsidR="0097153A" w:rsidRPr="006B1962" w:rsidRDefault="0097153A" w:rsidP="0097153A">
      <w:pPr>
        <w:pStyle w:val="Example"/>
        <w:ind w:left="1080"/>
        <w:rPr>
          <w:noProof/>
        </w:rPr>
      </w:pPr>
      <w:r w:rsidRPr="006B1962">
        <w:rPr>
          <w:noProof/>
        </w:rPr>
        <w:t xml:space="preserve">       DATA {</w:t>
      </w:r>
    </w:p>
    <w:p w14:paraId="393609C7" w14:textId="77777777" w:rsidR="0097153A" w:rsidRPr="006B1962" w:rsidRDefault="0097153A" w:rsidP="0097153A">
      <w:pPr>
        <w:pStyle w:val="Example"/>
        <w:ind w:left="1080"/>
        <w:rPr>
          <w:noProof/>
        </w:rPr>
      </w:pPr>
      <w:r w:rsidRPr="006B1962">
        <w:rPr>
          <w:noProof/>
        </w:rPr>
        <w:t xml:space="preserve">       (0): "IviDataGroup"</w:t>
      </w:r>
    </w:p>
    <w:p w14:paraId="6921F3AE" w14:textId="77777777" w:rsidR="0097153A" w:rsidRPr="006B1962" w:rsidRDefault="0097153A" w:rsidP="0097153A">
      <w:pPr>
        <w:pStyle w:val="Example"/>
        <w:ind w:left="1080"/>
        <w:rPr>
          <w:noProof/>
        </w:rPr>
      </w:pPr>
      <w:r w:rsidRPr="006B1962">
        <w:rPr>
          <w:noProof/>
        </w:rPr>
        <w:lastRenderedPageBreak/>
        <w:t xml:space="preserve">       }</w:t>
      </w:r>
    </w:p>
    <w:p w14:paraId="568E49A1" w14:textId="77777777" w:rsidR="0097153A" w:rsidRPr="006B1962" w:rsidRDefault="0097153A" w:rsidP="0097153A">
      <w:pPr>
        <w:pStyle w:val="Example"/>
        <w:ind w:left="1080"/>
        <w:rPr>
          <w:noProof/>
        </w:rPr>
      </w:pPr>
      <w:r w:rsidRPr="006B1962">
        <w:rPr>
          <w:noProof/>
        </w:rPr>
        <w:t xml:space="preserve">    }</w:t>
      </w:r>
    </w:p>
    <w:p w14:paraId="2BAB8326" w14:textId="77777777" w:rsidR="0097153A" w:rsidRPr="006B1962" w:rsidRDefault="0097153A" w:rsidP="0097153A">
      <w:pPr>
        <w:pStyle w:val="Example"/>
        <w:ind w:left="1080"/>
        <w:rPr>
          <w:noProof/>
        </w:rPr>
      </w:pPr>
      <w:r w:rsidRPr="006B1962">
        <w:rPr>
          <w:noProof/>
        </w:rPr>
        <w:t xml:space="preserve">    ATTRIBUTE "IviSchemaVersion" {</w:t>
      </w:r>
    </w:p>
    <w:p w14:paraId="6DD32497" w14:textId="77777777" w:rsidR="0097153A" w:rsidRPr="006B1962" w:rsidRDefault="0097153A" w:rsidP="0097153A">
      <w:pPr>
        <w:pStyle w:val="Example"/>
        <w:ind w:left="1080"/>
        <w:rPr>
          <w:noProof/>
        </w:rPr>
      </w:pPr>
      <w:r w:rsidRPr="006B1962">
        <w:rPr>
          <w:noProof/>
        </w:rPr>
        <w:t xml:space="preserve">       DATATYPE  H5T_STRING {</w:t>
      </w:r>
    </w:p>
    <w:p w14:paraId="582FA240" w14:textId="77777777" w:rsidR="0097153A" w:rsidRPr="006B1962" w:rsidRDefault="0097153A" w:rsidP="0097153A">
      <w:pPr>
        <w:pStyle w:val="Example"/>
        <w:ind w:left="1080"/>
        <w:rPr>
          <w:noProof/>
        </w:rPr>
      </w:pPr>
      <w:r w:rsidRPr="006B1962">
        <w:rPr>
          <w:noProof/>
        </w:rPr>
        <w:t xml:space="preserve">          STRSIZE 5;</w:t>
      </w:r>
    </w:p>
    <w:p w14:paraId="36705295" w14:textId="77777777" w:rsidR="0097153A" w:rsidRPr="006B1962" w:rsidRDefault="0097153A" w:rsidP="0097153A">
      <w:pPr>
        <w:pStyle w:val="Example"/>
        <w:ind w:left="1080"/>
        <w:rPr>
          <w:noProof/>
        </w:rPr>
      </w:pPr>
      <w:r w:rsidRPr="006B1962">
        <w:rPr>
          <w:noProof/>
        </w:rPr>
        <w:t xml:space="preserve">          STRPAD H5T_STR_NULLTERM;</w:t>
      </w:r>
    </w:p>
    <w:p w14:paraId="0E1CF619" w14:textId="77777777" w:rsidR="0097153A" w:rsidRPr="006B1962" w:rsidRDefault="0097153A" w:rsidP="0097153A">
      <w:pPr>
        <w:pStyle w:val="Example"/>
        <w:ind w:left="1080"/>
        <w:rPr>
          <w:noProof/>
        </w:rPr>
      </w:pPr>
      <w:r w:rsidRPr="006B1962">
        <w:rPr>
          <w:noProof/>
        </w:rPr>
        <w:t xml:space="preserve">          CSET H5T_CSET_ASCII;</w:t>
      </w:r>
    </w:p>
    <w:p w14:paraId="0819DA01" w14:textId="77777777" w:rsidR="0097153A" w:rsidRPr="006B1962" w:rsidRDefault="0097153A" w:rsidP="0097153A">
      <w:pPr>
        <w:pStyle w:val="Example"/>
        <w:ind w:left="1080"/>
        <w:rPr>
          <w:noProof/>
        </w:rPr>
      </w:pPr>
      <w:r w:rsidRPr="006B1962">
        <w:rPr>
          <w:noProof/>
        </w:rPr>
        <w:t xml:space="preserve">          CTYPE H5T_C_S1;</w:t>
      </w:r>
    </w:p>
    <w:p w14:paraId="62CCFF53" w14:textId="77777777" w:rsidR="0097153A" w:rsidRPr="006B1962" w:rsidRDefault="0097153A" w:rsidP="0097153A">
      <w:pPr>
        <w:pStyle w:val="Example"/>
        <w:ind w:left="1080"/>
        <w:rPr>
          <w:noProof/>
        </w:rPr>
      </w:pPr>
      <w:r w:rsidRPr="006B1962">
        <w:rPr>
          <w:noProof/>
        </w:rPr>
        <w:t xml:space="preserve">       }</w:t>
      </w:r>
    </w:p>
    <w:p w14:paraId="6D6BFE5F" w14:textId="77777777" w:rsidR="0097153A" w:rsidRPr="006B1962" w:rsidRDefault="0097153A" w:rsidP="0097153A">
      <w:pPr>
        <w:pStyle w:val="Example"/>
        <w:ind w:left="1080"/>
        <w:rPr>
          <w:noProof/>
        </w:rPr>
      </w:pPr>
      <w:r w:rsidRPr="006B1962">
        <w:rPr>
          <w:noProof/>
        </w:rPr>
        <w:t xml:space="preserve">       DATASPACE  SCALAR</w:t>
      </w:r>
    </w:p>
    <w:p w14:paraId="630A7FF1" w14:textId="77777777" w:rsidR="0097153A" w:rsidRPr="006B1962" w:rsidRDefault="0097153A" w:rsidP="0097153A">
      <w:pPr>
        <w:pStyle w:val="Example"/>
        <w:ind w:left="1080"/>
        <w:rPr>
          <w:noProof/>
        </w:rPr>
      </w:pPr>
      <w:r w:rsidRPr="006B1962">
        <w:rPr>
          <w:noProof/>
        </w:rPr>
        <w:t xml:space="preserve">       DATA {</w:t>
      </w:r>
    </w:p>
    <w:p w14:paraId="24DB1D17" w14:textId="77777777" w:rsidR="0097153A" w:rsidRPr="006B1962" w:rsidRDefault="0097153A" w:rsidP="0097153A">
      <w:pPr>
        <w:pStyle w:val="Example"/>
        <w:ind w:left="1080"/>
        <w:rPr>
          <w:noProof/>
        </w:rPr>
      </w:pPr>
      <w:r w:rsidRPr="006B1962">
        <w:rPr>
          <w:noProof/>
        </w:rPr>
        <w:t xml:space="preserve">       (0): "1.0.0"</w:t>
      </w:r>
    </w:p>
    <w:p w14:paraId="04F7BB59" w14:textId="77777777" w:rsidR="0097153A" w:rsidRPr="006B1962" w:rsidRDefault="0097153A" w:rsidP="0097153A">
      <w:pPr>
        <w:pStyle w:val="Example"/>
        <w:ind w:left="1080"/>
        <w:rPr>
          <w:noProof/>
        </w:rPr>
      </w:pPr>
      <w:r w:rsidRPr="006B1962">
        <w:rPr>
          <w:noProof/>
        </w:rPr>
        <w:t xml:space="preserve">       }</w:t>
      </w:r>
    </w:p>
    <w:p w14:paraId="2EDAFD74" w14:textId="77777777" w:rsidR="0097153A" w:rsidRPr="006B1962" w:rsidRDefault="0097153A" w:rsidP="0097153A">
      <w:pPr>
        <w:pStyle w:val="Example"/>
        <w:ind w:left="1080"/>
        <w:rPr>
          <w:noProof/>
        </w:rPr>
      </w:pPr>
      <w:r w:rsidRPr="006B1962">
        <w:rPr>
          <w:noProof/>
        </w:rPr>
        <w:t xml:space="preserve">    }</w:t>
      </w:r>
    </w:p>
    <w:p w14:paraId="223A26DB" w14:textId="77777777" w:rsidR="0097153A" w:rsidRPr="006B1962" w:rsidRDefault="0097153A" w:rsidP="0097153A">
      <w:pPr>
        <w:pStyle w:val="Example"/>
        <w:ind w:left="1080"/>
        <w:rPr>
          <w:noProof/>
        </w:rPr>
      </w:pPr>
      <w:r w:rsidRPr="006B1962">
        <w:rPr>
          <w:noProof/>
        </w:rPr>
        <w:t xml:space="preserve">    ATTRIBUTE "Note" {</w:t>
      </w:r>
    </w:p>
    <w:p w14:paraId="2BF15FA0" w14:textId="77777777" w:rsidR="0097153A" w:rsidRPr="006B1962" w:rsidRDefault="0097153A" w:rsidP="0097153A">
      <w:pPr>
        <w:pStyle w:val="Example"/>
        <w:ind w:left="1080"/>
        <w:rPr>
          <w:noProof/>
        </w:rPr>
      </w:pPr>
      <w:r w:rsidRPr="006B1962">
        <w:rPr>
          <w:noProof/>
        </w:rPr>
        <w:t xml:space="preserve">       DATATYPE  H5T_STRING {</w:t>
      </w:r>
    </w:p>
    <w:p w14:paraId="65EE3C36" w14:textId="77777777" w:rsidR="0097153A" w:rsidRPr="006B1962" w:rsidRDefault="0097153A" w:rsidP="0097153A">
      <w:pPr>
        <w:pStyle w:val="Example"/>
        <w:ind w:left="1080"/>
        <w:rPr>
          <w:noProof/>
        </w:rPr>
      </w:pPr>
      <w:r w:rsidRPr="006B1962">
        <w:rPr>
          <w:noProof/>
        </w:rPr>
        <w:t xml:space="preserve">          STRSIZE 67;</w:t>
      </w:r>
    </w:p>
    <w:p w14:paraId="7F88E191" w14:textId="77777777" w:rsidR="0097153A" w:rsidRPr="006B1962" w:rsidRDefault="0097153A" w:rsidP="0097153A">
      <w:pPr>
        <w:pStyle w:val="Example"/>
        <w:ind w:left="1080"/>
        <w:rPr>
          <w:noProof/>
        </w:rPr>
      </w:pPr>
      <w:r w:rsidRPr="006B1962">
        <w:rPr>
          <w:noProof/>
        </w:rPr>
        <w:t xml:space="preserve">          STRPAD H5T_STR_NULLTERM;</w:t>
      </w:r>
    </w:p>
    <w:p w14:paraId="414284D7" w14:textId="77777777" w:rsidR="0097153A" w:rsidRPr="006B1962" w:rsidRDefault="0097153A" w:rsidP="0097153A">
      <w:pPr>
        <w:pStyle w:val="Example"/>
        <w:ind w:left="1080"/>
        <w:rPr>
          <w:noProof/>
        </w:rPr>
      </w:pPr>
      <w:r w:rsidRPr="006B1962">
        <w:rPr>
          <w:noProof/>
        </w:rPr>
        <w:t xml:space="preserve">          CSET H5T_CSET_ASCII;</w:t>
      </w:r>
    </w:p>
    <w:p w14:paraId="2FEF0E0A" w14:textId="77777777" w:rsidR="0097153A" w:rsidRPr="006B1962" w:rsidRDefault="0097153A" w:rsidP="0097153A">
      <w:pPr>
        <w:pStyle w:val="Example"/>
        <w:ind w:left="1080"/>
        <w:rPr>
          <w:noProof/>
        </w:rPr>
      </w:pPr>
      <w:r w:rsidRPr="006B1962">
        <w:rPr>
          <w:noProof/>
        </w:rPr>
        <w:t xml:space="preserve">          CTYPE H5T_C_S1;</w:t>
      </w:r>
    </w:p>
    <w:p w14:paraId="00FA589F" w14:textId="77777777" w:rsidR="0097153A" w:rsidRPr="006B1962" w:rsidRDefault="0097153A" w:rsidP="0097153A">
      <w:pPr>
        <w:pStyle w:val="Example"/>
        <w:ind w:left="1080"/>
        <w:rPr>
          <w:noProof/>
        </w:rPr>
      </w:pPr>
      <w:r w:rsidRPr="006B1962">
        <w:rPr>
          <w:noProof/>
        </w:rPr>
        <w:t xml:space="preserve">       }</w:t>
      </w:r>
    </w:p>
    <w:p w14:paraId="1F268E13" w14:textId="77777777" w:rsidR="0097153A" w:rsidRPr="006B1962" w:rsidRDefault="0097153A" w:rsidP="0097153A">
      <w:pPr>
        <w:pStyle w:val="Example"/>
        <w:ind w:left="1080"/>
        <w:rPr>
          <w:noProof/>
        </w:rPr>
      </w:pPr>
      <w:r w:rsidRPr="006B1962">
        <w:rPr>
          <w:noProof/>
        </w:rPr>
        <w:t xml:space="preserve">       DATASPACE  SCALAR</w:t>
      </w:r>
    </w:p>
    <w:p w14:paraId="25253F3B" w14:textId="77777777" w:rsidR="0097153A" w:rsidRPr="006B1962" w:rsidRDefault="0097153A" w:rsidP="0097153A">
      <w:pPr>
        <w:pStyle w:val="Example"/>
        <w:ind w:left="1080"/>
        <w:rPr>
          <w:noProof/>
        </w:rPr>
      </w:pPr>
      <w:r w:rsidRPr="006B1962">
        <w:rPr>
          <w:noProof/>
        </w:rPr>
        <w:t xml:space="preserve">       DATA {</w:t>
      </w:r>
    </w:p>
    <w:p w14:paraId="20F76EA0" w14:textId="09623A48" w:rsidR="0097153A" w:rsidRPr="006B1962" w:rsidRDefault="0097153A" w:rsidP="0097153A">
      <w:pPr>
        <w:pStyle w:val="Example"/>
        <w:ind w:left="1080"/>
        <w:rPr>
          <w:noProof/>
        </w:rPr>
      </w:pPr>
      <w:r w:rsidRPr="006B1962">
        <w:rPr>
          <w:noProof/>
        </w:rPr>
        <w:t xml:space="preserve">       (0): "This group contains data that conforms to the IVI File Format."</w:t>
      </w:r>
    </w:p>
    <w:p w14:paraId="4F5BA416" w14:textId="77777777" w:rsidR="0097153A" w:rsidRPr="006B1962" w:rsidRDefault="0097153A" w:rsidP="0097153A">
      <w:pPr>
        <w:pStyle w:val="Example"/>
        <w:ind w:left="1080"/>
        <w:rPr>
          <w:noProof/>
        </w:rPr>
      </w:pPr>
      <w:r w:rsidRPr="006B1962">
        <w:rPr>
          <w:noProof/>
        </w:rPr>
        <w:t xml:space="preserve">       }</w:t>
      </w:r>
    </w:p>
    <w:p w14:paraId="09B2CBC8" w14:textId="77777777" w:rsidR="0097153A" w:rsidRPr="006B1962" w:rsidRDefault="0097153A" w:rsidP="0097153A">
      <w:pPr>
        <w:pStyle w:val="Example"/>
        <w:ind w:left="1080"/>
        <w:rPr>
          <w:noProof/>
        </w:rPr>
      </w:pPr>
      <w:r w:rsidRPr="006B1962">
        <w:rPr>
          <w:noProof/>
        </w:rPr>
        <w:t xml:space="preserve">    }</w:t>
      </w:r>
    </w:p>
    <w:p w14:paraId="2B40631E" w14:textId="77777777" w:rsidR="0097153A" w:rsidRPr="006B1962" w:rsidRDefault="0097153A" w:rsidP="006B1962">
      <w:pPr>
        <w:pStyle w:val="Example"/>
        <w:ind w:left="1440"/>
        <w:rPr>
          <w:noProof/>
        </w:rPr>
      </w:pPr>
      <w:r w:rsidRPr="006B1962">
        <w:rPr>
          <w:noProof/>
        </w:rPr>
        <w:t>ATTRIBUTE "Created" {</w:t>
      </w:r>
    </w:p>
    <w:p w14:paraId="602736DC" w14:textId="77777777" w:rsidR="0097153A" w:rsidRPr="006B1962" w:rsidRDefault="0097153A" w:rsidP="007421BB">
      <w:pPr>
        <w:pStyle w:val="Example"/>
        <w:ind w:left="1080"/>
        <w:rPr>
          <w:noProof/>
        </w:rPr>
      </w:pPr>
      <w:r w:rsidRPr="006B1962">
        <w:rPr>
          <w:noProof/>
        </w:rPr>
        <w:t xml:space="preserve">       DATATYPE  "/Data_Group/IviTimestampType"</w:t>
      </w:r>
    </w:p>
    <w:p w14:paraId="5B708244" w14:textId="77777777" w:rsidR="0097153A" w:rsidRPr="006B1962" w:rsidRDefault="0097153A" w:rsidP="00C21F2D">
      <w:pPr>
        <w:pStyle w:val="Example"/>
        <w:ind w:left="1080"/>
        <w:rPr>
          <w:noProof/>
        </w:rPr>
      </w:pPr>
      <w:r w:rsidRPr="006B1962">
        <w:rPr>
          <w:noProof/>
        </w:rPr>
        <w:t xml:space="preserve">       DATASPACE  SCALAR</w:t>
      </w:r>
    </w:p>
    <w:p w14:paraId="06425D92" w14:textId="77777777" w:rsidR="0097153A" w:rsidRPr="006B1962" w:rsidRDefault="0097153A" w:rsidP="00C62754">
      <w:pPr>
        <w:pStyle w:val="Example"/>
        <w:ind w:left="1080"/>
        <w:rPr>
          <w:noProof/>
        </w:rPr>
      </w:pPr>
      <w:r w:rsidRPr="006B1962">
        <w:rPr>
          <w:noProof/>
        </w:rPr>
        <w:t xml:space="preserve">       DATA {</w:t>
      </w:r>
    </w:p>
    <w:p w14:paraId="3B0C6EF9" w14:textId="77777777" w:rsidR="0097153A" w:rsidRPr="006B1962" w:rsidRDefault="0097153A" w:rsidP="00BB3D57">
      <w:pPr>
        <w:pStyle w:val="Example"/>
        <w:ind w:left="1080"/>
        <w:rPr>
          <w:noProof/>
        </w:rPr>
      </w:pPr>
      <w:r w:rsidRPr="006B1962">
        <w:rPr>
          <w:noProof/>
        </w:rPr>
        <w:t xml:space="preserve">       (0): {</w:t>
      </w:r>
    </w:p>
    <w:p w14:paraId="670A247D" w14:textId="77777777" w:rsidR="0097153A" w:rsidRPr="006B1962" w:rsidRDefault="0097153A">
      <w:pPr>
        <w:pStyle w:val="Example"/>
        <w:ind w:left="1080"/>
        <w:rPr>
          <w:noProof/>
        </w:rPr>
      </w:pPr>
      <w:r w:rsidRPr="006B1962">
        <w:rPr>
          <w:noProof/>
        </w:rPr>
        <w:t xml:space="preserve">             1380671672,</w:t>
      </w:r>
    </w:p>
    <w:p w14:paraId="0B26CE0B" w14:textId="77777777" w:rsidR="0097153A" w:rsidRPr="006B1962" w:rsidRDefault="0097153A">
      <w:pPr>
        <w:pStyle w:val="Example"/>
        <w:ind w:left="1080"/>
        <w:rPr>
          <w:noProof/>
        </w:rPr>
      </w:pPr>
      <w:r w:rsidRPr="006B1962">
        <w:rPr>
          <w:noProof/>
        </w:rPr>
        <w:t xml:space="preserve">             1717792167608758784</w:t>
      </w:r>
    </w:p>
    <w:p w14:paraId="6ABB2E6C" w14:textId="77777777" w:rsidR="0097153A" w:rsidRPr="006B1962" w:rsidRDefault="0097153A">
      <w:pPr>
        <w:pStyle w:val="Example"/>
        <w:ind w:left="1080"/>
        <w:rPr>
          <w:noProof/>
        </w:rPr>
      </w:pPr>
      <w:r w:rsidRPr="006B1962">
        <w:rPr>
          <w:noProof/>
        </w:rPr>
        <w:t xml:space="preserve">          }</w:t>
      </w:r>
    </w:p>
    <w:p w14:paraId="29F0C871" w14:textId="77777777" w:rsidR="0097153A" w:rsidRPr="006B1962" w:rsidRDefault="0097153A">
      <w:pPr>
        <w:pStyle w:val="Example"/>
        <w:ind w:left="1080"/>
        <w:rPr>
          <w:noProof/>
        </w:rPr>
      </w:pPr>
      <w:r w:rsidRPr="006B1962">
        <w:rPr>
          <w:noProof/>
        </w:rPr>
        <w:t xml:space="preserve">       }</w:t>
      </w:r>
    </w:p>
    <w:p w14:paraId="15465D69" w14:textId="77777777" w:rsidR="0097153A" w:rsidRPr="006B1962" w:rsidRDefault="0097153A">
      <w:pPr>
        <w:pStyle w:val="Example"/>
        <w:ind w:left="1080"/>
        <w:rPr>
          <w:noProof/>
        </w:rPr>
      </w:pPr>
      <w:r w:rsidRPr="006B1962">
        <w:rPr>
          <w:noProof/>
        </w:rPr>
        <w:t xml:space="preserve">    }   </w:t>
      </w:r>
    </w:p>
    <w:p w14:paraId="477A4E20" w14:textId="77777777" w:rsidR="0097153A" w:rsidRPr="006B1962" w:rsidRDefault="0097153A" w:rsidP="006B1962">
      <w:pPr>
        <w:pStyle w:val="Example"/>
        <w:ind w:left="1440"/>
        <w:rPr>
          <w:noProof/>
        </w:rPr>
      </w:pPr>
      <w:r w:rsidRPr="006B1962">
        <w:rPr>
          <w:noProof/>
        </w:rPr>
        <w:t>DATATYPE "IviTimestampType" H5T_COMPOUND {</w:t>
      </w:r>
    </w:p>
    <w:p w14:paraId="3A13F851" w14:textId="77777777" w:rsidR="0097153A" w:rsidRPr="006B1962" w:rsidRDefault="0097153A" w:rsidP="007421BB">
      <w:pPr>
        <w:pStyle w:val="Example"/>
        <w:ind w:left="1080"/>
        <w:rPr>
          <w:noProof/>
        </w:rPr>
      </w:pPr>
      <w:r w:rsidRPr="006B1962">
        <w:rPr>
          <w:noProof/>
        </w:rPr>
        <w:t xml:space="preserve">       H5T_STD_I64LE "s";</w:t>
      </w:r>
    </w:p>
    <w:p w14:paraId="2B2A1B56" w14:textId="77777777" w:rsidR="0097153A" w:rsidRPr="006B1962" w:rsidRDefault="0097153A" w:rsidP="00C21F2D">
      <w:pPr>
        <w:pStyle w:val="Example"/>
        <w:ind w:left="1080"/>
        <w:rPr>
          <w:noProof/>
        </w:rPr>
      </w:pPr>
      <w:r w:rsidRPr="006B1962">
        <w:rPr>
          <w:noProof/>
        </w:rPr>
        <w:t xml:space="preserve">       H5T_STD_U64LE "f";</w:t>
      </w:r>
    </w:p>
    <w:p w14:paraId="096778E7" w14:textId="77777777" w:rsidR="0097153A" w:rsidRPr="006B1962" w:rsidRDefault="0097153A" w:rsidP="00C62754">
      <w:pPr>
        <w:pStyle w:val="Example"/>
        <w:ind w:left="1080"/>
        <w:rPr>
          <w:noProof/>
        </w:rPr>
      </w:pPr>
      <w:r w:rsidRPr="006B1962">
        <w:rPr>
          <w:noProof/>
        </w:rPr>
        <w:t xml:space="preserve">    }</w:t>
      </w:r>
    </w:p>
    <w:p w14:paraId="6195F468" w14:textId="77777777" w:rsidR="0097153A" w:rsidRPr="006B1962" w:rsidRDefault="0097153A" w:rsidP="006B1962">
      <w:pPr>
        <w:pStyle w:val="Example"/>
        <w:ind w:left="1080"/>
        <w:rPr>
          <w:noProof/>
        </w:rPr>
      </w:pPr>
      <w:r w:rsidRPr="006B1962">
        <w:rPr>
          <w:noProof/>
        </w:rPr>
        <w:t xml:space="preserve"> }</w:t>
      </w:r>
    </w:p>
    <w:p w14:paraId="50CE265A" w14:textId="77777777" w:rsidR="001151E8" w:rsidRPr="00373C49" w:rsidRDefault="001151E8" w:rsidP="006B1962">
      <w:pPr>
        <w:pStyle w:val="Example"/>
      </w:pPr>
    </w:p>
    <w:p w14:paraId="0FA22C1B" w14:textId="77777777" w:rsidR="002F0B07" w:rsidRDefault="002F0B07" w:rsidP="00530297">
      <w:pPr>
        <w:pStyle w:val="Heading2"/>
      </w:pPr>
      <w:bookmarkStart w:id="40" w:name="_Toc356997468"/>
      <w:bookmarkStart w:id="41" w:name="_Toc356997628"/>
      <w:bookmarkStart w:id="42" w:name="_Toc356998226"/>
      <w:bookmarkStart w:id="43" w:name="_Toc357159166"/>
      <w:bookmarkStart w:id="44" w:name="_Toc356997469"/>
      <w:bookmarkStart w:id="45" w:name="_Toc356997629"/>
      <w:bookmarkStart w:id="46" w:name="_Toc356998227"/>
      <w:bookmarkStart w:id="47" w:name="_Toc357159167"/>
      <w:bookmarkStart w:id="48" w:name="_Toc382913027"/>
      <w:bookmarkEnd w:id="40"/>
      <w:bookmarkEnd w:id="41"/>
      <w:bookmarkEnd w:id="42"/>
      <w:bookmarkEnd w:id="43"/>
      <w:bookmarkEnd w:id="44"/>
      <w:bookmarkEnd w:id="45"/>
      <w:bookmarkEnd w:id="46"/>
      <w:bookmarkEnd w:id="47"/>
      <w:r>
        <w:t>Trace</w:t>
      </w:r>
      <w:bookmarkEnd w:id="48"/>
    </w:p>
    <w:p w14:paraId="5B82C061" w14:textId="77777777" w:rsidR="002F0B07" w:rsidRDefault="002F0B07" w:rsidP="002F0B07">
      <w:pPr>
        <w:pStyle w:val="BodyHead"/>
      </w:pPr>
      <w:r>
        <w:t>Description</w:t>
      </w:r>
    </w:p>
    <w:p w14:paraId="421B2866" w14:textId="06068F4C" w:rsidR="0076777C" w:rsidRDefault="001B4E9B" w:rsidP="00B96681">
      <w:pPr>
        <w:pStyle w:val="Body"/>
      </w:pPr>
      <w:r>
        <w:t xml:space="preserve">The Trace is the top level data schema. </w:t>
      </w:r>
      <w:r w:rsidR="00002140">
        <w:t>It is always in the IVI Data Group.</w:t>
      </w:r>
      <w:r>
        <w:t xml:space="preserve"> It is an aggregation of other data schemas and can be envisioned as something to be displayed or analyzed, like the trace on an oscilloscope.  Traces can be multidimensional, such as the data from a joint time-frequency analysis or a DPO oscilloscope.</w:t>
      </w:r>
      <w:r w:rsidR="0076777C">
        <w:t xml:space="preserve"> </w:t>
      </w:r>
    </w:p>
    <w:p w14:paraId="26E99EC2" w14:textId="58CED877" w:rsidR="00126E7C" w:rsidRDefault="00126E7C" w:rsidP="00126E7C">
      <w:pPr>
        <w:pStyle w:val="Body"/>
      </w:pPr>
      <w:r>
        <w:t xml:space="preserve">Traces are composed of dependent and </w:t>
      </w:r>
      <w:r w:rsidR="00C06B5B">
        <w:t>in</w:t>
      </w:r>
      <w:r>
        <w:t xml:space="preserve">dependent data.  The number of independent data sets is </w:t>
      </w:r>
      <w:r w:rsidR="00C06B5B">
        <w:t xml:space="preserve">normally </w:t>
      </w:r>
      <w:r>
        <w:t xml:space="preserve">equal to the dimensionality of the dependent data sets.  For example, an oscilloscope trace is one dimensional, so it should have one independent data set, the time axis.  A DPO oscilloscope image has two dimensions and two independent data sets, time and voltage.  </w:t>
      </w:r>
      <w:r w:rsidR="002E6B2F">
        <w:t>By default, t</w:t>
      </w:r>
      <w:r>
        <w:t>he ordering of the independent data sets (0</w:t>
      </w:r>
      <w:proofErr w:type="gramStart"/>
      <w:r>
        <w:t>,1</w:t>
      </w:r>
      <w:proofErr w:type="gramEnd"/>
      <w:r>
        <w:t>, …) corresponds to the ordering of the indices in the dependent data.</w:t>
      </w:r>
      <w:r w:rsidR="002E6B2F">
        <w:t xml:space="preserve">  This can be changed with the </w:t>
      </w:r>
      <w:proofErr w:type="spellStart"/>
      <w:r w:rsidR="002E6B2F">
        <w:t>IndependentMap</w:t>
      </w:r>
      <w:proofErr w:type="spellEnd"/>
      <w:r w:rsidR="002E6B2F">
        <w:t xml:space="preserve">.  Each element of the </w:t>
      </w:r>
      <w:proofErr w:type="spellStart"/>
      <w:r w:rsidR="002E6B2F">
        <w:t>IndependentMap</w:t>
      </w:r>
      <w:proofErr w:type="spellEnd"/>
      <w:r w:rsidR="002E6B2F">
        <w:t xml:space="preserve"> corresponds to an independent data set (e.g. element 1 of the Independent map corresponds to Independent data set “1”).  The values in the </w:t>
      </w:r>
      <w:proofErr w:type="spellStart"/>
      <w:r w:rsidR="002E6B2F">
        <w:t>IndependentMap</w:t>
      </w:r>
      <w:proofErr w:type="spellEnd"/>
      <w:r w:rsidR="002E6B2F">
        <w:t xml:space="preserve"> indicate which dimension of the Dependent data that the corresponding Independent data maps to.  The dim</w:t>
      </w:r>
      <w:r w:rsidR="007E5C0A">
        <w:t>ensionality must match.</w:t>
      </w:r>
      <w:r w:rsidR="008078F5">
        <w:t xml:space="preserve">  A negative value means that the corresponding Independent data set is not used.  Since </w:t>
      </w:r>
      <w:proofErr w:type="spellStart"/>
      <w:r w:rsidR="008078F5">
        <w:t>IndependentMap</w:t>
      </w:r>
      <w:proofErr w:type="spellEnd"/>
      <w:r w:rsidR="008078F5">
        <w:t xml:space="preserve"> is an attribute of Dependent data sets, there can be different independent data sets for each Dependent data set.</w:t>
      </w:r>
    </w:p>
    <w:p w14:paraId="6B7C39D0" w14:textId="77777777" w:rsidR="00126E7C" w:rsidRDefault="00126E7C" w:rsidP="00126E7C">
      <w:pPr>
        <w:pStyle w:val="Body"/>
      </w:pPr>
      <w:r>
        <w:t>Multiple sets of dependent data use the same independent data.  For example, a two channel oscilloscope would save two sets of dependent data (the voltage data) and one set of independent data (the time data).</w:t>
      </w:r>
    </w:p>
    <w:p w14:paraId="17C2C964" w14:textId="2272662E" w:rsidR="00126E7C" w:rsidRDefault="00C06B5B" w:rsidP="00B96681">
      <w:pPr>
        <w:pStyle w:val="Body"/>
      </w:pPr>
      <w:r>
        <w:lastRenderedPageBreak/>
        <w:t>The use of independent data is</w:t>
      </w:r>
      <w:r w:rsidR="004F0659">
        <w:t xml:space="preserve"> optional.  Any dimension of the dependent data which does not have a corresponding independent data set is assumed to use a simple zero-based index.  For example, a researcher logs 1000 data points at indeterminate times in the dependent data set with no independent data set.  On read, the X values will use 0, 1, 2, </w:t>
      </w:r>
      <w:proofErr w:type="gramStart"/>
      <w:r w:rsidR="004F0659">
        <w:t>…  A</w:t>
      </w:r>
      <w:proofErr w:type="gramEnd"/>
      <w:r w:rsidR="004F0659">
        <w:t xml:space="preserve"> more complex example is saving 2×2 S matrices.  The user stores 1000 S matrices as a 1000×2×2 dataset – the dependent data.  The independent data is a 1000 element set of </w:t>
      </w:r>
      <w:r w:rsidR="0066528F">
        <w:t>frequency points</w:t>
      </w:r>
      <w:r w:rsidR="004F0659">
        <w:t>.  The unspecified axes are read as 2×2 S matrices.  Higher order arrays are treated as row-major, since this is the default for HDF5.</w:t>
      </w:r>
    </w:p>
    <w:p w14:paraId="26B4B94D" w14:textId="77777777" w:rsidR="002F0B07" w:rsidRPr="009266C3" w:rsidRDefault="002F0B07" w:rsidP="002F0B0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2F0B07" w14:paraId="38A27FDE" w14:textId="77777777" w:rsidTr="00A52464">
        <w:trPr>
          <w:cantSplit/>
          <w:tblHeader/>
        </w:trPr>
        <w:tc>
          <w:tcPr>
            <w:tcW w:w="2240" w:type="dxa"/>
            <w:shd w:val="clear" w:color="auto" w:fill="D9D9D9"/>
          </w:tcPr>
          <w:p w14:paraId="7E358CBF" w14:textId="77777777" w:rsidR="002F0B07" w:rsidRDefault="002F0B07" w:rsidP="00A52464">
            <w:pPr>
              <w:pStyle w:val="TableHead"/>
              <w:jc w:val="left"/>
            </w:pPr>
            <w:r>
              <w:t>Name</w:t>
            </w:r>
          </w:p>
        </w:tc>
        <w:tc>
          <w:tcPr>
            <w:tcW w:w="3426" w:type="dxa"/>
            <w:shd w:val="clear" w:color="auto" w:fill="D9D9D9"/>
          </w:tcPr>
          <w:p w14:paraId="67656A0E" w14:textId="77777777" w:rsidR="002F0B07" w:rsidRDefault="002F0B07" w:rsidP="00A52464">
            <w:pPr>
              <w:pStyle w:val="TableHead"/>
              <w:jc w:val="left"/>
            </w:pPr>
            <w:r>
              <w:t>Value</w:t>
            </w:r>
          </w:p>
        </w:tc>
      </w:tr>
      <w:tr w:rsidR="002F0B07" w14:paraId="398F69D5" w14:textId="77777777" w:rsidTr="00A52464">
        <w:trPr>
          <w:cantSplit/>
        </w:trPr>
        <w:tc>
          <w:tcPr>
            <w:tcW w:w="2240" w:type="dxa"/>
          </w:tcPr>
          <w:p w14:paraId="4D1026E3" w14:textId="77777777" w:rsidR="002F0B07" w:rsidRDefault="002F0B07" w:rsidP="00A52464">
            <w:pPr>
              <w:pStyle w:val="TableCellCourierNew"/>
            </w:pPr>
            <w:proofErr w:type="spellStart"/>
            <w:r>
              <w:rPr>
                <w:rFonts w:cs="Courier New"/>
                <w:szCs w:val="18"/>
              </w:rPr>
              <w:t>IviSchema</w:t>
            </w:r>
            <w:proofErr w:type="spellEnd"/>
          </w:p>
        </w:tc>
        <w:tc>
          <w:tcPr>
            <w:tcW w:w="3426" w:type="dxa"/>
          </w:tcPr>
          <w:p w14:paraId="7FB0B7FD" w14:textId="77777777" w:rsidR="002F0B07" w:rsidRDefault="002F0B07" w:rsidP="002F0B07">
            <w:pPr>
              <w:pStyle w:val="TableCellCourierNew"/>
            </w:pPr>
            <w:r>
              <w:t>“</w:t>
            </w:r>
            <w:proofErr w:type="spellStart"/>
            <w:r>
              <w:t>IviTrace</w:t>
            </w:r>
            <w:proofErr w:type="spellEnd"/>
            <w:r>
              <w:t>”</w:t>
            </w:r>
          </w:p>
        </w:tc>
      </w:tr>
      <w:tr w:rsidR="002F0B07" w14:paraId="5C346DB9" w14:textId="77777777" w:rsidTr="00A52464">
        <w:trPr>
          <w:cantSplit/>
        </w:trPr>
        <w:tc>
          <w:tcPr>
            <w:tcW w:w="2240" w:type="dxa"/>
          </w:tcPr>
          <w:p w14:paraId="4DDBF335" w14:textId="77777777" w:rsidR="002F0B07" w:rsidRDefault="002F0B07" w:rsidP="00A52464">
            <w:pPr>
              <w:pStyle w:val="TableCellCourierNew"/>
              <w:rPr>
                <w:rFonts w:cs="Courier New"/>
                <w:szCs w:val="18"/>
              </w:rPr>
            </w:pPr>
            <w:proofErr w:type="spellStart"/>
            <w:r>
              <w:rPr>
                <w:rFonts w:cs="Courier New"/>
                <w:szCs w:val="18"/>
              </w:rPr>
              <w:t>IviSchemaVersion</w:t>
            </w:r>
            <w:proofErr w:type="spellEnd"/>
          </w:p>
        </w:tc>
        <w:tc>
          <w:tcPr>
            <w:tcW w:w="3426" w:type="dxa"/>
          </w:tcPr>
          <w:p w14:paraId="0A0E2880" w14:textId="77777777" w:rsidR="002F0B07" w:rsidRDefault="002F0B07" w:rsidP="00A52464">
            <w:pPr>
              <w:pStyle w:val="TableCellCourierNew"/>
            </w:pPr>
            <w:r>
              <w:t>“1.0.0”</w:t>
            </w:r>
          </w:p>
        </w:tc>
      </w:tr>
    </w:tbl>
    <w:p w14:paraId="18AB644C" w14:textId="7FC8F9B2" w:rsidR="0066528F" w:rsidRDefault="002F0B07" w:rsidP="002F0B0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2F0B07" w14:paraId="4700CB12" w14:textId="77777777" w:rsidTr="00C6663F">
        <w:trPr>
          <w:cantSplit/>
          <w:tblHeader/>
        </w:trPr>
        <w:tc>
          <w:tcPr>
            <w:tcW w:w="2240" w:type="dxa"/>
            <w:shd w:val="clear" w:color="auto" w:fill="D9D9D9"/>
          </w:tcPr>
          <w:p w14:paraId="6A8002B2" w14:textId="77777777" w:rsidR="002F0B07" w:rsidRDefault="002F0B07" w:rsidP="00A52464">
            <w:pPr>
              <w:pStyle w:val="TableHead"/>
              <w:jc w:val="left"/>
            </w:pPr>
            <w:r>
              <w:t>Name</w:t>
            </w:r>
          </w:p>
        </w:tc>
        <w:tc>
          <w:tcPr>
            <w:tcW w:w="1446" w:type="dxa"/>
            <w:shd w:val="clear" w:color="auto" w:fill="D9D9D9"/>
          </w:tcPr>
          <w:p w14:paraId="4BF4479F" w14:textId="77777777" w:rsidR="002F0B07" w:rsidRDefault="002F0B07" w:rsidP="00A52464">
            <w:pPr>
              <w:pStyle w:val="TableHead"/>
              <w:jc w:val="left"/>
            </w:pPr>
            <w:r>
              <w:t>HDF5 Object</w:t>
            </w:r>
          </w:p>
        </w:tc>
        <w:tc>
          <w:tcPr>
            <w:tcW w:w="1980" w:type="dxa"/>
            <w:shd w:val="clear" w:color="auto" w:fill="D9D9D9"/>
          </w:tcPr>
          <w:p w14:paraId="756C7A3F" w14:textId="77777777" w:rsidR="002F0B07" w:rsidRDefault="002F0B07" w:rsidP="00A52464">
            <w:pPr>
              <w:pStyle w:val="TableHead"/>
              <w:jc w:val="left"/>
            </w:pPr>
            <w:proofErr w:type="spellStart"/>
            <w:r>
              <w:t>Datatype</w:t>
            </w:r>
            <w:proofErr w:type="spellEnd"/>
            <w:r>
              <w:t xml:space="preserve"> or Schema</w:t>
            </w:r>
          </w:p>
        </w:tc>
        <w:tc>
          <w:tcPr>
            <w:tcW w:w="1080" w:type="dxa"/>
            <w:shd w:val="clear" w:color="auto" w:fill="D9D9D9"/>
          </w:tcPr>
          <w:p w14:paraId="5D9ABAC5" w14:textId="77777777" w:rsidR="002F0B07" w:rsidRDefault="002F0B07" w:rsidP="00A52464">
            <w:pPr>
              <w:pStyle w:val="TableHead"/>
              <w:jc w:val="left"/>
            </w:pPr>
            <w:r>
              <w:t>Required</w:t>
            </w:r>
          </w:p>
        </w:tc>
        <w:tc>
          <w:tcPr>
            <w:tcW w:w="3234" w:type="dxa"/>
            <w:shd w:val="clear" w:color="auto" w:fill="D9D9D9"/>
          </w:tcPr>
          <w:p w14:paraId="13FC0963" w14:textId="77777777" w:rsidR="002F0B07" w:rsidRDefault="002F0B07" w:rsidP="00A52464">
            <w:pPr>
              <w:pStyle w:val="TableHead"/>
              <w:jc w:val="left"/>
            </w:pPr>
            <w:r>
              <w:t>Description</w:t>
            </w:r>
          </w:p>
        </w:tc>
      </w:tr>
      <w:tr w:rsidR="002F0B07" w14:paraId="6CB23A54" w14:textId="77777777" w:rsidTr="00C6663F">
        <w:trPr>
          <w:cantSplit/>
        </w:trPr>
        <w:tc>
          <w:tcPr>
            <w:tcW w:w="2240" w:type="dxa"/>
          </w:tcPr>
          <w:p w14:paraId="047B3C8C" w14:textId="77777777" w:rsidR="002F0B07" w:rsidRDefault="00C17AE1" w:rsidP="00A52464">
            <w:pPr>
              <w:pStyle w:val="TableCellCourierNew"/>
            </w:pPr>
            <w:r>
              <w:t>Independent</w:t>
            </w:r>
          </w:p>
        </w:tc>
        <w:tc>
          <w:tcPr>
            <w:tcW w:w="1446" w:type="dxa"/>
          </w:tcPr>
          <w:p w14:paraId="06CE7385" w14:textId="77777777" w:rsidR="002F0B07" w:rsidRDefault="00C17AE1" w:rsidP="00A52464">
            <w:pPr>
              <w:pStyle w:val="TableCellCourierNew"/>
            </w:pPr>
            <w:r>
              <w:t>Group</w:t>
            </w:r>
          </w:p>
        </w:tc>
        <w:tc>
          <w:tcPr>
            <w:tcW w:w="1980" w:type="dxa"/>
          </w:tcPr>
          <w:p w14:paraId="393272AF" w14:textId="74A4E915" w:rsidR="002F0B07" w:rsidRPr="004E4E53" w:rsidRDefault="00B56D98" w:rsidP="00A33CED">
            <w:pPr>
              <w:pStyle w:val="TableCellCourierNew"/>
            </w:pPr>
            <w:r>
              <w:t xml:space="preserve">Collection </w:t>
            </w:r>
            <w:r w:rsidR="00F04402">
              <w:t xml:space="preserve">of </w:t>
            </w:r>
            <w:r w:rsidR="00A33CED">
              <w:t>&lt;Data Schema&gt;</w:t>
            </w:r>
          </w:p>
        </w:tc>
        <w:tc>
          <w:tcPr>
            <w:tcW w:w="1080" w:type="dxa"/>
          </w:tcPr>
          <w:p w14:paraId="5F667458" w14:textId="12534365" w:rsidR="002F0B07" w:rsidRDefault="00C06B5B" w:rsidP="00A52464">
            <w:pPr>
              <w:pStyle w:val="TableCellCourierNew"/>
              <w:rPr>
                <w:rFonts w:cs="Courier New"/>
                <w:szCs w:val="18"/>
              </w:rPr>
            </w:pPr>
            <w:r>
              <w:rPr>
                <w:rFonts w:cs="Courier New"/>
                <w:szCs w:val="18"/>
              </w:rPr>
              <w:t>No</w:t>
            </w:r>
          </w:p>
        </w:tc>
        <w:tc>
          <w:tcPr>
            <w:tcW w:w="3234" w:type="dxa"/>
          </w:tcPr>
          <w:p w14:paraId="788A4CD3" w14:textId="5A9FB18A" w:rsidR="002F0B07" w:rsidRPr="00FE16E1" w:rsidRDefault="00C17AE1" w:rsidP="00F04402">
            <w:pPr>
              <w:pStyle w:val="TableCellCourierNew"/>
              <w:rPr>
                <w:rFonts w:cs="Courier New"/>
                <w:szCs w:val="18"/>
              </w:rPr>
            </w:pPr>
            <w:r>
              <w:rPr>
                <w:rFonts w:cs="Courier New"/>
                <w:szCs w:val="18"/>
              </w:rPr>
              <w:t xml:space="preserve">This group contains a set of </w:t>
            </w:r>
            <w:r w:rsidR="00F82AB7">
              <w:rPr>
                <w:rFonts w:cs="Courier New"/>
                <w:szCs w:val="18"/>
              </w:rPr>
              <w:t xml:space="preserve">groups </w:t>
            </w:r>
            <w:r>
              <w:rPr>
                <w:rFonts w:cs="Courier New"/>
                <w:szCs w:val="18"/>
              </w:rPr>
              <w:t>labeled 0..n</w:t>
            </w:r>
            <w:r w:rsidR="00F82AB7">
              <w:rPr>
                <w:rFonts w:cs="Courier New"/>
                <w:szCs w:val="18"/>
              </w:rPr>
              <w:t xml:space="preserve"> – each of these groups contains </w:t>
            </w:r>
            <w:r w:rsidR="00F04402">
              <w:rPr>
                <w:rFonts w:cs="Courier New"/>
                <w:szCs w:val="18"/>
              </w:rPr>
              <w:t>a &lt;Data Schema&gt;</w:t>
            </w:r>
            <w:r>
              <w:rPr>
                <w:rFonts w:cs="Courier New"/>
                <w:szCs w:val="18"/>
              </w:rPr>
              <w:t xml:space="preserve"> </w:t>
            </w:r>
          </w:p>
        </w:tc>
      </w:tr>
      <w:tr w:rsidR="00F82AB7" w14:paraId="367021B4" w14:textId="77777777" w:rsidTr="00C6663F">
        <w:trPr>
          <w:cantSplit/>
        </w:trPr>
        <w:tc>
          <w:tcPr>
            <w:tcW w:w="2240" w:type="dxa"/>
          </w:tcPr>
          <w:p w14:paraId="0C749624" w14:textId="77777777" w:rsidR="00F82AB7" w:rsidRDefault="00F82AB7" w:rsidP="00A52464">
            <w:pPr>
              <w:pStyle w:val="TableCellCourierNew"/>
              <w:rPr>
                <w:rFonts w:cs="Courier New"/>
                <w:szCs w:val="18"/>
              </w:rPr>
            </w:pPr>
            <w:r>
              <w:rPr>
                <w:rFonts w:cs="Courier New"/>
                <w:szCs w:val="18"/>
              </w:rPr>
              <w:t>Dependent</w:t>
            </w:r>
          </w:p>
        </w:tc>
        <w:tc>
          <w:tcPr>
            <w:tcW w:w="1446" w:type="dxa"/>
          </w:tcPr>
          <w:p w14:paraId="6FB08CA9" w14:textId="77777777" w:rsidR="00F82AB7" w:rsidRDefault="004746E8" w:rsidP="00A52464">
            <w:pPr>
              <w:pStyle w:val="TableCellCourierNew"/>
            </w:pPr>
            <w:r>
              <w:t>Group</w:t>
            </w:r>
          </w:p>
        </w:tc>
        <w:tc>
          <w:tcPr>
            <w:tcW w:w="1980" w:type="dxa"/>
          </w:tcPr>
          <w:p w14:paraId="63112854" w14:textId="595630EC" w:rsidR="00F82AB7" w:rsidRPr="004E4E53" w:rsidRDefault="00A976A2" w:rsidP="00A33CED">
            <w:pPr>
              <w:pStyle w:val="TableCellCourierNew"/>
            </w:pPr>
            <w:r>
              <w:t>C</w:t>
            </w:r>
            <w:r w:rsidR="00F82AB7" w:rsidRPr="004E4E53">
              <w:t xml:space="preserve">ollection of </w:t>
            </w:r>
            <w:r w:rsidR="00A33CED">
              <w:t>&lt;Data Schema&gt;</w:t>
            </w:r>
          </w:p>
        </w:tc>
        <w:tc>
          <w:tcPr>
            <w:tcW w:w="1080" w:type="dxa"/>
          </w:tcPr>
          <w:p w14:paraId="2444FEF3" w14:textId="77777777" w:rsidR="00F82AB7" w:rsidRDefault="00F82AB7" w:rsidP="00A52464">
            <w:pPr>
              <w:pStyle w:val="TableCellCourierNew"/>
              <w:rPr>
                <w:rFonts w:cs="Courier New"/>
                <w:szCs w:val="18"/>
              </w:rPr>
            </w:pPr>
            <w:r>
              <w:rPr>
                <w:rFonts w:cs="Courier New"/>
                <w:szCs w:val="18"/>
              </w:rPr>
              <w:t>Yes</w:t>
            </w:r>
          </w:p>
        </w:tc>
        <w:tc>
          <w:tcPr>
            <w:tcW w:w="3234" w:type="dxa"/>
          </w:tcPr>
          <w:p w14:paraId="05F5815B" w14:textId="3B6AE9E1" w:rsidR="00F82AB7" w:rsidRDefault="008208B9" w:rsidP="00C17AE1">
            <w:pPr>
              <w:pStyle w:val="TableCellCourierNew"/>
              <w:rPr>
                <w:rFonts w:cs="Courier New"/>
                <w:szCs w:val="18"/>
              </w:rPr>
            </w:pPr>
            <w:r>
              <w:rPr>
                <w:rFonts w:cs="Courier New"/>
                <w:szCs w:val="18"/>
              </w:rPr>
              <w:t xml:space="preserve">This group contains a set of groups labeled 0..n – each of these groups contains </w:t>
            </w:r>
            <w:r w:rsidR="00F04402">
              <w:rPr>
                <w:rFonts w:cs="Courier New"/>
                <w:szCs w:val="18"/>
              </w:rPr>
              <w:t>a &lt;Data Schema&gt;</w:t>
            </w:r>
          </w:p>
        </w:tc>
      </w:tr>
      <w:tr w:rsidR="00264506" w14:paraId="2B89BBDE" w14:textId="77777777" w:rsidTr="00C6663F">
        <w:trPr>
          <w:cantSplit/>
        </w:trPr>
        <w:tc>
          <w:tcPr>
            <w:tcW w:w="2240" w:type="dxa"/>
          </w:tcPr>
          <w:p w14:paraId="06C9BF3A" w14:textId="77777777" w:rsidR="00264506" w:rsidRDefault="00264506" w:rsidP="00A52464">
            <w:pPr>
              <w:pStyle w:val="TableCellCourierNew"/>
              <w:rPr>
                <w:rFonts w:cs="Courier New"/>
                <w:szCs w:val="18"/>
              </w:rPr>
            </w:pPr>
            <w:proofErr w:type="spellStart"/>
            <w:r>
              <w:rPr>
                <w:rFonts w:cs="Courier New"/>
                <w:szCs w:val="18"/>
              </w:rPr>
              <w:t>IndependentMap</w:t>
            </w:r>
            <w:proofErr w:type="spellEnd"/>
          </w:p>
        </w:tc>
        <w:tc>
          <w:tcPr>
            <w:tcW w:w="1446" w:type="dxa"/>
          </w:tcPr>
          <w:p w14:paraId="04B9B677" w14:textId="77777777" w:rsidR="00264506" w:rsidRDefault="00264506" w:rsidP="00A52464">
            <w:pPr>
              <w:pStyle w:val="TableCellCourierNew"/>
            </w:pPr>
            <w:r>
              <w:t xml:space="preserve">Attribute of </w:t>
            </w:r>
            <w:r w:rsidR="008078F5">
              <w:t xml:space="preserve">specific </w:t>
            </w:r>
            <w:r>
              <w:t>Dependent group</w:t>
            </w:r>
          </w:p>
        </w:tc>
        <w:tc>
          <w:tcPr>
            <w:tcW w:w="1980" w:type="dxa"/>
          </w:tcPr>
          <w:p w14:paraId="6399B504" w14:textId="77777777" w:rsidR="00264506" w:rsidRDefault="00264506" w:rsidP="00A52464">
            <w:pPr>
              <w:pStyle w:val="TableCellCourierNew"/>
            </w:pPr>
            <w:r>
              <w:t>1D integer array</w:t>
            </w:r>
          </w:p>
        </w:tc>
        <w:tc>
          <w:tcPr>
            <w:tcW w:w="1080" w:type="dxa"/>
          </w:tcPr>
          <w:p w14:paraId="1AC246BA" w14:textId="77777777" w:rsidR="00264506" w:rsidRDefault="00264506" w:rsidP="00A52464">
            <w:pPr>
              <w:pStyle w:val="TableCellCourierNew"/>
              <w:rPr>
                <w:rFonts w:cs="Courier New"/>
                <w:szCs w:val="18"/>
              </w:rPr>
            </w:pPr>
            <w:r>
              <w:rPr>
                <w:rFonts w:cs="Courier New"/>
                <w:szCs w:val="18"/>
              </w:rPr>
              <w:t>No</w:t>
            </w:r>
          </w:p>
        </w:tc>
        <w:tc>
          <w:tcPr>
            <w:tcW w:w="3234" w:type="dxa"/>
          </w:tcPr>
          <w:p w14:paraId="2A20131B" w14:textId="77777777" w:rsidR="00264506" w:rsidRDefault="00264506" w:rsidP="00C17AE1">
            <w:pPr>
              <w:pStyle w:val="TableCellCourierNew"/>
              <w:rPr>
                <w:rFonts w:cs="Courier New"/>
                <w:szCs w:val="18"/>
              </w:rPr>
            </w:pPr>
            <w:r>
              <w:rPr>
                <w:rFonts w:cs="Courier New"/>
                <w:szCs w:val="18"/>
                <w:lang w:eastAsia="zh-CN"/>
              </w:rPr>
              <w:t>Map of which Independent data sets correspond to what indices of the Dependent data set.  See example below.  Default is {0</w:t>
            </w:r>
            <w:proofErr w:type="gramStart"/>
            <w:r>
              <w:rPr>
                <w:rFonts w:cs="Courier New"/>
                <w:szCs w:val="18"/>
                <w:lang w:eastAsia="zh-CN"/>
              </w:rPr>
              <w:t>,1</w:t>
            </w:r>
            <w:proofErr w:type="gramEnd"/>
            <w:r>
              <w:rPr>
                <w:rFonts w:cs="Courier New"/>
                <w:szCs w:val="18"/>
                <w:lang w:eastAsia="zh-CN"/>
              </w:rPr>
              <w:t>,…}</w:t>
            </w:r>
          </w:p>
        </w:tc>
      </w:tr>
      <w:tr w:rsidR="00F82AB7" w14:paraId="4AA4C1DC" w14:textId="77777777" w:rsidTr="00B96681">
        <w:trPr>
          <w:cantSplit/>
        </w:trPr>
        <w:tc>
          <w:tcPr>
            <w:tcW w:w="2240" w:type="dxa"/>
            <w:tcBorders>
              <w:top w:val="dotted" w:sz="4" w:space="0" w:color="auto"/>
              <w:left w:val="dotted" w:sz="4" w:space="0" w:color="auto"/>
              <w:bottom w:val="dotted" w:sz="4" w:space="0" w:color="auto"/>
              <w:right w:val="dotted" w:sz="4" w:space="0" w:color="auto"/>
            </w:tcBorders>
            <w:hideMark/>
          </w:tcPr>
          <w:p w14:paraId="5DF8EAF2" w14:textId="77777777" w:rsidR="00F82AB7" w:rsidRDefault="00F82AB7">
            <w:pPr>
              <w:pStyle w:val="TableCellCourierNew"/>
              <w:rPr>
                <w:rFonts w:cs="Courier New"/>
                <w:szCs w:val="18"/>
                <w:lang w:eastAsia="zh-CN"/>
              </w:rPr>
            </w:pPr>
            <w:proofErr w:type="spellStart"/>
            <w:r>
              <w:rPr>
                <w:rFonts w:cs="Courier New"/>
                <w:szCs w:val="18"/>
                <w:lang w:eastAsia="zh-CN"/>
              </w:rPr>
              <w:t>PreviewImage</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315A21B4" w14:textId="77777777" w:rsidR="00F82AB7" w:rsidRDefault="00F82AB7">
            <w:pPr>
              <w:pStyle w:val="TableCellCourierNew"/>
              <w:rPr>
                <w:lang w:eastAsia="zh-CN"/>
              </w:rPr>
            </w:pPr>
            <w:r>
              <w:rPr>
                <w:lang w:eastAsia="zh-CN"/>
              </w:rPr>
              <w:t>Image</w:t>
            </w:r>
          </w:p>
        </w:tc>
        <w:tc>
          <w:tcPr>
            <w:tcW w:w="1980" w:type="dxa"/>
            <w:tcBorders>
              <w:top w:val="dotted" w:sz="4" w:space="0" w:color="auto"/>
              <w:left w:val="dotted" w:sz="4" w:space="0" w:color="auto"/>
              <w:bottom w:val="dotted" w:sz="4" w:space="0" w:color="auto"/>
              <w:right w:val="dotted" w:sz="4" w:space="0" w:color="auto"/>
            </w:tcBorders>
            <w:hideMark/>
          </w:tcPr>
          <w:p w14:paraId="69CBBD6C" w14:textId="77777777" w:rsidR="00F82AB7" w:rsidRDefault="00F82AB7">
            <w:pPr>
              <w:pStyle w:val="TableCellCourierNew"/>
              <w:rPr>
                <w:lang w:eastAsia="zh-CN"/>
              </w:rPr>
            </w:pPr>
            <w:r>
              <w:rPr>
                <w:lang w:eastAsia="zh-CN"/>
              </w:rPr>
              <w:t>H5IM</w:t>
            </w:r>
          </w:p>
        </w:tc>
        <w:tc>
          <w:tcPr>
            <w:tcW w:w="1080" w:type="dxa"/>
            <w:tcBorders>
              <w:top w:val="dotted" w:sz="4" w:space="0" w:color="auto"/>
              <w:left w:val="dotted" w:sz="4" w:space="0" w:color="auto"/>
              <w:bottom w:val="dotted" w:sz="4" w:space="0" w:color="auto"/>
              <w:right w:val="dotted" w:sz="4" w:space="0" w:color="auto"/>
            </w:tcBorders>
            <w:hideMark/>
          </w:tcPr>
          <w:p w14:paraId="482EB991" w14:textId="77777777" w:rsidR="00F82AB7" w:rsidRDefault="00F82AB7">
            <w:pPr>
              <w:pStyle w:val="TableCellCourierNew"/>
              <w:rPr>
                <w:rFonts w:cs="Courier New"/>
                <w:szCs w:val="18"/>
                <w:lang w:eastAsia="zh-CN"/>
              </w:rPr>
            </w:pPr>
            <w:r>
              <w:rPr>
                <w:rFonts w:cs="Courier New"/>
                <w:szCs w:val="18"/>
                <w:lang w:eastAsia="zh-CN"/>
              </w:rPr>
              <w:t>No</w:t>
            </w:r>
          </w:p>
        </w:tc>
        <w:tc>
          <w:tcPr>
            <w:tcW w:w="3234" w:type="dxa"/>
            <w:tcBorders>
              <w:top w:val="dotted" w:sz="4" w:space="0" w:color="auto"/>
              <w:left w:val="dotted" w:sz="4" w:space="0" w:color="auto"/>
              <w:bottom w:val="dotted" w:sz="4" w:space="0" w:color="auto"/>
              <w:right w:val="dotted" w:sz="4" w:space="0" w:color="auto"/>
            </w:tcBorders>
            <w:hideMark/>
          </w:tcPr>
          <w:p w14:paraId="4391C7A4" w14:textId="77777777" w:rsidR="00F82AB7" w:rsidRDefault="00F82AB7">
            <w:pPr>
              <w:pStyle w:val="TableCellCourierNew"/>
              <w:rPr>
                <w:rFonts w:cs="Courier New"/>
                <w:szCs w:val="18"/>
                <w:lang w:eastAsia="zh-CN"/>
              </w:rPr>
            </w:pPr>
            <w:r>
              <w:rPr>
                <w:rFonts w:cs="Courier New"/>
                <w:szCs w:val="18"/>
                <w:lang w:eastAsia="zh-CN"/>
              </w:rPr>
              <w:t>Representative image of the trace that can be quickly displayed for rapid preview of the data</w:t>
            </w:r>
          </w:p>
        </w:tc>
      </w:tr>
      <w:tr w:rsidR="00F82AB7" w14:paraId="57046BED" w14:textId="77777777" w:rsidTr="00B96681">
        <w:trPr>
          <w:cantSplit/>
        </w:trPr>
        <w:tc>
          <w:tcPr>
            <w:tcW w:w="2240" w:type="dxa"/>
            <w:tcBorders>
              <w:top w:val="dotted" w:sz="4" w:space="0" w:color="auto"/>
              <w:left w:val="dotted" w:sz="4" w:space="0" w:color="auto"/>
              <w:bottom w:val="dotted" w:sz="4" w:space="0" w:color="auto"/>
              <w:right w:val="dotted" w:sz="4" w:space="0" w:color="auto"/>
            </w:tcBorders>
            <w:hideMark/>
          </w:tcPr>
          <w:p w14:paraId="2DADE240" w14:textId="77777777" w:rsidR="00F82AB7" w:rsidRDefault="00F82AB7">
            <w:pPr>
              <w:pStyle w:val="TableCellCourierNew"/>
              <w:rPr>
                <w:rFonts w:cs="Courier New"/>
                <w:szCs w:val="18"/>
                <w:lang w:eastAsia="zh-CN"/>
              </w:rPr>
            </w:pPr>
            <w:r>
              <w:rPr>
                <w:rFonts w:cs="Courier New"/>
                <w:szCs w:val="18"/>
                <w:lang w:eastAsia="zh-CN"/>
              </w:rPr>
              <w:t>Properties</w:t>
            </w:r>
          </w:p>
        </w:tc>
        <w:tc>
          <w:tcPr>
            <w:tcW w:w="1446" w:type="dxa"/>
            <w:tcBorders>
              <w:top w:val="dotted" w:sz="4" w:space="0" w:color="auto"/>
              <w:left w:val="dotted" w:sz="4" w:space="0" w:color="auto"/>
              <w:bottom w:val="dotted" w:sz="4" w:space="0" w:color="auto"/>
              <w:right w:val="dotted" w:sz="4" w:space="0" w:color="auto"/>
            </w:tcBorders>
            <w:hideMark/>
          </w:tcPr>
          <w:p w14:paraId="02CD761D" w14:textId="77777777" w:rsidR="00F82AB7" w:rsidRDefault="00F82AB7">
            <w:pPr>
              <w:pStyle w:val="TableCellCourierNew"/>
              <w:rPr>
                <w:lang w:eastAsia="zh-CN"/>
              </w:rPr>
            </w:pPr>
            <w:r>
              <w:rPr>
                <w:lang w:eastAsia="zh-CN"/>
              </w:rPr>
              <w:t>Group</w:t>
            </w:r>
          </w:p>
        </w:tc>
        <w:tc>
          <w:tcPr>
            <w:tcW w:w="1980" w:type="dxa"/>
            <w:tcBorders>
              <w:top w:val="dotted" w:sz="4" w:space="0" w:color="auto"/>
              <w:left w:val="dotted" w:sz="4" w:space="0" w:color="auto"/>
              <w:bottom w:val="dotted" w:sz="4" w:space="0" w:color="auto"/>
              <w:right w:val="dotted" w:sz="4" w:space="0" w:color="auto"/>
            </w:tcBorders>
            <w:hideMark/>
          </w:tcPr>
          <w:p w14:paraId="1F38E73E" w14:textId="77777777" w:rsidR="00F82AB7" w:rsidRDefault="00A976A2">
            <w:pPr>
              <w:pStyle w:val="TableCellCourierNew"/>
              <w:rPr>
                <w:lang w:eastAsia="zh-CN"/>
              </w:rPr>
            </w:pPr>
            <w:r>
              <w:rPr>
                <w:lang w:eastAsia="zh-CN"/>
              </w:rPr>
              <w:t>Collection of “</w:t>
            </w:r>
            <w:proofErr w:type="spellStart"/>
            <w:r>
              <w:rPr>
                <w:lang w:eastAsia="zh-CN"/>
              </w:rPr>
              <w:t>IviProperties</w:t>
            </w:r>
            <w:proofErr w:type="spellEnd"/>
            <w:r>
              <w:rPr>
                <w:lang w:eastAsia="zh-CN"/>
              </w:rPr>
              <w:t>”</w:t>
            </w:r>
          </w:p>
        </w:tc>
        <w:tc>
          <w:tcPr>
            <w:tcW w:w="1080" w:type="dxa"/>
            <w:tcBorders>
              <w:top w:val="dotted" w:sz="4" w:space="0" w:color="auto"/>
              <w:left w:val="dotted" w:sz="4" w:space="0" w:color="auto"/>
              <w:bottom w:val="dotted" w:sz="4" w:space="0" w:color="auto"/>
              <w:right w:val="dotted" w:sz="4" w:space="0" w:color="auto"/>
            </w:tcBorders>
            <w:hideMark/>
          </w:tcPr>
          <w:p w14:paraId="650BEB8C" w14:textId="77777777" w:rsidR="00F82AB7" w:rsidRDefault="00F82AB7">
            <w:pPr>
              <w:pStyle w:val="TableCellCourierNew"/>
              <w:rPr>
                <w:rFonts w:cs="Courier New"/>
                <w:szCs w:val="18"/>
                <w:lang w:eastAsia="zh-CN"/>
              </w:rPr>
            </w:pPr>
            <w:r>
              <w:rPr>
                <w:rFonts w:cs="Courier New"/>
                <w:szCs w:val="18"/>
                <w:lang w:eastAsia="zh-CN"/>
              </w:rPr>
              <w:t>No</w:t>
            </w:r>
          </w:p>
        </w:tc>
        <w:tc>
          <w:tcPr>
            <w:tcW w:w="3234" w:type="dxa"/>
            <w:tcBorders>
              <w:top w:val="dotted" w:sz="4" w:space="0" w:color="auto"/>
              <w:left w:val="dotted" w:sz="4" w:space="0" w:color="auto"/>
              <w:bottom w:val="dotted" w:sz="4" w:space="0" w:color="auto"/>
              <w:right w:val="dotted" w:sz="4" w:space="0" w:color="auto"/>
            </w:tcBorders>
            <w:hideMark/>
          </w:tcPr>
          <w:p w14:paraId="15584948" w14:textId="77777777" w:rsidR="00A976A2" w:rsidRDefault="00A976A2">
            <w:pPr>
              <w:pStyle w:val="TableCellCourierNew"/>
              <w:rPr>
                <w:rFonts w:cs="Courier New"/>
                <w:szCs w:val="18"/>
                <w:lang w:eastAsia="zh-CN"/>
              </w:rPr>
            </w:pPr>
            <w:r>
              <w:rPr>
                <w:rFonts w:cs="Courier New"/>
                <w:szCs w:val="18"/>
              </w:rPr>
              <w:t>This group contains a set of groups labeled 0..n – each of these groups contains “</w:t>
            </w:r>
            <w:proofErr w:type="spellStart"/>
            <w:r>
              <w:rPr>
                <w:rFonts w:cs="Courier New"/>
                <w:szCs w:val="18"/>
              </w:rPr>
              <w:t>IviProperties</w:t>
            </w:r>
            <w:proofErr w:type="spellEnd"/>
            <w:r>
              <w:rPr>
                <w:rFonts w:cs="Courier New"/>
                <w:szCs w:val="18"/>
              </w:rPr>
              <w:t>” schemas</w:t>
            </w:r>
          </w:p>
          <w:p w14:paraId="77000673" w14:textId="77777777" w:rsidR="00F82AB7" w:rsidRDefault="00F82AB7">
            <w:pPr>
              <w:pStyle w:val="TableCellCourierNew"/>
              <w:rPr>
                <w:rFonts w:cs="Courier New"/>
                <w:szCs w:val="18"/>
                <w:lang w:eastAsia="zh-CN"/>
              </w:rPr>
            </w:pPr>
          </w:p>
        </w:tc>
      </w:tr>
    </w:tbl>
    <w:p w14:paraId="5FAD5091" w14:textId="77777777" w:rsidR="002F0B07" w:rsidRDefault="002F0B07" w:rsidP="002F0B07">
      <w:pPr>
        <w:pStyle w:val="BodyHead"/>
      </w:pPr>
      <w:r>
        <w:t>Example</w:t>
      </w:r>
    </w:p>
    <w:p w14:paraId="16F8B2FB" w14:textId="77777777" w:rsidR="00264506" w:rsidRDefault="00264506" w:rsidP="00264506">
      <w:pPr>
        <w:pStyle w:val="BodyHead"/>
      </w:pPr>
      <w:r>
        <w:t xml:space="preserve">Simple 1D Example – 2 Channel </w:t>
      </w:r>
      <w:proofErr w:type="gramStart"/>
      <w:r>
        <w:t>Oscilloscope</w:t>
      </w:r>
      <w:proofErr w:type="gramEnd"/>
    </w:p>
    <w:p w14:paraId="5DF6F4AA" w14:textId="77777777" w:rsidR="00264506" w:rsidRDefault="00264506" w:rsidP="00264506">
      <w:r>
        <w:t xml:space="preserve">A two-channel oscilloscope takes a data set containing 1024 points per channel.  The Trace contains two groups, Independent and Dependent.  The Independent group contains an </w:t>
      </w:r>
      <w:proofErr w:type="spellStart"/>
      <w:r>
        <w:t>IviImplicit</w:t>
      </w:r>
      <w:proofErr w:type="spellEnd"/>
      <w:r>
        <w:t xml:space="preserve"> data set specifying the time data in group “0”.  The Dependent group contains two groups, “0” and “1”, which contain </w:t>
      </w:r>
      <w:proofErr w:type="spellStart"/>
      <w:r>
        <w:t>IviExplicit</w:t>
      </w:r>
      <w:proofErr w:type="spellEnd"/>
      <w:r>
        <w:t xml:space="preserve"> data holding the channel data.</w:t>
      </w:r>
    </w:p>
    <w:p w14:paraId="66150169" w14:textId="77777777" w:rsidR="00264506" w:rsidRDefault="00264506" w:rsidP="00264506"/>
    <w:p w14:paraId="4EE40950" w14:textId="77777777" w:rsidR="00264506" w:rsidRDefault="00264506" w:rsidP="00264506">
      <w:r>
        <w:t>Trace</w:t>
      </w:r>
    </w:p>
    <w:p w14:paraId="1D4618AF" w14:textId="77777777" w:rsidR="00264506" w:rsidRDefault="00264506" w:rsidP="00264506">
      <w:r>
        <w:tab/>
        <w:t>Independent</w:t>
      </w:r>
    </w:p>
    <w:p w14:paraId="252DA427" w14:textId="77777777" w:rsidR="00264506" w:rsidRDefault="00264506" w:rsidP="00264506">
      <w:r>
        <w:tab/>
      </w:r>
      <w:r>
        <w:tab/>
        <w:t xml:space="preserve">0 – </w:t>
      </w:r>
      <w:proofErr w:type="spellStart"/>
      <w:r>
        <w:t>IviImplicit</w:t>
      </w:r>
      <w:proofErr w:type="spellEnd"/>
      <w:r>
        <w:t xml:space="preserve"> data set containing timing information (1D array)</w:t>
      </w:r>
    </w:p>
    <w:p w14:paraId="62FF36F2" w14:textId="77777777" w:rsidR="00264506" w:rsidRDefault="00264506" w:rsidP="00264506">
      <w:r>
        <w:tab/>
        <w:t>Dependent</w:t>
      </w:r>
    </w:p>
    <w:p w14:paraId="73EBC664" w14:textId="77777777" w:rsidR="00264506" w:rsidRDefault="00264506" w:rsidP="00264506">
      <w:r>
        <w:tab/>
      </w:r>
      <w:r>
        <w:tab/>
        <w:t xml:space="preserve">0 – </w:t>
      </w:r>
      <w:proofErr w:type="spellStart"/>
      <w:r>
        <w:t>IviExplicit</w:t>
      </w:r>
      <w:proofErr w:type="spellEnd"/>
      <w:r>
        <w:t xml:space="preserve"> data from channel 1 of the oscilloscope (1D array)</w:t>
      </w:r>
    </w:p>
    <w:p w14:paraId="3726DA6C" w14:textId="77777777" w:rsidR="00264506" w:rsidRDefault="00264506" w:rsidP="00264506">
      <w:r>
        <w:tab/>
      </w:r>
      <w:r>
        <w:tab/>
        <w:t xml:space="preserve">1 – </w:t>
      </w:r>
      <w:proofErr w:type="spellStart"/>
      <w:r>
        <w:t>IviExplicit</w:t>
      </w:r>
      <w:proofErr w:type="spellEnd"/>
      <w:r>
        <w:t xml:space="preserve"> data from channel 2 of the oscilloscope (1D array)</w:t>
      </w:r>
    </w:p>
    <w:p w14:paraId="689630E2" w14:textId="77777777" w:rsidR="00264506" w:rsidRDefault="00264506" w:rsidP="00264506">
      <w:pPr>
        <w:pStyle w:val="BodyHead"/>
        <w:keepNext/>
      </w:pPr>
      <w:r>
        <w:lastRenderedPageBreak/>
        <w:t>Simple 2D Example – Single Channel DPO</w:t>
      </w:r>
    </w:p>
    <w:p w14:paraId="64DE2B29" w14:textId="77777777" w:rsidR="00264506" w:rsidRDefault="00264506" w:rsidP="00264506">
      <w:r>
        <w:t>A DPO (digital phosphor oscilloscope) generates a 2D image with the x-axis being time, the y-axis voltage, and each element representing the probability that the trace crossed that voltage-time point.  A typical image has width 1024 pixels and height 256 pixels.  The Independent group contains two elements, “0” and “1” corresponding to the time and voltage information.  The Dependent group contains one element, a 2D array containing the DPO data.</w:t>
      </w:r>
    </w:p>
    <w:p w14:paraId="3A2AB4AA" w14:textId="77777777" w:rsidR="00264506" w:rsidRDefault="00264506" w:rsidP="00264506"/>
    <w:p w14:paraId="13619F66" w14:textId="77777777" w:rsidR="00264506" w:rsidRDefault="00264506" w:rsidP="00264506">
      <w:r>
        <w:t>Trace</w:t>
      </w:r>
    </w:p>
    <w:p w14:paraId="232CC407" w14:textId="77777777" w:rsidR="00264506" w:rsidRDefault="00264506" w:rsidP="00264506">
      <w:r>
        <w:tab/>
        <w:t>Independent</w:t>
      </w:r>
    </w:p>
    <w:p w14:paraId="07690E53" w14:textId="77777777" w:rsidR="00264506" w:rsidRDefault="00264506" w:rsidP="00264506">
      <w:r>
        <w:tab/>
      </w:r>
      <w:r>
        <w:tab/>
        <w:t xml:space="preserve">0 – </w:t>
      </w:r>
      <w:proofErr w:type="spellStart"/>
      <w:r>
        <w:t>IviImplicit</w:t>
      </w:r>
      <w:proofErr w:type="spellEnd"/>
      <w:r>
        <w:t xml:space="preserve"> data set containing timing information (1024 element 1D array)</w:t>
      </w:r>
    </w:p>
    <w:p w14:paraId="64572818" w14:textId="77777777" w:rsidR="00264506" w:rsidRDefault="00264506" w:rsidP="00264506">
      <w:r>
        <w:tab/>
      </w:r>
      <w:r>
        <w:tab/>
        <w:t xml:space="preserve">1 – </w:t>
      </w:r>
      <w:proofErr w:type="spellStart"/>
      <w:r>
        <w:t>IviImplicit</w:t>
      </w:r>
      <w:proofErr w:type="spellEnd"/>
      <w:r>
        <w:t xml:space="preserve"> data set containing voltage information (256 element 1D array)</w:t>
      </w:r>
    </w:p>
    <w:p w14:paraId="7EAA056B" w14:textId="77777777" w:rsidR="00264506" w:rsidRDefault="00264506" w:rsidP="00264506">
      <w:r>
        <w:tab/>
        <w:t>Dependent</w:t>
      </w:r>
    </w:p>
    <w:p w14:paraId="5B9EDEDE" w14:textId="77777777" w:rsidR="00264506" w:rsidRDefault="00264506" w:rsidP="00264506">
      <w:r>
        <w:tab/>
      </w:r>
      <w:r>
        <w:tab/>
        <w:t xml:space="preserve">0 – </w:t>
      </w:r>
      <w:proofErr w:type="spellStart"/>
      <w:r>
        <w:t>IviExplicit</w:t>
      </w:r>
      <w:proofErr w:type="spellEnd"/>
      <w:r>
        <w:t xml:space="preserve"> data set containing DPO data (1024×256 element 2D array)</w:t>
      </w:r>
    </w:p>
    <w:p w14:paraId="78D8D45E" w14:textId="77777777" w:rsidR="00264506" w:rsidRDefault="00264506" w:rsidP="00264506">
      <w:pPr>
        <w:pStyle w:val="BodyHead"/>
      </w:pPr>
      <w:r>
        <w:t>Using Multiple Independent Data Sets with One Dependent Data Set (</w:t>
      </w:r>
      <w:proofErr w:type="spellStart"/>
      <w:r>
        <w:t>IndependentMap</w:t>
      </w:r>
      <w:proofErr w:type="spellEnd"/>
      <w:r>
        <w:t xml:space="preserve"> use)</w:t>
      </w:r>
    </w:p>
    <w:p w14:paraId="315825AB" w14:textId="77777777" w:rsidR="00264506" w:rsidRDefault="00264506" w:rsidP="00264506">
      <w:r>
        <w:t xml:space="preserve">Normally, the number of Independent data sets equals the number of dimensions of the </w:t>
      </w:r>
      <w:proofErr w:type="spellStart"/>
      <w:r>
        <w:t>Dependendent</w:t>
      </w:r>
      <w:proofErr w:type="spellEnd"/>
      <w:r>
        <w:t xml:space="preserve"> data sets, and the mapping of Independent to Dependent axes is implicit (e.g. Independent data set “0” maps to Dependent data set axis 0).  However,</w:t>
      </w:r>
      <w:r w:rsidR="00AC63A1">
        <w:t xml:space="preserve"> in practice,</w:t>
      </w:r>
      <w:r>
        <w:t xml:space="preserve"> this is not always true.  Consider a voltage signal being measured with a DPO scope using two bias points.  256 points are taken at the first bias, 768 at the second.  In this case, there are three Independent data sets (time, voltage and bias) and one Dependent (DPO image).  To accurately set which Independent data set corresponds to which Dependent axis, the </w:t>
      </w:r>
      <w:proofErr w:type="spellStart"/>
      <w:r>
        <w:t>IndependentMap</w:t>
      </w:r>
      <w:proofErr w:type="spellEnd"/>
      <w:r>
        <w:t xml:space="preserve"> attribute is added to the Dependent data set.  It is an array of signed integers which specifies which axis each Independent data set corresponds to.</w:t>
      </w:r>
    </w:p>
    <w:p w14:paraId="1DA9CCFE" w14:textId="77777777" w:rsidR="00264506" w:rsidRDefault="00264506" w:rsidP="00264506"/>
    <w:p w14:paraId="1629E4C6" w14:textId="77777777" w:rsidR="00264506" w:rsidRDefault="00264506" w:rsidP="00264506">
      <w:r>
        <w:t>Trace</w:t>
      </w:r>
    </w:p>
    <w:p w14:paraId="603A31C1" w14:textId="77777777" w:rsidR="00264506" w:rsidRDefault="00264506" w:rsidP="00264506">
      <w:r>
        <w:tab/>
        <w:t>Independent</w:t>
      </w:r>
    </w:p>
    <w:p w14:paraId="3393B14D" w14:textId="77777777" w:rsidR="00264506" w:rsidRDefault="00264506" w:rsidP="00264506">
      <w:r>
        <w:tab/>
      </w:r>
      <w:r>
        <w:tab/>
        <w:t xml:space="preserve">0 – </w:t>
      </w:r>
      <w:proofErr w:type="spellStart"/>
      <w:r>
        <w:t>IviImplicit</w:t>
      </w:r>
      <w:proofErr w:type="spellEnd"/>
      <w:r>
        <w:t xml:space="preserve"> data set containing timing information (1024 element 1D array)</w:t>
      </w:r>
    </w:p>
    <w:p w14:paraId="440597F0" w14:textId="77777777" w:rsidR="00264506" w:rsidRDefault="00264506" w:rsidP="00264506">
      <w:r>
        <w:tab/>
      </w:r>
      <w:r>
        <w:tab/>
        <w:t xml:space="preserve">1 – </w:t>
      </w:r>
      <w:proofErr w:type="spellStart"/>
      <w:r>
        <w:t>IviConcatentation</w:t>
      </w:r>
      <w:proofErr w:type="spellEnd"/>
      <w:r>
        <w:t xml:space="preserve"> data set containing bias information (1024 element 1D array)</w:t>
      </w:r>
    </w:p>
    <w:p w14:paraId="25A2982C" w14:textId="77777777" w:rsidR="00264506" w:rsidRDefault="00264506" w:rsidP="00264506">
      <w:r>
        <w:tab/>
      </w:r>
      <w:r>
        <w:tab/>
      </w:r>
      <w:r>
        <w:tab/>
        <w:t xml:space="preserve">0 – </w:t>
      </w:r>
      <w:proofErr w:type="spellStart"/>
      <w:r>
        <w:t>IviImplicit</w:t>
      </w:r>
      <w:proofErr w:type="spellEnd"/>
      <w:r>
        <w:t xml:space="preserve"> data set containing first bias (256 element 1D array)</w:t>
      </w:r>
    </w:p>
    <w:p w14:paraId="69B49C7C" w14:textId="77777777" w:rsidR="00264506" w:rsidRDefault="00264506" w:rsidP="00264506">
      <w:r>
        <w:tab/>
      </w:r>
      <w:r>
        <w:tab/>
      </w:r>
      <w:r>
        <w:tab/>
        <w:t xml:space="preserve">1 – </w:t>
      </w:r>
      <w:proofErr w:type="spellStart"/>
      <w:r>
        <w:t>IviImplicit</w:t>
      </w:r>
      <w:proofErr w:type="spellEnd"/>
      <w:r>
        <w:t xml:space="preserve"> data set containing second bias (7</w:t>
      </w:r>
      <w:r w:rsidR="007E5C0A">
        <w:t>68</w:t>
      </w:r>
      <w:r>
        <w:t xml:space="preserve"> element 1D array)</w:t>
      </w:r>
    </w:p>
    <w:p w14:paraId="50E42C58" w14:textId="77777777" w:rsidR="00264506" w:rsidRDefault="00264506" w:rsidP="00264506">
      <w:r>
        <w:tab/>
      </w:r>
      <w:r>
        <w:tab/>
        <w:t xml:space="preserve">2 – </w:t>
      </w:r>
      <w:proofErr w:type="spellStart"/>
      <w:r>
        <w:t>IviImplicit</w:t>
      </w:r>
      <w:proofErr w:type="spellEnd"/>
      <w:r>
        <w:t xml:space="preserve"> data set containing voltage information (256 element 1D array)</w:t>
      </w:r>
    </w:p>
    <w:p w14:paraId="5C860A01" w14:textId="77777777" w:rsidR="00264506" w:rsidRDefault="00264506" w:rsidP="00264506">
      <w:r>
        <w:tab/>
      </w:r>
      <w:proofErr w:type="spellStart"/>
      <w:r>
        <w:t>Dependendent</w:t>
      </w:r>
      <w:proofErr w:type="spellEnd"/>
    </w:p>
    <w:p w14:paraId="1D3AA0A2" w14:textId="77777777" w:rsidR="00264506" w:rsidRDefault="00264506" w:rsidP="00264506">
      <w:r>
        <w:tab/>
      </w:r>
      <w:r>
        <w:tab/>
        <w:t xml:space="preserve">0 – </w:t>
      </w:r>
      <w:proofErr w:type="spellStart"/>
      <w:r>
        <w:t>IviExplicit</w:t>
      </w:r>
      <w:proofErr w:type="spellEnd"/>
      <w:r>
        <w:t xml:space="preserve"> data set containing DPO data (1024×256 element 2D array)</w:t>
      </w:r>
    </w:p>
    <w:p w14:paraId="6D311947" w14:textId="77777777" w:rsidR="00264506" w:rsidRDefault="00264506" w:rsidP="006E069C">
      <w:r>
        <w:tab/>
      </w:r>
      <w:r>
        <w:tab/>
      </w:r>
      <w:r w:rsidR="008078F5">
        <w:tab/>
      </w:r>
      <w:proofErr w:type="spellStart"/>
      <w:r>
        <w:t>IndependentMap</w:t>
      </w:r>
      <w:proofErr w:type="spellEnd"/>
      <w:r>
        <w:t xml:space="preserve"> – HDF5 attribute, 1D array {0</w:t>
      </w:r>
      <w:proofErr w:type="gramStart"/>
      <w:r>
        <w:t>,0,1</w:t>
      </w:r>
      <w:proofErr w:type="gramEnd"/>
      <w:r>
        <w:t>}</w:t>
      </w:r>
    </w:p>
    <w:p w14:paraId="0FA39C00" w14:textId="77777777" w:rsidR="00AC63A1" w:rsidRDefault="00AC63A1" w:rsidP="006B1962">
      <w:pPr>
        <w:pStyle w:val="BodyHead"/>
      </w:pPr>
      <w:r>
        <w:t>Multiple Mixed Segments with Multiple Independent Data Sets</w:t>
      </w:r>
    </w:p>
    <w:p w14:paraId="12A4725C" w14:textId="7E269783" w:rsidR="00AC63A1" w:rsidRDefault="00AC63A1">
      <w:r>
        <w:t xml:space="preserve">An engineer takes three oscilloscope data sets, one with a constant bias </w:t>
      </w:r>
      <w:proofErr w:type="gramStart"/>
      <w:r>
        <w:t>A</w:t>
      </w:r>
      <w:proofErr w:type="gramEnd"/>
      <w:r>
        <w:t>, one with bias A, then B, and one with bias B.</w:t>
      </w:r>
      <w:r w:rsidR="00A26E18">
        <w:t xml:space="preserve">  </w:t>
      </w:r>
      <w:r>
        <w:t>The engineer saves this as a single trace.  The bias and time are saved as independent data sets, the voltage waveform from the oscilloscope as dependent data</w:t>
      </w:r>
      <w:r w:rsidR="008078F5">
        <w:t xml:space="preserve"> with an </w:t>
      </w:r>
      <w:proofErr w:type="spellStart"/>
      <w:r w:rsidR="008078F5">
        <w:t>IndependentMap</w:t>
      </w:r>
      <w:proofErr w:type="spellEnd"/>
      <w:r w:rsidR="008078F5">
        <w:t>.</w:t>
      </w:r>
    </w:p>
    <w:p w14:paraId="49C3FC67" w14:textId="77777777" w:rsidR="008078F5" w:rsidRDefault="008078F5">
      <w:r>
        <w:tab/>
        <w:t>Trace</w:t>
      </w:r>
    </w:p>
    <w:p w14:paraId="7EB6D21B" w14:textId="77777777" w:rsidR="008078F5" w:rsidRDefault="008078F5">
      <w:r>
        <w:tab/>
      </w:r>
      <w:r>
        <w:tab/>
        <w:t xml:space="preserve">Independent </w:t>
      </w:r>
    </w:p>
    <w:p w14:paraId="46A75C14" w14:textId="77777777" w:rsidR="008078F5" w:rsidRDefault="008078F5" w:rsidP="006B1962">
      <w:pPr>
        <w:ind w:left="720" w:firstLine="360"/>
      </w:pPr>
      <w:r>
        <w:t xml:space="preserve">0 - </w:t>
      </w:r>
      <w:proofErr w:type="spellStart"/>
      <w:r>
        <w:t>IviConcatenation</w:t>
      </w:r>
      <w:proofErr w:type="spellEnd"/>
      <w:r>
        <w:t xml:space="preserve"> </w:t>
      </w:r>
    </w:p>
    <w:p w14:paraId="1D84584A" w14:textId="77777777" w:rsidR="008078F5" w:rsidRDefault="008078F5">
      <w:r>
        <w:tab/>
      </w:r>
      <w:r>
        <w:tab/>
      </w:r>
      <w:r>
        <w:tab/>
      </w:r>
      <w:r>
        <w:tab/>
        <w:t xml:space="preserve">0 – </w:t>
      </w:r>
      <w:proofErr w:type="spellStart"/>
      <w:r>
        <w:t>IviRange</w:t>
      </w:r>
      <w:proofErr w:type="spellEnd"/>
      <w:r>
        <w:t xml:space="preserve"> data set containing time values from 0µs to 10µs in 500ps increments for 20 points</w:t>
      </w:r>
    </w:p>
    <w:p w14:paraId="793BCD5F" w14:textId="77777777" w:rsidR="008078F5" w:rsidRDefault="008078F5">
      <w:r>
        <w:tab/>
      </w:r>
      <w:r>
        <w:tab/>
      </w:r>
      <w:r>
        <w:tab/>
      </w:r>
      <w:r>
        <w:tab/>
        <w:t xml:space="preserve">1 – </w:t>
      </w:r>
      <w:proofErr w:type="spellStart"/>
      <w:r>
        <w:t>IviRange</w:t>
      </w:r>
      <w:proofErr w:type="spellEnd"/>
      <w:r>
        <w:t xml:space="preserve"> data set containing time values from 0µs to 20µs in 500ps increments for 40 points</w:t>
      </w:r>
    </w:p>
    <w:p w14:paraId="0642A216" w14:textId="77777777" w:rsidR="008078F5" w:rsidRDefault="008078F5">
      <w:r>
        <w:tab/>
      </w:r>
      <w:r>
        <w:tab/>
      </w:r>
      <w:r>
        <w:tab/>
      </w:r>
      <w:r>
        <w:tab/>
        <w:t xml:space="preserve">2 – </w:t>
      </w:r>
      <w:proofErr w:type="spellStart"/>
      <w:r>
        <w:t>IviRange</w:t>
      </w:r>
      <w:proofErr w:type="spellEnd"/>
      <w:r>
        <w:t xml:space="preserve"> data set – points to same data as item “0”, 20 points</w:t>
      </w:r>
    </w:p>
    <w:p w14:paraId="4550E11C" w14:textId="77777777" w:rsidR="008078F5" w:rsidRDefault="008078F5">
      <w:r>
        <w:tab/>
      </w:r>
      <w:r>
        <w:tab/>
      </w:r>
      <w:r>
        <w:tab/>
        <w:t xml:space="preserve">1 – </w:t>
      </w:r>
      <w:proofErr w:type="spellStart"/>
      <w:r>
        <w:t>IviConcatenation</w:t>
      </w:r>
      <w:proofErr w:type="spellEnd"/>
    </w:p>
    <w:p w14:paraId="4AD8D513" w14:textId="77777777" w:rsidR="008078F5" w:rsidRDefault="008078F5">
      <w:r>
        <w:tab/>
      </w:r>
      <w:r>
        <w:tab/>
      </w:r>
      <w:r>
        <w:tab/>
      </w:r>
      <w:r>
        <w:tab/>
        <w:t xml:space="preserve">0 – </w:t>
      </w:r>
      <w:proofErr w:type="spellStart"/>
      <w:r>
        <w:t>IviImplicit</w:t>
      </w:r>
      <w:proofErr w:type="spellEnd"/>
      <w:r>
        <w:t xml:space="preserve"> data set containing 40 points of bias A</w:t>
      </w:r>
    </w:p>
    <w:p w14:paraId="7B7314F0" w14:textId="77777777" w:rsidR="008078F5" w:rsidRDefault="008078F5">
      <w:r>
        <w:tab/>
      </w:r>
      <w:r>
        <w:tab/>
      </w:r>
      <w:r>
        <w:tab/>
      </w:r>
      <w:r>
        <w:tab/>
        <w:t xml:space="preserve">1 – </w:t>
      </w:r>
      <w:proofErr w:type="spellStart"/>
      <w:r>
        <w:t>IviImplicit</w:t>
      </w:r>
      <w:proofErr w:type="spellEnd"/>
      <w:r>
        <w:t xml:space="preserve"> data set containing 40 points of bias B</w:t>
      </w:r>
    </w:p>
    <w:p w14:paraId="08F72FA1" w14:textId="77777777" w:rsidR="00C114E0" w:rsidRDefault="00C114E0">
      <w:r>
        <w:tab/>
      </w:r>
      <w:r>
        <w:tab/>
        <w:t>Dependent</w:t>
      </w:r>
    </w:p>
    <w:p w14:paraId="0DEAF175" w14:textId="77777777" w:rsidR="00C114E0" w:rsidRDefault="00C114E0">
      <w:r>
        <w:tab/>
      </w:r>
      <w:r>
        <w:tab/>
      </w:r>
      <w:r>
        <w:tab/>
        <w:t xml:space="preserve">0 – </w:t>
      </w:r>
      <w:proofErr w:type="spellStart"/>
      <w:r>
        <w:t>IviImplicit</w:t>
      </w:r>
      <w:proofErr w:type="spellEnd"/>
      <w:r>
        <w:t xml:space="preserve"> data – 80 voltage points from oscilloscope</w:t>
      </w:r>
    </w:p>
    <w:p w14:paraId="093DD14D" w14:textId="77777777" w:rsidR="00C114E0" w:rsidRDefault="00C114E0">
      <w:r>
        <w:tab/>
      </w:r>
      <w:r>
        <w:tab/>
      </w:r>
      <w:r>
        <w:tab/>
      </w:r>
      <w:r>
        <w:tab/>
      </w:r>
      <w:proofErr w:type="spellStart"/>
      <w:r>
        <w:t>IndependentMap</w:t>
      </w:r>
      <w:proofErr w:type="spellEnd"/>
      <w:r>
        <w:t xml:space="preserve"> – HDF5 Attribute, 1D Array, {0</w:t>
      </w:r>
      <w:proofErr w:type="gramStart"/>
      <w:r>
        <w:t>,0</w:t>
      </w:r>
      <w:proofErr w:type="gramEnd"/>
      <w:r>
        <w:t>}</w:t>
      </w:r>
    </w:p>
    <w:p w14:paraId="23932881" w14:textId="77777777" w:rsidR="008078F5" w:rsidRDefault="008078F5"/>
    <w:p w14:paraId="5F8592CF" w14:textId="77777777" w:rsidR="00A26E18" w:rsidRDefault="00A26E18" w:rsidP="006B1962">
      <w:pPr>
        <w:pStyle w:val="BodyHead"/>
      </w:pPr>
      <w:r>
        <w:t>Example of 2 Different Ways of Representing the Same Data</w:t>
      </w:r>
    </w:p>
    <w:p w14:paraId="225E0703" w14:textId="77777777" w:rsidR="00A26E18" w:rsidRDefault="00A26E18" w:rsidP="006B1962">
      <w:pPr>
        <w:pStyle w:val="BodyHead"/>
      </w:pPr>
      <w:r>
        <w:rPr>
          <w:b w:val="0"/>
        </w:rPr>
        <w:lastRenderedPageBreak/>
        <w:t xml:space="preserve">Let’s take a simple example that contains two independent variables and represent it in two different ways.  Suppose we have a variable </w:t>
      </w:r>
      <w:proofErr w:type="spellStart"/>
      <w:r>
        <w:rPr>
          <w:b w:val="0"/>
        </w:rPr>
        <w:t>Dep</w:t>
      </w:r>
      <w:proofErr w:type="spellEnd"/>
      <w:r>
        <w:rPr>
          <w:b w:val="0"/>
        </w:rPr>
        <w:t xml:space="preserve"> that represents a sampled time-domain voltage waveform over two different bias points.  For each bias point, the sampled waveform contains 3 sample points (at times t=0, 1, and 2 ns).  The two bias points are 3V and 5V.</w:t>
      </w:r>
    </w:p>
    <w:p w14:paraId="0C3FC294" w14:textId="77777777" w:rsidR="00E1607D" w:rsidRDefault="00E1607D" w:rsidP="006B1962">
      <w:pPr>
        <w:pStyle w:val="BodyHead"/>
      </w:pPr>
      <w:r>
        <w:rPr>
          <w:b w:val="0"/>
        </w:rPr>
        <w:t>Here is one way of representing the data:</w:t>
      </w:r>
      <w:r>
        <w:rPr>
          <w:b w:val="0"/>
        </w:rPr>
        <w:br/>
      </w:r>
      <w:r>
        <w:rPr>
          <w:b w:val="0"/>
        </w:rPr>
        <w:tab/>
        <w:t xml:space="preserve">Trace (name = </w:t>
      </w:r>
      <w:proofErr w:type="spellStart"/>
      <w:r>
        <w:rPr>
          <w:b w:val="0"/>
        </w:rPr>
        <w:t>Dep</w:t>
      </w:r>
      <w:proofErr w:type="spellEnd"/>
      <w:r>
        <w:rPr>
          <w:b w:val="0"/>
        </w:rPr>
        <w:t>)</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containing bias values 3V and 5V</w:t>
      </w:r>
      <w:r>
        <w:rPr>
          <w:b w:val="0"/>
        </w:rPr>
        <w:br/>
      </w:r>
      <w:r>
        <w:rPr>
          <w:b w:val="0"/>
        </w:rPr>
        <w:tab/>
      </w:r>
      <w:r>
        <w:rPr>
          <w:b w:val="0"/>
        </w:rPr>
        <w:tab/>
      </w:r>
      <w:r>
        <w:rPr>
          <w:b w:val="0"/>
        </w:rPr>
        <w:tab/>
        <w:t xml:space="preserve">1 – </w:t>
      </w:r>
      <w:proofErr w:type="spellStart"/>
      <w:r>
        <w:rPr>
          <w:b w:val="0"/>
        </w:rPr>
        <w:t>IviExplicit</w:t>
      </w:r>
      <w:proofErr w:type="spellEnd"/>
      <w:r>
        <w:rPr>
          <w:b w:val="0"/>
        </w:rPr>
        <w:t xml:space="preserve"> data set containing time points 0ns, 1ns, and 2ns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with dimensions (2x3) containing the sampled voltage </w:t>
      </w:r>
      <w:proofErr w:type="spellStart"/>
      <w:r>
        <w:rPr>
          <w:b w:val="0"/>
        </w:rPr>
        <w:t>waveforms.Notice</w:t>
      </w:r>
      <w:proofErr w:type="spellEnd"/>
      <w:r>
        <w:rPr>
          <w:b w:val="0"/>
        </w:rPr>
        <w:t xml:space="preserve"> that in the above example we don’t have an </w:t>
      </w:r>
      <w:proofErr w:type="spellStart"/>
      <w:r>
        <w:rPr>
          <w:b w:val="0"/>
        </w:rPr>
        <w:t>IndependentMap</w:t>
      </w:r>
      <w:proofErr w:type="spellEnd"/>
      <w:r>
        <w:rPr>
          <w:b w:val="0"/>
        </w:rPr>
        <w:t xml:space="preserve"> property because by default it is (0</w:t>
      </w:r>
      <w:proofErr w:type="gramStart"/>
      <w:r>
        <w:rPr>
          <w:b w:val="0"/>
        </w:rPr>
        <w:t>,1</w:t>
      </w:r>
      <w:proofErr w:type="gramEnd"/>
      <w:r>
        <w:rPr>
          <w:b w:val="0"/>
        </w:rPr>
        <w:t>).</w:t>
      </w:r>
    </w:p>
    <w:p w14:paraId="05185BFF" w14:textId="77777777" w:rsidR="00E1607D" w:rsidRDefault="00E1607D" w:rsidP="006B1962">
      <w:pPr>
        <w:pStyle w:val="BodyHead"/>
      </w:pPr>
      <w:r>
        <w:rPr>
          <w:b w:val="0"/>
        </w:rPr>
        <w:t>Here is a different way of representing the same thing</w:t>
      </w:r>
      <w:proofErr w:type="gramStart"/>
      <w:r>
        <w:rPr>
          <w:b w:val="0"/>
        </w:rPr>
        <w:t>:</w:t>
      </w:r>
      <w:proofErr w:type="gramEnd"/>
      <w:r>
        <w:rPr>
          <w:b w:val="0"/>
        </w:rPr>
        <w:br/>
      </w:r>
      <w:r>
        <w:rPr>
          <w:b w:val="0"/>
        </w:rPr>
        <w:br/>
        <w:t xml:space="preserve">Trace (name = </w:t>
      </w:r>
      <w:proofErr w:type="spellStart"/>
      <w:r>
        <w:rPr>
          <w:b w:val="0"/>
        </w:rPr>
        <w:t>Dep</w:t>
      </w:r>
      <w:proofErr w:type="spellEnd"/>
      <w:r>
        <w:rPr>
          <w:b w:val="0"/>
        </w:rPr>
        <w:t>)</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(vector of length 6) containing bias values (3, 3, 3, 5, 5, 5) (in volts)</w:t>
      </w:r>
      <w:r>
        <w:rPr>
          <w:b w:val="0"/>
        </w:rPr>
        <w:br/>
      </w:r>
      <w:r>
        <w:rPr>
          <w:b w:val="0"/>
        </w:rPr>
        <w:tab/>
      </w:r>
      <w:r>
        <w:rPr>
          <w:b w:val="0"/>
        </w:rPr>
        <w:tab/>
      </w:r>
      <w:r>
        <w:rPr>
          <w:b w:val="0"/>
        </w:rPr>
        <w:tab/>
        <w:t xml:space="preserve">1 – </w:t>
      </w:r>
      <w:proofErr w:type="spellStart"/>
      <w:r>
        <w:rPr>
          <w:b w:val="0"/>
        </w:rPr>
        <w:t>IviExplicit</w:t>
      </w:r>
      <w:proofErr w:type="spellEnd"/>
      <w:r>
        <w:rPr>
          <w:b w:val="0"/>
        </w:rPr>
        <w:t xml:space="preserve"> data set (vector of length 6) containing time points (0, 1, 2, 0, 1, 2) (in ns)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(vector of length 6) containing the sampled voltage waveforms.</w:t>
      </w:r>
      <w:r>
        <w:rPr>
          <w:b w:val="0"/>
        </w:rPr>
        <w:br/>
      </w:r>
      <w:r>
        <w:rPr>
          <w:b w:val="0"/>
        </w:rPr>
        <w:tab/>
      </w:r>
      <w:r>
        <w:rPr>
          <w:b w:val="0"/>
        </w:rPr>
        <w:tab/>
      </w:r>
      <w:r>
        <w:rPr>
          <w:b w:val="0"/>
        </w:rPr>
        <w:tab/>
      </w:r>
      <w:proofErr w:type="spellStart"/>
      <w:r>
        <w:rPr>
          <w:b w:val="0"/>
        </w:rPr>
        <w:t>IndependentMap</w:t>
      </w:r>
      <w:proofErr w:type="spellEnd"/>
      <w:r>
        <w:rPr>
          <w:b w:val="0"/>
        </w:rPr>
        <w:t xml:space="preserve"> – HDF5 Attribute, 1D Array, {0, 0}</w:t>
      </w:r>
    </w:p>
    <w:p w14:paraId="69531975" w14:textId="5C60C977" w:rsidR="00E1607D" w:rsidRDefault="00E1607D" w:rsidP="006B1962">
      <w:pPr>
        <w:pStyle w:val="BodyHead"/>
      </w:pPr>
      <w:r>
        <w:rPr>
          <w:b w:val="0"/>
        </w:rPr>
        <w:t>The only difference between the above two representations is the way you index into the data</w:t>
      </w:r>
      <w:r w:rsidR="00B359F3">
        <w:rPr>
          <w:b w:val="0"/>
        </w:rPr>
        <w:t>.</w:t>
      </w:r>
    </w:p>
    <w:p w14:paraId="340495D7" w14:textId="77777777" w:rsidR="006333CA" w:rsidRDefault="006333CA" w:rsidP="006B1962">
      <w:pPr>
        <w:pStyle w:val="BodyHead"/>
      </w:pPr>
      <w:r>
        <w:t>Example of 2-port S Parameters over a Range of Frequencies</w:t>
      </w:r>
    </w:p>
    <w:p w14:paraId="2EF52802" w14:textId="15E221C7" w:rsidR="006333CA" w:rsidRDefault="006333CA" w:rsidP="006B1962">
      <w:pPr>
        <w:pStyle w:val="BodyHead"/>
      </w:pPr>
      <w:r>
        <w:rPr>
          <w:b w:val="0"/>
        </w:rPr>
        <w:t>Suppose we want to represent 2-port S Parameters</w:t>
      </w:r>
      <w:r w:rsidR="00DB7912">
        <w:rPr>
          <w:b w:val="0"/>
        </w:rPr>
        <w:t>, which is represented by a 2x2 matrix, swept over 101 frequencies (100 MHz through 1 GHz in steps of 1</w:t>
      </w:r>
      <w:r w:rsidR="008908C8">
        <w:rPr>
          <w:b w:val="0"/>
        </w:rPr>
        <w:t>0</w:t>
      </w:r>
      <w:r w:rsidR="00DB7912">
        <w:rPr>
          <w:b w:val="0"/>
        </w:rPr>
        <w:t xml:space="preserve"> MHz).</w:t>
      </w:r>
    </w:p>
    <w:p w14:paraId="0E0C9279" w14:textId="15D251A6" w:rsidR="00DB7912" w:rsidRDefault="00DB7912" w:rsidP="006B1962">
      <w:pPr>
        <w:pStyle w:val="BodyHead"/>
      </w:pPr>
      <w:r>
        <w:rPr>
          <w:b w:val="0"/>
        </w:rPr>
        <w:t>Here is a straightforward way of representing this:</w:t>
      </w:r>
      <w:r>
        <w:rPr>
          <w:b w:val="0"/>
        </w:rPr>
        <w:br/>
      </w:r>
      <w:r>
        <w:rPr>
          <w:b w:val="0"/>
        </w:rPr>
        <w:tab/>
        <w:t>Trace</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IviRange</w:t>
      </w:r>
      <w:proofErr w:type="spellEnd"/>
      <w:r>
        <w:rPr>
          <w:b w:val="0"/>
        </w:rPr>
        <w:t xml:space="preserve"> data set containing values from 100 MHz to 1 GHz for 101 points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with dimensions (101x2x2) containing the S-parameters for each frequency.</w:t>
      </w:r>
      <w:r>
        <w:rPr>
          <w:b w:val="0"/>
        </w:rPr>
        <w:br/>
      </w:r>
    </w:p>
    <w:p w14:paraId="29A837B5" w14:textId="5B312DAF" w:rsidR="00873004" w:rsidRDefault="00873004" w:rsidP="006B1962">
      <w:pPr>
        <w:pStyle w:val="BodyHead"/>
      </w:pPr>
      <w:r>
        <w:t xml:space="preserve">Example </w:t>
      </w:r>
      <w:r w:rsidR="003B7CA8">
        <w:t>of a circle</w:t>
      </w:r>
    </w:p>
    <w:p w14:paraId="75F4EF0F" w14:textId="77777777" w:rsidR="00873004" w:rsidRPr="00531826" w:rsidRDefault="00873004" w:rsidP="00873004">
      <w:pPr>
        <w:pStyle w:val="Body1"/>
      </w:pPr>
      <w:r>
        <w:t xml:space="preserve">Following is an example for using implicit data to represent a circle.  </w:t>
      </w:r>
      <w:r w:rsidRPr="00616050">
        <w:t xml:space="preserve">The independent data is a sine wave with points at every degree (step in domain is </w:t>
      </w:r>
      <w:r w:rsidRPr="00531826">
        <w:t>π</w:t>
      </w:r>
      <w:r w:rsidRPr="00616050">
        <w:t>/180).  The dependent data is a cosine (90</w:t>
      </w:r>
      <w:r w:rsidRPr="00531826">
        <w:t>°</w:t>
      </w:r>
      <w:r w:rsidRPr="00616050">
        <w:t xml:space="preserve"> phase, third coefficient)</w:t>
      </w:r>
    </w:p>
    <w:p w14:paraId="50840803" w14:textId="77777777" w:rsidR="00873004" w:rsidRDefault="00873004" w:rsidP="00873004">
      <w:pPr>
        <w:pStyle w:val="Body1"/>
      </w:pPr>
    </w:p>
    <w:p w14:paraId="743434C7" w14:textId="77777777" w:rsidR="00873004" w:rsidRDefault="00873004" w:rsidP="00873004">
      <w:pPr>
        <w:pStyle w:val="Example"/>
        <w:rPr>
          <w:noProof/>
        </w:rPr>
      </w:pPr>
      <w:r>
        <w:rPr>
          <w:noProof/>
        </w:rPr>
        <w:t>Circle</w:t>
      </w:r>
    </w:p>
    <w:p w14:paraId="11D9A065" w14:textId="77777777" w:rsidR="00873004" w:rsidRDefault="00873004" w:rsidP="00873004">
      <w:pPr>
        <w:pStyle w:val="Example"/>
        <w:rPr>
          <w:noProof/>
        </w:rPr>
      </w:pPr>
      <w:r>
        <w:rPr>
          <w:noProof/>
        </w:rPr>
        <w:tab/>
        <w:t>IviSchema: IviTrace</w:t>
      </w:r>
    </w:p>
    <w:p w14:paraId="64EAFDF5" w14:textId="77777777" w:rsidR="00873004" w:rsidRDefault="00873004" w:rsidP="00873004">
      <w:pPr>
        <w:pStyle w:val="Example"/>
        <w:rPr>
          <w:noProof/>
        </w:rPr>
      </w:pPr>
      <w:r>
        <w:rPr>
          <w:noProof/>
        </w:rPr>
        <w:tab/>
        <w:t>IviSchemaVersion: 1.0.0</w:t>
      </w:r>
    </w:p>
    <w:p w14:paraId="261D93D8" w14:textId="77777777" w:rsidR="00873004" w:rsidRDefault="00873004" w:rsidP="00873004">
      <w:pPr>
        <w:pStyle w:val="Example"/>
        <w:rPr>
          <w:noProof/>
        </w:rPr>
      </w:pPr>
      <w:r>
        <w:rPr>
          <w:noProof/>
        </w:rPr>
        <w:tab/>
        <w:t>Independent:</w:t>
      </w:r>
    </w:p>
    <w:p w14:paraId="57BD9843" w14:textId="77777777" w:rsidR="00873004" w:rsidRDefault="00873004" w:rsidP="00873004">
      <w:pPr>
        <w:pStyle w:val="Example"/>
        <w:rPr>
          <w:noProof/>
        </w:rPr>
      </w:pPr>
      <w:r>
        <w:rPr>
          <w:noProof/>
        </w:rPr>
        <w:tab/>
      </w:r>
      <w:r>
        <w:rPr>
          <w:noProof/>
        </w:rPr>
        <w:tab/>
        <w:t>0:</w:t>
      </w:r>
    </w:p>
    <w:p w14:paraId="1F873788" w14:textId="77777777" w:rsidR="00873004" w:rsidRDefault="00873004" w:rsidP="00873004">
      <w:pPr>
        <w:pStyle w:val="Example"/>
        <w:rPr>
          <w:noProof/>
        </w:rPr>
      </w:pPr>
      <w:r>
        <w:rPr>
          <w:noProof/>
        </w:rPr>
        <w:tab/>
      </w:r>
      <w:r>
        <w:rPr>
          <w:noProof/>
        </w:rPr>
        <w:tab/>
      </w:r>
      <w:r>
        <w:rPr>
          <w:noProof/>
        </w:rPr>
        <w:tab/>
        <w:t>IviSchema: IviImplicit</w:t>
      </w:r>
    </w:p>
    <w:p w14:paraId="216A132E" w14:textId="77777777" w:rsidR="00873004" w:rsidRDefault="00873004" w:rsidP="00873004">
      <w:pPr>
        <w:pStyle w:val="Example"/>
        <w:rPr>
          <w:noProof/>
        </w:rPr>
      </w:pPr>
      <w:r>
        <w:rPr>
          <w:noProof/>
        </w:rPr>
        <w:tab/>
      </w:r>
      <w:r>
        <w:rPr>
          <w:noProof/>
        </w:rPr>
        <w:tab/>
      </w:r>
      <w:r>
        <w:rPr>
          <w:noProof/>
        </w:rPr>
        <w:tab/>
        <w:t>IviSchemaVersion: 1.0.0</w:t>
      </w:r>
    </w:p>
    <w:p w14:paraId="7D6E9D14" w14:textId="77777777" w:rsidR="00873004" w:rsidRDefault="00873004" w:rsidP="00873004">
      <w:pPr>
        <w:pStyle w:val="Example"/>
        <w:rPr>
          <w:noProof/>
        </w:rPr>
      </w:pPr>
      <w:r>
        <w:rPr>
          <w:noProof/>
        </w:rPr>
        <w:tab/>
      </w:r>
      <w:r>
        <w:rPr>
          <w:noProof/>
        </w:rPr>
        <w:tab/>
      </w:r>
      <w:r>
        <w:rPr>
          <w:noProof/>
        </w:rPr>
        <w:tab/>
        <w:t>Function:</w:t>
      </w:r>
    </w:p>
    <w:p w14:paraId="178D1283" w14:textId="77777777" w:rsidR="00873004" w:rsidRDefault="00873004" w:rsidP="00873004">
      <w:pPr>
        <w:pStyle w:val="Example"/>
        <w:rPr>
          <w:noProof/>
        </w:rPr>
      </w:pPr>
      <w:r>
        <w:rPr>
          <w:noProof/>
        </w:rPr>
        <w:tab/>
      </w:r>
      <w:r>
        <w:rPr>
          <w:noProof/>
        </w:rPr>
        <w:tab/>
      </w:r>
      <w:r>
        <w:rPr>
          <w:noProof/>
        </w:rPr>
        <w:tab/>
      </w:r>
      <w:r>
        <w:rPr>
          <w:noProof/>
        </w:rPr>
        <w:tab/>
        <w:t>IviSchema: IviFunction</w:t>
      </w:r>
    </w:p>
    <w:p w14:paraId="1A0BE403" w14:textId="77777777" w:rsidR="00873004" w:rsidRDefault="00873004" w:rsidP="00873004">
      <w:pPr>
        <w:pStyle w:val="Example"/>
        <w:rPr>
          <w:noProof/>
        </w:rPr>
      </w:pPr>
      <w:r>
        <w:rPr>
          <w:noProof/>
        </w:rPr>
        <w:tab/>
      </w:r>
      <w:r>
        <w:rPr>
          <w:noProof/>
        </w:rPr>
        <w:tab/>
      </w:r>
      <w:r>
        <w:rPr>
          <w:noProof/>
        </w:rPr>
        <w:tab/>
      </w:r>
      <w:r>
        <w:rPr>
          <w:noProof/>
        </w:rPr>
        <w:tab/>
        <w:t>IviSchemaVersion: 1.0.0</w:t>
      </w:r>
    </w:p>
    <w:p w14:paraId="55371850" w14:textId="77777777" w:rsidR="00873004" w:rsidRDefault="00873004" w:rsidP="00873004">
      <w:pPr>
        <w:pStyle w:val="Example"/>
        <w:rPr>
          <w:noProof/>
        </w:rPr>
      </w:pPr>
      <w:r>
        <w:rPr>
          <w:noProof/>
        </w:rPr>
        <w:tab/>
      </w:r>
      <w:r>
        <w:rPr>
          <w:noProof/>
        </w:rPr>
        <w:tab/>
      </w:r>
      <w:r>
        <w:rPr>
          <w:noProof/>
        </w:rPr>
        <w:tab/>
      </w:r>
      <w:r>
        <w:rPr>
          <w:noProof/>
        </w:rPr>
        <w:tab/>
        <w:t>Function: Sine</w:t>
      </w:r>
    </w:p>
    <w:p w14:paraId="3DAC8B01" w14:textId="77777777" w:rsidR="00873004" w:rsidRDefault="00873004" w:rsidP="00873004">
      <w:pPr>
        <w:pStyle w:val="Example"/>
        <w:rPr>
          <w:noProof/>
        </w:rPr>
      </w:pPr>
      <w:r>
        <w:rPr>
          <w:noProof/>
        </w:rPr>
        <w:tab/>
      </w:r>
      <w:r>
        <w:rPr>
          <w:noProof/>
        </w:rPr>
        <w:tab/>
      </w:r>
      <w:r>
        <w:rPr>
          <w:noProof/>
        </w:rPr>
        <w:tab/>
      </w:r>
      <w:r>
        <w:rPr>
          <w:noProof/>
        </w:rPr>
        <w:tab/>
        <w:t>Coeff: {1,1,0,0}</w:t>
      </w:r>
    </w:p>
    <w:p w14:paraId="1F5D8C51" w14:textId="77777777" w:rsidR="00873004" w:rsidRDefault="00873004" w:rsidP="00873004">
      <w:pPr>
        <w:pStyle w:val="Example"/>
        <w:rPr>
          <w:noProof/>
        </w:rPr>
      </w:pPr>
      <w:r>
        <w:rPr>
          <w:noProof/>
        </w:rPr>
        <w:tab/>
      </w:r>
      <w:r>
        <w:rPr>
          <w:noProof/>
        </w:rPr>
        <w:tab/>
      </w:r>
      <w:r>
        <w:rPr>
          <w:noProof/>
        </w:rPr>
        <w:tab/>
        <w:t>Domain:</w:t>
      </w:r>
    </w:p>
    <w:p w14:paraId="62DCC8EE" w14:textId="77777777" w:rsidR="00873004" w:rsidRDefault="00873004" w:rsidP="00873004">
      <w:pPr>
        <w:pStyle w:val="Example"/>
        <w:rPr>
          <w:noProof/>
        </w:rPr>
      </w:pPr>
      <w:r>
        <w:rPr>
          <w:noProof/>
        </w:rPr>
        <w:tab/>
      </w:r>
      <w:r>
        <w:rPr>
          <w:noProof/>
        </w:rPr>
        <w:tab/>
      </w:r>
      <w:r>
        <w:rPr>
          <w:noProof/>
        </w:rPr>
        <w:tab/>
      </w:r>
      <w:r>
        <w:rPr>
          <w:noProof/>
        </w:rPr>
        <w:tab/>
        <w:t>IviSchema: IviRange</w:t>
      </w:r>
    </w:p>
    <w:p w14:paraId="4B153391" w14:textId="77777777" w:rsidR="00873004" w:rsidRDefault="00873004" w:rsidP="00873004">
      <w:pPr>
        <w:pStyle w:val="Example"/>
        <w:rPr>
          <w:noProof/>
        </w:rPr>
      </w:pPr>
      <w:r>
        <w:rPr>
          <w:noProof/>
        </w:rPr>
        <w:lastRenderedPageBreak/>
        <w:tab/>
      </w:r>
      <w:r>
        <w:rPr>
          <w:noProof/>
        </w:rPr>
        <w:tab/>
      </w:r>
      <w:r>
        <w:rPr>
          <w:noProof/>
        </w:rPr>
        <w:tab/>
      </w:r>
      <w:r>
        <w:rPr>
          <w:noProof/>
        </w:rPr>
        <w:tab/>
        <w:t>IviSchemaVersion: 1.0.0</w:t>
      </w:r>
    </w:p>
    <w:p w14:paraId="07682B1B" w14:textId="77777777" w:rsidR="00873004" w:rsidRDefault="00873004" w:rsidP="00873004">
      <w:pPr>
        <w:pStyle w:val="Example"/>
        <w:rPr>
          <w:noProof/>
        </w:rPr>
      </w:pPr>
      <w:r>
        <w:rPr>
          <w:noProof/>
        </w:rPr>
        <w:tab/>
      </w:r>
      <w:r>
        <w:rPr>
          <w:noProof/>
        </w:rPr>
        <w:tab/>
      </w:r>
      <w:r>
        <w:rPr>
          <w:noProof/>
        </w:rPr>
        <w:tab/>
      </w:r>
      <w:r>
        <w:rPr>
          <w:noProof/>
        </w:rPr>
        <w:tab/>
        <w:t>Start: 0</w:t>
      </w:r>
    </w:p>
    <w:p w14:paraId="424A4DBA" w14:textId="77777777" w:rsidR="00873004" w:rsidRDefault="00873004" w:rsidP="00873004">
      <w:pPr>
        <w:pStyle w:val="Example"/>
        <w:rPr>
          <w:noProof/>
        </w:rPr>
      </w:pPr>
      <w:r>
        <w:rPr>
          <w:noProof/>
        </w:rPr>
        <w:tab/>
      </w:r>
      <w:r>
        <w:rPr>
          <w:noProof/>
        </w:rPr>
        <w:tab/>
      </w:r>
      <w:r>
        <w:rPr>
          <w:noProof/>
        </w:rPr>
        <w:tab/>
      </w:r>
      <w:r>
        <w:rPr>
          <w:noProof/>
        </w:rPr>
        <w:tab/>
        <w:t>Count: 360</w:t>
      </w:r>
    </w:p>
    <w:p w14:paraId="3794A4C6" w14:textId="77777777" w:rsidR="00873004" w:rsidRDefault="00873004" w:rsidP="00873004">
      <w:pPr>
        <w:pStyle w:val="Example"/>
        <w:rPr>
          <w:noProof/>
        </w:rPr>
      </w:pPr>
      <w:r>
        <w:rPr>
          <w:noProof/>
        </w:rPr>
        <w:tab/>
      </w:r>
      <w:r>
        <w:rPr>
          <w:noProof/>
        </w:rPr>
        <w:tab/>
      </w:r>
      <w:r>
        <w:rPr>
          <w:noProof/>
        </w:rPr>
        <w:tab/>
      </w:r>
      <w:r>
        <w:rPr>
          <w:noProof/>
        </w:rPr>
        <w:tab/>
        <w:t>Step: 0.017453293</w:t>
      </w:r>
    </w:p>
    <w:p w14:paraId="5C820F5A" w14:textId="77777777" w:rsidR="00873004" w:rsidRDefault="00873004" w:rsidP="00873004">
      <w:pPr>
        <w:pStyle w:val="Example"/>
        <w:rPr>
          <w:noProof/>
        </w:rPr>
      </w:pPr>
      <w:r>
        <w:rPr>
          <w:noProof/>
        </w:rPr>
        <w:tab/>
        <w:t>Dependent</w:t>
      </w:r>
    </w:p>
    <w:p w14:paraId="0493DE38" w14:textId="77777777" w:rsidR="00873004" w:rsidRDefault="00873004" w:rsidP="00873004">
      <w:pPr>
        <w:pStyle w:val="Example"/>
        <w:rPr>
          <w:noProof/>
        </w:rPr>
      </w:pPr>
      <w:r>
        <w:rPr>
          <w:noProof/>
        </w:rPr>
        <w:tab/>
      </w:r>
      <w:r>
        <w:rPr>
          <w:noProof/>
        </w:rPr>
        <w:tab/>
        <w:t>0:</w:t>
      </w:r>
    </w:p>
    <w:p w14:paraId="37C0BAC0" w14:textId="77777777" w:rsidR="00873004" w:rsidRDefault="00873004" w:rsidP="00873004">
      <w:pPr>
        <w:pStyle w:val="Example"/>
        <w:rPr>
          <w:noProof/>
        </w:rPr>
      </w:pPr>
      <w:r>
        <w:rPr>
          <w:noProof/>
        </w:rPr>
        <w:tab/>
      </w:r>
      <w:r>
        <w:rPr>
          <w:noProof/>
        </w:rPr>
        <w:tab/>
      </w:r>
      <w:r>
        <w:rPr>
          <w:noProof/>
        </w:rPr>
        <w:tab/>
        <w:t>IviSchema: IviImplicit</w:t>
      </w:r>
    </w:p>
    <w:p w14:paraId="77C91843" w14:textId="77777777" w:rsidR="00873004" w:rsidRDefault="00873004" w:rsidP="00873004">
      <w:pPr>
        <w:pStyle w:val="Example"/>
        <w:rPr>
          <w:noProof/>
        </w:rPr>
      </w:pPr>
      <w:r>
        <w:rPr>
          <w:noProof/>
        </w:rPr>
        <w:tab/>
      </w:r>
      <w:r>
        <w:rPr>
          <w:noProof/>
        </w:rPr>
        <w:tab/>
      </w:r>
      <w:r>
        <w:rPr>
          <w:noProof/>
        </w:rPr>
        <w:tab/>
        <w:t>IviSchemaVersion: 1.0.0</w:t>
      </w:r>
    </w:p>
    <w:p w14:paraId="78B4AB3C" w14:textId="77777777" w:rsidR="00873004" w:rsidRDefault="00873004" w:rsidP="00873004">
      <w:pPr>
        <w:pStyle w:val="Example"/>
        <w:rPr>
          <w:noProof/>
        </w:rPr>
      </w:pPr>
      <w:r>
        <w:rPr>
          <w:noProof/>
        </w:rPr>
        <w:tab/>
      </w:r>
      <w:r>
        <w:rPr>
          <w:noProof/>
        </w:rPr>
        <w:tab/>
      </w:r>
      <w:r>
        <w:rPr>
          <w:noProof/>
        </w:rPr>
        <w:tab/>
        <w:t>Function:</w:t>
      </w:r>
    </w:p>
    <w:p w14:paraId="461A2863" w14:textId="77777777" w:rsidR="00873004" w:rsidRDefault="00873004" w:rsidP="00873004">
      <w:pPr>
        <w:pStyle w:val="Example"/>
        <w:rPr>
          <w:noProof/>
        </w:rPr>
      </w:pPr>
      <w:r>
        <w:rPr>
          <w:noProof/>
        </w:rPr>
        <w:tab/>
      </w:r>
      <w:r>
        <w:rPr>
          <w:noProof/>
        </w:rPr>
        <w:tab/>
      </w:r>
      <w:r>
        <w:rPr>
          <w:noProof/>
        </w:rPr>
        <w:tab/>
      </w:r>
      <w:r>
        <w:rPr>
          <w:noProof/>
        </w:rPr>
        <w:tab/>
        <w:t>IviSchema: IviFunction</w:t>
      </w:r>
    </w:p>
    <w:p w14:paraId="748C4716" w14:textId="77777777" w:rsidR="00873004" w:rsidRDefault="00873004" w:rsidP="00873004">
      <w:pPr>
        <w:pStyle w:val="Example"/>
        <w:rPr>
          <w:noProof/>
        </w:rPr>
      </w:pPr>
      <w:r>
        <w:rPr>
          <w:noProof/>
        </w:rPr>
        <w:tab/>
      </w:r>
      <w:r>
        <w:rPr>
          <w:noProof/>
        </w:rPr>
        <w:tab/>
      </w:r>
      <w:r>
        <w:rPr>
          <w:noProof/>
        </w:rPr>
        <w:tab/>
      </w:r>
      <w:r>
        <w:rPr>
          <w:noProof/>
        </w:rPr>
        <w:tab/>
        <w:t>IviSchemaVersion: 1.0.0</w:t>
      </w:r>
    </w:p>
    <w:p w14:paraId="44901120" w14:textId="77777777" w:rsidR="00873004" w:rsidRDefault="00873004" w:rsidP="00873004">
      <w:pPr>
        <w:pStyle w:val="Example"/>
        <w:rPr>
          <w:noProof/>
        </w:rPr>
      </w:pPr>
      <w:r>
        <w:rPr>
          <w:noProof/>
        </w:rPr>
        <w:tab/>
      </w:r>
      <w:r>
        <w:rPr>
          <w:noProof/>
        </w:rPr>
        <w:tab/>
      </w:r>
      <w:r>
        <w:rPr>
          <w:noProof/>
        </w:rPr>
        <w:tab/>
      </w:r>
      <w:r>
        <w:rPr>
          <w:noProof/>
        </w:rPr>
        <w:tab/>
        <w:t>Function: Sine</w:t>
      </w:r>
    </w:p>
    <w:p w14:paraId="65EDD54F" w14:textId="77777777" w:rsidR="00873004" w:rsidRDefault="00873004" w:rsidP="00873004">
      <w:pPr>
        <w:pStyle w:val="Example"/>
        <w:rPr>
          <w:noProof/>
        </w:rPr>
      </w:pPr>
      <w:r>
        <w:rPr>
          <w:noProof/>
        </w:rPr>
        <w:tab/>
      </w:r>
      <w:r>
        <w:rPr>
          <w:noProof/>
        </w:rPr>
        <w:tab/>
      </w:r>
      <w:r>
        <w:rPr>
          <w:noProof/>
        </w:rPr>
        <w:tab/>
      </w:r>
      <w:r>
        <w:rPr>
          <w:noProof/>
        </w:rPr>
        <w:tab/>
        <w:t>Coeff: {1,1,90,0}</w:t>
      </w:r>
    </w:p>
    <w:p w14:paraId="701D2BFC" w14:textId="77777777" w:rsidR="00873004" w:rsidRDefault="00873004" w:rsidP="00873004">
      <w:pPr>
        <w:pStyle w:val="Example"/>
      </w:pPr>
      <w:r>
        <w:rPr>
          <w:noProof/>
        </w:rPr>
        <w:tab/>
      </w:r>
      <w:r>
        <w:rPr>
          <w:noProof/>
        </w:rPr>
        <w:tab/>
      </w:r>
      <w:r>
        <w:rPr>
          <w:noProof/>
        </w:rPr>
        <w:tab/>
        <w:t>Domain: link to Independent Domain</w:t>
      </w:r>
    </w:p>
    <w:p w14:paraId="741F75BE" w14:textId="77777777" w:rsidR="00873004" w:rsidRDefault="00873004" w:rsidP="006B1962">
      <w:pPr>
        <w:pStyle w:val="BodyHead"/>
      </w:pPr>
    </w:p>
    <w:p w14:paraId="0FC0D7B2" w14:textId="77777777" w:rsidR="00873004" w:rsidRPr="00DB7912" w:rsidRDefault="00873004" w:rsidP="006B1962">
      <w:pPr>
        <w:pStyle w:val="BodyHead"/>
      </w:pPr>
    </w:p>
    <w:p w14:paraId="43BE61EA" w14:textId="493DA9D7" w:rsidR="00B56D98" w:rsidRDefault="00B56D98" w:rsidP="00530297">
      <w:pPr>
        <w:pStyle w:val="Heading2"/>
        <w:rPr>
          <w:lang w:val="en-US"/>
        </w:rPr>
      </w:pPr>
      <w:bookmarkStart w:id="49" w:name="_Toc382913028"/>
      <w:r>
        <w:rPr>
          <w:lang w:val="en-US"/>
        </w:rPr>
        <w:t xml:space="preserve">Data </w:t>
      </w:r>
      <w:r w:rsidR="002220C0">
        <w:rPr>
          <w:lang w:val="en-US"/>
        </w:rPr>
        <w:t>Schemas</w:t>
      </w:r>
      <w:bookmarkEnd w:id="49"/>
    </w:p>
    <w:p w14:paraId="758ECDC0" w14:textId="77777777" w:rsidR="00B359F3" w:rsidRDefault="00B223BE" w:rsidP="00B359F3">
      <w:pPr>
        <w:pStyle w:val="Body1"/>
        <w:rPr>
          <w:lang w:eastAsia="x-none"/>
        </w:rPr>
      </w:pPr>
      <w:r>
        <w:rPr>
          <w:lang w:eastAsia="x-none"/>
        </w:rPr>
        <w:t xml:space="preserve">This section defines schemas that are used to </w:t>
      </w:r>
      <w:proofErr w:type="spellStart"/>
      <w:r>
        <w:rPr>
          <w:lang w:eastAsia="x-none"/>
        </w:rPr>
        <w:t>respresent</w:t>
      </w:r>
      <w:proofErr w:type="spellEnd"/>
      <w:r>
        <w:rPr>
          <w:lang w:eastAsia="x-none"/>
        </w:rPr>
        <w:t xml:space="preserve"> sets of data.  Collectively, these schemas are referred to as “Data Schemas”.  </w:t>
      </w:r>
    </w:p>
    <w:p w14:paraId="156F7933" w14:textId="02783A03" w:rsidR="00B223BE" w:rsidRPr="00CB487E" w:rsidRDefault="00B223BE" w:rsidP="00B359F3">
      <w:pPr>
        <w:pStyle w:val="Body1"/>
      </w:pPr>
      <w:r>
        <w:rPr>
          <w:lang w:eastAsia="x-none"/>
        </w:rPr>
        <w:t>Wherever &lt;</w:t>
      </w:r>
      <w:r w:rsidR="00B9563F">
        <w:rPr>
          <w:lang w:eastAsia="x-none"/>
        </w:rPr>
        <w:t>Data Schema</w:t>
      </w:r>
      <w:r>
        <w:rPr>
          <w:lang w:eastAsia="x-none"/>
        </w:rPr>
        <w:t>&gt; is referenced, any of the schemas in this section may be used.</w:t>
      </w:r>
    </w:p>
    <w:p w14:paraId="135BD2D9" w14:textId="77777777" w:rsidR="00CC6D84" w:rsidRDefault="00CC6D84" w:rsidP="00B359F3">
      <w:pPr>
        <w:pStyle w:val="Heading3"/>
      </w:pPr>
      <w:bookmarkStart w:id="50" w:name="_Toc382913029"/>
      <w:r>
        <w:t>Explicit Data</w:t>
      </w:r>
      <w:bookmarkEnd w:id="50"/>
    </w:p>
    <w:p w14:paraId="44B48CB9" w14:textId="77777777" w:rsidR="00C535E3" w:rsidRDefault="00C535E3" w:rsidP="00C535E3">
      <w:pPr>
        <w:pStyle w:val="BodyHead"/>
      </w:pPr>
      <w:r>
        <w:t>Description</w:t>
      </w:r>
    </w:p>
    <w:p w14:paraId="47C1CBD6" w14:textId="77777777" w:rsidR="005948E7" w:rsidRDefault="006A5783" w:rsidP="005948E7">
      <w:pPr>
        <w:pStyle w:val="Body"/>
      </w:pPr>
      <w:r>
        <w:t xml:space="preserve">The Explicit Data schema represents </w:t>
      </w:r>
      <w:r w:rsidR="009A1253">
        <w:t>explicit</w:t>
      </w:r>
      <w:r>
        <w:t xml:space="preserve"> data.  Each data element is explicitly defined in the dataset named ‘Data’ (as defined below).</w:t>
      </w:r>
      <w:r w:rsidR="005948E7">
        <w:t xml:space="preserve">  Fixed point data can be used by specifying an integer data type and setting the Scaling factor appropriately.</w:t>
      </w:r>
    </w:p>
    <w:p w14:paraId="70B5B67E" w14:textId="77777777" w:rsidR="005948E7" w:rsidRDefault="005948E7" w:rsidP="005948E7">
      <w:pPr>
        <w:pStyle w:val="Body"/>
      </w:pPr>
      <w:r>
        <w:t>For performance reasons, a fixed sized dataset may be allocated to avoid space allocation for each chunk written.  If this is done, the entire dataset may not be used.  In this case, the Count attribute is used to specify the extent of the valid data.  Count will have the same dimensionality as Data.  If Data is one dimension, Count can be either a scalar or a single element, 1D array.</w:t>
      </w:r>
    </w:p>
    <w:p w14:paraId="5D877065" w14:textId="1F4E418E" w:rsidR="00C535E3" w:rsidRDefault="005948E7" w:rsidP="00287ED3">
      <w:pPr>
        <w:pStyle w:val="Body"/>
      </w:pPr>
      <w:r>
        <w:t>In some cases invalid data may be embedded in a larger data set.  For example, a digitizer may have invalid data if the input value is larger than the digitizer range or an experiment may have momentary bad values during periods of change to the input parameters.  In these cases, the user may specify the indices of these data points with the Invalid dataset.  Invalid always has the same dimensionality as Data.  The first array index is the index to the element of the array.  The remaining dimensions are necessary for fully specifying the invalid point.  For example a 2D data array has three invalid points at indices {6</w:t>
      </w:r>
      <w:proofErr w:type="gramStart"/>
      <w:r>
        <w:t>,4</w:t>
      </w:r>
      <w:proofErr w:type="gramEnd"/>
      <w:r>
        <w:t>}, {1,3} and {5,5}.  The Invalid array would be a 2D array with value {{6</w:t>
      </w:r>
      <w:proofErr w:type="gramStart"/>
      <w:r>
        <w:t>,4</w:t>
      </w:r>
      <w:proofErr w:type="gramEnd"/>
      <w:r>
        <w:t>}, {1,3}, {5,5}}.</w:t>
      </w:r>
    </w:p>
    <w:p w14:paraId="2FEFAEB4" w14:textId="77777777" w:rsidR="009266C3" w:rsidRPr="009266C3" w:rsidRDefault="009266C3" w:rsidP="009266C3">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7862F022" w14:textId="77777777" w:rsidTr="00BA601A">
        <w:trPr>
          <w:cantSplit/>
          <w:tblHeader/>
        </w:trPr>
        <w:tc>
          <w:tcPr>
            <w:tcW w:w="2240" w:type="dxa"/>
            <w:shd w:val="clear" w:color="auto" w:fill="D9D9D9"/>
          </w:tcPr>
          <w:p w14:paraId="190E0B55" w14:textId="77777777" w:rsidR="00BA601A" w:rsidRDefault="00BA601A" w:rsidP="009D1320">
            <w:pPr>
              <w:pStyle w:val="TableHead"/>
              <w:jc w:val="left"/>
            </w:pPr>
            <w:r>
              <w:t>Name</w:t>
            </w:r>
          </w:p>
        </w:tc>
        <w:tc>
          <w:tcPr>
            <w:tcW w:w="3426" w:type="dxa"/>
            <w:shd w:val="clear" w:color="auto" w:fill="D9D9D9"/>
          </w:tcPr>
          <w:p w14:paraId="4AD56A7C" w14:textId="77777777" w:rsidR="00BA601A" w:rsidRDefault="00BA601A" w:rsidP="009D1320">
            <w:pPr>
              <w:pStyle w:val="TableHead"/>
              <w:jc w:val="left"/>
            </w:pPr>
            <w:r>
              <w:t>Value</w:t>
            </w:r>
          </w:p>
        </w:tc>
      </w:tr>
      <w:tr w:rsidR="00BA601A" w14:paraId="0A6B2602" w14:textId="77777777" w:rsidTr="00BA601A">
        <w:trPr>
          <w:cantSplit/>
        </w:trPr>
        <w:tc>
          <w:tcPr>
            <w:tcW w:w="2240" w:type="dxa"/>
          </w:tcPr>
          <w:p w14:paraId="06A3476F" w14:textId="77777777" w:rsidR="00BA601A" w:rsidRDefault="00400644" w:rsidP="009D1320">
            <w:pPr>
              <w:pStyle w:val="TableCellCourierNew"/>
            </w:pPr>
            <w:proofErr w:type="spellStart"/>
            <w:r>
              <w:rPr>
                <w:rFonts w:cs="Courier New"/>
                <w:szCs w:val="18"/>
              </w:rPr>
              <w:t>IviSchema</w:t>
            </w:r>
            <w:proofErr w:type="spellEnd"/>
          </w:p>
        </w:tc>
        <w:tc>
          <w:tcPr>
            <w:tcW w:w="3426" w:type="dxa"/>
          </w:tcPr>
          <w:p w14:paraId="40F82333" w14:textId="77777777" w:rsidR="00BA601A" w:rsidRDefault="00BA601A" w:rsidP="009D1320">
            <w:pPr>
              <w:pStyle w:val="TableCellCourierNew"/>
            </w:pPr>
            <w:r>
              <w:t>“</w:t>
            </w:r>
            <w:proofErr w:type="spellStart"/>
            <w:r w:rsidR="00400644">
              <w:t>IviE</w:t>
            </w:r>
            <w:r>
              <w:t>xplicit</w:t>
            </w:r>
            <w:proofErr w:type="spellEnd"/>
            <w:r>
              <w:t>”</w:t>
            </w:r>
          </w:p>
        </w:tc>
      </w:tr>
      <w:tr w:rsidR="00BA601A" w14:paraId="0C547CDF" w14:textId="77777777" w:rsidTr="00BA601A">
        <w:trPr>
          <w:cantSplit/>
        </w:trPr>
        <w:tc>
          <w:tcPr>
            <w:tcW w:w="2240" w:type="dxa"/>
          </w:tcPr>
          <w:p w14:paraId="4B9DE355" w14:textId="77777777" w:rsidR="00BA601A" w:rsidRDefault="00400644" w:rsidP="009D1320">
            <w:pPr>
              <w:pStyle w:val="TableCellCourierNew"/>
              <w:rPr>
                <w:rFonts w:cs="Courier New"/>
                <w:szCs w:val="18"/>
              </w:rPr>
            </w:pPr>
            <w:proofErr w:type="spellStart"/>
            <w:r>
              <w:rPr>
                <w:rFonts w:cs="Courier New"/>
                <w:szCs w:val="18"/>
              </w:rPr>
              <w:t>IviSchemaVersion</w:t>
            </w:r>
            <w:proofErr w:type="spellEnd"/>
          </w:p>
        </w:tc>
        <w:tc>
          <w:tcPr>
            <w:tcW w:w="3426" w:type="dxa"/>
          </w:tcPr>
          <w:p w14:paraId="03270E19" w14:textId="77777777" w:rsidR="00BA601A" w:rsidRDefault="00BA601A" w:rsidP="009D1320">
            <w:pPr>
              <w:pStyle w:val="TableCellCourierNew"/>
            </w:pPr>
            <w:r>
              <w:t>“1.0.0”</w:t>
            </w:r>
          </w:p>
        </w:tc>
      </w:tr>
    </w:tbl>
    <w:p w14:paraId="20473BCD" w14:textId="77777777" w:rsidR="00D25227" w:rsidRDefault="00CB5820" w:rsidP="009266C3">
      <w:pPr>
        <w:pStyle w:val="BodyHead"/>
      </w:pPr>
      <w:r>
        <w:t xml:space="preserve">Schema </w:t>
      </w:r>
      <w:r w:rsidR="009266C3">
        <w:t>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93110D" w14:paraId="2CB988DE" w14:textId="77777777" w:rsidTr="00550D59">
        <w:trPr>
          <w:cantSplit/>
          <w:tblHeader/>
        </w:trPr>
        <w:tc>
          <w:tcPr>
            <w:tcW w:w="2240" w:type="dxa"/>
            <w:shd w:val="clear" w:color="auto" w:fill="D9D9D9"/>
          </w:tcPr>
          <w:p w14:paraId="67CDE833" w14:textId="77777777" w:rsidR="0093110D" w:rsidRDefault="0093110D" w:rsidP="009266C3">
            <w:pPr>
              <w:pStyle w:val="TableHead"/>
              <w:jc w:val="left"/>
            </w:pPr>
            <w:r>
              <w:lastRenderedPageBreak/>
              <w:t>Name</w:t>
            </w:r>
          </w:p>
        </w:tc>
        <w:tc>
          <w:tcPr>
            <w:tcW w:w="1446" w:type="dxa"/>
            <w:shd w:val="clear" w:color="auto" w:fill="D9D9D9"/>
          </w:tcPr>
          <w:p w14:paraId="6151DB15" w14:textId="77777777" w:rsidR="0093110D" w:rsidRDefault="0093110D" w:rsidP="009266C3">
            <w:pPr>
              <w:pStyle w:val="TableHead"/>
              <w:jc w:val="left"/>
            </w:pPr>
            <w:r>
              <w:t>HDF5 Object</w:t>
            </w:r>
          </w:p>
        </w:tc>
        <w:tc>
          <w:tcPr>
            <w:tcW w:w="1980" w:type="dxa"/>
            <w:shd w:val="clear" w:color="auto" w:fill="D9D9D9"/>
          </w:tcPr>
          <w:p w14:paraId="1C4EA207" w14:textId="77777777" w:rsidR="0093110D" w:rsidRDefault="00550D59" w:rsidP="009266C3">
            <w:pPr>
              <w:pStyle w:val="TableHead"/>
              <w:jc w:val="left"/>
            </w:pPr>
            <w:proofErr w:type="spellStart"/>
            <w:r>
              <w:t>Datatype</w:t>
            </w:r>
            <w:proofErr w:type="spellEnd"/>
            <w:r>
              <w:t xml:space="preserve"> or Schema</w:t>
            </w:r>
          </w:p>
        </w:tc>
        <w:tc>
          <w:tcPr>
            <w:tcW w:w="1080" w:type="dxa"/>
            <w:shd w:val="clear" w:color="auto" w:fill="D9D9D9"/>
          </w:tcPr>
          <w:p w14:paraId="0FAAA184" w14:textId="77777777" w:rsidR="0093110D" w:rsidRDefault="0093110D" w:rsidP="009266C3">
            <w:pPr>
              <w:pStyle w:val="TableHead"/>
              <w:jc w:val="left"/>
            </w:pPr>
            <w:r>
              <w:t>Required</w:t>
            </w:r>
          </w:p>
        </w:tc>
        <w:tc>
          <w:tcPr>
            <w:tcW w:w="3234" w:type="dxa"/>
            <w:shd w:val="clear" w:color="auto" w:fill="D9D9D9"/>
          </w:tcPr>
          <w:p w14:paraId="2002F68F" w14:textId="77777777" w:rsidR="0093110D" w:rsidRDefault="0093110D" w:rsidP="009266C3">
            <w:pPr>
              <w:pStyle w:val="TableHead"/>
              <w:jc w:val="left"/>
            </w:pPr>
            <w:r>
              <w:t>Description</w:t>
            </w:r>
          </w:p>
        </w:tc>
      </w:tr>
      <w:tr w:rsidR="0093110D" w14:paraId="65509D5A" w14:textId="77777777" w:rsidTr="00550D59">
        <w:trPr>
          <w:cantSplit/>
        </w:trPr>
        <w:tc>
          <w:tcPr>
            <w:tcW w:w="2240" w:type="dxa"/>
          </w:tcPr>
          <w:p w14:paraId="64C479F9" w14:textId="77777777" w:rsidR="0093110D" w:rsidRDefault="0093110D" w:rsidP="009266C3">
            <w:pPr>
              <w:pStyle w:val="TableCellCourierNew"/>
            </w:pPr>
            <w:r>
              <w:rPr>
                <w:rFonts w:cs="Courier New"/>
                <w:szCs w:val="18"/>
              </w:rPr>
              <w:t>Data</w:t>
            </w:r>
          </w:p>
        </w:tc>
        <w:tc>
          <w:tcPr>
            <w:tcW w:w="1446" w:type="dxa"/>
          </w:tcPr>
          <w:p w14:paraId="608830AE" w14:textId="77777777" w:rsidR="00E3301E" w:rsidRDefault="00B5219B" w:rsidP="00B5219B">
            <w:pPr>
              <w:pStyle w:val="TableCellCourierNew"/>
            </w:pPr>
            <w:r>
              <w:t>Dataset</w:t>
            </w:r>
          </w:p>
        </w:tc>
        <w:tc>
          <w:tcPr>
            <w:tcW w:w="1980" w:type="dxa"/>
          </w:tcPr>
          <w:p w14:paraId="63C05A47" w14:textId="77777777" w:rsidR="0093110D" w:rsidRPr="00A75A0F" w:rsidRDefault="001857C4" w:rsidP="009266C3">
            <w:pPr>
              <w:pStyle w:val="TableCellCourierNew"/>
              <w:rPr>
                <w:i/>
              </w:rPr>
            </w:pPr>
            <w:r w:rsidRPr="00126E7C">
              <w:t>&lt;Any HDF5 type&gt;</w:t>
            </w:r>
          </w:p>
        </w:tc>
        <w:tc>
          <w:tcPr>
            <w:tcW w:w="1080" w:type="dxa"/>
          </w:tcPr>
          <w:p w14:paraId="6554322D" w14:textId="77777777" w:rsidR="0093110D" w:rsidRDefault="0093110D" w:rsidP="009266C3">
            <w:pPr>
              <w:pStyle w:val="TableCellCourierNew"/>
              <w:rPr>
                <w:rFonts w:cs="Courier New"/>
                <w:szCs w:val="18"/>
              </w:rPr>
            </w:pPr>
            <w:r>
              <w:rPr>
                <w:rFonts w:cs="Courier New"/>
                <w:szCs w:val="18"/>
              </w:rPr>
              <w:t>Yes</w:t>
            </w:r>
          </w:p>
        </w:tc>
        <w:tc>
          <w:tcPr>
            <w:tcW w:w="3234" w:type="dxa"/>
          </w:tcPr>
          <w:p w14:paraId="6A15E720" w14:textId="77777777" w:rsidR="0093110D" w:rsidRPr="00FE16E1" w:rsidRDefault="0093110D" w:rsidP="009266C3">
            <w:pPr>
              <w:pStyle w:val="TableCellCourierNew"/>
              <w:rPr>
                <w:rFonts w:cs="Courier New"/>
                <w:szCs w:val="18"/>
              </w:rPr>
            </w:pPr>
            <w:r>
              <w:rPr>
                <w:rFonts w:cs="Courier New"/>
                <w:szCs w:val="18"/>
              </w:rPr>
              <w:t>The set of explicit data elements</w:t>
            </w:r>
          </w:p>
        </w:tc>
      </w:tr>
      <w:tr w:rsidR="00765208" w14:paraId="19D5EE70" w14:textId="77777777" w:rsidTr="00550D59">
        <w:trPr>
          <w:cantSplit/>
        </w:trPr>
        <w:tc>
          <w:tcPr>
            <w:tcW w:w="2240" w:type="dxa"/>
          </w:tcPr>
          <w:p w14:paraId="60B160A8" w14:textId="77777777" w:rsidR="00765208" w:rsidRDefault="00765208" w:rsidP="009266C3">
            <w:pPr>
              <w:pStyle w:val="TableCellCourierNew"/>
              <w:rPr>
                <w:rFonts w:cs="Courier New"/>
                <w:szCs w:val="18"/>
              </w:rPr>
            </w:pPr>
            <w:r>
              <w:rPr>
                <w:rFonts w:cs="Courier New"/>
                <w:szCs w:val="18"/>
              </w:rPr>
              <w:t>Unit</w:t>
            </w:r>
          </w:p>
        </w:tc>
        <w:tc>
          <w:tcPr>
            <w:tcW w:w="1446" w:type="dxa"/>
          </w:tcPr>
          <w:p w14:paraId="0FD5FA81" w14:textId="77777777" w:rsidR="00765208" w:rsidRDefault="00765208" w:rsidP="00B5219B">
            <w:pPr>
              <w:pStyle w:val="TableCellCourierNew"/>
            </w:pPr>
            <w:r>
              <w:t>Group</w:t>
            </w:r>
          </w:p>
        </w:tc>
        <w:tc>
          <w:tcPr>
            <w:tcW w:w="1980" w:type="dxa"/>
          </w:tcPr>
          <w:p w14:paraId="1EF7E8CD" w14:textId="77777777" w:rsidR="00765208" w:rsidRPr="00B96681" w:rsidRDefault="00765208" w:rsidP="009266C3">
            <w:pPr>
              <w:pStyle w:val="TableCellCourierNew"/>
            </w:pPr>
            <w:r w:rsidRPr="00B96681">
              <w:t>“</w:t>
            </w:r>
            <w:proofErr w:type="spellStart"/>
            <w:r w:rsidR="00FE18E0">
              <w:t>IviUnit</w:t>
            </w:r>
            <w:proofErr w:type="spellEnd"/>
            <w:r w:rsidRPr="00B96681">
              <w:t>”</w:t>
            </w:r>
          </w:p>
        </w:tc>
        <w:tc>
          <w:tcPr>
            <w:tcW w:w="1080" w:type="dxa"/>
          </w:tcPr>
          <w:p w14:paraId="27AAD452" w14:textId="77777777" w:rsidR="00765208" w:rsidRDefault="00765208" w:rsidP="009266C3">
            <w:pPr>
              <w:pStyle w:val="TableCellCourierNew"/>
              <w:rPr>
                <w:rFonts w:cs="Courier New"/>
                <w:szCs w:val="18"/>
              </w:rPr>
            </w:pPr>
            <w:r>
              <w:rPr>
                <w:rFonts w:cs="Courier New"/>
                <w:szCs w:val="18"/>
              </w:rPr>
              <w:t>No</w:t>
            </w:r>
          </w:p>
        </w:tc>
        <w:tc>
          <w:tcPr>
            <w:tcW w:w="3234" w:type="dxa"/>
          </w:tcPr>
          <w:p w14:paraId="5FA00B14" w14:textId="77777777" w:rsidR="00765208" w:rsidRDefault="00765208" w:rsidP="009266C3">
            <w:pPr>
              <w:pStyle w:val="TableCellCourierNew"/>
              <w:rPr>
                <w:rFonts w:cs="Courier New"/>
                <w:szCs w:val="18"/>
              </w:rPr>
            </w:pPr>
            <w:r>
              <w:rPr>
                <w:rFonts w:cs="Courier New"/>
                <w:szCs w:val="18"/>
              </w:rPr>
              <w:t xml:space="preserve">The unit for each data element, represented by an instance of the </w:t>
            </w:r>
            <w:proofErr w:type="spellStart"/>
            <w:r>
              <w:rPr>
                <w:rFonts w:cs="Courier New"/>
                <w:szCs w:val="18"/>
              </w:rPr>
              <w:t>IviUnit</w:t>
            </w:r>
            <w:proofErr w:type="spellEnd"/>
            <w:r>
              <w:rPr>
                <w:rFonts w:cs="Courier New"/>
                <w:szCs w:val="18"/>
              </w:rPr>
              <w:t xml:space="preserve"> schema.  If not specified, the default is a dimensionless unit 1.</w:t>
            </w:r>
          </w:p>
        </w:tc>
      </w:tr>
      <w:tr w:rsidR="00765208" w14:paraId="0179C0EA" w14:textId="77777777" w:rsidTr="00550D59">
        <w:trPr>
          <w:cantSplit/>
        </w:trPr>
        <w:tc>
          <w:tcPr>
            <w:tcW w:w="2240" w:type="dxa"/>
          </w:tcPr>
          <w:p w14:paraId="3F28EEF1" w14:textId="77777777" w:rsidR="00765208" w:rsidRDefault="00550263" w:rsidP="009266C3">
            <w:pPr>
              <w:pStyle w:val="TableCellCourierNew"/>
              <w:rPr>
                <w:rFonts w:cs="Courier New"/>
                <w:szCs w:val="18"/>
              </w:rPr>
            </w:pPr>
            <w:r>
              <w:rPr>
                <w:rFonts w:cs="Courier New"/>
                <w:szCs w:val="18"/>
              </w:rPr>
              <w:t>Scaling</w:t>
            </w:r>
          </w:p>
        </w:tc>
        <w:tc>
          <w:tcPr>
            <w:tcW w:w="1446" w:type="dxa"/>
          </w:tcPr>
          <w:p w14:paraId="20636C7E" w14:textId="77777777" w:rsidR="00765208" w:rsidRDefault="00550263" w:rsidP="00B5219B">
            <w:pPr>
              <w:pStyle w:val="TableCellCourierNew"/>
            </w:pPr>
            <w:r>
              <w:t>Group</w:t>
            </w:r>
          </w:p>
        </w:tc>
        <w:tc>
          <w:tcPr>
            <w:tcW w:w="1980" w:type="dxa"/>
          </w:tcPr>
          <w:p w14:paraId="2145E88E" w14:textId="77777777" w:rsidR="00765208" w:rsidRPr="00765208" w:rsidRDefault="00550263" w:rsidP="009266C3">
            <w:pPr>
              <w:pStyle w:val="TableCellCourierNew"/>
            </w:pPr>
            <w:r>
              <w:t>“</w:t>
            </w:r>
            <w:proofErr w:type="spellStart"/>
            <w:r>
              <w:t>IviFunction</w:t>
            </w:r>
            <w:proofErr w:type="spellEnd"/>
            <w:r>
              <w:t>”</w:t>
            </w:r>
          </w:p>
        </w:tc>
        <w:tc>
          <w:tcPr>
            <w:tcW w:w="1080" w:type="dxa"/>
          </w:tcPr>
          <w:p w14:paraId="11F74DB4" w14:textId="77777777" w:rsidR="00765208" w:rsidRDefault="00550263" w:rsidP="009266C3">
            <w:pPr>
              <w:pStyle w:val="TableCellCourierNew"/>
              <w:rPr>
                <w:rFonts w:cs="Courier New"/>
                <w:szCs w:val="18"/>
              </w:rPr>
            </w:pPr>
            <w:r>
              <w:rPr>
                <w:rFonts w:cs="Courier New"/>
                <w:szCs w:val="18"/>
              </w:rPr>
              <w:t>No</w:t>
            </w:r>
          </w:p>
        </w:tc>
        <w:tc>
          <w:tcPr>
            <w:tcW w:w="3234" w:type="dxa"/>
          </w:tcPr>
          <w:p w14:paraId="576CBC1E" w14:textId="74046EFA" w:rsidR="00765208" w:rsidRDefault="00041204" w:rsidP="00866AFF">
            <w:pPr>
              <w:pStyle w:val="TableCellCourierNew"/>
              <w:rPr>
                <w:rFonts w:cs="Courier New"/>
                <w:szCs w:val="18"/>
              </w:rPr>
            </w:pPr>
            <w:r>
              <w:rPr>
                <w:rFonts w:cs="Courier New"/>
                <w:szCs w:val="18"/>
              </w:rPr>
              <w:t>Scaling to be applied to each element of Data.</w:t>
            </w:r>
          </w:p>
        </w:tc>
      </w:tr>
      <w:tr w:rsidR="00550263" w14:paraId="17D4D7CE" w14:textId="77777777" w:rsidTr="00550D59">
        <w:trPr>
          <w:cantSplit/>
        </w:trPr>
        <w:tc>
          <w:tcPr>
            <w:tcW w:w="2240" w:type="dxa"/>
          </w:tcPr>
          <w:p w14:paraId="36EA87B5" w14:textId="77777777" w:rsidR="00550263" w:rsidRDefault="00550263" w:rsidP="009266C3">
            <w:pPr>
              <w:pStyle w:val="TableCellCourierNew"/>
              <w:rPr>
                <w:rFonts w:cs="Courier New"/>
                <w:szCs w:val="18"/>
              </w:rPr>
            </w:pPr>
            <w:r>
              <w:rPr>
                <w:rFonts w:cs="Courier New"/>
                <w:szCs w:val="18"/>
              </w:rPr>
              <w:t>Timestamp</w:t>
            </w:r>
          </w:p>
        </w:tc>
        <w:tc>
          <w:tcPr>
            <w:tcW w:w="1446" w:type="dxa"/>
          </w:tcPr>
          <w:p w14:paraId="5E64F528" w14:textId="77777777" w:rsidR="00550263" w:rsidRDefault="00550263" w:rsidP="00B5219B">
            <w:pPr>
              <w:pStyle w:val="TableCellCourierNew"/>
            </w:pPr>
            <w:r>
              <w:t>Group</w:t>
            </w:r>
          </w:p>
        </w:tc>
        <w:tc>
          <w:tcPr>
            <w:tcW w:w="1980" w:type="dxa"/>
          </w:tcPr>
          <w:p w14:paraId="621DF2FE" w14:textId="77777777" w:rsidR="00550263" w:rsidRDefault="00550263" w:rsidP="009266C3">
            <w:pPr>
              <w:pStyle w:val="TableCellCourierNew"/>
            </w:pPr>
            <w:r>
              <w:t>“</w:t>
            </w:r>
            <w:proofErr w:type="spellStart"/>
            <w:r>
              <w:t>IviTimestamp</w:t>
            </w:r>
            <w:proofErr w:type="spellEnd"/>
            <w:r>
              <w:t>”</w:t>
            </w:r>
          </w:p>
        </w:tc>
        <w:tc>
          <w:tcPr>
            <w:tcW w:w="1080" w:type="dxa"/>
          </w:tcPr>
          <w:p w14:paraId="31FFF6F5" w14:textId="77777777" w:rsidR="00550263" w:rsidRDefault="00550263" w:rsidP="009266C3">
            <w:pPr>
              <w:pStyle w:val="TableCellCourierNew"/>
              <w:rPr>
                <w:rFonts w:cs="Courier New"/>
                <w:szCs w:val="18"/>
              </w:rPr>
            </w:pPr>
            <w:r>
              <w:rPr>
                <w:rFonts w:cs="Courier New"/>
                <w:szCs w:val="18"/>
              </w:rPr>
              <w:t>No</w:t>
            </w:r>
          </w:p>
        </w:tc>
        <w:tc>
          <w:tcPr>
            <w:tcW w:w="3234" w:type="dxa"/>
          </w:tcPr>
          <w:p w14:paraId="43B1D212" w14:textId="77777777" w:rsidR="00550263" w:rsidRDefault="00550263" w:rsidP="009266C3">
            <w:pPr>
              <w:pStyle w:val="TableCellCourierNew"/>
              <w:rPr>
                <w:rFonts w:cs="Courier New"/>
                <w:szCs w:val="18"/>
              </w:rPr>
            </w:pPr>
            <w:r>
              <w:rPr>
                <w:rFonts w:cs="Courier New"/>
                <w:szCs w:val="18"/>
              </w:rPr>
              <w:t>Time at which the first point of data was taken</w:t>
            </w:r>
          </w:p>
        </w:tc>
      </w:tr>
      <w:tr w:rsidR="00317849" w14:paraId="0FB610A0" w14:textId="77777777" w:rsidTr="00550D59">
        <w:trPr>
          <w:cantSplit/>
        </w:trPr>
        <w:tc>
          <w:tcPr>
            <w:tcW w:w="2240" w:type="dxa"/>
          </w:tcPr>
          <w:p w14:paraId="483787E7" w14:textId="77777777" w:rsidR="00317849" w:rsidRDefault="004746E8" w:rsidP="009266C3">
            <w:pPr>
              <w:pStyle w:val="TableCellCourierNew"/>
              <w:rPr>
                <w:rFonts w:cs="Courier New"/>
                <w:szCs w:val="18"/>
              </w:rPr>
            </w:pPr>
            <w:r>
              <w:rPr>
                <w:rFonts w:cs="Courier New"/>
                <w:szCs w:val="18"/>
              </w:rPr>
              <w:t>Count</w:t>
            </w:r>
          </w:p>
        </w:tc>
        <w:tc>
          <w:tcPr>
            <w:tcW w:w="1446" w:type="dxa"/>
          </w:tcPr>
          <w:p w14:paraId="15657D97" w14:textId="77777777" w:rsidR="00317849" w:rsidRDefault="00317849" w:rsidP="009266C3">
            <w:pPr>
              <w:pStyle w:val="TableCellCourierNew"/>
            </w:pPr>
            <w:r>
              <w:t>Attribute</w:t>
            </w:r>
          </w:p>
        </w:tc>
        <w:tc>
          <w:tcPr>
            <w:tcW w:w="1980" w:type="dxa"/>
          </w:tcPr>
          <w:p w14:paraId="718FC712" w14:textId="4BBD4A50" w:rsidR="00317849" w:rsidRPr="00B96681" w:rsidRDefault="00287ED3" w:rsidP="009266C3">
            <w:pPr>
              <w:pStyle w:val="TableCellCourierNew"/>
            </w:pPr>
            <w:proofErr w:type="spellStart"/>
            <w:r>
              <w:t>hsize_t</w:t>
            </w:r>
            <w:proofErr w:type="spellEnd"/>
            <w:r>
              <w:t xml:space="preserve"> or array of </w:t>
            </w:r>
            <w:proofErr w:type="spellStart"/>
            <w:r>
              <w:t>hsize_t</w:t>
            </w:r>
            <w:proofErr w:type="spellEnd"/>
          </w:p>
        </w:tc>
        <w:tc>
          <w:tcPr>
            <w:tcW w:w="1080" w:type="dxa"/>
          </w:tcPr>
          <w:p w14:paraId="33D4E6BD" w14:textId="77777777" w:rsidR="00317849" w:rsidRDefault="00317849" w:rsidP="009266C3">
            <w:pPr>
              <w:pStyle w:val="TableCellCourierNew"/>
              <w:rPr>
                <w:rFonts w:cs="Courier New"/>
                <w:szCs w:val="18"/>
              </w:rPr>
            </w:pPr>
            <w:r>
              <w:rPr>
                <w:rFonts w:cs="Courier New"/>
                <w:szCs w:val="18"/>
              </w:rPr>
              <w:t>No</w:t>
            </w:r>
          </w:p>
        </w:tc>
        <w:tc>
          <w:tcPr>
            <w:tcW w:w="3234" w:type="dxa"/>
          </w:tcPr>
          <w:p w14:paraId="09A4BB67" w14:textId="46E15378" w:rsidR="00317849" w:rsidRDefault="00287ED3" w:rsidP="004746E8">
            <w:pPr>
              <w:pStyle w:val="TableCellCourierNew"/>
              <w:rPr>
                <w:rFonts w:cs="Courier New"/>
                <w:szCs w:val="18"/>
              </w:rPr>
            </w:pPr>
            <w:r>
              <w:rPr>
                <w:rFonts w:cs="Courier New"/>
                <w:szCs w:val="18"/>
              </w:rPr>
              <w:t>Number of valid points in the dataset.</w:t>
            </w:r>
          </w:p>
        </w:tc>
      </w:tr>
      <w:tr w:rsidR="0093110D" w14:paraId="3EBD150F" w14:textId="77777777" w:rsidTr="00550D59">
        <w:trPr>
          <w:cantSplit/>
        </w:trPr>
        <w:tc>
          <w:tcPr>
            <w:tcW w:w="2240" w:type="dxa"/>
          </w:tcPr>
          <w:p w14:paraId="56A87210" w14:textId="77777777" w:rsidR="0093110D" w:rsidRDefault="0093110D" w:rsidP="009266C3">
            <w:pPr>
              <w:pStyle w:val="TableCellCourierNew"/>
              <w:rPr>
                <w:rFonts w:cs="Courier New"/>
                <w:szCs w:val="18"/>
              </w:rPr>
            </w:pPr>
            <w:r>
              <w:rPr>
                <w:rFonts w:cs="Courier New"/>
                <w:szCs w:val="18"/>
              </w:rPr>
              <w:t>Invalid</w:t>
            </w:r>
          </w:p>
        </w:tc>
        <w:tc>
          <w:tcPr>
            <w:tcW w:w="1446" w:type="dxa"/>
          </w:tcPr>
          <w:p w14:paraId="172CA289" w14:textId="77777777" w:rsidR="0093110D" w:rsidRDefault="0093110D" w:rsidP="009266C3">
            <w:pPr>
              <w:pStyle w:val="TableCellCourierNew"/>
            </w:pPr>
            <w:r>
              <w:t>Dataset</w:t>
            </w:r>
          </w:p>
        </w:tc>
        <w:tc>
          <w:tcPr>
            <w:tcW w:w="1980" w:type="dxa"/>
          </w:tcPr>
          <w:p w14:paraId="266429A1" w14:textId="37D8BF0C" w:rsidR="0093110D" w:rsidRDefault="00287ED3" w:rsidP="009266C3">
            <w:pPr>
              <w:pStyle w:val="TableCellCourierNew"/>
            </w:pPr>
            <w:r>
              <w:t xml:space="preserve">array of </w:t>
            </w:r>
            <w:proofErr w:type="spellStart"/>
            <w:r>
              <w:t>hsize_t</w:t>
            </w:r>
            <w:proofErr w:type="spellEnd"/>
          </w:p>
        </w:tc>
        <w:tc>
          <w:tcPr>
            <w:tcW w:w="1080" w:type="dxa"/>
          </w:tcPr>
          <w:p w14:paraId="6B9DC061" w14:textId="77777777" w:rsidR="0093110D" w:rsidRDefault="0093110D" w:rsidP="009266C3">
            <w:pPr>
              <w:pStyle w:val="TableCellCourierNew"/>
              <w:rPr>
                <w:rFonts w:cs="Courier New"/>
                <w:szCs w:val="18"/>
              </w:rPr>
            </w:pPr>
            <w:r>
              <w:rPr>
                <w:rFonts w:cs="Courier New"/>
                <w:szCs w:val="18"/>
              </w:rPr>
              <w:t>No</w:t>
            </w:r>
          </w:p>
        </w:tc>
        <w:tc>
          <w:tcPr>
            <w:tcW w:w="3234" w:type="dxa"/>
          </w:tcPr>
          <w:p w14:paraId="1DEA409A" w14:textId="69307B67" w:rsidR="0093110D" w:rsidRDefault="0093110D" w:rsidP="00287ED3">
            <w:pPr>
              <w:pStyle w:val="TableCellCourierNew"/>
              <w:rPr>
                <w:rFonts w:cs="Courier New"/>
                <w:szCs w:val="18"/>
              </w:rPr>
            </w:pPr>
            <w:r>
              <w:rPr>
                <w:rFonts w:cs="Courier New"/>
                <w:szCs w:val="18"/>
              </w:rPr>
              <w:t>Indices (0 based) for invalid data elements</w:t>
            </w:r>
            <w:r w:rsidR="00287ED3">
              <w:rPr>
                <w:rFonts w:cs="Courier New"/>
                <w:szCs w:val="18"/>
              </w:rPr>
              <w:t>.</w:t>
            </w:r>
          </w:p>
        </w:tc>
      </w:tr>
    </w:tbl>
    <w:p w14:paraId="76DDB45E" w14:textId="77777777" w:rsidR="0093110D" w:rsidRDefault="0093110D" w:rsidP="0093110D">
      <w:pPr>
        <w:pStyle w:val="BodyHead"/>
      </w:pPr>
      <w:r>
        <w:t>Example</w:t>
      </w:r>
    </w:p>
    <w:p w14:paraId="325D64C6" w14:textId="1F4D3E54" w:rsidR="00E129FA" w:rsidRDefault="00E129FA" w:rsidP="00E129FA">
      <w:pPr>
        <w:pStyle w:val="Body1"/>
      </w:pPr>
      <w:r>
        <w:t>Following is an example explicit data representation.</w:t>
      </w:r>
    </w:p>
    <w:p w14:paraId="43EFC5B0" w14:textId="77777777" w:rsidR="00E129FA" w:rsidRDefault="00E129FA" w:rsidP="00E129FA">
      <w:pPr>
        <w:pStyle w:val="Example"/>
      </w:pPr>
    </w:p>
    <w:p w14:paraId="607FCEE5" w14:textId="77777777" w:rsidR="00E129FA" w:rsidRPr="00DB5463" w:rsidRDefault="00E129FA" w:rsidP="00E129FA">
      <w:pPr>
        <w:pStyle w:val="Example"/>
        <w:ind w:left="1080"/>
        <w:rPr>
          <w:noProof/>
        </w:rPr>
      </w:pPr>
      <w:r w:rsidRPr="00DB5463">
        <w:rPr>
          <w:noProof/>
        </w:rPr>
        <w:t>GROUP "Explicit_Data" {</w:t>
      </w:r>
    </w:p>
    <w:p w14:paraId="22311EDB" w14:textId="77777777" w:rsidR="00E129FA" w:rsidRPr="00DB5463" w:rsidRDefault="00E129FA" w:rsidP="00E129FA">
      <w:pPr>
        <w:pStyle w:val="Example"/>
        <w:ind w:left="1080"/>
        <w:rPr>
          <w:noProof/>
        </w:rPr>
      </w:pPr>
      <w:r w:rsidRPr="00DB5463">
        <w:rPr>
          <w:noProof/>
        </w:rPr>
        <w:t xml:space="preserve">   ATTRIBUTE "IviSchema" {</w:t>
      </w:r>
    </w:p>
    <w:p w14:paraId="51796E1B" w14:textId="77777777" w:rsidR="00E129FA" w:rsidRPr="00DB5463" w:rsidRDefault="00E129FA" w:rsidP="00E129FA">
      <w:pPr>
        <w:pStyle w:val="Example"/>
        <w:ind w:left="1080"/>
        <w:rPr>
          <w:noProof/>
        </w:rPr>
      </w:pPr>
      <w:r w:rsidRPr="00DB5463">
        <w:rPr>
          <w:noProof/>
        </w:rPr>
        <w:t xml:space="preserve">      DATATYPE  H5T_STRING {</w:t>
      </w:r>
    </w:p>
    <w:p w14:paraId="3A81E4A4" w14:textId="77777777" w:rsidR="00E129FA" w:rsidRPr="00DB5463" w:rsidRDefault="00E129FA" w:rsidP="00E129FA">
      <w:pPr>
        <w:pStyle w:val="Example"/>
        <w:ind w:left="1080"/>
        <w:rPr>
          <w:noProof/>
        </w:rPr>
      </w:pPr>
      <w:r w:rsidRPr="00DB5463">
        <w:rPr>
          <w:noProof/>
        </w:rPr>
        <w:t xml:space="preserve">         STRSIZE 11;</w:t>
      </w:r>
    </w:p>
    <w:p w14:paraId="242D3176" w14:textId="77777777" w:rsidR="00E129FA" w:rsidRPr="00DB5463" w:rsidRDefault="00E129FA" w:rsidP="00E129FA">
      <w:pPr>
        <w:pStyle w:val="Example"/>
        <w:ind w:left="1080"/>
        <w:rPr>
          <w:noProof/>
        </w:rPr>
      </w:pPr>
      <w:r w:rsidRPr="00DB5463">
        <w:rPr>
          <w:noProof/>
        </w:rPr>
        <w:t xml:space="preserve">         STRPAD H5T_STR_NULLTERM;</w:t>
      </w:r>
    </w:p>
    <w:p w14:paraId="74CF3316" w14:textId="77777777" w:rsidR="00E129FA" w:rsidRPr="00DB5463" w:rsidRDefault="00E129FA" w:rsidP="00E129FA">
      <w:pPr>
        <w:pStyle w:val="Example"/>
        <w:ind w:left="1080"/>
        <w:rPr>
          <w:noProof/>
        </w:rPr>
      </w:pPr>
      <w:r w:rsidRPr="00DB5463">
        <w:rPr>
          <w:noProof/>
        </w:rPr>
        <w:t xml:space="preserve">         CSET H5T_CSET_ASCII;</w:t>
      </w:r>
    </w:p>
    <w:p w14:paraId="4BE7CE2D" w14:textId="77777777" w:rsidR="00E129FA" w:rsidRPr="00DB5463" w:rsidRDefault="00E129FA" w:rsidP="00E129FA">
      <w:pPr>
        <w:pStyle w:val="Example"/>
        <w:ind w:left="1080"/>
        <w:rPr>
          <w:noProof/>
        </w:rPr>
      </w:pPr>
      <w:r w:rsidRPr="00DB5463">
        <w:rPr>
          <w:noProof/>
        </w:rPr>
        <w:t xml:space="preserve">         CTYPE H5T_C_S1;</w:t>
      </w:r>
    </w:p>
    <w:p w14:paraId="16DD5F81" w14:textId="77777777" w:rsidR="00E129FA" w:rsidRPr="00DB5463" w:rsidRDefault="00E129FA" w:rsidP="00E129FA">
      <w:pPr>
        <w:pStyle w:val="Example"/>
        <w:ind w:left="1080"/>
        <w:rPr>
          <w:noProof/>
        </w:rPr>
      </w:pPr>
      <w:r w:rsidRPr="00DB5463">
        <w:rPr>
          <w:noProof/>
        </w:rPr>
        <w:t xml:space="preserve">      }</w:t>
      </w:r>
    </w:p>
    <w:p w14:paraId="45A59275" w14:textId="77777777" w:rsidR="00E129FA" w:rsidRPr="00DB5463" w:rsidRDefault="00E129FA" w:rsidP="00E129FA">
      <w:pPr>
        <w:pStyle w:val="Example"/>
        <w:ind w:left="1080"/>
        <w:rPr>
          <w:noProof/>
        </w:rPr>
      </w:pPr>
      <w:r w:rsidRPr="00DB5463">
        <w:rPr>
          <w:noProof/>
        </w:rPr>
        <w:t xml:space="preserve">      DATASPACE  SCALAR</w:t>
      </w:r>
    </w:p>
    <w:p w14:paraId="7BF06DFD" w14:textId="77777777" w:rsidR="00E129FA" w:rsidRPr="00DB5463" w:rsidRDefault="00E129FA" w:rsidP="00E129FA">
      <w:pPr>
        <w:pStyle w:val="Example"/>
        <w:ind w:left="1080"/>
        <w:rPr>
          <w:noProof/>
        </w:rPr>
      </w:pPr>
      <w:r w:rsidRPr="00DB5463">
        <w:rPr>
          <w:noProof/>
        </w:rPr>
        <w:t xml:space="preserve">      DATA {</w:t>
      </w:r>
    </w:p>
    <w:p w14:paraId="51B87ACB" w14:textId="77777777" w:rsidR="00E129FA" w:rsidRPr="00DB5463" w:rsidRDefault="00E129FA" w:rsidP="00E129FA">
      <w:pPr>
        <w:pStyle w:val="Example"/>
        <w:ind w:left="1080"/>
        <w:rPr>
          <w:noProof/>
        </w:rPr>
      </w:pPr>
      <w:r w:rsidRPr="00DB5463">
        <w:rPr>
          <w:noProof/>
        </w:rPr>
        <w:t xml:space="preserve">      (0): "IviExplicit"</w:t>
      </w:r>
    </w:p>
    <w:p w14:paraId="2D4BAF90" w14:textId="77777777" w:rsidR="00E129FA" w:rsidRPr="00DB5463" w:rsidRDefault="00E129FA" w:rsidP="00E129FA">
      <w:pPr>
        <w:pStyle w:val="Example"/>
        <w:ind w:left="1080"/>
        <w:rPr>
          <w:noProof/>
        </w:rPr>
      </w:pPr>
      <w:r w:rsidRPr="00DB5463">
        <w:rPr>
          <w:noProof/>
        </w:rPr>
        <w:t xml:space="preserve">      }</w:t>
      </w:r>
    </w:p>
    <w:p w14:paraId="4B9AFDC8" w14:textId="77777777" w:rsidR="00E129FA" w:rsidRPr="00DB5463" w:rsidRDefault="00E129FA" w:rsidP="00E129FA">
      <w:pPr>
        <w:pStyle w:val="Example"/>
        <w:ind w:left="1080"/>
        <w:rPr>
          <w:noProof/>
        </w:rPr>
      </w:pPr>
      <w:r w:rsidRPr="00DB5463">
        <w:rPr>
          <w:noProof/>
        </w:rPr>
        <w:t xml:space="preserve">   }</w:t>
      </w:r>
    </w:p>
    <w:p w14:paraId="1406ACAA" w14:textId="77777777" w:rsidR="00E129FA" w:rsidRPr="00DB5463" w:rsidRDefault="00E129FA" w:rsidP="00E129FA">
      <w:pPr>
        <w:pStyle w:val="Example"/>
        <w:ind w:left="1080"/>
        <w:rPr>
          <w:noProof/>
        </w:rPr>
      </w:pPr>
      <w:r w:rsidRPr="00DB5463">
        <w:rPr>
          <w:noProof/>
        </w:rPr>
        <w:t xml:space="preserve">   ATTRIBUTE "IviSchemaVersion" {</w:t>
      </w:r>
    </w:p>
    <w:p w14:paraId="5F1AA26A" w14:textId="77777777" w:rsidR="00E129FA" w:rsidRPr="00DB5463" w:rsidRDefault="00E129FA" w:rsidP="00E129FA">
      <w:pPr>
        <w:pStyle w:val="Example"/>
        <w:ind w:left="1080"/>
        <w:rPr>
          <w:noProof/>
        </w:rPr>
      </w:pPr>
      <w:r w:rsidRPr="00DB5463">
        <w:rPr>
          <w:noProof/>
        </w:rPr>
        <w:t xml:space="preserve">      DATATYPE  H5T_STRING {</w:t>
      </w:r>
    </w:p>
    <w:p w14:paraId="1BD5A03D" w14:textId="77777777" w:rsidR="00E129FA" w:rsidRPr="00DB5463" w:rsidRDefault="00E129FA" w:rsidP="00E129FA">
      <w:pPr>
        <w:pStyle w:val="Example"/>
        <w:ind w:left="1080"/>
        <w:rPr>
          <w:noProof/>
        </w:rPr>
      </w:pPr>
      <w:r w:rsidRPr="00DB5463">
        <w:rPr>
          <w:noProof/>
        </w:rPr>
        <w:t xml:space="preserve">         STRSIZE 5;</w:t>
      </w:r>
    </w:p>
    <w:p w14:paraId="6D7114EE" w14:textId="77777777" w:rsidR="00E129FA" w:rsidRPr="00DB5463" w:rsidRDefault="00E129FA" w:rsidP="00E129FA">
      <w:pPr>
        <w:pStyle w:val="Example"/>
        <w:ind w:left="1080"/>
        <w:rPr>
          <w:noProof/>
        </w:rPr>
      </w:pPr>
      <w:r w:rsidRPr="00DB5463">
        <w:rPr>
          <w:noProof/>
        </w:rPr>
        <w:t xml:space="preserve">         STRPAD H5T_STR_NULLTERM;</w:t>
      </w:r>
    </w:p>
    <w:p w14:paraId="263CE752" w14:textId="77777777" w:rsidR="00E129FA" w:rsidRPr="00DB5463" w:rsidRDefault="00E129FA" w:rsidP="00E129FA">
      <w:pPr>
        <w:pStyle w:val="Example"/>
        <w:ind w:left="1080"/>
        <w:rPr>
          <w:noProof/>
        </w:rPr>
      </w:pPr>
      <w:r w:rsidRPr="00DB5463">
        <w:rPr>
          <w:noProof/>
        </w:rPr>
        <w:t xml:space="preserve">         CSET H5T_CSET_ASCII;</w:t>
      </w:r>
    </w:p>
    <w:p w14:paraId="09830E2F" w14:textId="77777777" w:rsidR="00E129FA" w:rsidRPr="00DB5463" w:rsidRDefault="00E129FA" w:rsidP="00E129FA">
      <w:pPr>
        <w:pStyle w:val="Example"/>
        <w:ind w:left="1080"/>
        <w:rPr>
          <w:noProof/>
        </w:rPr>
      </w:pPr>
      <w:r w:rsidRPr="00DB5463">
        <w:rPr>
          <w:noProof/>
        </w:rPr>
        <w:t xml:space="preserve">         CTYPE H5T_C_S1;</w:t>
      </w:r>
    </w:p>
    <w:p w14:paraId="03C3C8F1" w14:textId="77777777" w:rsidR="00E129FA" w:rsidRPr="00DB5463" w:rsidRDefault="00E129FA" w:rsidP="00E129FA">
      <w:pPr>
        <w:pStyle w:val="Example"/>
        <w:ind w:left="1080"/>
        <w:rPr>
          <w:noProof/>
        </w:rPr>
      </w:pPr>
      <w:r w:rsidRPr="00DB5463">
        <w:rPr>
          <w:noProof/>
        </w:rPr>
        <w:t xml:space="preserve">      }</w:t>
      </w:r>
    </w:p>
    <w:p w14:paraId="09006AF2" w14:textId="77777777" w:rsidR="00E129FA" w:rsidRPr="00DB5463" w:rsidRDefault="00E129FA" w:rsidP="00E129FA">
      <w:pPr>
        <w:pStyle w:val="Example"/>
        <w:ind w:left="1080"/>
        <w:rPr>
          <w:noProof/>
        </w:rPr>
      </w:pPr>
      <w:r w:rsidRPr="00DB5463">
        <w:rPr>
          <w:noProof/>
        </w:rPr>
        <w:t xml:space="preserve">      DATASPACE  SCALAR</w:t>
      </w:r>
    </w:p>
    <w:p w14:paraId="70136B87" w14:textId="77777777" w:rsidR="00E129FA" w:rsidRPr="00DB5463" w:rsidRDefault="00E129FA" w:rsidP="00E129FA">
      <w:pPr>
        <w:pStyle w:val="Example"/>
        <w:ind w:left="1080"/>
        <w:rPr>
          <w:noProof/>
        </w:rPr>
      </w:pPr>
      <w:r w:rsidRPr="00DB5463">
        <w:rPr>
          <w:noProof/>
        </w:rPr>
        <w:t xml:space="preserve">      DATA {</w:t>
      </w:r>
    </w:p>
    <w:p w14:paraId="3410FAED" w14:textId="77777777" w:rsidR="00E129FA" w:rsidRPr="00DB5463" w:rsidRDefault="00E129FA" w:rsidP="00E129FA">
      <w:pPr>
        <w:pStyle w:val="Example"/>
        <w:ind w:left="1080"/>
        <w:rPr>
          <w:noProof/>
        </w:rPr>
      </w:pPr>
      <w:r w:rsidRPr="00DB5463">
        <w:rPr>
          <w:noProof/>
        </w:rPr>
        <w:t xml:space="preserve">      (0): "1.0.0"</w:t>
      </w:r>
    </w:p>
    <w:p w14:paraId="0A772AB2" w14:textId="77777777" w:rsidR="00E129FA" w:rsidRPr="00DB5463" w:rsidRDefault="00E129FA" w:rsidP="00E129FA">
      <w:pPr>
        <w:pStyle w:val="Example"/>
        <w:ind w:left="1080"/>
        <w:rPr>
          <w:noProof/>
        </w:rPr>
      </w:pPr>
      <w:r w:rsidRPr="00DB5463">
        <w:rPr>
          <w:noProof/>
        </w:rPr>
        <w:t xml:space="preserve">      }</w:t>
      </w:r>
    </w:p>
    <w:p w14:paraId="18ADA4EA" w14:textId="77777777" w:rsidR="00E129FA" w:rsidRPr="00DB5463" w:rsidRDefault="00E129FA" w:rsidP="00E129FA">
      <w:pPr>
        <w:pStyle w:val="Example"/>
        <w:ind w:left="1080"/>
        <w:rPr>
          <w:noProof/>
        </w:rPr>
      </w:pPr>
      <w:r w:rsidRPr="00DB5463">
        <w:rPr>
          <w:noProof/>
        </w:rPr>
        <w:t xml:space="preserve">   }</w:t>
      </w:r>
    </w:p>
    <w:p w14:paraId="589C6BF7" w14:textId="77777777" w:rsidR="00E129FA" w:rsidRPr="00DB5463" w:rsidRDefault="00E129FA" w:rsidP="00E129FA">
      <w:pPr>
        <w:pStyle w:val="Example"/>
        <w:ind w:left="1080"/>
        <w:rPr>
          <w:noProof/>
        </w:rPr>
      </w:pPr>
      <w:r w:rsidRPr="00DB5463">
        <w:rPr>
          <w:noProof/>
        </w:rPr>
        <w:t xml:space="preserve">   DATASET "Data" {</w:t>
      </w:r>
    </w:p>
    <w:p w14:paraId="03E6BD19" w14:textId="77777777" w:rsidR="00E129FA" w:rsidRPr="00DB5463" w:rsidRDefault="00E129FA" w:rsidP="00E129FA">
      <w:pPr>
        <w:pStyle w:val="Example"/>
        <w:ind w:left="1080"/>
        <w:rPr>
          <w:noProof/>
        </w:rPr>
      </w:pPr>
      <w:r w:rsidRPr="00DB5463">
        <w:rPr>
          <w:noProof/>
        </w:rPr>
        <w:t xml:space="preserve">      DATATYPE  H5T_STD_I32LE</w:t>
      </w:r>
    </w:p>
    <w:p w14:paraId="45F11DCE" w14:textId="77777777" w:rsidR="00E129FA" w:rsidRPr="00DB5463" w:rsidRDefault="00E129FA" w:rsidP="00E129FA">
      <w:pPr>
        <w:pStyle w:val="Example"/>
        <w:ind w:left="1080"/>
        <w:rPr>
          <w:noProof/>
        </w:rPr>
      </w:pPr>
      <w:r w:rsidRPr="00DB5463">
        <w:rPr>
          <w:noProof/>
        </w:rPr>
        <w:t xml:space="preserve">      DATASPACE  SIMPLE { ( 1, 20 ) / ( 1, 20 ) }</w:t>
      </w:r>
    </w:p>
    <w:p w14:paraId="4E114ABE" w14:textId="77777777" w:rsidR="00E129FA" w:rsidRPr="00DB5463" w:rsidRDefault="00E129FA" w:rsidP="00E129FA">
      <w:pPr>
        <w:pStyle w:val="Example"/>
        <w:ind w:left="1080"/>
        <w:rPr>
          <w:noProof/>
        </w:rPr>
      </w:pPr>
      <w:r w:rsidRPr="00DB5463">
        <w:rPr>
          <w:noProof/>
        </w:rPr>
        <w:t xml:space="preserve">      DATA {</w:t>
      </w:r>
    </w:p>
    <w:p w14:paraId="086D2BE0" w14:textId="77777777" w:rsidR="00E129FA" w:rsidRPr="00DB5463" w:rsidRDefault="00E129FA" w:rsidP="00E129FA">
      <w:pPr>
        <w:pStyle w:val="Example"/>
        <w:ind w:left="1080"/>
        <w:rPr>
          <w:noProof/>
        </w:rPr>
      </w:pPr>
      <w:r w:rsidRPr="00DB5463">
        <w:rPr>
          <w:noProof/>
        </w:rPr>
        <w:t xml:space="preserve">      (0,0): 1000, 1010, 1020, 1030, 1040, 1050, 1060, 1070, 1080, 1090,</w:t>
      </w:r>
    </w:p>
    <w:p w14:paraId="5F38E379" w14:textId="77777777" w:rsidR="00E129FA" w:rsidRPr="00DB5463" w:rsidRDefault="00E129FA" w:rsidP="00E129FA">
      <w:pPr>
        <w:pStyle w:val="Example"/>
        <w:ind w:left="1080"/>
        <w:rPr>
          <w:noProof/>
        </w:rPr>
      </w:pPr>
      <w:r w:rsidRPr="00DB5463">
        <w:rPr>
          <w:noProof/>
        </w:rPr>
        <w:t xml:space="preserve">      (0,10): 1100, 1110, 1120, 1130, 1140, 1150, 1160, 1170, 1180, 1190</w:t>
      </w:r>
    </w:p>
    <w:p w14:paraId="247B9484" w14:textId="77777777" w:rsidR="00E129FA" w:rsidRPr="00DB5463" w:rsidRDefault="00E129FA" w:rsidP="00E129FA">
      <w:pPr>
        <w:pStyle w:val="Example"/>
        <w:ind w:left="1080"/>
        <w:rPr>
          <w:noProof/>
        </w:rPr>
      </w:pPr>
      <w:r w:rsidRPr="00DB5463">
        <w:rPr>
          <w:noProof/>
        </w:rPr>
        <w:t xml:space="preserve">      }</w:t>
      </w:r>
    </w:p>
    <w:p w14:paraId="33FD5396" w14:textId="77777777" w:rsidR="00E129FA" w:rsidRPr="00DB5463" w:rsidRDefault="00E129FA" w:rsidP="00E129FA">
      <w:pPr>
        <w:pStyle w:val="Example"/>
        <w:ind w:left="1080"/>
        <w:rPr>
          <w:noProof/>
        </w:rPr>
      </w:pPr>
      <w:r w:rsidRPr="00DB5463">
        <w:rPr>
          <w:noProof/>
        </w:rPr>
        <w:t xml:space="preserve">   }</w:t>
      </w:r>
    </w:p>
    <w:p w14:paraId="187C6DD9" w14:textId="77777777" w:rsidR="00E129FA" w:rsidRPr="00DB5463" w:rsidRDefault="00E129FA" w:rsidP="00E129FA">
      <w:pPr>
        <w:pStyle w:val="Example"/>
        <w:ind w:left="1080"/>
        <w:rPr>
          <w:noProof/>
        </w:rPr>
      </w:pPr>
      <w:r w:rsidRPr="00DB5463">
        <w:rPr>
          <w:noProof/>
        </w:rPr>
        <w:t xml:space="preserve">   GROUP "Unit" {</w:t>
      </w:r>
    </w:p>
    <w:p w14:paraId="788ED4D4" w14:textId="77777777" w:rsidR="00E129FA" w:rsidRPr="00DB5463" w:rsidRDefault="00E129FA" w:rsidP="00E129FA">
      <w:pPr>
        <w:pStyle w:val="Example"/>
        <w:ind w:left="1080"/>
        <w:rPr>
          <w:noProof/>
        </w:rPr>
      </w:pPr>
      <w:r w:rsidRPr="00DB5463">
        <w:rPr>
          <w:noProof/>
        </w:rPr>
        <w:t xml:space="preserve">      ATTRIBUTE "IviSchema" {</w:t>
      </w:r>
    </w:p>
    <w:p w14:paraId="1A87AF4C" w14:textId="77777777" w:rsidR="00E129FA" w:rsidRPr="00DB5463" w:rsidRDefault="00E129FA" w:rsidP="00E129FA">
      <w:pPr>
        <w:pStyle w:val="Example"/>
        <w:ind w:left="1080"/>
        <w:rPr>
          <w:noProof/>
        </w:rPr>
      </w:pPr>
      <w:r w:rsidRPr="00DB5463">
        <w:rPr>
          <w:noProof/>
        </w:rPr>
        <w:t xml:space="preserve">         DATATYPE  H5T_STRING {</w:t>
      </w:r>
    </w:p>
    <w:p w14:paraId="625CA7D6" w14:textId="77777777" w:rsidR="00E129FA" w:rsidRPr="00DB5463" w:rsidRDefault="00E129FA" w:rsidP="00E129FA">
      <w:pPr>
        <w:pStyle w:val="Example"/>
        <w:ind w:left="1080"/>
        <w:rPr>
          <w:noProof/>
        </w:rPr>
      </w:pPr>
      <w:r w:rsidRPr="00DB5463">
        <w:rPr>
          <w:noProof/>
        </w:rPr>
        <w:t xml:space="preserve">            STRSIZE 7;</w:t>
      </w:r>
    </w:p>
    <w:p w14:paraId="179FA38C" w14:textId="77777777" w:rsidR="00E129FA" w:rsidRPr="00DB5463" w:rsidRDefault="00E129FA" w:rsidP="00E129FA">
      <w:pPr>
        <w:pStyle w:val="Example"/>
        <w:ind w:left="1080"/>
        <w:rPr>
          <w:noProof/>
        </w:rPr>
      </w:pPr>
      <w:r w:rsidRPr="00DB5463">
        <w:rPr>
          <w:noProof/>
        </w:rPr>
        <w:t xml:space="preserve">            STRPAD H5T_STR_NULLTERM;</w:t>
      </w:r>
    </w:p>
    <w:p w14:paraId="6251ED6D" w14:textId="77777777" w:rsidR="00E129FA" w:rsidRPr="00DB5463" w:rsidRDefault="00E129FA" w:rsidP="00E129FA">
      <w:pPr>
        <w:pStyle w:val="Example"/>
        <w:ind w:left="1080"/>
        <w:rPr>
          <w:noProof/>
        </w:rPr>
      </w:pPr>
      <w:r w:rsidRPr="00DB5463">
        <w:rPr>
          <w:noProof/>
        </w:rPr>
        <w:t xml:space="preserve">            CSET H5T_CSET_ASCII;</w:t>
      </w:r>
    </w:p>
    <w:p w14:paraId="7C0E57F2" w14:textId="77777777" w:rsidR="00E129FA" w:rsidRPr="00DB5463" w:rsidRDefault="00E129FA" w:rsidP="00E129FA">
      <w:pPr>
        <w:pStyle w:val="Example"/>
        <w:ind w:left="1080"/>
        <w:rPr>
          <w:noProof/>
        </w:rPr>
      </w:pPr>
      <w:r w:rsidRPr="00DB5463">
        <w:rPr>
          <w:noProof/>
        </w:rPr>
        <w:t xml:space="preserve">            CTYPE H5T_C_S1;</w:t>
      </w:r>
    </w:p>
    <w:p w14:paraId="4D50C797" w14:textId="77777777" w:rsidR="00E129FA" w:rsidRPr="00DB5463" w:rsidRDefault="00E129FA" w:rsidP="00E129FA">
      <w:pPr>
        <w:pStyle w:val="Example"/>
        <w:ind w:left="1080"/>
        <w:rPr>
          <w:noProof/>
        </w:rPr>
      </w:pPr>
      <w:r w:rsidRPr="00DB5463">
        <w:rPr>
          <w:noProof/>
        </w:rPr>
        <w:t xml:space="preserve">         }</w:t>
      </w:r>
    </w:p>
    <w:p w14:paraId="2F05BC41" w14:textId="77777777" w:rsidR="00E129FA" w:rsidRPr="00DB5463" w:rsidRDefault="00E129FA" w:rsidP="00E129FA">
      <w:pPr>
        <w:pStyle w:val="Example"/>
        <w:ind w:left="1080"/>
        <w:rPr>
          <w:noProof/>
        </w:rPr>
      </w:pPr>
      <w:r w:rsidRPr="00DB5463">
        <w:rPr>
          <w:noProof/>
        </w:rPr>
        <w:t xml:space="preserve">         DATASPACE  SCALAR</w:t>
      </w:r>
    </w:p>
    <w:p w14:paraId="0A13DFA2" w14:textId="77777777" w:rsidR="00E129FA" w:rsidRPr="00DB5463" w:rsidRDefault="00E129FA" w:rsidP="00E129FA">
      <w:pPr>
        <w:pStyle w:val="Example"/>
        <w:ind w:left="1080"/>
        <w:rPr>
          <w:noProof/>
        </w:rPr>
      </w:pPr>
      <w:r w:rsidRPr="00DB5463">
        <w:rPr>
          <w:noProof/>
        </w:rPr>
        <w:lastRenderedPageBreak/>
        <w:t xml:space="preserve">         DATA {</w:t>
      </w:r>
    </w:p>
    <w:p w14:paraId="37771169" w14:textId="77777777" w:rsidR="00E129FA" w:rsidRPr="00DB5463" w:rsidRDefault="00E129FA" w:rsidP="00E129FA">
      <w:pPr>
        <w:pStyle w:val="Example"/>
        <w:ind w:left="1080"/>
        <w:rPr>
          <w:noProof/>
        </w:rPr>
      </w:pPr>
      <w:r w:rsidRPr="00DB5463">
        <w:rPr>
          <w:noProof/>
        </w:rPr>
        <w:t xml:space="preserve">         (0): "IviUnit"</w:t>
      </w:r>
    </w:p>
    <w:p w14:paraId="6DE3AE87" w14:textId="77777777" w:rsidR="00E129FA" w:rsidRPr="00DB5463" w:rsidRDefault="00E129FA" w:rsidP="00E129FA">
      <w:pPr>
        <w:pStyle w:val="Example"/>
        <w:ind w:left="1080"/>
        <w:rPr>
          <w:noProof/>
        </w:rPr>
      </w:pPr>
      <w:r w:rsidRPr="00DB5463">
        <w:rPr>
          <w:noProof/>
        </w:rPr>
        <w:t xml:space="preserve">         }</w:t>
      </w:r>
    </w:p>
    <w:p w14:paraId="52AB5286" w14:textId="77777777" w:rsidR="00E129FA" w:rsidRPr="00DB5463" w:rsidRDefault="00E129FA" w:rsidP="00E129FA">
      <w:pPr>
        <w:pStyle w:val="Example"/>
        <w:ind w:left="1080"/>
        <w:rPr>
          <w:noProof/>
        </w:rPr>
      </w:pPr>
      <w:r w:rsidRPr="00DB5463">
        <w:rPr>
          <w:noProof/>
        </w:rPr>
        <w:t xml:space="preserve">      }</w:t>
      </w:r>
    </w:p>
    <w:p w14:paraId="1189C4A9" w14:textId="77777777" w:rsidR="00E129FA" w:rsidRPr="00DB5463" w:rsidRDefault="00E129FA" w:rsidP="00E129FA">
      <w:pPr>
        <w:pStyle w:val="Example"/>
        <w:ind w:left="1080"/>
        <w:rPr>
          <w:noProof/>
        </w:rPr>
      </w:pPr>
      <w:r w:rsidRPr="00DB5463">
        <w:rPr>
          <w:noProof/>
        </w:rPr>
        <w:t xml:space="preserve">      ATTRIBUTE "IviSchemaVersion" {</w:t>
      </w:r>
    </w:p>
    <w:p w14:paraId="6D4A4309" w14:textId="77777777" w:rsidR="00E129FA" w:rsidRPr="00DB5463" w:rsidRDefault="00E129FA" w:rsidP="00E129FA">
      <w:pPr>
        <w:pStyle w:val="Example"/>
        <w:ind w:left="1080"/>
        <w:rPr>
          <w:noProof/>
        </w:rPr>
      </w:pPr>
      <w:r w:rsidRPr="00DB5463">
        <w:rPr>
          <w:noProof/>
        </w:rPr>
        <w:t xml:space="preserve">         DATATYPE  H5T_STRING {</w:t>
      </w:r>
    </w:p>
    <w:p w14:paraId="54FAA096" w14:textId="77777777" w:rsidR="00E129FA" w:rsidRPr="00DB5463" w:rsidRDefault="00E129FA" w:rsidP="00E129FA">
      <w:pPr>
        <w:pStyle w:val="Example"/>
        <w:ind w:left="1080"/>
        <w:rPr>
          <w:noProof/>
        </w:rPr>
      </w:pPr>
      <w:r w:rsidRPr="00DB5463">
        <w:rPr>
          <w:noProof/>
        </w:rPr>
        <w:t xml:space="preserve">            STRSIZE 5;</w:t>
      </w:r>
    </w:p>
    <w:p w14:paraId="2DEF7F1F" w14:textId="77777777" w:rsidR="00E129FA" w:rsidRPr="00DB5463" w:rsidRDefault="00E129FA" w:rsidP="00E129FA">
      <w:pPr>
        <w:pStyle w:val="Example"/>
        <w:ind w:left="1080"/>
        <w:rPr>
          <w:noProof/>
        </w:rPr>
      </w:pPr>
      <w:r w:rsidRPr="00DB5463">
        <w:rPr>
          <w:noProof/>
        </w:rPr>
        <w:t xml:space="preserve">            STRPAD H5T_STR_NULLTERM;</w:t>
      </w:r>
    </w:p>
    <w:p w14:paraId="57EC9FED" w14:textId="77777777" w:rsidR="00E129FA" w:rsidRPr="00DB5463" w:rsidRDefault="00E129FA" w:rsidP="00E129FA">
      <w:pPr>
        <w:pStyle w:val="Example"/>
        <w:ind w:left="1080"/>
        <w:rPr>
          <w:noProof/>
        </w:rPr>
      </w:pPr>
      <w:r w:rsidRPr="00DB5463">
        <w:rPr>
          <w:noProof/>
        </w:rPr>
        <w:t xml:space="preserve">            CSET H5T_CSET_ASCII;</w:t>
      </w:r>
    </w:p>
    <w:p w14:paraId="2BC034DF" w14:textId="77777777" w:rsidR="00E129FA" w:rsidRPr="00DB5463" w:rsidRDefault="00E129FA" w:rsidP="00E129FA">
      <w:pPr>
        <w:pStyle w:val="Example"/>
        <w:ind w:left="1080"/>
        <w:rPr>
          <w:noProof/>
        </w:rPr>
      </w:pPr>
      <w:r w:rsidRPr="00DB5463">
        <w:rPr>
          <w:noProof/>
        </w:rPr>
        <w:t xml:space="preserve">            CTYPE H5T_C_S1;</w:t>
      </w:r>
    </w:p>
    <w:p w14:paraId="07B90676" w14:textId="77777777" w:rsidR="00E129FA" w:rsidRPr="00DB5463" w:rsidRDefault="00E129FA" w:rsidP="00E129FA">
      <w:pPr>
        <w:pStyle w:val="Example"/>
        <w:ind w:left="1080"/>
        <w:rPr>
          <w:noProof/>
        </w:rPr>
      </w:pPr>
      <w:r w:rsidRPr="00DB5463">
        <w:rPr>
          <w:noProof/>
        </w:rPr>
        <w:t xml:space="preserve">         }</w:t>
      </w:r>
    </w:p>
    <w:p w14:paraId="6039A03A" w14:textId="77777777" w:rsidR="00E129FA" w:rsidRPr="00DB5463" w:rsidRDefault="00E129FA" w:rsidP="00E129FA">
      <w:pPr>
        <w:pStyle w:val="Example"/>
        <w:ind w:left="1080"/>
        <w:rPr>
          <w:noProof/>
        </w:rPr>
      </w:pPr>
      <w:r w:rsidRPr="00DB5463">
        <w:rPr>
          <w:noProof/>
        </w:rPr>
        <w:t xml:space="preserve">         DATASPACE  SCALAR</w:t>
      </w:r>
    </w:p>
    <w:p w14:paraId="1DC4B63A" w14:textId="77777777" w:rsidR="00E129FA" w:rsidRPr="00DB5463" w:rsidRDefault="00E129FA" w:rsidP="00E129FA">
      <w:pPr>
        <w:pStyle w:val="Example"/>
        <w:ind w:left="1080"/>
        <w:rPr>
          <w:noProof/>
        </w:rPr>
      </w:pPr>
      <w:r w:rsidRPr="00DB5463">
        <w:rPr>
          <w:noProof/>
        </w:rPr>
        <w:t xml:space="preserve">         DATA {</w:t>
      </w:r>
    </w:p>
    <w:p w14:paraId="1E8F8ACA" w14:textId="77777777" w:rsidR="00E129FA" w:rsidRPr="00DB5463" w:rsidRDefault="00E129FA" w:rsidP="00E129FA">
      <w:pPr>
        <w:pStyle w:val="Example"/>
        <w:ind w:left="1080"/>
        <w:rPr>
          <w:noProof/>
        </w:rPr>
      </w:pPr>
      <w:r w:rsidRPr="00DB5463">
        <w:rPr>
          <w:noProof/>
        </w:rPr>
        <w:t xml:space="preserve">         (0): "1.0.0"</w:t>
      </w:r>
    </w:p>
    <w:p w14:paraId="03CC384F" w14:textId="77777777" w:rsidR="00E129FA" w:rsidRPr="00DB5463" w:rsidRDefault="00E129FA" w:rsidP="00E129FA">
      <w:pPr>
        <w:pStyle w:val="Example"/>
        <w:ind w:left="1080"/>
        <w:rPr>
          <w:noProof/>
        </w:rPr>
      </w:pPr>
      <w:r w:rsidRPr="00DB5463">
        <w:rPr>
          <w:noProof/>
        </w:rPr>
        <w:t xml:space="preserve">         }</w:t>
      </w:r>
    </w:p>
    <w:p w14:paraId="4C98E8C5" w14:textId="77777777" w:rsidR="00E129FA" w:rsidRPr="00DB5463" w:rsidRDefault="00E129FA" w:rsidP="00E129FA">
      <w:pPr>
        <w:pStyle w:val="Example"/>
        <w:ind w:left="1080"/>
        <w:rPr>
          <w:noProof/>
        </w:rPr>
      </w:pPr>
      <w:r w:rsidRPr="00DB5463">
        <w:rPr>
          <w:noProof/>
        </w:rPr>
        <w:t xml:space="preserve">      }</w:t>
      </w:r>
    </w:p>
    <w:p w14:paraId="21269EA4" w14:textId="77777777" w:rsidR="00E129FA" w:rsidRPr="00DB5463" w:rsidRDefault="00E129FA" w:rsidP="00E129FA">
      <w:pPr>
        <w:pStyle w:val="Example"/>
        <w:ind w:left="1080"/>
        <w:rPr>
          <w:noProof/>
        </w:rPr>
      </w:pPr>
      <w:r w:rsidRPr="00DB5463">
        <w:rPr>
          <w:noProof/>
        </w:rPr>
        <w:t xml:space="preserve">      ATTRIBUTE "SIUnit" {</w:t>
      </w:r>
    </w:p>
    <w:p w14:paraId="61A0C195" w14:textId="77777777" w:rsidR="00E129FA" w:rsidRPr="00DB5463" w:rsidRDefault="00E129FA" w:rsidP="00E129FA">
      <w:pPr>
        <w:pStyle w:val="Example"/>
        <w:ind w:left="1080"/>
        <w:rPr>
          <w:noProof/>
        </w:rPr>
      </w:pPr>
      <w:r w:rsidRPr="00DB5463">
        <w:rPr>
          <w:noProof/>
        </w:rPr>
        <w:t xml:space="preserve">         DATATYPE  H5T_STRING {</w:t>
      </w:r>
    </w:p>
    <w:p w14:paraId="6F2F6052" w14:textId="77777777" w:rsidR="00E129FA" w:rsidRPr="00DB5463" w:rsidRDefault="00E129FA" w:rsidP="00E129FA">
      <w:pPr>
        <w:pStyle w:val="Example"/>
        <w:ind w:left="1080"/>
        <w:rPr>
          <w:noProof/>
        </w:rPr>
      </w:pPr>
      <w:r w:rsidRPr="00DB5463">
        <w:rPr>
          <w:noProof/>
        </w:rPr>
        <w:t xml:space="preserve">            STRSIZE 2;</w:t>
      </w:r>
    </w:p>
    <w:p w14:paraId="078F18E9" w14:textId="77777777" w:rsidR="00E129FA" w:rsidRPr="00DB5463" w:rsidRDefault="00E129FA" w:rsidP="00E129FA">
      <w:pPr>
        <w:pStyle w:val="Example"/>
        <w:ind w:left="1080"/>
        <w:rPr>
          <w:noProof/>
        </w:rPr>
      </w:pPr>
      <w:r w:rsidRPr="00DB5463">
        <w:rPr>
          <w:noProof/>
        </w:rPr>
        <w:t xml:space="preserve">            STRPAD H5T_STR_NULLTERM;</w:t>
      </w:r>
    </w:p>
    <w:p w14:paraId="17BB6482" w14:textId="77777777" w:rsidR="00E129FA" w:rsidRPr="00DB5463" w:rsidRDefault="00E129FA" w:rsidP="00E129FA">
      <w:pPr>
        <w:pStyle w:val="Example"/>
        <w:ind w:left="1080"/>
        <w:rPr>
          <w:noProof/>
        </w:rPr>
      </w:pPr>
      <w:r w:rsidRPr="00DB5463">
        <w:rPr>
          <w:noProof/>
        </w:rPr>
        <w:t xml:space="preserve">            CSET H5T_CSET_ASCII;</w:t>
      </w:r>
    </w:p>
    <w:p w14:paraId="0B0B9C1B" w14:textId="77777777" w:rsidR="00E129FA" w:rsidRPr="00DB5463" w:rsidRDefault="00E129FA" w:rsidP="00E129FA">
      <w:pPr>
        <w:pStyle w:val="Example"/>
        <w:ind w:left="1080"/>
        <w:rPr>
          <w:noProof/>
        </w:rPr>
      </w:pPr>
      <w:r w:rsidRPr="00DB5463">
        <w:rPr>
          <w:noProof/>
        </w:rPr>
        <w:t xml:space="preserve">            CTYPE H5T_C_S1;</w:t>
      </w:r>
    </w:p>
    <w:p w14:paraId="57707938" w14:textId="77777777" w:rsidR="00E129FA" w:rsidRPr="00DB5463" w:rsidRDefault="00E129FA" w:rsidP="00E129FA">
      <w:pPr>
        <w:pStyle w:val="Example"/>
        <w:ind w:left="1080"/>
        <w:rPr>
          <w:noProof/>
        </w:rPr>
      </w:pPr>
      <w:r w:rsidRPr="00DB5463">
        <w:rPr>
          <w:noProof/>
        </w:rPr>
        <w:t xml:space="preserve">         }</w:t>
      </w:r>
    </w:p>
    <w:p w14:paraId="10E74924" w14:textId="77777777" w:rsidR="00E129FA" w:rsidRPr="00DB5463" w:rsidRDefault="00E129FA" w:rsidP="00E129FA">
      <w:pPr>
        <w:pStyle w:val="Example"/>
        <w:ind w:left="1080"/>
        <w:rPr>
          <w:noProof/>
        </w:rPr>
      </w:pPr>
      <w:r w:rsidRPr="00DB5463">
        <w:rPr>
          <w:noProof/>
        </w:rPr>
        <w:t xml:space="preserve">         DATASPACE  SCALAR</w:t>
      </w:r>
    </w:p>
    <w:p w14:paraId="13ED9DDB" w14:textId="77777777" w:rsidR="00E129FA" w:rsidRPr="00DB5463" w:rsidRDefault="00E129FA" w:rsidP="00E129FA">
      <w:pPr>
        <w:pStyle w:val="Example"/>
        <w:ind w:left="1080"/>
        <w:rPr>
          <w:noProof/>
        </w:rPr>
      </w:pPr>
      <w:r w:rsidRPr="00DB5463">
        <w:rPr>
          <w:noProof/>
        </w:rPr>
        <w:t xml:space="preserve">         DATA {</w:t>
      </w:r>
    </w:p>
    <w:p w14:paraId="1DCDA1BE" w14:textId="77777777" w:rsidR="00E129FA" w:rsidRPr="00DB5463" w:rsidRDefault="00E129FA" w:rsidP="00E129FA">
      <w:pPr>
        <w:pStyle w:val="Example"/>
        <w:ind w:left="1080"/>
        <w:rPr>
          <w:noProof/>
        </w:rPr>
      </w:pPr>
      <w:r w:rsidRPr="00DB5463">
        <w:rPr>
          <w:noProof/>
        </w:rPr>
        <w:t xml:space="preserve">         (0): "Hz"</w:t>
      </w:r>
    </w:p>
    <w:p w14:paraId="74C2BEED" w14:textId="77777777" w:rsidR="00E129FA" w:rsidRPr="00DB5463" w:rsidRDefault="00E129FA" w:rsidP="00E129FA">
      <w:pPr>
        <w:pStyle w:val="Example"/>
        <w:ind w:left="1080"/>
        <w:rPr>
          <w:noProof/>
        </w:rPr>
      </w:pPr>
      <w:r w:rsidRPr="00DB5463">
        <w:rPr>
          <w:noProof/>
        </w:rPr>
        <w:t xml:space="preserve">         }</w:t>
      </w:r>
    </w:p>
    <w:p w14:paraId="6E23802F" w14:textId="77777777" w:rsidR="00E129FA" w:rsidRPr="00DB5463" w:rsidRDefault="00E129FA" w:rsidP="00E129FA">
      <w:pPr>
        <w:pStyle w:val="Example"/>
        <w:ind w:left="1080"/>
        <w:rPr>
          <w:noProof/>
        </w:rPr>
      </w:pPr>
      <w:r w:rsidRPr="00DB5463">
        <w:rPr>
          <w:noProof/>
        </w:rPr>
        <w:t xml:space="preserve">      }</w:t>
      </w:r>
    </w:p>
    <w:p w14:paraId="62F96F1A" w14:textId="77777777" w:rsidR="00E129FA" w:rsidRPr="00DB5463" w:rsidRDefault="00E129FA" w:rsidP="00E129FA">
      <w:pPr>
        <w:pStyle w:val="Example"/>
        <w:ind w:left="1080"/>
        <w:rPr>
          <w:noProof/>
        </w:rPr>
      </w:pPr>
      <w:r w:rsidRPr="00DB5463">
        <w:rPr>
          <w:noProof/>
        </w:rPr>
        <w:t xml:space="preserve">   }</w:t>
      </w:r>
    </w:p>
    <w:p w14:paraId="1628252B" w14:textId="77777777" w:rsidR="00041204" w:rsidRDefault="00E129FA" w:rsidP="004E4E53">
      <w:pPr>
        <w:pStyle w:val="Example"/>
        <w:ind w:left="1080"/>
        <w:rPr>
          <w:noProof/>
        </w:rPr>
      </w:pPr>
      <w:r w:rsidRPr="00DB5463">
        <w:rPr>
          <w:noProof/>
        </w:rPr>
        <w:t>}</w:t>
      </w:r>
    </w:p>
    <w:p w14:paraId="1D26AB9B" w14:textId="77777777" w:rsidR="00CC6D84" w:rsidRDefault="00CC6D84" w:rsidP="008E0493">
      <w:pPr>
        <w:pStyle w:val="Heading3"/>
      </w:pPr>
      <w:bookmarkStart w:id="51" w:name="_Toc382913030"/>
      <w:r>
        <w:t>Implicit Data</w:t>
      </w:r>
      <w:bookmarkEnd w:id="51"/>
    </w:p>
    <w:p w14:paraId="6F9209A3" w14:textId="77777777" w:rsidR="0004782F" w:rsidRDefault="0004782F" w:rsidP="0004782F">
      <w:pPr>
        <w:pStyle w:val="BodyHead"/>
      </w:pPr>
      <w:r>
        <w:t>Description</w:t>
      </w:r>
    </w:p>
    <w:p w14:paraId="5088921F" w14:textId="26B24849" w:rsidR="0004782F" w:rsidRDefault="006A5783" w:rsidP="0004782F">
      <w:pPr>
        <w:pStyle w:val="Body"/>
      </w:pPr>
      <w:r>
        <w:t>The Implicit Data schema represents a</w:t>
      </w:r>
      <w:r w:rsidR="009A1253">
        <w:t xml:space="preserve"> set of data defined by a function with an associated domain</w:t>
      </w:r>
      <w:r>
        <w:t>.</w:t>
      </w:r>
      <w:r w:rsidR="00D34A3C">
        <w:t xml:space="preserve"> Either Domain or Count must be specified.  If both Domain and Count are specified, Count is ignored.</w:t>
      </w:r>
    </w:p>
    <w:p w14:paraId="225A9C49" w14:textId="77777777" w:rsidR="0004782F" w:rsidRPr="009266C3" w:rsidRDefault="0004782F" w:rsidP="0004782F">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41CC6D04" w14:textId="77777777" w:rsidTr="00BA601A">
        <w:trPr>
          <w:cantSplit/>
          <w:tblHeader/>
        </w:trPr>
        <w:tc>
          <w:tcPr>
            <w:tcW w:w="2240" w:type="dxa"/>
            <w:shd w:val="clear" w:color="auto" w:fill="D9D9D9"/>
          </w:tcPr>
          <w:p w14:paraId="092A5B03" w14:textId="77777777" w:rsidR="00BA601A" w:rsidRDefault="00BA601A" w:rsidP="0027617A">
            <w:pPr>
              <w:pStyle w:val="TableHead"/>
              <w:jc w:val="left"/>
            </w:pPr>
            <w:r>
              <w:t>Name</w:t>
            </w:r>
          </w:p>
        </w:tc>
        <w:tc>
          <w:tcPr>
            <w:tcW w:w="3426" w:type="dxa"/>
            <w:shd w:val="clear" w:color="auto" w:fill="D9D9D9"/>
          </w:tcPr>
          <w:p w14:paraId="38F2484C" w14:textId="77777777" w:rsidR="00BA601A" w:rsidRDefault="00BA601A" w:rsidP="0027617A">
            <w:pPr>
              <w:pStyle w:val="TableHead"/>
              <w:jc w:val="left"/>
            </w:pPr>
            <w:r>
              <w:t>Value</w:t>
            </w:r>
          </w:p>
        </w:tc>
      </w:tr>
      <w:tr w:rsidR="00BA601A" w14:paraId="1D51B354" w14:textId="77777777" w:rsidTr="00BA601A">
        <w:trPr>
          <w:cantSplit/>
        </w:trPr>
        <w:tc>
          <w:tcPr>
            <w:tcW w:w="2240" w:type="dxa"/>
          </w:tcPr>
          <w:p w14:paraId="5A7F1163" w14:textId="77777777" w:rsidR="00BA601A" w:rsidRDefault="00400644" w:rsidP="0027617A">
            <w:pPr>
              <w:pStyle w:val="TableCellCourierNew"/>
            </w:pPr>
            <w:proofErr w:type="spellStart"/>
            <w:r>
              <w:rPr>
                <w:rFonts w:cs="Courier New"/>
                <w:szCs w:val="18"/>
              </w:rPr>
              <w:t>IviSchema</w:t>
            </w:r>
            <w:proofErr w:type="spellEnd"/>
          </w:p>
        </w:tc>
        <w:tc>
          <w:tcPr>
            <w:tcW w:w="3426" w:type="dxa"/>
          </w:tcPr>
          <w:p w14:paraId="57CAE21F" w14:textId="77777777" w:rsidR="00BA601A" w:rsidRDefault="00BA601A" w:rsidP="0027617A">
            <w:pPr>
              <w:pStyle w:val="TableCellCourierNew"/>
            </w:pPr>
            <w:r>
              <w:t>“</w:t>
            </w:r>
            <w:proofErr w:type="spellStart"/>
            <w:r w:rsidR="00400644">
              <w:t>IviI</w:t>
            </w:r>
            <w:r>
              <w:t>mplicit</w:t>
            </w:r>
            <w:proofErr w:type="spellEnd"/>
            <w:r>
              <w:t>”</w:t>
            </w:r>
          </w:p>
        </w:tc>
      </w:tr>
      <w:tr w:rsidR="00BA601A" w14:paraId="13253014" w14:textId="77777777" w:rsidTr="00BA601A">
        <w:trPr>
          <w:cantSplit/>
        </w:trPr>
        <w:tc>
          <w:tcPr>
            <w:tcW w:w="2240" w:type="dxa"/>
          </w:tcPr>
          <w:p w14:paraId="62595EDA" w14:textId="77777777" w:rsidR="00BA601A" w:rsidRDefault="00400644" w:rsidP="0027617A">
            <w:pPr>
              <w:pStyle w:val="TableCellCourierNew"/>
              <w:rPr>
                <w:rFonts w:cs="Courier New"/>
                <w:szCs w:val="18"/>
              </w:rPr>
            </w:pPr>
            <w:proofErr w:type="spellStart"/>
            <w:r>
              <w:rPr>
                <w:rFonts w:cs="Courier New"/>
                <w:szCs w:val="18"/>
              </w:rPr>
              <w:t>IviSchemaVersion</w:t>
            </w:r>
            <w:proofErr w:type="spellEnd"/>
          </w:p>
        </w:tc>
        <w:tc>
          <w:tcPr>
            <w:tcW w:w="3426" w:type="dxa"/>
          </w:tcPr>
          <w:p w14:paraId="1998BA06" w14:textId="77777777" w:rsidR="00BA601A" w:rsidRDefault="00BA601A" w:rsidP="0027617A">
            <w:pPr>
              <w:pStyle w:val="TableCellCourierNew"/>
            </w:pPr>
            <w:r>
              <w:t>“1.0.0”</w:t>
            </w:r>
          </w:p>
        </w:tc>
      </w:tr>
    </w:tbl>
    <w:p w14:paraId="14B23613" w14:textId="77777777" w:rsidR="0004782F" w:rsidRDefault="0004782F" w:rsidP="0004782F">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04782F" w14:paraId="6D1274A6" w14:textId="77777777" w:rsidTr="00550D59">
        <w:trPr>
          <w:cantSplit/>
          <w:tblHeader/>
        </w:trPr>
        <w:tc>
          <w:tcPr>
            <w:tcW w:w="2240" w:type="dxa"/>
            <w:shd w:val="clear" w:color="auto" w:fill="D9D9D9"/>
          </w:tcPr>
          <w:p w14:paraId="13D14355" w14:textId="77777777" w:rsidR="0004782F" w:rsidRDefault="0004782F" w:rsidP="0027617A">
            <w:pPr>
              <w:pStyle w:val="TableHead"/>
              <w:jc w:val="left"/>
            </w:pPr>
            <w:r>
              <w:t>Name</w:t>
            </w:r>
          </w:p>
        </w:tc>
        <w:tc>
          <w:tcPr>
            <w:tcW w:w="1446" w:type="dxa"/>
            <w:shd w:val="clear" w:color="auto" w:fill="D9D9D9"/>
          </w:tcPr>
          <w:p w14:paraId="5E10D1D8" w14:textId="77777777" w:rsidR="0004782F" w:rsidRDefault="0004782F" w:rsidP="0027617A">
            <w:pPr>
              <w:pStyle w:val="TableHead"/>
              <w:jc w:val="left"/>
            </w:pPr>
            <w:r>
              <w:t>HDF5 Object</w:t>
            </w:r>
          </w:p>
        </w:tc>
        <w:tc>
          <w:tcPr>
            <w:tcW w:w="1980" w:type="dxa"/>
            <w:shd w:val="clear" w:color="auto" w:fill="D9D9D9"/>
          </w:tcPr>
          <w:p w14:paraId="464F2DA0" w14:textId="77777777" w:rsidR="0004782F" w:rsidRDefault="00550D59" w:rsidP="0027617A">
            <w:pPr>
              <w:pStyle w:val="TableHead"/>
              <w:jc w:val="left"/>
            </w:pPr>
            <w:proofErr w:type="spellStart"/>
            <w:r>
              <w:t>Datatype</w:t>
            </w:r>
            <w:proofErr w:type="spellEnd"/>
            <w:r>
              <w:t xml:space="preserve"> or Schema</w:t>
            </w:r>
          </w:p>
        </w:tc>
        <w:tc>
          <w:tcPr>
            <w:tcW w:w="1080" w:type="dxa"/>
            <w:shd w:val="clear" w:color="auto" w:fill="D9D9D9"/>
          </w:tcPr>
          <w:p w14:paraId="66962B04" w14:textId="77777777" w:rsidR="0004782F" w:rsidRDefault="0004782F" w:rsidP="0027617A">
            <w:pPr>
              <w:pStyle w:val="TableHead"/>
              <w:jc w:val="left"/>
            </w:pPr>
            <w:r>
              <w:t>Required</w:t>
            </w:r>
          </w:p>
        </w:tc>
        <w:tc>
          <w:tcPr>
            <w:tcW w:w="3234" w:type="dxa"/>
            <w:shd w:val="clear" w:color="auto" w:fill="D9D9D9"/>
          </w:tcPr>
          <w:p w14:paraId="29FD14C4" w14:textId="77777777" w:rsidR="0004782F" w:rsidRDefault="0004782F" w:rsidP="0027617A">
            <w:pPr>
              <w:pStyle w:val="TableHead"/>
              <w:jc w:val="left"/>
            </w:pPr>
            <w:r>
              <w:t>Description</w:t>
            </w:r>
          </w:p>
        </w:tc>
      </w:tr>
      <w:tr w:rsidR="0004782F" w14:paraId="4A6B1BF6" w14:textId="77777777" w:rsidTr="00550D59">
        <w:trPr>
          <w:cantSplit/>
        </w:trPr>
        <w:tc>
          <w:tcPr>
            <w:tcW w:w="2240" w:type="dxa"/>
          </w:tcPr>
          <w:p w14:paraId="7811EF26" w14:textId="77777777" w:rsidR="0004782F" w:rsidRDefault="0004782F" w:rsidP="0027617A">
            <w:pPr>
              <w:pStyle w:val="TableCellCourierNew"/>
            </w:pPr>
            <w:r>
              <w:rPr>
                <w:rFonts w:cs="Courier New"/>
                <w:szCs w:val="18"/>
              </w:rPr>
              <w:t>Function</w:t>
            </w:r>
          </w:p>
        </w:tc>
        <w:tc>
          <w:tcPr>
            <w:tcW w:w="1446" w:type="dxa"/>
          </w:tcPr>
          <w:p w14:paraId="631085E8" w14:textId="77777777" w:rsidR="0004782F" w:rsidRDefault="0004782F" w:rsidP="0027617A">
            <w:pPr>
              <w:pStyle w:val="TableCellCourierNew"/>
            </w:pPr>
            <w:r>
              <w:t>Group</w:t>
            </w:r>
          </w:p>
        </w:tc>
        <w:tc>
          <w:tcPr>
            <w:tcW w:w="1980" w:type="dxa"/>
          </w:tcPr>
          <w:p w14:paraId="0BEDEDED" w14:textId="77777777" w:rsidR="0004782F" w:rsidRPr="00A75A0F" w:rsidRDefault="0004782F" w:rsidP="0027617A">
            <w:pPr>
              <w:pStyle w:val="TableCellCourierNew"/>
              <w:rPr>
                <w:i/>
              </w:rPr>
            </w:pPr>
            <w:r>
              <w:t>“</w:t>
            </w:r>
            <w:proofErr w:type="spellStart"/>
            <w:r w:rsidR="00400644">
              <w:t>IviF</w:t>
            </w:r>
            <w:r>
              <w:t>unction</w:t>
            </w:r>
            <w:proofErr w:type="spellEnd"/>
            <w:r>
              <w:t>”</w:t>
            </w:r>
          </w:p>
        </w:tc>
        <w:tc>
          <w:tcPr>
            <w:tcW w:w="1080" w:type="dxa"/>
          </w:tcPr>
          <w:p w14:paraId="41CD4C01" w14:textId="77777777" w:rsidR="0004782F" w:rsidRDefault="0004782F" w:rsidP="0027617A">
            <w:pPr>
              <w:pStyle w:val="TableCellCourierNew"/>
              <w:rPr>
                <w:rFonts w:cs="Courier New"/>
                <w:szCs w:val="18"/>
              </w:rPr>
            </w:pPr>
            <w:r>
              <w:rPr>
                <w:rFonts w:cs="Courier New"/>
                <w:szCs w:val="18"/>
              </w:rPr>
              <w:t>Yes</w:t>
            </w:r>
          </w:p>
        </w:tc>
        <w:tc>
          <w:tcPr>
            <w:tcW w:w="3234" w:type="dxa"/>
          </w:tcPr>
          <w:p w14:paraId="7BE990F6" w14:textId="70C00225" w:rsidR="0004782F" w:rsidRPr="00FE16E1" w:rsidRDefault="00506477" w:rsidP="0004782F">
            <w:pPr>
              <w:pStyle w:val="TableCellCourierNew"/>
              <w:rPr>
                <w:rFonts w:cs="Courier New"/>
                <w:szCs w:val="18"/>
              </w:rPr>
            </w:pPr>
            <w:r>
              <w:rPr>
                <w:rFonts w:cs="Courier New"/>
                <w:szCs w:val="18"/>
              </w:rPr>
              <w:t xml:space="preserve">See </w:t>
            </w:r>
            <w:proofErr w:type="spellStart"/>
            <w:r>
              <w:rPr>
                <w:rFonts w:cs="Courier New"/>
                <w:szCs w:val="18"/>
              </w:rPr>
              <w:t>IviFunction</w:t>
            </w:r>
            <w:proofErr w:type="spellEnd"/>
            <w:r>
              <w:rPr>
                <w:rFonts w:cs="Courier New"/>
                <w:szCs w:val="18"/>
              </w:rPr>
              <w:t xml:space="preserve"> definition</w:t>
            </w:r>
          </w:p>
        </w:tc>
      </w:tr>
      <w:tr w:rsidR="0004782F" w14:paraId="0E1EB736" w14:textId="77777777" w:rsidTr="00550D59">
        <w:trPr>
          <w:cantSplit/>
        </w:trPr>
        <w:tc>
          <w:tcPr>
            <w:tcW w:w="2240" w:type="dxa"/>
          </w:tcPr>
          <w:p w14:paraId="0A1C8A1B" w14:textId="77777777" w:rsidR="0004782F" w:rsidRDefault="0004782F" w:rsidP="0027617A">
            <w:pPr>
              <w:pStyle w:val="TableCellCourierNew"/>
              <w:rPr>
                <w:rFonts w:cs="Courier New"/>
                <w:szCs w:val="18"/>
              </w:rPr>
            </w:pPr>
            <w:r>
              <w:rPr>
                <w:rFonts w:cs="Courier New"/>
                <w:szCs w:val="18"/>
              </w:rPr>
              <w:t>Domain</w:t>
            </w:r>
          </w:p>
        </w:tc>
        <w:tc>
          <w:tcPr>
            <w:tcW w:w="1446" w:type="dxa"/>
          </w:tcPr>
          <w:p w14:paraId="03EAEA34" w14:textId="77777777" w:rsidR="0004782F" w:rsidRDefault="004746E8" w:rsidP="0027617A">
            <w:pPr>
              <w:pStyle w:val="TableCellCourierNew"/>
            </w:pPr>
            <w:r>
              <w:t xml:space="preserve">Dataset or </w:t>
            </w:r>
            <w:r w:rsidR="0004782F">
              <w:t>Group</w:t>
            </w:r>
          </w:p>
        </w:tc>
        <w:tc>
          <w:tcPr>
            <w:tcW w:w="1980" w:type="dxa"/>
          </w:tcPr>
          <w:p w14:paraId="66278FCD" w14:textId="1F98B04B" w:rsidR="0004782F" w:rsidRDefault="004746E8" w:rsidP="00A33CED">
            <w:pPr>
              <w:pStyle w:val="TableCellCourierNew"/>
              <w:rPr>
                <w:i/>
              </w:rPr>
            </w:pPr>
            <w:r>
              <w:t xml:space="preserve">Dataset or </w:t>
            </w:r>
            <w:r w:rsidR="00A33CED">
              <w:t>&lt;Data Schema&gt;</w:t>
            </w:r>
          </w:p>
        </w:tc>
        <w:tc>
          <w:tcPr>
            <w:tcW w:w="1080" w:type="dxa"/>
          </w:tcPr>
          <w:p w14:paraId="16C48D2F" w14:textId="6F4DAE9B" w:rsidR="0004782F" w:rsidRDefault="008A32EA" w:rsidP="0027617A">
            <w:pPr>
              <w:pStyle w:val="TableCellCourierNew"/>
              <w:rPr>
                <w:rFonts w:cs="Courier New"/>
                <w:szCs w:val="18"/>
              </w:rPr>
            </w:pPr>
            <w:r>
              <w:rPr>
                <w:rFonts w:cs="Courier New"/>
                <w:szCs w:val="18"/>
              </w:rPr>
              <w:t>No</w:t>
            </w:r>
          </w:p>
        </w:tc>
        <w:tc>
          <w:tcPr>
            <w:tcW w:w="3234" w:type="dxa"/>
          </w:tcPr>
          <w:p w14:paraId="0D68F229" w14:textId="61737180" w:rsidR="0004782F" w:rsidRDefault="003B1F75" w:rsidP="004746E8">
            <w:pPr>
              <w:pStyle w:val="TableCellCourierNew"/>
              <w:rPr>
                <w:rFonts w:cs="Courier New"/>
                <w:szCs w:val="18"/>
              </w:rPr>
            </w:pPr>
            <w:r>
              <w:rPr>
                <w:rFonts w:cs="Courier New"/>
                <w:szCs w:val="18"/>
              </w:rPr>
              <w:t xml:space="preserve">The domain for the Function defined above. </w:t>
            </w:r>
            <w:r w:rsidR="008A32EA">
              <w:rPr>
                <w:rFonts w:cs="Courier New"/>
                <w:szCs w:val="18"/>
              </w:rPr>
              <w:t>The default is 0, 1, 2, …</w:t>
            </w:r>
          </w:p>
        </w:tc>
      </w:tr>
      <w:tr w:rsidR="00D34A3C" w14:paraId="2E1FD3E3" w14:textId="77777777" w:rsidTr="00550D59">
        <w:trPr>
          <w:cantSplit/>
        </w:trPr>
        <w:tc>
          <w:tcPr>
            <w:tcW w:w="2240" w:type="dxa"/>
          </w:tcPr>
          <w:p w14:paraId="28784B6F" w14:textId="16108262" w:rsidR="00D34A3C" w:rsidRDefault="00D34A3C" w:rsidP="0027617A">
            <w:pPr>
              <w:pStyle w:val="TableCellCourierNew"/>
              <w:rPr>
                <w:rFonts w:cs="Courier New"/>
                <w:szCs w:val="18"/>
              </w:rPr>
            </w:pPr>
            <w:r>
              <w:rPr>
                <w:rFonts w:cs="Courier New"/>
                <w:szCs w:val="18"/>
              </w:rPr>
              <w:t>Count</w:t>
            </w:r>
          </w:p>
        </w:tc>
        <w:tc>
          <w:tcPr>
            <w:tcW w:w="1446" w:type="dxa"/>
          </w:tcPr>
          <w:p w14:paraId="29F2A057" w14:textId="4DFC74DD" w:rsidR="00D34A3C" w:rsidRDefault="00D34A3C" w:rsidP="0027617A">
            <w:pPr>
              <w:pStyle w:val="TableCellCourierNew"/>
            </w:pPr>
            <w:r>
              <w:t>Attribute</w:t>
            </w:r>
          </w:p>
        </w:tc>
        <w:tc>
          <w:tcPr>
            <w:tcW w:w="1980" w:type="dxa"/>
          </w:tcPr>
          <w:p w14:paraId="5BFDFA3A" w14:textId="5FB39538" w:rsidR="00D34A3C" w:rsidRDefault="00D34A3C" w:rsidP="00A33CED">
            <w:pPr>
              <w:pStyle w:val="TableCellCourierNew"/>
            </w:pPr>
            <w:proofErr w:type="spellStart"/>
            <w:r>
              <w:t>hsize_t</w:t>
            </w:r>
            <w:proofErr w:type="spellEnd"/>
          </w:p>
        </w:tc>
        <w:tc>
          <w:tcPr>
            <w:tcW w:w="1080" w:type="dxa"/>
          </w:tcPr>
          <w:p w14:paraId="39756DFE" w14:textId="07707298" w:rsidR="00D34A3C" w:rsidDel="008A32EA" w:rsidRDefault="00D34A3C" w:rsidP="0027617A">
            <w:pPr>
              <w:pStyle w:val="TableCellCourierNew"/>
              <w:rPr>
                <w:rFonts w:cs="Courier New"/>
                <w:szCs w:val="18"/>
              </w:rPr>
            </w:pPr>
            <w:r>
              <w:rPr>
                <w:rFonts w:cs="Courier New"/>
                <w:szCs w:val="18"/>
              </w:rPr>
              <w:t>No</w:t>
            </w:r>
          </w:p>
        </w:tc>
        <w:tc>
          <w:tcPr>
            <w:tcW w:w="3234" w:type="dxa"/>
          </w:tcPr>
          <w:p w14:paraId="69098AD4" w14:textId="0377D1A5" w:rsidR="00D34A3C" w:rsidRDefault="00D34A3C" w:rsidP="004746E8">
            <w:pPr>
              <w:pStyle w:val="TableCellCourierNew"/>
              <w:rPr>
                <w:rFonts w:cs="Courier New"/>
                <w:szCs w:val="18"/>
              </w:rPr>
            </w:pPr>
            <w:r>
              <w:rPr>
                <w:rFonts w:cs="Courier New"/>
                <w:szCs w:val="18"/>
              </w:rPr>
              <w:t>Specifies the number of points.  Only used if Domain isn’t present.</w:t>
            </w:r>
          </w:p>
        </w:tc>
      </w:tr>
      <w:tr w:rsidR="00D65922" w14:paraId="17085C83" w14:textId="77777777" w:rsidTr="00851049">
        <w:trPr>
          <w:cantSplit/>
        </w:trPr>
        <w:tc>
          <w:tcPr>
            <w:tcW w:w="2240" w:type="dxa"/>
          </w:tcPr>
          <w:p w14:paraId="4B673B74" w14:textId="77777777" w:rsidR="00D65922" w:rsidRDefault="00FE18E0" w:rsidP="00851049">
            <w:pPr>
              <w:pStyle w:val="TableCellCourierNew"/>
              <w:rPr>
                <w:rFonts w:cs="Courier New"/>
                <w:szCs w:val="18"/>
              </w:rPr>
            </w:pPr>
            <w:r>
              <w:rPr>
                <w:rFonts w:cs="Courier New"/>
                <w:szCs w:val="18"/>
              </w:rPr>
              <w:t>Unit</w:t>
            </w:r>
          </w:p>
        </w:tc>
        <w:tc>
          <w:tcPr>
            <w:tcW w:w="1446" w:type="dxa"/>
          </w:tcPr>
          <w:p w14:paraId="5260AAC1" w14:textId="77777777" w:rsidR="00D65922" w:rsidRDefault="00D65922" w:rsidP="00851049">
            <w:pPr>
              <w:pStyle w:val="TableCellCourierNew"/>
            </w:pPr>
            <w:r>
              <w:t>Group</w:t>
            </w:r>
          </w:p>
        </w:tc>
        <w:tc>
          <w:tcPr>
            <w:tcW w:w="1980" w:type="dxa"/>
          </w:tcPr>
          <w:p w14:paraId="6183913E" w14:textId="77777777" w:rsidR="00D65922" w:rsidRDefault="00D65922" w:rsidP="00851049">
            <w:pPr>
              <w:pStyle w:val="TableCellCourierNew"/>
            </w:pPr>
            <w:r w:rsidRPr="00B96681">
              <w:t>“</w:t>
            </w:r>
            <w:proofErr w:type="spellStart"/>
            <w:r w:rsidR="00FE18E0">
              <w:t>IviUnit</w:t>
            </w:r>
            <w:proofErr w:type="spellEnd"/>
            <w:r w:rsidRPr="00B96681">
              <w:t>”</w:t>
            </w:r>
          </w:p>
        </w:tc>
        <w:tc>
          <w:tcPr>
            <w:tcW w:w="1080" w:type="dxa"/>
          </w:tcPr>
          <w:p w14:paraId="0F67DD48" w14:textId="77777777" w:rsidR="00D65922" w:rsidRDefault="00D65922" w:rsidP="00851049">
            <w:pPr>
              <w:pStyle w:val="TableCellCourierNew"/>
              <w:rPr>
                <w:rFonts w:cs="Courier New"/>
                <w:szCs w:val="18"/>
              </w:rPr>
            </w:pPr>
            <w:r>
              <w:rPr>
                <w:rFonts w:cs="Courier New"/>
                <w:szCs w:val="18"/>
              </w:rPr>
              <w:t>No</w:t>
            </w:r>
          </w:p>
        </w:tc>
        <w:tc>
          <w:tcPr>
            <w:tcW w:w="3234" w:type="dxa"/>
          </w:tcPr>
          <w:p w14:paraId="1EA0B9E6" w14:textId="0DEC7E1D" w:rsidR="00D65922" w:rsidRDefault="00D65922" w:rsidP="00792ECD">
            <w:pPr>
              <w:pStyle w:val="TableCellCourierNew"/>
              <w:rPr>
                <w:rFonts w:cs="Courier New"/>
                <w:szCs w:val="18"/>
              </w:rPr>
            </w:pPr>
            <w:r>
              <w:rPr>
                <w:rFonts w:cs="Courier New"/>
                <w:szCs w:val="18"/>
              </w:rPr>
              <w:t xml:space="preserve">The </w:t>
            </w:r>
            <w:r w:rsidR="00FE18E0">
              <w:rPr>
                <w:rFonts w:cs="Courier New"/>
                <w:szCs w:val="18"/>
              </w:rPr>
              <w:t>unit</w:t>
            </w:r>
            <w:r>
              <w:rPr>
                <w:rFonts w:cs="Courier New"/>
                <w:szCs w:val="18"/>
              </w:rPr>
              <w:t xml:space="preserve"> for each data element, represented by an instance of the </w:t>
            </w:r>
            <w:proofErr w:type="spellStart"/>
            <w:r w:rsidR="00FE18E0">
              <w:rPr>
                <w:rFonts w:cs="Courier New"/>
                <w:szCs w:val="18"/>
              </w:rPr>
              <w:t>IviUnit</w:t>
            </w:r>
            <w:proofErr w:type="spellEnd"/>
            <w:r>
              <w:rPr>
                <w:rFonts w:cs="Courier New"/>
                <w:szCs w:val="18"/>
              </w:rPr>
              <w:t xml:space="preserve"> schema.  </w:t>
            </w:r>
            <w:r w:rsidR="00792ECD">
              <w:rPr>
                <w:rFonts w:cs="Courier New"/>
                <w:szCs w:val="18"/>
              </w:rPr>
              <w:t xml:space="preserve">The default is </w:t>
            </w:r>
            <w:proofErr w:type="spellStart"/>
            <w:r w:rsidR="00792ECD">
              <w:rPr>
                <w:rFonts w:cs="Courier New"/>
                <w:szCs w:val="18"/>
              </w:rPr>
              <w:t>unitless</w:t>
            </w:r>
            <w:proofErr w:type="spellEnd"/>
            <w:r>
              <w:rPr>
                <w:rFonts w:cs="Courier New"/>
                <w:szCs w:val="18"/>
              </w:rPr>
              <w:t>.</w:t>
            </w:r>
          </w:p>
        </w:tc>
      </w:tr>
      <w:tr w:rsidR="00D65922" w14:paraId="6503A1C4" w14:textId="77777777" w:rsidTr="00851049">
        <w:trPr>
          <w:cantSplit/>
        </w:trPr>
        <w:tc>
          <w:tcPr>
            <w:tcW w:w="2240" w:type="dxa"/>
          </w:tcPr>
          <w:p w14:paraId="36D1CAA8" w14:textId="77777777" w:rsidR="00D65922" w:rsidRDefault="00D65922" w:rsidP="00851049">
            <w:pPr>
              <w:pStyle w:val="TableCellCourierNew"/>
              <w:rPr>
                <w:rFonts w:cs="Courier New"/>
                <w:szCs w:val="18"/>
              </w:rPr>
            </w:pPr>
            <w:r>
              <w:rPr>
                <w:rFonts w:cs="Courier New"/>
                <w:szCs w:val="18"/>
              </w:rPr>
              <w:lastRenderedPageBreak/>
              <w:t>Scaling</w:t>
            </w:r>
          </w:p>
        </w:tc>
        <w:tc>
          <w:tcPr>
            <w:tcW w:w="1446" w:type="dxa"/>
          </w:tcPr>
          <w:p w14:paraId="29586A4C" w14:textId="77777777" w:rsidR="00D65922" w:rsidRDefault="00D65922" w:rsidP="00851049">
            <w:pPr>
              <w:pStyle w:val="TableCellCourierNew"/>
            </w:pPr>
            <w:r>
              <w:t>Group</w:t>
            </w:r>
          </w:p>
        </w:tc>
        <w:tc>
          <w:tcPr>
            <w:tcW w:w="1980" w:type="dxa"/>
          </w:tcPr>
          <w:p w14:paraId="3FF2A23A" w14:textId="77777777" w:rsidR="00D65922" w:rsidRDefault="00D65922" w:rsidP="00851049">
            <w:pPr>
              <w:pStyle w:val="TableCellCourierNew"/>
            </w:pPr>
            <w:r>
              <w:t>“</w:t>
            </w:r>
            <w:proofErr w:type="spellStart"/>
            <w:r>
              <w:t>IviFunction</w:t>
            </w:r>
            <w:proofErr w:type="spellEnd"/>
            <w:r>
              <w:t>”</w:t>
            </w:r>
          </w:p>
        </w:tc>
        <w:tc>
          <w:tcPr>
            <w:tcW w:w="1080" w:type="dxa"/>
          </w:tcPr>
          <w:p w14:paraId="5A4662E3" w14:textId="77777777" w:rsidR="00D65922" w:rsidRDefault="00D65922" w:rsidP="00851049">
            <w:pPr>
              <w:pStyle w:val="TableCellCourierNew"/>
              <w:rPr>
                <w:rFonts w:cs="Courier New"/>
                <w:szCs w:val="18"/>
              </w:rPr>
            </w:pPr>
            <w:r>
              <w:rPr>
                <w:rFonts w:cs="Courier New"/>
                <w:szCs w:val="18"/>
              </w:rPr>
              <w:t>No</w:t>
            </w:r>
          </w:p>
        </w:tc>
        <w:tc>
          <w:tcPr>
            <w:tcW w:w="3234" w:type="dxa"/>
          </w:tcPr>
          <w:p w14:paraId="594C73CF" w14:textId="2DBF65B9" w:rsidR="00D65922" w:rsidRDefault="00CB592B" w:rsidP="00851049">
            <w:pPr>
              <w:pStyle w:val="TableCellCourierNew"/>
              <w:rPr>
                <w:rFonts w:cs="Courier New"/>
                <w:szCs w:val="18"/>
              </w:rPr>
            </w:pPr>
            <w:r>
              <w:rPr>
                <w:rFonts w:cs="Courier New"/>
                <w:szCs w:val="18"/>
              </w:rPr>
              <w:t xml:space="preserve">Scaling to be applied to each element of Data. </w:t>
            </w:r>
            <w:r>
              <w:t xml:space="preserve">Fixed point data can be used by specifying an integer data type </w:t>
            </w:r>
            <w:r w:rsidR="009164B3">
              <w:t xml:space="preserve">for </w:t>
            </w:r>
            <w:r>
              <w:t>the Domain and setting the Scaling factor appropriately.</w:t>
            </w:r>
          </w:p>
        </w:tc>
      </w:tr>
      <w:tr w:rsidR="00D65922" w14:paraId="53A9966B" w14:textId="77777777" w:rsidTr="00851049">
        <w:trPr>
          <w:cantSplit/>
        </w:trPr>
        <w:tc>
          <w:tcPr>
            <w:tcW w:w="2240" w:type="dxa"/>
          </w:tcPr>
          <w:p w14:paraId="5761C6AD" w14:textId="77777777" w:rsidR="00D65922" w:rsidRDefault="00D65922" w:rsidP="00851049">
            <w:pPr>
              <w:pStyle w:val="TableCellCourierNew"/>
              <w:rPr>
                <w:rFonts w:cs="Courier New"/>
                <w:szCs w:val="18"/>
              </w:rPr>
            </w:pPr>
            <w:r>
              <w:rPr>
                <w:rFonts w:cs="Courier New"/>
                <w:szCs w:val="18"/>
              </w:rPr>
              <w:t>Timestamp</w:t>
            </w:r>
          </w:p>
        </w:tc>
        <w:tc>
          <w:tcPr>
            <w:tcW w:w="1446" w:type="dxa"/>
          </w:tcPr>
          <w:p w14:paraId="5D0FB8F5" w14:textId="77777777" w:rsidR="00D65922" w:rsidRDefault="00D65922" w:rsidP="00851049">
            <w:pPr>
              <w:pStyle w:val="TableCellCourierNew"/>
            </w:pPr>
            <w:r>
              <w:t>Group</w:t>
            </w:r>
          </w:p>
        </w:tc>
        <w:tc>
          <w:tcPr>
            <w:tcW w:w="1980" w:type="dxa"/>
          </w:tcPr>
          <w:p w14:paraId="3F376E3D" w14:textId="77777777" w:rsidR="00D65922" w:rsidRDefault="00D65922" w:rsidP="00851049">
            <w:pPr>
              <w:pStyle w:val="TableCellCourierNew"/>
            </w:pPr>
            <w:r>
              <w:t>“</w:t>
            </w:r>
            <w:proofErr w:type="spellStart"/>
            <w:r>
              <w:t>IviTimestamp</w:t>
            </w:r>
            <w:proofErr w:type="spellEnd"/>
            <w:r>
              <w:t>”</w:t>
            </w:r>
          </w:p>
        </w:tc>
        <w:tc>
          <w:tcPr>
            <w:tcW w:w="1080" w:type="dxa"/>
          </w:tcPr>
          <w:p w14:paraId="4C8CEED4" w14:textId="77777777" w:rsidR="00D65922" w:rsidRDefault="00D65922" w:rsidP="00851049">
            <w:pPr>
              <w:pStyle w:val="TableCellCourierNew"/>
              <w:rPr>
                <w:rFonts w:cs="Courier New"/>
                <w:szCs w:val="18"/>
              </w:rPr>
            </w:pPr>
            <w:r>
              <w:rPr>
                <w:rFonts w:cs="Courier New"/>
                <w:szCs w:val="18"/>
              </w:rPr>
              <w:t>No</w:t>
            </w:r>
          </w:p>
        </w:tc>
        <w:tc>
          <w:tcPr>
            <w:tcW w:w="3234" w:type="dxa"/>
          </w:tcPr>
          <w:p w14:paraId="55B31E98" w14:textId="77777777" w:rsidR="00D65922" w:rsidRDefault="00D65922" w:rsidP="00851049">
            <w:pPr>
              <w:pStyle w:val="TableCellCourierNew"/>
              <w:rPr>
                <w:rFonts w:cs="Courier New"/>
                <w:szCs w:val="18"/>
              </w:rPr>
            </w:pPr>
            <w:r>
              <w:rPr>
                <w:rFonts w:cs="Courier New"/>
                <w:szCs w:val="18"/>
              </w:rPr>
              <w:t>Time at which the first point of data was taken</w:t>
            </w:r>
          </w:p>
        </w:tc>
      </w:tr>
    </w:tbl>
    <w:p w14:paraId="11935BE0" w14:textId="77777777" w:rsidR="0004782F" w:rsidRDefault="0004782F" w:rsidP="0004782F">
      <w:pPr>
        <w:pStyle w:val="BodyHead"/>
      </w:pPr>
      <w:r>
        <w:t>Example</w:t>
      </w:r>
    </w:p>
    <w:p w14:paraId="7D96E48D" w14:textId="27975CEB" w:rsidR="00873004" w:rsidRDefault="00873004" w:rsidP="00ED76DE">
      <w:pPr>
        <w:pStyle w:val="Body1"/>
      </w:pPr>
      <w:r>
        <w:t>Here is an example where we represent the polynomial f(x) = 3 + 5x, for x = 0, 1, 2</w:t>
      </w:r>
      <w:proofErr w:type="gramStart"/>
      <w:r>
        <w:t>, …,</w:t>
      </w:r>
      <w:proofErr w:type="gramEnd"/>
      <w:r>
        <w:t xml:space="preserve"> 10.</w:t>
      </w:r>
    </w:p>
    <w:p w14:paraId="256CC5D0" w14:textId="77777777" w:rsidR="00873004" w:rsidRDefault="00873004" w:rsidP="00ED76DE">
      <w:pPr>
        <w:pStyle w:val="Body1"/>
      </w:pPr>
    </w:p>
    <w:p w14:paraId="547685B1" w14:textId="46D22C52" w:rsidR="00873004" w:rsidRDefault="00873004" w:rsidP="00785662">
      <w:pPr>
        <w:pStyle w:val="Example"/>
        <w:rPr>
          <w:noProof/>
        </w:rPr>
      </w:pPr>
      <w:r>
        <w:rPr>
          <w:noProof/>
        </w:rPr>
        <w:t>Line</w:t>
      </w:r>
    </w:p>
    <w:p w14:paraId="61F3ABD1" w14:textId="1B9416AE" w:rsidR="00873004" w:rsidRDefault="00873004" w:rsidP="00873004">
      <w:pPr>
        <w:pStyle w:val="Example"/>
        <w:rPr>
          <w:noProof/>
        </w:rPr>
      </w:pPr>
      <w:r>
        <w:rPr>
          <w:noProof/>
        </w:rPr>
        <w:tab/>
        <w:t>IviSchema: IviImplicit</w:t>
      </w:r>
    </w:p>
    <w:p w14:paraId="5C136CEE" w14:textId="15EB234D" w:rsidR="00873004" w:rsidRDefault="00873004" w:rsidP="00873004">
      <w:pPr>
        <w:pStyle w:val="Example"/>
        <w:rPr>
          <w:noProof/>
        </w:rPr>
      </w:pPr>
      <w:r>
        <w:rPr>
          <w:noProof/>
        </w:rPr>
        <w:tab/>
        <w:t>IviSchemaVersion: 1.0.0</w:t>
      </w:r>
    </w:p>
    <w:p w14:paraId="7046D7E6" w14:textId="4CB3639E" w:rsidR="00873004" w:rsidRDefault="00873004" w:rsidP="00873004">
      <w:pPr>
        <w:pStyle w:val="Example"/>
        <w:rPr>
          <w:noProof/>
        </w:rPr>
      </w:pPr>
      <w:r>
        <w:rPr>
          <w:noProof/>
        </w:rPr>
        <w:tab/>
        <w:t>Function:</w:t>
      </w:r>
    </w:p>
    <w:p w14:paraId="68D592E8" w14:textId="51B141AB" w:rsidR="00873004" w:rsidRDefault="00873004" w:rsidP="00873004">
      <w:pPr>
        <w:pStyle w:val="Example"/>
        <w:rPr>
          <w:noProof/>
        </w:rPr>
      </w:pPr>
      <w:r>
        <w:rPr>
          <w:noProof/>
        </w:rPr>
        <w:tab/>
      </w:r>
      <w:r>
        <w:rPr>
          <w:noProof/>
        </w:rPr>
        <w:tab/>
        <w:t>IviSchema: IviFunction</w:t>
      </w:r>
    </w:p>
    <w:p w14:paraId="6471ADF6" w14:textId="0EC2F5E0" w:rsidR="00873004" w:rsidRDefault="00873004" w:rsidP="00873004">
      <w:pPr>
        <w:pStyle w:val="Example"/>
        <w:rPr>
          <w:noProof/>
        </w:rPr>
      </w:pPr>
      <w:r>
        <w:rPr>
          <w:noProof/>
        </w:rPr>
        <w:tab/>
      </w:r>
      <w:r>
        <w:rPr>
          <w:noProof/>
        </w:rPr>
        <w:tab/>
        <w:t>IviSchemaVersion: 1.0.0</w:t>
      </w:r>
    </w:p>
    <w:p w14:paraId="782BB4D8" w14:textId="282A5785" w:rsidR="00873004" w:rsidRDefault="00873004" w:rsidP="00873004">
      <w:pPr>
        <w:pStyle w:val="Example"/>
        <w:rPr>
          <w:noProof/>
        </w:rPr>
      </w:pPr>
      <w:r>
        <w:rPr>
          <w:noProof/>
        </w:rPr>
        <w:tab/>
      </w:r>
      <w:r>
        <w:rPr>
          <w:noProof/>
        </w:rPr>
        <w:tab/>
        <w:t xml:space="preserve">Function: </w:t>
      </w:r>
      <w:r w:rsidRPr="00B41F2A">
        <w:t>Polynomial</w:t>
      </w:r>
    </w:p>
    <w:p w14:paraId="3FC5B3B0" w14:textId="0CE9A2EE" w:rsidR="00873004" w:rsidRDefault="00873004" w:rsidP="00873004">
      <w:pPr>
        <w:pStyle w:val="Example"/>
        <w:rPr>
          <w:noProof/>
        </w:rPr>
      </w:pPr>
      <w:r>
        <w:rPr>
          <w:noProof/>
        </w:rPr>
        <w:tab/>
      </w:r>
      <w:r>
        <w:rPr>
          <w:noProof/>
        </w:rPr>
        <w:tab/>
        <w:t>Coeff: {3,5}</w:t>
      </w:r>
    </w:p>
    <w:p w14:paraId="1E8B2C19" w14:textId="74FDF88F" w:rsidR="00873004" w:rsidRDefault="00873004" w:rsidP="00873004">
      <w:pPr>
        <w:pStyle w:val="Example"/>
        <w:rPr>
          <w:noProof/>
        </w:rPr>
      </w:pPr>
      <w:r>
        <w:rPr>
          <w:noProof/>
        </w:rPr>
        <w:tab/>
        <w:t>Domain:</w:t>
      </w:r>
    </w:p>
    <w:p w14:paraId="5C2787A8" w14:textId="0961CDFD" w:rsidR="00873004" w:rsidRDefault="00873004" w:rsidP="00873004">
      <w:pPr>
        <w:pStyle w:val="Example"/>
        <w:rPr>
          <w:noProof/>
        </w:rPr>
      </w:pPr>
      <w:r>
        <w:rPr>
          <w:noProof/>
        </w:rPr>
        <w:tab/>
      </w:r>
      <w:r>
        <w:rPr>
          <w:noProof/>
        </w:rPr>
        <w:tab/>
        <w:t>IviSchema: IviRange</w:t>
      </w:r>
    </w:p>
    <w:p w14:paraId="738C2A4B" w14:textId="68AC3B71" w:rsidR="00873004" w:rsidRDefault="00873004" w:rsidP="00873004">
      <w:pPr>
        <w:pStyle w:val="Example"/>
        <w:rPr>
          <w:noProof/>
        </w:rPr>
      </w:pPr>
      <w:r>
        <w:rPr>
          <w:noProof/>
        </w:rPr>
        <w:tab/>
      </w:r>
      <w:r>
        <w:rPr>
          <w:noProof/>
        </w:rPr>
        <w:tab/>
        <w:t>IviSchemaVersion: 1.0.0</w:t>
      </w:r>
    </w:p>
    <w:p w14:paraId="633F7F86" w14:textId="6005E887" w:rsidR="00873004" w:rsidRDefault="00873004" w:rsidP="00873004">
      <w:pPr>
        <w:pStyle w:val="Example"/>
        <w:rPr>
          <w:noProof/>
        </w:rPr>
      </w:pPr>
      <w:r>
        <w:rPr>
          <w:noProof/>
        </w:rPr>
        <w:tab/>
      </w:r>
      <w:r>
        <w:rPr>
          <w:noProof/>
        </w:rPr>
        <w:tab/>
        <w:t>Start: 0</w:t>
      </w:r>
    </w:p>
    <w:p w14:paraId="160C1053" w14:textId="7770BE13" w:rsidR="00873004" w:rsidRDefault="00873004" w:rsidP="00873004">
      <w:pPr>
        <w:pStyle w:val="Example"/>
        <w:rPr>
          <w:noProof/>
        </w:rPr>
      </w:pPr>
      <w:r>
        <w:rPr>
          <w:noProof/>
        </w:rPr>
        <w:tab/>
      </w:r>
      <w:r>
        <w:rPr>
          <w:noProof/>
        </w:rPr>
        <w:tab/>
        <w:t>Count: 11</w:t>
      </w:r>
    </w:p>
    <w:p w14:paraId="67DAEF0E" w14:textId="36F24BFE" w:rsidR="00873004" w:rsidRDefault="00873004" w:rsidP="00873004">
      <w:pPr>
        <w:pStyle w:val="Example"/>
        <w:rPr>
          <w:noProof/>
        </w:rPr>
      </w:pPr>
      <w:r>
        <w:rPr>
          <w:noProof/>
        </w:rPr>
        <w:tab/>
      </w:r>
      <w:r>
        <w:rPr>
          <w:noProof/>
        </w:rPr>
        <w:tab/>
        <w:t>Step: 1</w:t>
      </w:r>
    </w:p>
    <w:p w14:paraId="7F949924" w14:textId="15C19501" w:rsidR="00873004" w:rsidRDefault="00873004" w:rsidP="00ED76DE">
      <w:pPr>
        <w:pStyle w:val="Example"/>
      </w:pPr>
      <w:r>
        <w:rPr>
          <w:noProof/>
        </w:rPr>
        <w:tab/>
      </w:r>
    </w:p>
    <w:p w14:paraId="5276F196" w14:textId="77777777" w:rsidR="00BB3D57" w:rsidRDefault="00BB3D57" w:rsidP="008E0493">
      <w:pPr>
        <w:pStyle w:val="Heading3"/>
      </w:pPr>
      <w:bookmarkStart w:id="52" w:name="_Toc382913031"/>
      <w:r>
        <w:t>Range</w:t>
      </w:r>
      <w:bookmarkEnd w:id="52"/>
    </w:p>
    <w:p w14:paraId="381EE5AE" w14:textId="77777777" w:rsidR="00BB3D57" w:rsidRDefault="00BB3D57" w:rsidP="00BB3D57">
      <w:pPr>
        <w:pStyle w:val="BodyHead"/>
      </w:pPr>
      <w:r>
        <w:t>Description</w:t>
      </w:r>
    </w:p>
    <w:p w14:paraId="145E040E" w14:textId="03481FD6" w:rsidR="00BB3D57" w:rsidRDefault="00BB3D57" w:rsidP="00BB3D57">
      <w:pPr>
        <w:pStyle w:val="Body1"/>
      </w:pPr>
      <w:r>
        <w:t xml:space="preserve">The </w:t>
      </w:r>
      <w:proofErr w:type="spellStart"/>
      <w:r>
        <w:t>IviRange</w:t>
      </w:r>
      <w:proofErr w:type="spellEnd"/>
      <w:r>
        <w:t xml:space="preserve"> schema </w:t>
      </w:r>
      <w:r w:rsidR="00D92615">
        <w:t xml:space="preserve">is used </w:t>
      </w:r>
      <w:r>
        <w:t xml:space="preserve">to define a range of equidistant points. The range is defined </w:t>
      </w:r>
      <w:r w:rsidR="00981E6F">
        <w:t xml:space="preserve">by </w:t>
      </w:r>
      <w:r>
        <w:t xml:space="preserve">attributes defining the first value, the number of points and the step between two adjacent points. </w:t>
      </w:r>
    </w:p>
    <w:p w14:paraId="75CE3745" w14:textId="77777777" w:rsidR="00BB3D57" w:rsidRPr="009266C3" w:rsidRDefault="00BB3D57" w:rsidP="00BB3D5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B3D57" w14:paraId="2363E504" w14:textId="77777777" w:rsidTr="002E6B2F">
        <w:trPr>
          <w:cantSplit/>
          <w:tblHeader/>
        </w:trPr>
        <w:tc>
          <w:tcPr>
            <w:tcW w:w="2240" w:type="dxa"/>
            <w:shd w:val="clear" w:color="auto" w:fill="D9D9D9"/>
          </w:tcPr>
          <w:p w14:paraId="032B3606" w14:textId="77777777" w:rsidR="00BB3D57" w:rsidRDefault="00BB3D57" w:rsidP="002E6B2F">
            <w:pPr>
              <w:pStyle w:val="TableHead"/>
              <w:jc w:val="left"/>
            </w:pPr>
            <w:r>
              <w:t>Name</w:t>
            </w:r>
          </w:p>
        </w:tc>
        <w:tc>
          <w:tcPr>
            <w:tcW w:w="3426" w:type="dxa"/>
            <w:shd w:val="clear" w:color="auto" w:fill="D9D9D9"/>
          </w:tcPr>
          <w:p w14:paraId="2BC443A5" w14:textId="77777777" w:rsidR="00BB3D57" w:rsidRDefault="00BB3D57" w:rsidP="002E6B2F">
            <w:pPr>
              <w:pStyle w:val="TableHead"/>
              <w:jc w:val="left"/>
            </w:pPr>
            <w:r>
              <w:t>Value</w:t>
            </w:r>
          </w:p>
        </w:tc>
      </w:tr>
      <w:tr w:rsidR="00BB3D57" w14:paraId="39E1EE54" w14:textId="77777777" w:rsidTr="002E6B2F">
        <w:trPr>
          <w:cantSplit/>
        </w:trPr>
        <w:tc>
          <w:tcPr>
            <w:tcW w:w="2240" w:type="dxa"/>
          </w:tcPr>
          <w:p w14:paraId="4A558D4A" w14:textId="77777777" w:rsidR="00BB3D57" w:rsidRDefault="00BB3D57" w:rsidP="002E6B2F">
            <w:pPr>
              <w:pStyle w:val="TableCellCourierNew"/>
            </w:pPr>
            <w:proofErr w:type="spellStart"/>
            <w:r>
              <w:rPr>
                <w:rFonts w:cs="Courier New"/>
                <w:szCs w:val="18"/>
              </w:rPr>
              <w:t>IviSchema</w:t>
            </w:r>
            <w:proofErr w:type="spellEnd"/>
          </w:p>
        </w:tc>
        <w:tc>
          <w:tcPr>
            <w:tcW w:w="3426" w:type="dxa"/>
          </w:tcPr>
          <w:p w14:paraId="4F1A2A9F" w14:textId="77777777" w:rsidR="00BB3D57" w:rsidRDefault="00BB3D57" w:rsidP="002E6B2F">
            <w:pPr>
              <w:pStyle w:val="TableCellCourierNew"/>
            </w:pPr>
            <w:r>
              <w:t>“</w:t>
            </w:r>
            <w:proofErr w:type="spellStart"/>
            <w:r>
              <w:t>IviRange</w:t>
            </w:r>
            <w:proofErr w:type="spellEnd"/>
            <w:r>
              <w:t>”</w:t>
            </w:r>
          </w:p>
        </w:tc>
      </w:tr>
      <w:tr w:rsidR="00BB3D57" w14:paraId="76A3E628" w14:textId="77777777" w:rsidTr="002E6B2F">
        <w:trPr>
          <w:cantSplit/>
        </w:trPr>
        <w:tc>
          <w:tcPr>
            <w:tcW w:w="2240" w:type="dxa"/>
          </w:tcPr>
          <w:p w14:paraId="2B80DAD1" w14:textId="77777777" w:rsidR="00BB3D57" w:rsidRDefault="00BB3D57" w:rsidP="002E6B2F">
            <w:pPr>
              <w:pStyle w:val="TableCellCourierNew"/>
              <w:rPr>
                <w:rFonts w:cs="Courier New"/>
                <w:szCs w:val="18"/>
              </w:rPr>
            </w:pPr>
            <w:proofErr w:type="spellStart"/>
            <w:r>
              <w:rPr>
                <w:rFonts w:cs="Courier New"/>
                <w:szCs w:val="18"/>
              </w:rPr>
              <w:t>IviSchemaVersion</w:t>
            </w:r>
            <w:proofErr w:type="spellEnd"/>
          </w:p>
        </w:tc>
        <w:tc>
          <w:tcPr>
            <w:tcW w:w="3426" w:type="dxa"/>
          </w:tcPr>
          <w:p w14:paraId="095756A6" w14:textId="77777777" w:rsidR="00BB3D57" w:rsidRDefault="00BB3D57" w:rsidP="002E6B2F">
            <w:pPr>
              <w:pStyle w:val="TableCellCourierNew"/>
            </w:pPr>
            <w:r>
              <w:t>“1.0.0”</w:t>
            </w:r>
          </w:p>
        </w:tc>
      </w:tr>
    </w:tbl>
    <w:p w14:paraId="08C19428" w14:textId="77777777" w:rsidR="00BB3D57" w:rsidRDefault="00BB3D57" w:rsidP="00BB3D5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13"/>
        <w:gridCol w:w="1417"/>
        <w:gridCol w:w="1985"/>
        <w:gridCol w:w="1131"/>
        <w:gridCol w:w="3234"/>
      </w:tblGrid>
      <w:tr w:rsidR="00BB3D57" w14:paraId="4ED7C599" w14:textId="77777777" w:rsidTr="002E6B2F">
        <w:trPr>
          <w:cantSplit/>
          <w:tblHeader/>
        </w:trPr>
        <w:tc>
          <w:tcPr>
            <w:tcW w:w="2213" w:type="dxa"/>
            <w:shd w:val="clear" w:color="auto" w:fill="D9D9D9"/>
          </w:tcPr>
          <w:p w14:paraId="055D6D52" w14:textId="77777777" w:rsidR="00BB3D57" w:rsidRDefault="00BB3D57" w:rsidP="002E6B2F">
            <w:pPr>
              <w:pStyle w:val="TableHead"/>
              <w:jc w:val="left"/>
            </w:pPr>
            <w:r>
              <w:t>Name</w:t>
            </w:r>
          </w:p>
        </w:tc>
        <w:tc>
          <w:tcPr>
            <w:tcW w:w="1417" w:type="dxa"/>
            <w:shd w:val="clear" w:color="auto" w:fill="D9D9D9"/>
          </w:tcPr>
          <w:p w14:paraId="6C378B66" w14:textId="77777777" w:rsidR="00BB3D57" w:rsidRDefault="00BB3D57" w:rsidP="002E6B2F">
            <w:pPr>
              <w:pStyle w:val="TableHead"/>
              <w:jc w:val="left"/>
            </w:pPr>
            <w:r>
              <w:t>HDF5 Object</w:t>
            </w:r>
          </w:p>
        </w:tc>
        <w:tc>
          <w:tcPr>
            <w:tcW w:w="1985" w:type="dxa"/>
            <w:shd w:val="clear" w:color="auto" w:fill="D9D9D9"/>
          </w:tcPr>
          <w:p w14:paraId="29EBB321" w14:textId="77777777" w:rsidR="00BB3D57" w:rsidRDefault="00BB3D57" w:rsidP="002E6B2F">
            <w:pPr>
              <w:pStyle w:val="TableHead"/>
              <w:jc w:val="left"/>
            </w:pPr>
            <w:proofErr w:type="spellStart"/>
            <w:r>
              <w:t>Datatype</w:t>
            </w:r>
            <w:proofErr w:type="spellEnd"/>
            <w:r>
              <w:t xml:space="preserve"> or Schema</w:t>
            </w:r>
          </w:p>
        </w:tc>
        <w:tc>
          <w:tcPr>
            <w:tcW w:w="1131" w:type="dxa"/>
            <w:shd w:val="clear" w:color="auto" w:fill="D9D9D9"/>
          </w:tcPr>
          <w:p w14:paraId="5243C231" w14:textId="77777777" w:rsidR="00BB3D57" w:rsidRDefault="00BB3D57" w:rsidP="002E6B2F">
            <w:pPr>
              <w:pStyle w:val="TableHead"/>
              <w:jc w:val="left"/>
            </w:pPr>
            <w:r>
              <w:t>Required</w:t>
            </w:r>
          </w:p>
        </w:tc>
        <w:tc>
          <w:tcPr>
            <w:tcW w:w="3234" w:type="dxa"/>
            <w:shd w:val="clear" w:color="auto" w:fill="D9D9D9"/>
          </w:tcPr>
          <w:p w14:paraId="0C7DBD67" w14:textId="77777777" w:rsidR="00BB3D57" w:rsidRDefault="00BB3D57" w:rsidP="002E6B2F">
            <w:pPr>
              <w:pStyle w:val="TableHead"/>
              <w:jc w:val="left"/>
            </w:pPr>
            <w:r>
              <w:t>Description</w:t>
            </w:r>
          </w:p>
        </w:tc>
      </w:tr>
      <w:tr w:rsidR="00BB3D57" w14:paraId="3BB9F4A3" w14:textId="77777777" w:rsidTr="002E6B2F">
        <w:trPr>
          <w:cantSplit/>
        </w:trPr>
        <w:tc>
          <w:tcPr>
            <w:tcW w:w="2213" w:type="dxa"/>
          </w:tcPr>
          <w:p w14:paraId="46C46CBA" w14:textId="77777777" w:rsidR="00BB3D57" w:rsidRDefault="00BB3D57" w:rsidP="002E6B2F">
            <w:pPr>
              <w:pStyle w:val="TableCellCourierNew"/>
            </w:pPr>
            <w:r>
              <w:rPr>
                <w:rFonts w:cs="Courier New"/>
                <w:szCs w:val="18"/>
              </w:rPr>
              <w:t>Start</w:t>
            </w:r>
          </w:p>
        </w:tc>
        <w:tc>
          <w:tcPr>
            <w:tcW w:w="1417" w:type="dxa"/>
          </w:tcPr>
          <w:p w14:paraId="788BF5DB" w14:textId="77777777" w:rsidR="00BB3D57" w:rsidRDefault="00BB3D57" w:rsidP="002E6B2F">
            <w:pPr>
              <w:pStyle w:val="TableCellCourierNew"/>
            </w:pPr>
            <w:r>
              <w:t>Attribute</w:t>
            </w:r>
          </w:p>
        </w:tc>
        <w:tc>
          <w:tcPr>
            <w:tcW w:w="1985" w:type="dxa"/>
          </w:tcPr>
          <w:p w14:paraId="2C63CE0B" w14:textId="77777777" w:rsidR="00BB3D57" w:rsidRPr="00A75A0F" w:rsidRDefault="00BB3D57" w:rsidP="002E6B2F">
            <w:pPr>
              <w:pStyle w:val="TableCellCourierNew"/>
              <w:rPr>
                <w:i/>
              </w:rPr>
            </w:pPr>
            <w:r>
              <w:t>Numeric</w:t>
            </w:r>
          </w:p>
        </w:tc>
        <w:tc>
          <w:tcPr>
            <w:tcW w:w="1131" w:type="dxa"/>
          </w:tcPr>
          <w:p w14:paraId="0BE43CAA" w14:textId="77777777" w:rsidR="00BB3D57" w:rsidRDefault="00BB3D57" w:rsidP="002E6B2F">
            <w:pPr>
              <w:pStyle w:val="TableCellCourierNew"/>
              <w:rPr>
                <w:rFonts w:cs="Courier New"/>
                <w:szCs w:val="18"/>
              </w:rPr>
            </w:pPr>
            <w:r>
              <w:rPr>
                <w:rFonts w:cs="Courier New"/>
                <w:szCs w:val="18"/>
              </w:rPr>
              <w:t>Yes</w:t>
            </w:r>
          </w:p>
        </w:tc>
        <w:tc>
          <w:tcPr>
            <w:tcW w:w="3234" w:type="dxa"/>
          </w:tcPr>
          <w:p w14:paraId="4DF7EFDE" w14:textId="77777777" w:rsidR="00BB3D57" w:rsidRPr="00FE16E1" w:rsidRDefault="00BB3D57" w:rsidP="002E6B2F">
            <w:pPr>
              <w:pStyle w:val="TableCellCourierNew"/>
              <w:rPr>
                <w:rFonts w:cs="Courier New"/>
                <w:szCs w:val="18"/>
              </w:rPr>
            </w:pPr>
            <w:r>
              <w:rPr>
                <w:rFonts w:cs="Courier New"/>
                <w:szCs w:val="18"/>
              </w:rPr>
              <w:t>The Start attribute defines the first data point of a range definition.</w:t>
            </w:r>
          </w:p>
        </w:tc>
      </w:tr>
      <w:tr w:rsidR="00BB3D57" w14:paraId="5889B3F0" w14:textId="77777777" w:rsidTr="002E6B2F">
        <w:trPr>
          <w:cantSplit/>
        </w:trPr>
        <w:tc>
          <w:tcPr>
            <w:tcW w:w="2213" w:type="dxa"/>
          </w:tcPr>
          <w:p w14:paraId="67EAD4A6" w14:textId="77777777" w:rsidR="00BB3D57" w:rsidRDefault="00BB3D57" w:rsidP="002E6B2F">
            <w:pPr>
              <w:pStyle w:val="TableCellCourierNew"/>
              <w:rPr>
                <w:rFonts w:cs="Courier New"/>
                <w:szCs w:val="18"/>
              </w:rPr>
            </w:pPr>
            <w:r>
              <w:rPr>
                <w:rFonts w:cs="Courier New"/>
                <w:szCs w:val="18"/>
              </w:rPr>
              <w:t>Count</w:t>
            </w:r>
          </w:p>
        </w:tc>
        <w:tc>
          <w:tcPr>
            <w:tcW w:w="1417" w:type="dxa"/>
          </w:tcPr>
          <w:p w14:paraId="36ECD06D" w14:textId="77777777" w:rsidR="00BB3D57" w:rsidRDefault="00BB3D57" w:rsidP="002E6B2F">
            <w:pPr>
              <w:pStyle w:val="TableCellCourierNew"/>
            </w:pPr>
            <w:r>
              <w:t>Attribute</w:t>
            </w:r>
          </w:p>
        </w:tc>
        <w:tc>
          <w:tcPr>
            <w:tcW w:w="1985" w:type="dxa"/>
          </w:tcPr>
          <w:p w14:paraId="3604C38F" w14:textId="77777777" w:rsidR="00BB3D57" w:rsidRDefault="00BB3D57" w:rsidP="002E6B2F">
            <w:pPr>
              <w:pStyle w:val="TableCellCourierNew"/>
              <w:rPr>
                <w:i/>
              </w:rPr>
            </w:pPr>
            <w:r>
              <w:t>Numeric</w:t>
            </w:r>
          </w:p>
        </w:tc>
        <w:tc>
          <w:tcPr>
            <w:tcW w:w="1131" w:type="dxa"/>
          </w:tcPr>
          <w:p w14:paraId="6FCF163E" w14:textId="77777777" w:rsidR="00BB3D57" w:rsidRDefault="00BB3D57" w:rsidP="002E6B2F">
            <w:pPr>
              <w:pStyle w:val="TableCellCourierNew"/>
              <w:rPr>
                <w:rFonts w:cs="Courier New"/>
                <w:szCs w:val="18"/>
              </w:rPr>
            </w:pPr>
            <w:r>
              <w:rPr>
                <w:rFonts w:cs="Courier New"/>
                <w:szCs w:val="18"/>
              </w:rPr>
              <w:t>Yes</w:t>
            </w:r>
          </w:p>
        </w:tc>
        <w:tc>
          <w:tcPr>
            <w:tcW w:w="3234" w:type="dxa"/>
          </w:tcPr>
          <w:p w14:paraId="76954BCB" w14:textId="77777777" w:rsidR="00BB3D57" w:rsidRDefault="00BB3D57" w:rsidP="002E6B2F">
            <w:pPr>
              <w:pStyle w:val="TableCellCourierNew"/>
              <w:rPr>
                <w:rFonts w:cs="Courier New"/>
                <w:szCs w:val="18"/>
              </w:rPr>
            </w:pPr>
            <w:r>
              <w:rPr>
                <w:rFonts w:cs="Courier New"/>
                <w:szCs w:val="18"/>
              </w:rPr>
              <w:t>The number of data points the range consists of. The attribute is a positive scalar value.</w:t>
            </w:r>
          </w:p>
        </w:tc>
      </w:tr>
      <w:tr w:rsidR="00BB3D57" w14:paraId="2B364F78" w14:textId="77777777" w:rsidTr="002E6B2F">
        <w:trPr>
          <w:cantSplit/>
        </w:trPr>
        <w:tc>
          <w:tcPr>
            <w:tcW w:w="2213" w:type="dxa"/>
          </w:tcPr>
          <w:p w14:paraId="35C8EE82" w14:textId="77777777" w:rsidR="00BB3D57" w:rsidRDefault="00BB3D57" w:rsidP="002E6B2F">
            <w:pPr>
              <w:pStyle w:val="TableCellCourierNew"/>
              <w:rPr>
                <w:rFonts w:cs="Courier New"/>
                <w:szCs w:val="18"/>
              </w:rPr>
            </w:pPr>
            <w:r>
              <w:rPr>
                <w:rFonts w:cs="Courier New"/>
                <w:szCs w:val="18"/>
              </w:rPr>
              <w:lastRenderedPageBreak/>
              <w:t>Step</w:t>
            </w:r>
          </w:p>
        </w:tc>
        <w:tc>
          <w:tcPr>
            <w:tcW w:w="1417" w:type="dxa"/>
          </w:tcPr>
          <w:p w14:paraId="7872AF6A" w14:textId="77777777" w:rsidR="00BB3D57" w:rsidRDefault="00BB3D57" w:rsidP="002E6B2F">
            <w:pPr>
              <w:pStyle w:val="TableCellCourierNew"/>
            </w:pPr>
            <w:r>
              <w:t>Attribute</w:t>
            </w:r>
          </w:p>
        </w:tc>
        <w:tc>
          <w:tcPr>
            <w:tcW w:w="1985" w:type="dxa"/>
          </w:tcPr>
          <w:p w14:paraId="62C06C91" w14:textId="77777777" w:rsidR="00BB3D57" w:rsidRDefault="00BB3D57" w:rsidP="002E6B2F">
            <w:pPr>
              <w:pStyle w:val="TableCellCourierNew"/>
            </w:pPr>
            <w:r>
              <w:t>Numeric</w:t>
            </w:r>
          </w:p>
        </w:tc>
        <w:tc>
          <w:tcPr>
            <w:tcW w:w="1131" w:type="dxa"/>
          </w:tcPr>
          <w:p w14:paraId="0B11E8A5" w14:textId="77777777" w:rsidR="00BB3D57" w:rsidRDefault="00BB3D57" w:rsidP="002E6B2F">
            <w:pPr>
              <w:pStyle w:val="TableCellCourierNew"/>
              <w:rPr>
                <w:rFonts w:cs="Courier New"/>
                <w:szCs w:val="18"/>
              </w:rPr>
            </w:pPr>
            <w:r>
              <w:rPr>
                <w:rFonts w:cs="Courier New"/>
                <w:szCs w:val="18"/>
              </w:rPr>
              <w:t>No</w:t>
            </w:r>
          </w:p>
        </w:tc>
        <w:tc>
          <w:tcPr>
            <w:tcW w:w="3234" w:type="dxa"/>
          </w:tcPr>
          <w:p w14:paraId="4916BFFB" w14:textId="77777777" w:rsidR="00BB3D57" w:rsidRDefault="00BB3D57" w:rsidP="002E6B2F">
            <w:pPr>
              <w:pStyle w:val="TableCellCourierNew"/>
              <w:rPr>
                <w:rFonts w:cs="Courier New"/>
                <w:szCs w:val="18"/>
              </w:rPr>
            </w:pPr>
            <w:r>
              <w:rPr>
                <w:rFonts w:cs="Courier New"/>
                <w:szCs w:val="18"/>
              </w:rPr>
              <w:t>The interval between two data points. The sign of the range is may be positive or negative. This attribute can be omitted.</w:t>
            </w:r>
          </w:p>
          <w:p w14:paraId="08CFE950" w14:textId="77777777" w:rsidR="00BB3D57" w:rsidRDefault="00BB3D57" w:rsidP="002E6B2F">
            <w:pPr>
              <w:pStyle w:val="TableCellCourierNew"/>
              <w:rPr>
                <w:rFonts w:cs="Courier New"/>
                <w:szCs w:val="18"/>
              </w:rPr>
            </w:pPr>
            <w:r>
              <w:rPr>
                <w:rFonts w:cs="Courier New"/>
                <w:szCs w:val="18"/>
              </w:rPr>
              <w:t>Default = 1.0</w:t>
            </w:r>
          </w:p>
        </w:tc>
      </w:tr>
      <w:tr w:rsidR="00BB3D57" w:rsidRPr="00221C6D" w14:paraId="6212E17D" w14:textId="77777777" w:rsidTr="002E6B2F">
        <w:trPr>
          <w:cantSplit/>
        </w:trPr>
        <w:tc>
          <w:tcPr>
            <w:tcW w:w="2213" w:type="dxa"/>
          </w:tcPr>
          <w:p w14:paraId="5D938B47" w14:textId="77777777" w:rsidR="00BB3D57" w:rsidRDefault="00BB3D57" w:rsidP="002E6B2F">
            <w:pPr>
              <w:pStyle w:val="TableCellCourierNew"/>
              <w:rPr>
                <w:rFonts w:cs="Courier New"/>
                <w:szCs w:val="18"/>
              </w:rPr>
            </w:pPr>
            <w:r>
              <w:rPr>
                <w:rFonts w:cs="Courier New"/>
                <w:szCs w:val="18"/>
              </w:rPr>
              <w:t>Unit</w:t>
            </w:r>
          </w:p>
        </w:tc>
        <w:tc>
          <w:tcPr>
            <w:tcW w:w="1417" w:type="dxa"/>
          </w:tcPr>
          <w:p w14:paraId="00531716" w14:textId="77777777" w:rsidR="00BB3D57" w:rsidRPr="00221C6D" w:rsidRDefault="00BB3D57" w:rsidP="002E6B2F">
            <w:pPr>
              <w:pStyle w:val="TableCellCourierNew"/>
              <w:rPr>
                <w:rFonts w:cs="Courier New"/>
                <w:szCs w:val="18"/>
              </w:rPr>
            </w:pPr>
            <w:r w:rsidRPr="00221C6D">
              <w:rPr>
                <w:rFonts w:cs="Courier New"/>
                <w:szCs w:val="18"/>
              </w:rPr>
              <w:t>Group</w:t>
            </w:r>
          </w:p>
        </w:tc>
        <w:tc>
          <w:tcPr>
            <w:tcW w:w="1985" w:type="dxa"/>
          </w:tcPr>
          <w:p w14:paraId="0EA956E0" w14:textId="77777777" w:rsidR="00BB3D57" w:rsidRPr="008F0B2F" w:rsidRDefault="00BB3D57" w:rsidP="002E6B2F">
            <w:pPr>
              <w:pStyle w:val="TableCellCourierNew"/>
              <w:rPr>
                <w:rFonts w:cs="Courier New"/>
                <w:szCs w:val="18"/>
              </w:rPr>
            </w:pPr>
            <w:r w:rsidRPr="00221C6D">
              <w:rPr>
                <w:rFonts w:cs="Courier New"/>
                <w:szCs w:val="18"/>
              </w:rPr>
              <w:t>“</w:t>
            </w:r>
            <w:proofErr w:type="spellStart"/>
            <w:r w:rsidRPr="008F0B2F">
              <w:rPr>
                <w:rFonts w:cs="Courier New"/>
                <w:szCs w:val="18"/>
              </w:rPr>
              <w:t>IviUnit</w:t>
            </w:r>
            <w:proofErr w:type="spellEnd"/>
            <w:r w:rsidRPr="008F0B2F">
              <w:rPr>
                <w:rFonts w:cs="Courier New"/>
                <w:szCs w:val="18"/>
              </w:rPr>
              <w:t>”</w:t>
            </w:r>
          </w:p>
        </w:tc>
        <w:tc>
          <w:tcPr>
            <w:tcW w:w="1131" w:type="dxa"/>
          </w:tcPr>
          <w:p w14:paraId="1176857A" w14:textId="77777777" w:rsidR="00BB3D57" w:rsidRDefault="00BB3D57" w:rsidP="002E6B2F">
            <w:pPr>
              <w:pStyle w:val="TableCellCourierNew"/>
              <w:rPr>
                <w:rFonts w:cs="Courier New"/>
                <w:szCs w:val="18"/>
              </w:rPr>
            </w:pPr>
            <w:r>
              <w:rPr>
                <w:rFonts w:cs="Courier New"/>
                <w:szCs w:val="18"/>
              </w:rPr>
              <w:t>No</w:t>
            </w:r>
          </w:p>
        </w:tc>
        <w:tc>
          <w:tcPr>
            <w:tcW w:w="3234" w:type="dxa"/>
          </w:tcPr>
          <w:p w14:paraId="0AEB60B6" w14:textId="77777777" w:rsidR="00BB3D57" w:rsidRDefault="00BB3D57" w:rsidP="002E6B2F">
            <w:pPr>
              <w:pStyle w:val="TableCellCourierNew"/>
              <w:rPr>
                <w:rFonts w:cs="Courier New"/>
                <w:szCs w:val="18"/>
              </w:rPr>
            </w:pPr>
            <w:r>
              <w:rPr>
                <w:rFonts w:cs="Courier New"/>
                <w:szCs w:val="18"/>
              </w:rPr>
              <w:t>Unit definition of the range.</w:t>
            </w:r>
          </w:p>
          <w:p w14:paraId="02E9E56B" w14:textId="262B47B8" w:rsidR="00BB3D57" w:rsidRDefault="00BB3D57" w:rsidP="002E6B2F">
            <w:pPr>
              <w:pStyle w:val="TableCellCourierNew"/>
              <w:rPr>
                <w:rFonts w:cs="Courier New"/>
                <w:szCs w:val="18"/>
              </w:rPr>
            </w:pPr>
            <w:r>
              <w:rPr>
                <w:rFonts w:cs="Courier New"/>
                <w:szCs w:val="18"/>
              </w:rPr>
              <w:t xml:space="preserve">Default is </w:t>
            </w:r>
            <w:proofErr w:type="spellStart"/>
            <w:r w:rsidR="00792ECD">
              <w:rPr>
                <w:rFonts w:cs="Courier New"/>
                <w:szCs w:val="18"/>
              </w:rPr>
              <w:t>unitless</w:t>
            </w:r>
            <w:proofErr w:type="spellEnd"/>
            <w:r>
              <w:rPr>
                <w:rFonts w:cs="Courier New"/>
                <w:szCs w:val="18"/>
              </w:rPr>
              <w:t>.</w:t>
            </w:r>
          </w:p>
        </w:tc>
      </w:tr>
    </w:tbl>
    <w:p w14:paraId="09615D7A" w14:textId="77777777" w:rsidR="00BB3D57" w:rsidRDefault="00BB3D57" w:rsidP="00BB3D57">
      <w:pPr>
        <w:pStyle w:val="BodyHead"/>
      </w:pPr>
      <w:r>
        <w:t>Example</w:t>
      </w:r>
    </w:p>
    <w:p w14:paraId="774BBE93" w14:textId="12D77B9A" w:rsidR="00BB3D57" w:rsidRDefault="00BB3D57" w:rsidP="00BB3D57">
      <w:pPr>
        <w:pStyle w:val="Body1"/>
      </w:pPr>
      <w:r>
        <w:t>Following is an example implicit data representation:</w:t>
      </w:r>
    </w:p>
    <w:p w14:paraId="2FDB0284" w14:textId="77777777" w:rsidR="00BB3D57" w:rsidRDefault="00BB3D57" w:rsidP="00BB3D57">
      <w:pPr>
        <w:pStyle w:val="Body1"/>
      </w:pPr>
    </w:p>
    <w:p w14:paraId="7FFC5831" w14:textId="77777777" w:rsidR="00BB3D57" w:rsidRDefault="00BB3D57" w:rsidP="00BB3D57">
      <w:pPr>
        <w:pStyle w:val="Example"/>
        <w:rPr>
          <w:noProof/>
        </w:rPr>
      </w:pPr>
      <w:r>
        <w:rPr>
          <w:noProof/>
        </w:rPr>
        <w:t>GROUP "Range_Data" {</w:t>
      </w:r>
    </w:p>
    <w:p w14:paraId="0ED052A1" w14:textId="77777777" w:rsidR="00BB3D57" w:rsidRDefault="00BB3D57" w:rsidP="00BB3D57">
      <w:pPr>
        <w:pStyle w:val="Example"/>
        <w:rPr>
          <w:noProof/>
        </w:rPr>
      </w:pPr>
      <w:r>
        <w:rPr>
          <w:noProof/>
        </w:rPr>
        <w:t xml:space="preserve">   ATTRIBUTE "IviSchema" {</w:t>
      </w:r>
    </w:p>
    <w:p w14:paraId="68FEA3A8" w14:textId="77777777" w:rsidR="00BB3D57" w:rsidRDefault="00BB3D57" w:rsidP="00BB3D57">
      <w:pPr>
        <w:pStyle w:val="Example"/>
        <w:rPr>
          <w:noProof/>
        </w:rPr>
      </w:pPr>
      <w:r>
        <w:rPr>
          <w:noProof/>
        </w:rPr>
        <w:t xml:space="preserve">      DATATYPE  H5T_STRING {</w:t>
      </w:r>
    </w:p>
    <w:p w14:paraId="0BD95494" w14:textId="77777777" w:rsidR="00BB3D57" w:rsidRDefault="00BB3D57" w:rsidP="00BB3D57">
      <w:pPr>
        <w:pStyle w:val="Example"/>
        <w:rPr>
          <w:noProof/>
        </w:rPr>
      </w:pPr>
      <w:r>
        <w:rPr>
          <w:noProof/>
        </w:rPr>
        <w:t xml:space="preserve">         STRSIZE 8;</w:t>
      </w:r>
    </w:p>
    <w:p w14:paraId="2B8E5E80" w14:textId="77777777" w:rsidR="00BB3D57" w:rsidRDefault="00BB3D57" w:rsidP="00BB3D57">
      <w:pPr>
        <w:pStyle w:val="Example"/>
        <w:rPr>
          <w:noProof/>
        </w:rPr>
      </w:pPr>
      <w:r>
        <w:rPr>
          <w:noProof/>
        </w:rPr>
        <w:t xml:space="preserve">         STRPAD H5T_STR_NULLTERM;</w:t>
      </w:r>
    </w:p>
    <w:p w14:paraId="0FCC18D6" w14:textId="77777777" w:rsidR="00BB3D57" w:rsidRDefault="00BB3D57" w:rsidP="00BB3D57">
      <w:pPr>
        <w:pStyle w:val="Example"/>
        <w:rPr>
          <w:noProof/>
        </w:rPr>
      </w:pPr>
      <w:r>
        <w:rPr>
          <w:noProof/>
        </w:rPr>
        <w:t xml:space="preserve">         CSET H5T_CSET_ASCII;</w:t>
      </w:r>
    </w:p>
    <w:p w14:paraId="23E19665" w14:textId="77777777" w:rsidR="00BB3D57" w:rsidRDefault="00BB3D57" w:rsidP="00BB3D57">
      <w:pPr>
        <w:pStyle w:val="Example"/>
        <w:rPr>
          <w:noProof/>
        </w:rPr>
      </w:pPr>
      <w:r>
        <w:rPr>
          <w:noProof/>
        </w:rPr>
        <w:t xml:space="preserve">         CTYPE H5T_C_S1;</w:t>
      </w:r>
    </w:p>
    <w:p w14:paraId="20537390" w14:textId="77777777" w:rsidR="00BB3D57" w:rsidRDefault="00BB3D57" w:rsidP="00BB3D57">
      <w:pPr>
        <w:pStyle w:val="Example"/>
        <w:rPr>
          <w:noProof/>
        </w:rPr>
      </w:pPr>
      <w:r>
        <w:rPr>
          <w:noProof/>
        </w:rPr>
        <w:t xml:space="preserve">      }</w:t>
      </w:r>
    </w:p>
    <w:p w14:paraId="3C85311B" w14:textId="77777777" w:rsidR="00BB3D57" w:rsidRDefault="00BB3D57" w:rsidP="00BB3D57">
      <w:pPr>
        <w:pStyle w:val="Example"/>
        <w:rPr>
          <w:noProof/>
        </w:rPr>
      </w:pPr>
      <w:r>
        <w:rPr>
          <w:noProof/>
        </w:rPr>
        <w:t xml:space="preserve">      DATASPACE  SCALAR</w:t>
      </w:r>
    </w:p>
    <w:p w14:paraId="5CB9B1D2" w14:textId="77777777" w:rsidR="00BB3D57" w:rsidRDefault="00BB3D57" w:rsidP="00BB3D57">
      <w:pPr>
        <w:pStyle w:val="Example"/>
        <w:rPr>
          <w:noProof/>
        </w:rPr>
      </w:pPr>
      <w:r>
        <w:rPr>
          <w:noProof/>
        </w:rPr>
        <w:t xml:space="preserve">      DATA {</w:t>
      </w:r>
    </w:p>
    <w:p w14:paraId="5AE7BD66" w14:textId="77777777" w:rsidR="00BB3D57" w:rsidRDefault="00BB3D57" w:rsidP="00BB3D57">
      <w:pPr>
        <w:pStyle w:val="Example"/>
        <w:rPr>
          <w:noProof/>
        </w:rPr>
      </w:pPr>
      <w:r>
        <w:rPr>
          <w:noProof/>
        </w:rPr>
        <w:t xml:space="preserve">      (0): "IviRange"</w:t>
      </w:r>
    </w:p>
    <w:p w14:paraId="0759D26B" w14:textId="77777777" w:rsidR="00BB3D57" w:rsidRDefault="00BB3D57" w:rsidP="00BB3D57">
      <w:pPr>
        <w:pStyle w:val="Example"/>
        <w:rPr>
          <w:noProof/>
        </w:rPr>
      </w:pPr>
      <w:r>
        <w:rPr>
          <w:noProof/>
        </w:rPr>
        <w:t xml:space="preserve">      }</w:t>
      </w:r>
    </w:p>
    <w:p w14:paraId="1BE9F69D" w14:textId="77777777" w:rsidR="00BB3D57" w:rsidRDefault="00BB3D57" w:rsidP="00BB3D57">
      <w:pPr>
        <w:pStyle w:val="Example"/>
        <w:rPr>
          <w:noProof/>
        </w:rPr>
      </w:pPr>
      <w:r>
        <w:rPr>
          <w:noProof/>
        </w:rPr>
        <w:t xml:space="preserve">   }</w:t>
      </w:r>
    </w:p>
    <w:p w14:paraId="79A6B129" w14:textId="77777777" w:rsidR="00BB3D57" w:rsidRDefault="00BB3D57" w:rsidP="00BB3D57">
      <w:pPr>
        <w:pStyle w:val="Example"/>
        <w:rPr>
          <w:noProof/>
        </w:rPr>
      </w:pPr>
      <w:r>
        <w:rPr>
          <w:noProof/>
        </w:rPr>
        <w:t xml:space="preserve">   ATTRIBUTE "IviSchemaVersion" {</w:t>
      </w:r>
    </w:p>
    <w:p w14:paraId="0AE760B8" w14:textId="77777777" w:rsidR="00BB3D57" w:rsidRDefault="00BB3D57" w:rsidP="00BB3D57">
      <w:pPr>
        <w:pStyle w:val="Example"/>
        <w:rPr>
          <w:noProof/>
        </w:rPr>
      </w:pPr>
      <w:r>
        <w:rPr>
          <w:noProof/>
        </w:rPr>
        <w:t xml:space="preserve">      DATATYPE  H5T_STRING {</w:t>
      </w:r>
    </w:p>
    <w:p w14:paraId="697618D5" w14:textId="77777777" w:rsidR="00BB3D57" w:rsidRDefault="00BB3D57" w:rsidP="00BB3D57">
      <w:pPr>
        <w:pStyle w:val="Example"/>
        <w:rPr>
          <w:noProof/>
        </w:rPr>
      </w:pPr>
      <w:r>
        <w:rPr>
          <w:noProof/>
        </w:rPr>
        <w:t xml:space="preserve">         STRSIZE 5;</w:t>
      </w:r>
    </w:p>
    <w:p w14:paraId="72A380BD" w14:textId="77777777" w:rsidR="00BB3D57" w:rsidRDefault="00BB3D57" w:rsidP="00BB3D57">
      <w:pPr>
        <w:pStyle w:val="Example"/>
        <w:rPr>
          <w:noProof/>
        </w:rPr>
      </w:pPr>
      <w:r>
        <w:rPr>
          <w:noProof/>
        </w:rPr>
        <w:t xml:space="preserve">         STRPAD H5T_STR_NULLTERM;</w:t>
      </w:r>
    </w:p>
    <w:p w14:paraId="058EB8F1" w14:textId="77777777" w:rsidR="00BB3D57" w:rsidRDefault="00BB3D57" w:rsidP="00BB3D57">
      <w:pPr>
        <w:pStyle w:val="Example"/>
        <w:rPr>
          <w:noProof/>
        </w:rPr>
      </w:pPr>
      <w:r>
        <w:rPr>
          <w:noProof/>
        </w:rPr>
        <w:t xml:space="preserve">         CSET H5T_CSET_ASCII;</w:t>
      </w:r>
    </w:p>
    <w:p w14:paraId="4F59A6C7" w14:textId="77777777" w:rsidR="00BB3D57" w:rsidRDefault="00BB3D57" w:rsidP="00BB3D57">
      <w:pPr>
        <w:pStyle w:val="Example"/>
        <w:rPr>
          <w:noProof/>
        </w:rPr>
      </w:pPr>
      <w:r>
        <w:rPr>
          <w:noProof/>
        </w:rPr>
        <w:t xml:space="preserve">         CTYPE H5T_C_S1;</w:t>
      </w:r>
    </w:p>
    <w:p w14:paraId="3D600718" w14:textId="77777777" w:rsidR="00BB3D57" w:rsidRDefault="00BB3D57" w:rsidP="00BB3D57">
      <w:pPr>
        <w:pStyle w:val="Example"/>
        <w:rPr>
          <w:noProof/>
        </w:rPr>
      </w:pPr>
      <w:r>
        <w:rPr>
          <w:noProof/>
        </w:rPr>
        <w:t xml:space="preserve">      }</w:t>
      </w:r>
    </w:p>
    <w:p w14:paraId="27FD05A7" w14:textId="77777777" w:rsidR="00BB3D57" w:rsidRDefault="00BB3D57" w:rsidP="00BB3D57">
      <w:pPr>
        <w:pStyle w:val="Example"/>
        <w:rPr>
          <w:noProof/>
        </w:rPr>
      </w:pPr>
      <w:r>
        <w:rPr>
          <w:noProof/>
        </w:rPr>
        <w:t xml:space="preserve">      DATASPACE  SCALAR</w:t>
      </w:r>
    </w:p>
    <w:p w14:paraId="30CE9AA8" w14:textId="77777777" w:rsidR="00BB3D57" w:rsidRDefault="00BB3D57" w:rsidP="00BB3D57">
      <w:pPr>
        <w:pStyle w:val="Example"/>
        <w:rPr>
          <w:noProof/>
        </w:rPr>
      </w:pPr>
      <w:r>
        <w:rPr>
          <w:noProof/>
        </w:rPr>
        <w:t xml:space="preserve">      DATA {</w:t>
      </w:r>
    </w:p>
    <w:p w14:paraId="010FE159" w14:textId="77777777" w:rsidR="00BB3D57" w:rsidRDefault="00BB3D57" w:rsidP="00BB3D57">
      <w:pPr>
        <w:pStyle w:val="Example"/>
        <w:rPr>
          <w:noProof/>
        </w:rPr>
      </w:pPr>
      <w:r>
        <w:rPr>
          <w:noProof/>
        </w:rPr>
        <w:t xml:space="preserve">      (0): "1.0.0"</w:t>
      </w:r>
    </w:p>
    <w:p w14:paraId="5944BD4A" w14:textId="77777777" w:rsidR="00BB3D57" w:rsidRDefault="00BB3D57" w:rsidP="00BB3D57">
      <w:pPr>
        <w:pStyle w:val="Example"/>
        <w:rPr>
          <w:noProof/>
        </w:rPr>
      </w:pPr>
      <w:r>
        <w:rPr>
          <w:noProof/>
        </w:rPr>
        <w:t xml:space="preserve">      }</w:t>
      </w:r>
    </w:p>
    <w:p w14:paraId="3D1EB54C" w14:textId="77777777" w:rsidR="00BB3D57" w:rsidRDefault="00BB3D57" w:rsidP="00BB3D57">
      <w:pPr>
        <w:pStyle w:val="Example"/>
        <w:rPr>
          <w:noProof/>
        </w:rPr>
      </w:pPr>
      <w:r>
        <w:rPr>
          <w:noProof/>
        </w:rPr>
        <w:t xml:space="preserve">   }</w:t>
      </w:r>
    </w:p>
    <w:p w14:paraId="5E1DFBC0" w14:textId="77777777" w:rsidR="00BB3D57" w:rsidRDefault="00BB3D57" w:rsidP="00BB3D57">
      <w:pPr>
        <w:pStyle w:val="Example"/>
        <w:rPr>
          <w:noProof/>
        </w:rPr>
      </w:pPr>
      <w:r>
        <w:rPr>
          <w:noProof/>
        </w:rPr>
        <w:t xml:space="preserve">   ATTRIBUTE "Start" {</w:t>
      </w:r>
    </w:p>
    <w:p w14:paraId="3F4FD81B" w14:textId="77777777" w:rsidR="00BB3D57" w:rsidRDefault="00BB3D57" w:rsidP="00BB3D57">
      <w:pPr>
        <w:pStyle w:val="Example"/>
        <w:rPr>
          <w:noProof/>
        </w:rPr>
      </w:pPr>
      <w:r>
        <w:rPr>
          <w:noProof/>
        </w:rPr>
        <w:t xml:space="preserve">      DATATYPE  H5T_STD_I32LE</w:t>
      </w:r>
    </w:p>
    <w:p w14:paraId="7522581A" w14:textId="77777777" w:rsidR="00BB3D57" w:rsidRDefault="00BB3D57" w:rsidP="00BB3D57">
      <w:pPr>
        <w:pStyle w:val="Example"/>
        <w:rPr>
          <w:noProof/>
        </w:rPr>
      </w:pPr>
      <w:r>
        <w:rPr>
          <w:noProof/>
        </w:rPr>
        <w:t xml:space="preserve">      DATASPACE  SCALAR</w:t>
      </w:r>
    </w:p>
    <w:p w14:paraId="419AC48C" w14:textId="77777777" w:rsidR="00BB3D57" w:rsidRDefault="00BB3D57" w:rsidP="00BB3D57">
      <w:pPr>
        <w:pStyle w:val="Example"/>
        <w:rPr>
          <w:noProof/>
        </w:rPr>
      </w:pPr>
      <w:r>
        <w:rPr>
          <w:noProof/>
        </w:rPr>
        <w:t xml:space="preserve">      DATA {</w:t>
      </w:r>
    </w:p>
    <w:p w14:paraId="6973064C" w14:textId="77777777" w:rsidR="00BB3D57" w:rsidRDefault="00BB3D57" w:rsidP="00BB3D57">
      <w:pPr>
        <w:pStyle w:val="Example"/>
        <w:rPr>
          <w:noProof/>
        </w:rPr>
      </w:pPr>
      <w:r>
        <w:rPr>
          <w:noProof/>
        </w:rPr>
        <w:t xml:space="preserve">      (0): 0</w:t>
      </w:r>
    </w:p>
    <w:p w14:paraId="7CC590D6" w14:textId="77777777" w:rsidR="00BB3D57" w:rsidRDefault="00BB3D57" w:rsidP="00BB3D57">
      <w:pPr>
        <w:pStyle w:val="Example"/>
        <w:rPr>
          <w:noProof/>
        </w:rPr>
      </w:pPr>
      <w:r>
        <w:rPr>
          <w:noProof/>
        </w:rPr>
        <w:t xml:space="preserve">      }</w:t>
      </w:r>
    </w:p>
    <w:p w14:paraId="42524BEA" w14:textId="77777777" w:rsidR="00BB3D57" w:rsidRDefault="00BB3D57" w:rsidP="00BB3D57">
      <w:pPr>
        <w:pStyle w:val="Example"/>
        <w:rPr>
          <w:noProof/>
        </w:rPr>
      </w:pPr>
      <w:r>
        <w:rPr>
          <w:noProof/>
        </w:rPr>
        <w:t xml:space="preserve">   }</w:t>
      </w:r>
    </w:p>
    <w:p w14:paraId="6A3738AE" w14:textId="77777777" w:rsidR="00BB3D57" w:rsidRDefault="00BB3D57" w:rsidP="00BB3D57">
      <w:pPr>
        <w:pStyle w:val="Example"/>
        <w:rPr>
          <w:noProof/>
        </w:rPr>
      </w:pPr>
      <w:r>
        <w:rPr>
          <w:noProof/>
        </w:rPr>
        <w:t xml:space="preserve">   ATTRIBUTE "Count" {</w:t>
      </w:r>
    </w:p>
    <w:p w14:paraId="638661E5" w14:textId="77777777" w:rsidR="00BB3D57" w:rsidRDefault="00BB3D57" w:rsidP="00BB3D57">
      <w:pPr>
        <w:pStyle w:val="Example"/>
        <w:rPr>
          <w:noProof/>
        </w:rPr>
      </w:pPr>
      <w:r>
        <w:rPr>
          <w:noProof/>
        </w:rPr>
        <w:t xml:space="preserve">      DATATYPE  H5T_STD_I32LE</w:t>
      </w:r>
    </w:p>
    <w:p w14:paraId="3566839B" w14:textId="77777777" w:rsidR="00BB3D57" w:rsidRDefault="00BB3D57" w:rsidP="00BB3D57">
      <w:pPr>
        <w:pStyle w:val="Example"/>
        <w:rPr>
          <w:noProof/>
        </w:rPr>
      </w:pPr>
      <w:r>
        <w:rPr>
          <w:noProof/>
        </w:rPr>
        <w:t xml:space="preserve">      DATASPACE  SCALAR</w:t>
      </w:r>
    </w:p>
    <w:p w14:paraId="38D39CFD" w14:textId="77777777" w:rsidR="00BB3D57" w:rsidRDefault="00BB3D57" w:rsidP="00BB3D57">
      <w:pPr>
        <w:pStyle w:val="Example"/>
        <w:rPr>
          <w:noProof/>
        </w:rPr>
      </w:pPr>
      <w:r>
        <w:rPr>
          <w:noProof/>
        </w:rPr>
        <w:t xml:space="preserve">      DATA {</w:t>
      </w:r>
    </w:p>
    <w:p w14:paraId="293A5AEC" w14:textId="77777777" w:rsidR="00BB3D57" w:rsidRDefault="00BB3D57" w:rsidP="00BB3D57">
      <w:pPr>
        <w:pStyle w:val="Example"/>
        <w:rPr>
          <w:noProof/>
        </w:rPr>
      </w:pPr>
      <w:r>
        <w:rPr>
          <w:noProof/>
        </w:rPr>
        <w:t xml:space="preserve">      (0): 256</w:t>
      </w:r>
    </w:p>
    <w:p w14:paraId="3EBECE60" w14:textId="77777777" w:rsidR="00BB3D57" w:rsidRDefault="00BB3D57" w:rsidP="00BB3D57">
      <w:pPr>
        <w:pStyle w:val="Example"/>
        <w:rPr>
          <w:noProof/>
        </w:rPr>
      </w:pPr>
      <w:r>
        <w:rPr>
          <w:noProof/>
        </w:rPr>
        <w:t xml:space="preserve">      }</w:t>
      </w:r>
    </w:p>
    <w:p w14:paraId="39000D05" w14:textId="77777777" w:rsidR="00BB3D57" w:rsidRDefault="00BB3D57" w:rsidP="00BB3D57">
      <w:pPr>
        <w:pStyle w:val="Example"/>
        <w:rPr>
          <w:noProof/>
        </w:rPr>
      </w:pPr>
      <w:r>
        <w:rPr>
          <w:noProof/>
        </w:rPr>
        <w:t xml:space="preserve">   }</w:t>
      </w:r>
    </w:p>
    <w:p w14:paraId="520051FB" w14:textId="77777777" w:rsidR="00BB3D57" w:rsidRDefault="00BB3D57" w:rsidP="00BB3D57">
      <w:pPr>
        <w:pStyle w:val="Example"/>
        <w:rPr>
          <w:noProof/>
        </w:rPr>
      </w:pPr>
      <w:r>
        <w:rPr>
          <w:noProof/>
        </w:rPr>
        <w:t xml:space="preserve">   ATTRIBUTE "Step" {</w:t>
      </w:r>
    </w:p>
    <w:p w14:paraId="7155E9DD" w14:textId="77777777" w:rsidR="00BB3D57" w:rsidRDefault="00BB3D57" w:rsidP="00BB3D57">
      <w:pPr>
        <w:pStyle w:val="Example"/>
        <w:rPr>
          <w:noProof/>
        </w:rPr>
      </w:pPr>
      <w:r>
        <w:rPr>
          <w:noProof/>
        </w:rPr>
        <w:t xml:space="preserve">      DATATYPE  H5T_STD_I32LE</w:t>
      </w:r>
    </w:p>
    <w:p w14:paraId="07F9C1C5" w14:textId="77777777" w:rsidR="00BB3D57" w:rsidRDefault="00BB3D57" w:rsidP="00BB3D57">
      <w:pPr>
        <w:pStyle w:val="Example"/>
        <w:rPr>
          <w:noProof/>
        </w:rPr>
      </w:pPr>
      <w:r>
        <w:rPr>
          <w:noProof/>
        </w:rPr>
        <w:t xml:space="preserve">      DATASPACE  SCALAR</w:t>
      </w:r>
    </w:p>
    <w:p w14:paraId="138B470F" w14:textId="77777777" w:rsidR="00BB3D57" w:rsidRDefault="00BB3D57" w:rsidP="00BB3D57">
      <w:pPr>
        <w:pStyle w:val="Example"/>
        <w:rPr>
          <w:noProof/>
        </w:rPr>
      </w:pPr>
      <w:r>
        <w:rPr>
          <w:noProof/>
        </w:rPr>
        <w:t xml:space="preserve">      DATA {</w:t>
      </w:r>
    </w:p>
    <w:p w14:paraId="6131CF88" w14:textId="77777777" w:rsidR="00BB3D57" w:rsidRDefault="00BB3D57" w:rsidP="00BB3D57">
      <w:pPr>
        <w:pStyle w:val="Example"/>
        <w:rPr>
          <w:noProof/>
        </w:rPr>
      </w:pPr>
      <w:r>
        <w:rPr>
          <w:noProof/>
        </w:rPr>
        <w:t xml:space="preserve">      (0): 1</w:t>
      </w:r>
    </w:p>
    <w:p w14:paraId="4EF38061" w14:textId="77777777" w:rsidR="00BB3D57" w:rsidRDefault="00BB3D57" w:rsidP="00BB3D57">
      <w:pPr>
        <w:pStyle w:val="Example"/>
        <w:rPr>
          <w:noProof/>
        </w:rPr>
      </w:pPr>
      <w:r>
        <w:rPr>
          <w:noProof/>
        </w:rPr>
        <w:t xml:space="preserve">      }</w:t>
      </w:r>
    </w:p>
    <w:p w14:paraId="6E90D942" w14:textId="77777777" w:rsidR="00BB3D57" w:rsidRDefault="00BB3D57" w:rsidP="00BB3D57">
      <w:pPr>
        <w:pStyle w:val="Example"/>
        <w:rPr>
          <w:noProof/>
        </w:rPr>
      </w:pPr>
      <w:r>
        <w:rPr>
          <w:noProof/>
        </w:rPr>
        <w:t xml:space="preserve">   }</w:t>
      </w:r>
    </w:p>
    <w:p w14:paraId="45EBB8E1" w14:textId="77777777" w:rsidR="00BB3D57" w:rsidRDefault="00BB3D57" w:rsidP="00BB3D57">
      <w:pPr>
        <w:pStyle w:val="Example"/>
        <w:rPr>
          <w:noProof/>
        </w:rPr>
      </w:pPr>
      <w:r>
        <w:rPr>
          <w:noProof/>
        </w:rPr>
        <w:t>}</w:t>
      </w:r>
    </w:p>
    <w:p w14:paraId="7F206BF9" w14:textId="77777777" w:rsidR="00BB3D57" w:rsidRDefault="00BB3D57" w:rsidP="008E0493">
      <w:pPr>
        <w:pStyle w:val="Heading3"/>
      </w:pPr>
      <w:bookmarkStart w:id="53" w:name="_Toc382913032"/>
      <w:r>
        <w:lastRenderedPageBreak/>
        <w:t>Concatenation</w:t>
      </w:r>
      <w:bookmarkEnd w:id="53"/>
    </w:p>
    <w:p w14:paraId="19DB204D" w14:textId="77777777" w:rsidR="00BB3D57" w:rsidRDefault="00BB3D57" w:rsidP="00BB3D57">
      <w:pPr>
        <w:pStyle w:val="BodyHead"/>
      </w:pPr>
      <w:r>
        <w:t>Description</w:t>
      </w:r>
    </w:p>
    <w:p w14:paraId="08BD0B33" w14:textId="298F87F5" w:rsidR="00D85963" w:rsidRDefault="00450EC9" w:rsidP="00ED76DE">
      <w:pPr>
        <w:pStyle w:val="Body1"/>
      </w:pPr>
      <w:r>
        <w:t xml:space="preserve">The </w:t>
      </w:r>
      <w:proofErr w:type="spellStart"/>
      <w:r>
        <w:t>IviConcatenation</w:t>
      </w:r>
      <w:proofErr w:type="spellEnd"/>
      <w:r>
        <w:t xml:space="preserve"> schema</w:t>
      </w:r>
      <w:r w:rsidR="00A8517E">
        <w:t xml:space="preserve"> allows multiple sets of data (which we’ll call the referred data) to be represented as one larger set of data that contains the concatenation of all the referred data.  It provides a compact way to concatenate data together without explicitly having to allocate </w:t>
      </w:r>
      <w:r w:rsidR="00873004">
        <w:t>a larger new dataset.</w:t>
      </w:r>
    </w:p>
    <w:p w14:paraId="02D6B1BA" w14:textId="0A34F1C8" w:rsidR="00BB3D57" w:rsidRPr="0078605F" w:rsidRDefault="00BB3D57" w:rsidP="00ED76DE">
      <w:pPr>
        <w:pStyle w:val="Body1"/>
      </w:pPr>
      <w:r w:rsidRPr="00ED76DE">
        <w:t xml:space="preserve">The </w:t>
      </w:r>
      <w:r w:rsidR="00785662">
        <w:t>writer</w:t>
      </w:r>
      <w:r w:rsidR="00785662" w:rsidRPr="00ED76DE">
        <w:t xml:space="preserve"> </w:t>
      </w:r>
      <w:r w:rsidRPr="00ED76DE">
        <w:t>is responsible for ensuring each element can be concatenated (</w:t>
      </w:r>
      <w:r w:rsidR="00873004" w:rsidRPr="00ED76DE">
        <w:t>e.g. the dimensions are compatible)</w:t>
      </w:r>
      <w:r w:rsidR="00785662">
        <w:t xml:space="preserve"> and the reader should validate this as well.</w:t>
      </w:r>
    </w:p>
    <w:p w14:paraId="25836261" w14:textId="3B1A8E40" w:rsidR="00BB3D57" w:rsidRPr="009266C3" w:rsidRDefault="00BB3D57" w:rsidP="00BB3D5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B3D57" w14:paraId="4D23971C" w14:textId="77777777" w:rsidTr="002E6B2F">
        <w:trPr>
          <w:cantSplit/>
          <w:tblHeader/>
        </w:trPr>
        <w:tc>
          <w:tcPr>
            <w:tcW w:w="2240" w:type="dxa"/>
            <w:shd w:val="clear" w:color="auto" w:fill="D9D9D9"/>
          </w:tcPr>
          <w:p w14:paraId="3C61E4BA" w14:textId="77777777" w:rsidR="00BB3D57" w:rsidRDefault="00BB3D57" w:rsidP="002E6B2F">
            <w:pPr>
              <w:pStyle w:val="TableHead"/>
              <w:jc w:val="left"/>
            </w:pPr>
            <w:r>
              <w:t>Name</w:t>
            </w:r>
          </w:p>
        </w:tc>
        <w:tc>
          <w:tcPr>
            <w:tcW w:w="3426" w:type="dxa"/>
            <w:shd w:val="clear" w:color="auto" w:fill="D9D9D9"/>
          </w:tcPr>
          <w:p w14:paraId="129083F9" w14:textId="77777777" w:rsidR="00BB3D57" w:rsidRDefault="00BB3D57" w:rsidP="002E6B2F">
            <w:pPr>
              <w:pStyle w:val="TableHead"/>
              <w:jc w:val="left"/>
            </w:pPr>
            <w:r>
              <w:t>Value</w:t>
            </w:r>
          </w:p>
        </w:tc>
      </w:tr>
      <w:tr w:rsidR="00BB3D57" w14:paraId="67B2FFED" w14:textId="77777777" w:rsidTr="002E6B2F">
        <w:trPr>
          <w:cantSplit/>
        </w:trPr>
        <w:tc>
          <w:tcPr>
            <w:tcW w:w="2240" w:type="dxa"/>
          </w:tcPr>
          <w:p w14:paraId="6968FB17" w14:textId="77777777" w:rsidR="00BB3D57" w:rsidRDefault="00BB3D57" w:rsidP="002E6B2F">
            <w:pPr>
              <w:pStyle w:val="TableCellCourierNew"/>
            </w:pPr>
            <w:proofErr w:type="spellStart"/>
            <w:r>
              <w:rPr>
                <w:rFonts w:cs="Courier New"/>
                <w:szCs w:val="18"/>
              </w:rPr>
              <w:t>IviSchema</w:t>
            </w:r>
            <w:proofErr w:type="spellEnd"/>
          </w:p>
        </w:tc>
        <w:tc>
          <w:tcPr>
            <w:tcW w:w="3426" w:type="dxa"/>
          </w:tcPr>
          <w:p w14:paraId="7B758D19" w14:textId="77777777" w:rsidR="00BB3D57" w:rsidRDefault="00BB3D57" w:rsidP="002E6B2F">
            <w:pPr>
              <w:pStyle w:val="TableCellCourierNew"/>
            </w:pPr>
            <w:r>
              <w:t>“</w:t>
            </w:r>
            <w:proofErr w:type="spellStart"/>
            <w:r>
              <w:t>IviConcatenation</w:t>
            </w:r>
            <w:proofErr w:type="spellEnd"/>
            <w:r>
              <w:t>”</w:t>
            </w:r>
          </w:p>
        </w:tc>
      </w:tr>
      <w:tr w:rsidR="00BB3D57" w14:paraId="7D7E7B98" w14:textId="77777777" w:rsidTr="002E6B2F">
        <w:trPr>
          <w:cantSplit/>
        </w:trPr>
        <w:tc>
          <w:tcPr>
            <w:tcW w:w="2240" w:type="dxa"/>
          </w:tcPr>
          <w:p w14:paraId="59110D13" w14:textId="77777777" w:rsidR="00BB3D57" w:rsidRDefault="00BB3D57" w:rsidP="002E6B2F">
            <w:pPr>
              <w:pStyle w:val="TableCellCourierNew"/>
              <w:rPr>
                <w:rFonts w:cs="Courier New"/>
                <w:szCs w:val="18"/>
              </w:rPr>
            </w:pPr>
            <w:proofErr w:type="spellStart"/>
            <w:r>
              <w:rPr>
                <w:rFonts w:cs="Courier New"/>
                <w:szCs w:val="18"/>
              </w:rPr>
              <w:t>IviSchemaVersion</w:t>
            </w:r>
            <w:proofErr w:type="spellEnd"/>
          </w:p>
        </w:tc>
        <w:tc>
          <w:tcPr>
            <w:tcW w:w="3426" w:type="dxa"/>
          </w:tcPr>
          <w:p w14:paraId="7E2F73E8" w14:textId="77777777" w:rsidR="00BB3D57" w:rsidRDefault="00BB3D57" w:rsidP="002E6B2F">
            <w:pPr>
              <w:pStyle w:val="TableCellCourierNew"/>
            </w:pPr>
            <w:r>
              <w:t>“1.0.0”</w:t>
            </w:r>
          </w:p>
        </w:tc>
      </w:tr>
    </w:tbl>
    <w:p w14:paraId="78588135" w14:textId="77777777" w:rsidR="00BB3D57" w:rsidRDefault="00BB3D57" w:rsidP="00BB3D5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BB3D57" w14:paraId="70C9D983" w14:textId="77777777" w:rsidTr="002E6B2F">
        <w:trPr>
          <w:cantSplit/>
          <w:tblHeader/>
        </w:trPr>
        <w:tc>
          <w:tcPr>
            <w:tcW w:w="2240" w:type="dxa"/>
            <w:shd w:val="clear" w:color="auto" w:fill="D9D9D9"/>
          </w:tcPr>
          <w:p w14:paraId="7661CC5B" w14:textId="77777777" w:rsidR="00BB3D57" w:rsidRDefault="00BB3D57" w:rsidP="002E6B2F">
            <w:pPr>
              <w:pStyle w:val="TableHead"/>
              <w:jc w:val="left"/>
            </w:pPr>
            <w:r>
              <w:t>Name</w:t>
            </w:r>
          </w:p>
        </w:tc>
        <w:tc>
          <w:tcPr>
            <w:tcW w:w="1446" w:type="dxa"/>
            <w:shd w:val="clear" w:color="auto" w:fill="D9D9D9"/>
          </w:tcPr>
          <w:p w14:paraId="20E9B3E0" w14:textId="77777777" w:rsidR="00BB3D57" w:rsidRDefault="00BB3D57" w:rsidP="002E6B2F">
            <w:pPr>
              <w:pStyle w:val="TableHead"/>
              <w:jc w:val="left"/>
            </w:pPr>
            <w:r>
              <w:t>HDF5 Object</w:t>
            </w:r>
          </w:p>
        </w:tc>
        <w:tc>
          <w:tcPr>
            <w:tcW w:w="1980" w:type="dxa"/>
            <w:shd w:val="clear" w:color="auto" w:fill="D9D9D9"/>
          </w:tcPr>
          <w:p w14:paraId="40A652BF" w14:textId="77777777" w:rsidR="00BB3D57" w:rsidRDefault="00BB3D57" w:rsidP="002E6B2F">
            <w:pPr>
              <w:pStyle w:val="TableHead"/>
              <w:jc w:val="left"/>
            </w:pPr>
            <w:proofErr w:type="spellStart"/>
            <w:r>
              <w:t>Datatype</w:t>
            </w:r>
            <w:proofErr w:type="spellEnd"/>
            <w:r>
              <w:t xml:space="preserve"> or Schema</w:t>
            </w:r>
          </w:p>
        </w:tc>
        <w:tc>
          <w:tcPr>
            <w:tcW w:w="1080" w:type="dxa"/>
            <w:shd w:val="clear" w:color="auto" w:fill="D9D9D9"/>
          </w:tcPr>
          <w:p w14:paraId="47C12FF8" w14:textId="77777777" w:rsidR="00BB3D57" w:rsidRDefault="00BB3D57" w:rsidP="002E6B2F">
            <w:pPr>
              <w:pStyle w:val="TableHead"/>
              <w:jc w:val="left"/>
            </w:pPr>
            <w:r>
              <w:t>Required</w:t>
            </w:r>
          </w:p>
        </w:tc>
        <w:tc>
          <w:tcPr>
            <w:tcW w:w="3234" w:type="dxa"/>
            <w:shd w:val="clear" w:color="auto" w:fill="D9D9D9"/>
          </w:tcPr>
          <w:p w14:paraId="595A1AFA" w14:textId="77777777" w:rsidR="00BB3D57" w:rsidRDefault="00BB3D57" w:rsidP="002E6B2F">
            <w:pPr>
              <w:pStyle w:val="TableHead"/>
              <w:jc w:val="left"/>
            </w:pPr>
            <w:r>
              <w:t>Description</w:t>
            </w:r>
          </w:p>
        </w:tc>
      </w:tr>
      <w:tr w:rsidR="00BB3D57" w14:paraId="6768FE9C" w14:textId="77777777" w:rsidTr="002E6B2F">
        <w:trPr>
          <w:cantSplit/>
        </w:trPr>
        <w:tc>
          <w:tcPr>
            <w:tcW w:w="2240" w:type="dxa"/>
          </w:tcPr>
          <w:p w14:paraId="0AAA57A0" w14:textId="77777777" w:rsidR="00BB3D57" w:rsidRDefault="00BB3D57" w:rsidP="002E6B2F">
            <w:pPr>
              <w:pStyle w:val="TableCellCourierNew"/>
            </w:pPr>
            <w:r>
              <w:rPr>
                <w:rFonts w:cs="Courier New"/>
                <w:szCs w:val="18"/>
              </w:rPr>
              <w:t>0</w:t>
            </w:r>
          </w:p>
        </w:tc>
        <w:tc>
          <w:tcPr>
            <w:tcW w:w="1446" w:type="dxa"/>
          </w:tcPr>
          <w:p w14:paraId="43F0514B" w14:textId="77777777" w:rsidR="00BB3D57" w:rsidRDefault="00BB3D57" w:rsidP="002E6B2F">
            <w:pPr>
              <w:pStyle w:val="TableCellCourierNew"/>
            </w:pPr>
            <w:r>
              <w:t>Group or Dataset</w:t>
            </w:r>
          </w:p>
        </w:tc>
        <w:tc>
          <w:tcPr>
            <w:tcW w:w="1980" w:type="dxa"/>
          </w:tcPr>
          <w:p w14:paraId="37E53B1B" w14:textId="114C3BBC" w:rsidR="00BB3D57" w:rsidRPr="00340AFC" w:rsidRDefault="00CB592B" w:rsidP="002E6B2F">
            <w:pPr>
              <w:pStyle w:val="TableCellCourierNew"/>
            </w:pPr>
            <w:r>
              <w:t>Dataset or &lt;Data Schema&gt;</w:t>
            </w:r>
          </w:p>
        </w:tc>
        <w:tc>
          <w:tcPr>
            <w:tcW w:w="1080" w:type="dxa"/>
          </w:tcPr>
          <w:p w14:paraId="70194E34" w14:textId="77777777" w:rsidR="00BB3D57" w:rsidRDefault="00BB3D57" w:rsidP="002E6B2F">
            <w:pPr>
              <w:pStyle w:val="TableCellCourierNew"/>
              <w:rPr>
                <w:rFonts w:cs="Courier New"/>
                <w:szCs w:val="18"/>
              </w:rPr>
            </w:pPr>
            <w:r>
              <w:rPr>
                <w:rFonts w:cs="Courier New"/>
                <w:szCs w:val="18"/>
              </w:rPr>
              <w:t>Yes</w:t>
            </w:r>
          </w:p>
        </w:tc>
        <w:tc>
          <w:tcPr>
            <w:tcW w:w="3234" w:type="dxa"/>
          </w:tcPr>
          <w:p w14:paraId="15DA011A" w14:textId="77777777" w:rsidR="00BB3D57" w:rsidRPr="00FE16E1" w:rsidRDefault="00BB3D57" w:rsidP="002E6B2F">
            <w:pPr>
              <w:pStyle w:val="TableCellCourierNew"/>
              <w:rPr>
                <w:rFonts w:cs="Courier New"/>
                <w:szCs w:val="18"/>
              </w:rPr>
            </w:pPr>
            <w:r>
              <w:rPr>
                <w:rFonts w:cs="Courier New"/>
                <w:szCs w:val="18"/>
              </w:rPr>
              <w:t>First element in the concatenation list must be named the integer zero, represented as a string</w:t>
            </w:r>
          </w:p>
        </w:tc>
      </w:tr>
      <w:tr w:rsidR="00BB3D57" w14:paraId="7E8A88D7" w14:textId="77777777" w:rsidTr="002E6B2F">
        <w:trPr>
          <w:cantSplit/>
        </w:trPr>
        <w:tc>
          <w:tcPr>
            <w:tcW w:w="2240" w:type="dxa"/>
          </w:tcPr>
          <w:p w14:paraId="41FCA168" w14:textId="77777777" w:rsidR="00BB3D57" w:rsidRDefault="00BB3D57" w:rsidP="002E6B2F">
            <w:pPr>
              <w:pStyle w:val="TableCellCourierNew"/>
              <w:rPr>
                <w:rFonts w:cs="Courier New"/>
                <w:szCs w:val="18"/>
              </w:rPr>
            </w:pPr>
            <w:r>
              <w:rPr>
                <w:rFonts w:cs="Courier New"/>
                <w:szCs w:val="18"/>
              </w:rPr>
              <w:t>1</w:t>
            </w:r>
          </w:p>
        </w:tc>
        <w:tc>
          <w:tcPr>
            <w:tcW w:w="1446" w:type="dxa"/>
          </w:tcPr>
          <w:p w14:paraId="13C8DA7E" w14:textId="77777777" w:rsidR="00BB3D57" w:rsidRDefault="00BB3D57" w:rsidP="002E6B2F">
            <w:pPr>
              <w:pStyle w:val="TableCellCourierNew"/>
            </w:pPr>
            <w:r>
              <w:t>Group or Dataset</w:t>
            </w:r>
          </w:p>
        </w:tc>
        <w:tc>
          <w:tcPr>
            <w:tcW w:w="1980" w:type="dxa"/>
          </w:tcPr>
          <w:p w14:paraId="1C589F2D" w14:textId="01AB5F8B" w:rsidR="00792ECD" w:rsidRDefault="00CB592B" w:rsidP="002E6B2F">
            <w:pPr>
              <w:pStyle w:val="TableCellCourierNew"/>
              <w:rPr>
                <w:i/>
              </w:rPr>
            </w:pPr>
            <w:r>
              <w:t>Dataset or &lt;Data Schema&gt;</w:t>
            </w:r>
          </w:p>
        </w:tc>
        <w:tc>
          <w:tcPr>
            <w:tcW w:w="1080" w:type="dxa"/>
          </w:tcPr>
          <w:p w14:paraId="0EDF41A4" w14:textId="77777777" w:rsidR="00BB3D57" w:rsidRDefault="00BB3D57" w:rsidP="002E6B2F">
            <w:pPr>
              <w:pStyle w:val="TableCellCourierNew"/>
              <w:rPr>
                <w:rFonts w:cs="Courier New"/>
                <w:szCs w:val="18"/>
              </w:rPr>
            </w:pPr>
            <w:r>
              <w:rPr>
                <w:rFonts w:cs="Courier New"/>
                <w:szCs w:val="18"/>
              </w:rPr>
              <w:t>No</w:t>
            </w:r>
          </w:p>
        </w:tc>
        <w:tc>
          <w:tcPr>
            <w:tcW w:w="3234" w:type="dxa"/>
          </w:tcPr>
          <w:p w14:paraId="25E5DE36" w14:textId="77777777" w:rsidR="00BB3D57" w:rsidRDefault="00BB3D57" w:rsidP="002E6B2F">
            <w:pPr>
              <w:pStyle w:val="TableCellCourierNew"/>
              <w:rPr>
                <w:rFonts w:cs="Courier New"/>
                <w:szCs w:val="18"/>
              </w:rPr>
            </w:pPr>
            <w:r>
              <w:rPr>
                <w:rFonts w:cs="Courier New"/>
                <w:szCs w:val="18"/>
              </w:rPr>
              <w:t xml:space="preserve">Each successive element is the next integer increment represented as a string </w:t>
            </w:r>
          </w:p>
        </w:tc>
      </w:tr>
      <w:tr w:rsidR="00BB3D57" w14:paraId="54065BEC" w14:textId="77777777" w:rsidTr="002E6B2F">
        <w:trPr>
          <w:cantSplit/>
        </w:trPr>
        <w:tc>
          <w:tcPr>
            <w:tcW w:w="2240" w:type="dxa"/>
          </w:tcPr>
          <w:p w14:paraId="23B0AE65" w14:textId="77777777" w:rsidR="00BB3D57" w:rsidRDefault="00BB3D57" w:rsidP="002E6B2F">
            <w:pPr>
              <w:pStyle w:val="TableCellCourierNew"/>
              <w:rPr>
                <w:rFonts w:cs="Courier New"/>
                <w:szCs w:val="18"/>
              </w:rPr>
            </w:pPr>
            <w:r>
              <w:rPr>
                <w:rFonts w:cs="Courier New"/>
                <w:szCs w:val="18"/>
              </w:rPr>
              <w:t>…</w:t>
            </w:r>
          </w:p>
        </w:tc>
        <w:tc>
          <w:tcPr>
            <w:tcW w:w="1446" w:type="dxa"/>
          </w:tcPr>
          <w:p w14:paraId="4C1F3022" w14:textId="77777777" w:rsidR="00BB3D57" w:rsidRDefault="00BB3D57" w:rsidP="002E6B2F">
            <w:pPr>
              <w:pStyle w:val="TableCellCourierNew"/>
            </w:pPr>
          </w:p>
        </w:tc>
        <w:tc>
          <w:tcPr>
            <w:tcW w:w="1980" w:type="dxa"/>
          </w:tcPr>
          <w:p w14:paraId="63866137" w14:textId="77777777" w:rsidR="00BB3D57" w:rsidRDefault="00BB3D57" w:rsidP="002E6B2F">
            <w:pPr>
              <w:pStyle w:val="TableCellCourierNew"/>
            </w:pPr>
          </w:p>
        </w:tc>
        <w:tc>
          <w:tcPr>
            <w:tcW w:w="1080" w:type="dxa"/>
          </w:tcPr>
          <w:p w14:paraId="354C6528" w14:textId="77777777" w:rsidR="00BB3D57" w:rsidRDefault="00BB3D57" w:rsidP="002E6B2F">
            <w:pPr>
              <w:pStyle w:val="TableCellCourierNew"/>
              <w:rPr>
                <w:rFonts w:cs="Courier New"/>
                <w:szCs w:val="18"/>
              </w:rPr>
            </w:pPr>
          </w:p>
        </w:tc>
        <w:tc>
          <w:tcPr>
            <w:tcW w:w="3234" w:type="dxa"/>
          </w:tcPr>
          <w:p w14:paraId="4ED171C4" w14:textId="77777777" w:rsidR="00BB3D57" w:rsidRDefault="00BB3D57" w:rsidP="002E6B2F">
            <w:pPr>
              <w:pStyle w:val="TableCellCourierNew"/>
              <w:rPr>
                <w:rFonts w:cs="Courier New"/>
                <w:szCs w:val="18"/>
              </w:rPr>
            </w:pPr>
            <w:r>
              <w:rPr>
                <w:rFonts w:cs="Courier New"/>
                <w:szCs w:val="18"/>
              </w:rPr>
              <w:t>Any number of elements</w:t>
            </w:r>
          </w:p>
        </w:tc>
      </w:tr>
    </w:tbl>
    <w:p w14:paraId="13013FE8" w14:textId="77777777" w:rsidR="00BB3D57" w:rsidRDefault="00BB3D57" w:rsidP="00BB3D57">
      <w:pPr>
        <w:pStyle w:val="BodyHead"/>
      </w:pPr>
      <w:r>
        <w:t>Example</w:t>
      </w:r>
    </w:p>
    <w:p w14:paraId="72DE1142" w14:textId="0E9BD8A3" w:rsidR="00DE3B94" w:rsidRDefault="00A8517E" w:rsidP="00ED76DE">
      <w:pPr>
        <w:textAlignment w:val="center"/>
        <w:rPr>
          <w:rFonts w:ascii="Calibri" w:hAnsi="Calibri" w:cs="Calibri"/>
          <w:sz w:val="22"/>
          <w:szCs w:val="22"/>
        </w:rPr>
      </w:pPr>
      <w:proofErr w:type="spellStart"/>
      <w:r>
        <w:rPr>
          <w:rFonts w:ascii="Calibri" w:hAnsi="Calibri" w:cs="Calibri"/>
          <w:sz w:val="22"/>
          <w:szCs w:val="22"/>
        </w:rPr>
        <w:t>MyData</w:t>
      </w:r>
      <w:proofErr w:type="spellEnd"/>
      <w:r>
        <w:rPr>
          <w:rFonts w:ascii="Calibri" w:hAnsi="Calibri" w:cs="Calibri"/>
          <w:sz w:val="22"/>
          <w:szCs w:val="22"/>
        </w:rPr>
        <w:t xml:space="preserve"> repres</w:t>
      </w:r>
      <w:r w:rsidR="00D85963">
        <w:rPr>
          <w:rFonts w:ascii="Calibri" w:hAnsi="Calibri" w:cs="Calibri"/>
          <w:sz w:val="22"/>
          <w:szCs w:val="22"/>
        </w:rPr>
        <w:t xml:space="preserve">ents an array of length 90 </w:t>
      </w:r>
      <w:r>
        <w:rPr>
          <w:rFonts w:ascii="Calibri" w:hAnsi="Calibri" w:cs="Calibri"/>
          <w:sz w:val="22"/>
          <w:szCs w:val="22"/>
        </w:rPr>
        <w:t xml:space="preserve">where the first </w:t>
      </w:r>
      <w:r w:rsidR="00D85963">
        <w:rPr>
          <w:rFonts w:ascii="Calibri" w:hAnsi="Calibri" w:cs="Calibri"/>
          <w:sz w:val="22"/>
          <w:szCs w:val="22"/>
        </w:rPr>
        <w:t xml:space="preserve">40 elements </w:t>
      </w:r>
      <w:proofErr w:type="gramStart"/>
      <w:r w:rsidR="00D85963">
        <w:rPr>
          <w:rFonts w:ascii="Calibri" w:hAnsi="Calibri" w:cs="Calibri"/>
          <w:sz w:val="22"/>
          <w:szCs w:val="22"/>
        </w:rPr>
        <w:t>are  1</w:t>
      </w:r>
      <w:proofErr w:type="gramEnd"/>
      <w:r w:rsidR="00D85963">
        <w:rPr>
          <w:rFonts w:ascii="Calibri" w:hAnsi="Calibri" w:cs="Calibri"/>
          <w:sz w:val="22"/>
          <w:szCs w:val="22"/>
        </w:rPr>
        <w:t xml:space="preserve"> …</w:t>
      </w:r>
      <w:r>
        <w:rPr>
          <w:rFonts w:ascii="Calibri" w:hAnsi="Calibri" w:cs="Calibri"/>
          <w:sz w:val="22"/>
          <w:szCs w:val="22"/>
        </w:rPr>
        <w:t xml:space="preserve"> 40 and the 41</w:t>
      </w:r>
      <w:r w:rsidRPr="00ED76DE">
        <w:rPr>
          <w:rFonts w:ascii="Calibri" w:hAnsi="Calibri" w:cs="Calibri"/>
          <w:sz w:val="22"/>
          <w:szCs w:val="22"/>
          <w:vertAlign w:val="superscript"/>
        </w:rPr>
        <w:t>st</w:t>
      </w:r>
      <w:r>
        <w:rPr>
          <w:rFonts w:ascii="Calibri" w:hAnsi="Calibri" w:cs="Calibri"/>
          <w:sz w:val="22"/>
          <w:szCs w:val="22"/>
        </w:rPr>
        <w:t xml:space="preserve"> element is 1 and 42</w:t>
      </w:r>
      <w:r w:rsidRPr="00ED76DE">
        <w:rPr>
          <w:rFonts w:ascii="Calibri" w:hAnsi="Calibri" w:cs="Calibri"/>
          <w:sz w:val="22"/>
          <w:szCs w:val="22"/>
          <w:vertAlign w:val="superscript"/>
        </w:rPr>
        <w:t>nd</w:t>
      </w:r>
      <w:r>
        <w:rPr>
          <w:rFonts w:ascii="Calibri" w:hAnsi="Calibri" w:cs="Calibri"/>
          <w:sz w:val="22"/>
          <w:szCs w:val="22"/>
        </w:rPr>
        <w:t xml:space="preserve"> element is 2 … and the 90</w:t>
      </w:r>
      <w:r w:rsidRPr="00ED76DE">
        <w:rPr>
          <w:rFonts w:ascii="Calibri" w:hAnsi="Calibri" w:cs="Calibri"/>
          <w:sz w:val="22"/>
          <w:szCs w:val="22"/>
          <w:vertAlign w:val="superscript"/>
        </w:rPr>
        <w:t>th</w:t>
      </w:r>
      <w:r>
        <w:rPr>
          <w:rFonts w:ascii="Calibri" w:hAnsi="Calibri" w:cs="Calibri"/>
          <w:sz w:val="22"/>
          <w:szCs w:val="22"/>
        </w:rPr>
        <w:t xml:space="preserve"> element is 50.</w:t>
      </w:r>
    </w:p>
    <w:p w14:paraId="26600B00" w14:textId="77777777" w:rsidR="00085BCE" w:rsidRDefault="00085BCE" w:rsidP="00ED76DE">
      <w:pPr>
        <w:textAlignment w:val="center"/>
        <w:rPr>
          <w:rFonts w:ascii="Calibri" w:hAnsi="Calibri" w:cs="Calibri"/>
          <w:sz w:val="22"/>
          <w:szCs w:val="22"/>
        </w:rPr>
      </w:pPr>
    </w:p>
    <w:p w14:paraId="0F16D1C9" w14:textId="08B62411" w:rsidR="00DE3B94" w:rsidRDefault="00DE3B94" w:rsidP="00DE3B94">
      <w:pPr>
        <w:pStyle w:val="Example"/>
        <w:rPr>
          <w:noProof/>
        </w:rPr>
      </w:pPr>
      <w:r>
        <w:rPr>
          <w:noProof/>
        </w:rPr>
        <w:tab/>
      </w:r>
      <w:r w:rsidR="00A8517E">
        <w:rPr>
          <w:noProof/>
        </w:rPr>
        <w:t>MyData</w:t>
      </w:r>
    </w:p>
    <w:p w14:paraId="77B79E49" w14:textId="03B61109" w:rsidR="00DE3B94" w:rsidRDefault="00DE3B94" w:rsidP="00DE3B94">
      <w:pPr>
        <w:pStyle w:val="Example"/>
        <w:rPr>
          <w:noProof/>
        </w:rPr>
      </w:pPr>
      <w:r>
        <w:rPr>
          <w:noProof/>
        </w:rPr>
        <w:tab/>
      </w:r>
      <w:r>
        <w:rPr>
          <w:noProof/>
        </w:rPr>
        <w:tab/>
        <w:t>IviSchema: IviConcatenation</w:t>
      </w:r>
    </w:p>
    <w:p w14:paraId="5A4048C9" w14:textId="45CDA5D0" w:rsidR="00DE3B94" w:rsidRDefault="00DE3B94" w:rsidP="00DE3B94">
      <w:pPr>
        <w:pStyle w:val="Example"/>
        <w:rPr>
          <w:noProof/>
        </w:rPr>
      </w:pPr>
      <w:r>
        <w:rPr>
          <w:noProof/>
        </w:rPr>
        <w:tab/>
      </w:r>
      <w:r>
        <w:rPr>
          <w:noProof/>
        </w:rPr>
        <w:tab/>
        <w:t>IviSchemaVersion: 1.0.0</w:t>
      </w:r>
    </w:p>
    <w:p w14:paraId="6F352101" w14:textId="0A273392" w:rsidR="00DE3B94" w:rsidRDefault="00DE3B94" w:rsidP="00DE3B94">
      <w:pPr>
        <w:pStyle w:val="Example"/>
        <w:rPr>
          <w:noProof/>
        </w:rPr>
      </w:pPr>
      <w:r>
        <w:rPr>
          <w:noProof/>
        </w:rPr>
        <w:tab/>
      </w:r>
      <w:r>
        <w:rPr>
          <w:noProof/>
        </w:rPr>
        <w:tab/>
      </w:r>
      <w:r>
        <w:rPr>
          <w:noProof/>
        </w:rPr>
        <w:tab/>
        <w:t>0:</w:t>
      </w:r>
    </w:p>
    <w:p w14:paraId="64402955" w14:textId="7186B60E" w:rsidR="00DE3B94" w:rsidRDefault="00DE3B94" w:rsidP="00DE3B94">
      <w:pPr>
        <w:pStyle w:val="Example"/>
        <w:rPr>
          <w:noProof/>
        </w:rPr>
      </w:pPr>
      <w:r>
        <w:rPr>
          <w:noProof/>
        </w:rPr>
        <w:tab/>
      </w:r>
      <w:r>
        <w:rPr>
          <w:noProof/>
        </w:rPr>
        <w:tab/>
      </w:r>
      <w:r>
        <w:rPr>
          <w:noProof/>
        </w:rPr>
        <w:tab/>
      </w:r>
      <w:r>
        <w:rPr>
          <w:noProof/>
        </w:rPr>
        <w:tab/>
        <w:t>IviSchema: IviRange</w:t>
      </w:r>
    </w:p>
    <w:p w14:paraId="0C7E9965" w14:textId="77777777" w:rsidR="00DE3B94" w:rsidRDefault="00DE3B94" w:rsidP="00DE3B94">
      <w:pPr>
        <w:pStyle w:val="Example"/>
        <w:rPr>
          <w:noProof/>
        </w:rPr>
      </w:pPr>
      <w:r>
        <w:rPr>
          <w:noProof/>
        </w:rPr>
        <w:tab/>
      </w:r>
      <w:r>
        <w:rPr>
          <w:noProof/>
        </w:rPr>
        <w:tab/>
      </w:r>
      <w:r>
        <w:rPr>
          <w:noProof/>
        </w:rPr>
        <w:tab/>
      </w:r>
      <w:r>
        <w:rPr>
          <w:noProof/>
        </w:rPr>
        <w:tab/>
        <w:t>IviSchemaVersion: 1.0.0</w:t>
      </w:r>
    </w:p>
    <w:p w14:paraId="6FCF604D" w14:textId="5E74E147" w:rsidR="00DE3B94" w:rsidRDefault="00DE3B94" w:rsidP="00DE3B94">
      <w:pPr>
        <w:pStyle w:val="Example"/>
        <w:rPr>
          <w:noProof/>
        </w:rPr>
      </w:pPr>
      <w:r>
        <w:rPr>
          <w:noProof/>
        </w:rPr>
        <w:tab/>
      </w:r>
      <w:r>
        <w:rPr>
          <w:noProof/>
        </w:rPr>
        <w:tab/>
      </w:r>
      <w:r>
        <w:rPr>
          <w:noProof/>
        </w:rPr>
        <w:tab/>
      </w:r>
      <w:r>
        <w:rPr>
          <w:noProof/>
        </w:rPr>
        <w:tab/>
        <w:t xml:space="preserve">Start: </w:t>
      </w:r>
      <w:r w:rsidR="00A8517E">
        <w:rPr>
          <w:noProof/>
        </w:rPr>
        <w:t>1</w:t>
      </w:r>
    </w:p>
    <w:p w14:paraId="03D7C2C1" w14:textId="77777777" w:rsidR="00DE3B94" w:rsidRPr="003E6EA9" w:rsidRDefault="00DE3B94" w:rsidP="00DE3B94">
      <w:pPr>
        <w:pStyle w:val="Example"/>
        <w:rPr>
          <w:noProof/>
        </w:rPr>
      </w:pPr>
      <w:r>
        <w:rPr>
          <w:noProof/>
        </w:rPr>
        <w:tab/>
      </w:r>
      <w:r>
        <w:rPr>
          <w:noProof/>
        </w:rPr>
        <w:tab/>
      </w:r>
      <w:r>
        <w:rPr>
          <w:noProof/>
        </w:rPr>
        <w:tab/>
      </w:r>
      <w:r>
        <w:rPr>
          <w:noProof/>
        </w:rPr>
        <w:tab/>
        <w:t>Count: 40</w:t>
      </w:r>
    </w:p>
    <w:p w14:paraId="075713AC" w14:textId="333D5A5D" w:rsidR="00DE3B94" w:rsidRPr="003E6EA9" w:rsidRDefault="00DE3B94" w:rsidP="00DE3B94">
      <w:pPr>
        <w:pStyle w:val="Example"/>
        <w:rPr>
          <w:noProof/>
        </w:rPr>
      </w:pPr>
      <w:r>
        <w:rPr>
          <w:noProof/>
        </w:rPr>
        <w:tab/>
      </w:r>
      <w:r>
        <w:rPr>
          <w:noProof/>
        </w:rPr>
        <w:tab/>
      </w:r>
      <w:r>
        <w:rPr>
          <w:noProof/>
        </w:rPr>
        <w:tab/>
      </w:r>
      <w:r>
        <w:rPr>
          <w:noProof/>
        </w:rPr>
        <w:tab/>
        <w:t>Step: 1</w:t>
      </w:r>
    </w:p>
    <w:p w14:paraId="18017691" w14:textId="0CF44133" w:rsidR="00DE3B94" w:rsidRDefault="00DE3B94" w:rsidP="00DE3B94">
      <w:pPr>
        <w:pStyle w:val="Example"/>
        <w:rPr>
          <w:noProof/>
        </w:rPr>
      </w:pPr>
      <w:r>
        <w:rPr>
          <w:noProof/>
        </w:rPr>
        <w:tab/>
      </w:r>
      <w:r>
        <w:rPr>
          <w:noProof/>
        </w:rPr>
        <w:tab/>
      </w:r>
      <w:r>
        <w:rPr>
          <w:noProof/>
        </w:rPr>
        <w:tab/>
        <w:t>1:</w:t>
      </w:r>
    </w:p>
    <w:p w14:paraId="0B2E5DEA" w14:textId="77777777" w:rsidR="00DE3B94" w:rsidRDefault="00DE3B94" w:rsidP="00DE3B94">
      <w:pPr>
        <w:pStyle w:val="Example"/>
        <w:rPr>
          <w:noProof/>
        </w:rPr>
      </w:pPr>
      <w:r>
        <w:rPr>
          <w:noProof/>
        </w:rPr>
        <w:tab/>
      </w:r>
      <w:r>
        <w:rPr>
          <w:noProof/>
        </w:rPr>
        <w:tab/>
      </w:r>
      <w:r>
        <w:rPr>
          <w:noProof/>
        </w:rPr>
        <w:tab/>
      </w:r>
      <w:r>
        <w:rPr>
          <w:noProof/>
        </w:rPr>
        <w:tab/>
        <w:t>IviSchema: IviRange</w:t>
      </w:r>
    </w:p>
    <w:p w14:paraId="0CD59E32" w14:textId="77777777" w:rsidR="00DE3B94" w:rsidRDefault="00DE3B94" w:rsidP="00DE3B94">
      <w:pPr>
        <w:pStyle w:val="Example"/>
        <w:rPr>
          <w:noProof/>
        </w:rPr>
      </w:pPr>
      <w:r>
        <w:rPr>
          <w:noProof/>
        </w:rPr>
        <w:tab/>
      </w:r>
      <w:r>
        <w:rPr>
          <w:noProof/>
        </w:rPr>
        <w:tab/>
      </w:r>
      <w:r>
        <w:rPr>
          <w:noProof/>
        </w:rPr>
        <w:tab/>
      </w:r>
      <w:r>
        <w:rPr>
          <w:noProof/>
        </w:rPr>
        <w:tab/>
        <w:t>IviSchemaVersion: 1.0.0</w:t>
      </w:r>
    </w:p>
    <w:p w14:paraId="7A22A2E0" w14:textId="32662C81" w:rsidR="00DE3B94" w:rsidRDefault="00A8517E" w:rsidP="00DE3B94">
      <w:pPr>
        <w:pStyle w:val="Example"/>
        <w:rPr>
          <w:noProof/>
        </w:rPr>
      </w:pPr>
      <w:r>
        <w:rPr>
          <w:noProof/>
        </w:rPr>
        <w:tab/>
      </w:r>
      <w:r>
        <w:rPr>
          <w:noProof/>
        </w:rPr>
        <w:tab/>
      </w:r>
      <w:r>
        <w:rPr>
          <w:noProof/>
        </w:rPr>
        <w:tab/>
      </w:r>
      <w:r>
        <w:rPr>
          <w:noProof/>
        </w:rPr>
        <w:tab/>
        <w:t>Start: 1</w:t>
      </w:r>
    </w:p>
    <w:p w14:paraId="1DCF6CDA" w14:textId="60FC731C" w:rsidR="00DE3B94" w:rsidRDefault="00DE3B94" w:rsidP="00DE3B94">
      <w:pPr>
        <w:pStyle w:val="Example"/>
        <w:rPr>
          <w:noProof/>
        </w:rPr>
      </w:pPr>
      <w:r>
        <w:rPr>
          <w:noProof/>
        </w:rPr>
        <w:tab/>
      </w:r>
      <w:r>
        <w:rPr>
          <w:noProof/>
        </w:rPr>
        <w:tab/>
      </w:r>
      <w:r>
        <w:rPr>
          <w:noProof/>
        </w:rPr>
        <w:tab/>
      </w:r>
      <w:r>
        <w:rPr>
          <w:noProof/>
        </w:rPr>
        <w:tab/>
        <w:t>Count: 50</w:t>
      </w:r>
    </w:p>
    <w:p w14:paraId="398FBC3D" w14:textId="4E153563" w:rsidR="00DE3B94" w:rsidRDefault="00DE3B94" w:rsidP="00DE3B94">
      <w:pPr>
        <w:pStyle w:val="Example"/>
        <w:rPr>
          <w:noProof/>
        </w:rPr>
      </w:pPr>
      <w:r>
        <w:rPr>
          <w:noProof/>
        </w:rPr>
        <w:tab/>
      </w:r>
      <w:r>
        <w:rPr>
          <w:noProof/>
        </w:rPr>
        <w:tab/>
      </w:r>
      <w:r>
        <w:rPr>
          <w:noProof/>
        </w:rPr>
        <w:tab/>
      </w:r>
      <w:r>
        <w:rPr>
          <w:noProof/>
        </w:rPr>
        <w:tab/>
        <w:t>Step: 1</w:t>
      </w:r>
    </w:p>
    <w:p w14:paraId="0059A2D5" w14:textId="5D71FA02" w:rsidR="001B06DA" w:rsidRDefault="00DE3B94">
      <w:pPr>
        <w:pStyle w:val="Example"/>
        <w:rPr>
          <w:noProof/>
        </w:rPr>
      </w:pPr>
      <w:r>
        <w:rPr>
          <w:noProof/>
        </w:rPr>
        <w:tab/>
      </w:r>
    </w:p>
    <w:p w14:paraId="4C48F647" w14:textId="77777777" w:rsidR="00DE3B94" w:rsidRPr="001C6805" w:rsidRDefault="00DE3B94" w:rsidP="00ED76DE">
      <w:pPr>
        <w:textAlignment w:val="center"/>
      </w:pPr>
    </w:p>
    <w:p w14:paraId="540C0702" w14:textId="77777777" w:rsidR="00AE283B" w:rsidRDefault="00AE283B" w:rsidP="008E0493">
      <w:pPr>
        <w:pStyle w:val="Heading3"/>
      </w:pPr>
      <w:bookmarkStart w:id="54" w:name="_Toc382913033"/>
      <w:r>
        <w:t>Digital Data</w:t>
      </w:r>
      <w:bookmarkEnd w:id="54"/>
    </w:p>
    <w:p w14:paraId="6C75CAF7" w14:textId="77777777" w:rsidR="00AE283B" w:rsidRDefault="00AE283B" w:rsidP="00AE283B">
      <w:pPr>
        <w:pStyle w:val="BodyHead"/>
      </w:pPr>
      <w:r>
        <w:t>Description</w:t>
      </w:r>
    </w:p>
    <w:p w14:paraId="7DF84D81" w14:textId="77777777" w:rsidR="00AE283B" w:rsidRDefault="003C3F75" w:rsidP="00883653">
      <w:pPr>
        <w:pStyle w:val="Body1"/>
      </w:pPr>
      <w:r>
        <w:lastRenderedPageBreak/>
        <w:t xml:space="preserve">The Digital Data schema defines how to represent data and metadata for a digital </w:t>
      </w:r>
      <w:proofErr w:type="spellStart"/>
      <w:r>
        <w:t>bitstream</w:t>
      </w:r>
      <w:proofErr w:type="spellEnd"/>
      <w:r>
        <w:t>.</w:t>
      </w:r>
      <w:r w:rsidR="00C769D9">
        <w:t xml:space="preserve">  Various forms of digital </w:t>
      </w:r>
      <w:proofErr w:type="spellStart"/>
      <w:r w:rsidR="00C769D9">
        <w:t>bitstreams</w:t>
      </w:r>
      <w:proofErr w:type="spellEnd"/>
      <w:r w:rsidR="00C769D9">
        <w:t xml:space="preserve"> can be represented by this format</w:t>
      </w:r>
      <w:r w:rsidR="00E84230">
        <w:t>.</w:t>
      </w:r>
    </w:p>
    <w:p w14:paraId="39C23DBB" w14:textId="77777777" w:rsidR="00AE283B" w:rsidRPr="009266C3" w:rsidRDefault="00AE283B" w:rsidP="00AE283B">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074327A0" w14:textId="77777777" w:rsidTr="00BA601A">
        <w:trPr>
          <w:cantSplit/>
          <w:tblHeader/>
        </w:trPr>
        <w:tc>
          <w:tcPr>
            <w:tcW w:w="2240" w:type="dxa"/>
            <w:shd w:val="clear" w:color="auto" w:fill="D9D9D9"/>
          </w:tcPr>
          <w:p w14:paraId="6BC7101D" w14:textId="77777777" w:rsidR="00BA601A" w:rsidRDefault="00BA601A" w:rsidP="00A44445">
            <w:pPr>
              <w:pStyle w:val="TableHead"/>
              <w:jc w:val="left"/>
            </w:pPr>
            <w:r>
              <w:t>Name</w:t>
            </w:r>
          </w:p>
        </w:tc>
        <w:tc>
          <w:tcPr>
            <w:tcW w:w="3426" w:type="dxa"/>
            <w:shd w:val="clear" w:color="auto" w:fill="D9D9D9"/>
          </w:tcPr>
          <w:p w14:paraId="4EC218ED" w14:textId="77777777" w:rsidR="00BA601A" w:rsidRDefault="00BA601A" w:rsidP="00A44445">
            <w:pPr>
              <w:pStyle w:val="TableHead"/>
              <w:jc w:val="left"/>
            </w:pPr>
            <w:r>
              <w:t>Value</w:t>
            </w:r>
          </w:p>
        </w:tc>
      </w:tr>
      <w:tr w:rsidR="00BA601A" w14:paraId="42CA1924" w14:textId="77777777" w:rsidTr="00BA601A">
        <w:trPr>
          <w:cantSplit/>
        </w:trPr>
        <w:tc>
          <w:tcPr>
            <w:tcW w:w="2240" w:type="dxa"/>
          </w:tcPr>
          <w:p w14:paraId="3653CB57" w14:textId="77777777" w:rsidR="00BA601A" w:rsidRDefault="00400644" w:rsidP="00A44445">
            <w:pPr>
              <w:pStyle w:val="TableCellCourierNew"/>
            </w:pPr>
            <w:proofErr w:type="spellStart"/>
            <w:r>
              <w:rPr>
                <w:rFonts w:cs="Courier New"/>
                <w:szCs w:val="18"/>
              </w:rPr>
              <w:t>IviSchema</w:t>
            </w:r>
            <w:proofErr w:type="spellEnd"/>
          </w:p>
        </w:tc>
        <w:tc>
          <w:tcPr>
            <w:tcW w:w="3426" w:type="dxa"/>
          </w:tcPr>
          <w:p w14:paraId="47AC9482" w14:textId="77777777" w:rsidR="00BA601A" w:rsidRDefault="00BA601A" w:rsidP="001D229C">
            <w:pPr>
              <w:pStyle w:val="TableCellCourierNew"/>
            </w:pPr>
            <w:r>
              <w:t>“</w:t>
            </w:r>
            <w:proofErr w:type="spellStart"/>
            <w:r w:rsidR="006605FA">
              <w:t>IviD</w:t>
            </w:r>
            <w:r>
              <w:t>igital</w:t>
            </w:r>
            <w:proofErr w:type="spellEnd"/>
            <w:r>
              <w:t>”</w:t>
            </w:r>
          </w:p>
        </w:tc>
      </w:tr>
      <w:tr w:rsidR="00BA601A" w14:paraId="00045124" w14:textId="77777777" w:rsidTr="00BA601A">
        <w:trPr>
          <w:cantSplit/>
        </w:trPr>
        <w:tc>
          <w:tcPr>
            <w:tcW w:w="2240" w:type="dxa"/>
          </w:tcPr>
          <w:p w14:paraId="5E3352B7" w14:textId="77777777" w:rsidR="00BA601A" w:rsidRDefault="00400644" w:rsidP="00A44445">
            <w:pPr>
              <w:pStyle w:val="TableCellCourierNew"/>
              <w:rPr>
                <w:rFonts w:cs="Courier New"/>
                <w:szCs w:val="18"/>
              </w:rPr>
            </w:pPr>
            <w:proofErr w:type="spellStart"/>
            <w:r>
              <w:rPr>
                <w:rFonts w:cs="Courier New"/>
                <w:szCs w:val="18"/>
              </w:rPr>
              <w:t>IviSchemaVersion</w:t>
            </w:r>
            <w:proofErr w:type="spellEnd"/>
          </w:p>
        </w:tc>
        <w:tc>
          <w:tcPr>
            <w:tcW w:w="3426" w:type="dxa"/>
          </w:tcPr>
          <w:p w14:paraId="71F9321C" w14:textId="77777777" w:rsidR="00BA601A" w:rsidRDefault="00BA601A" w:rsidP="00A44445">
            <w:pPr>
              <w:pStyle w:val="TableCellCourierNew"/>
            </w:pPr>
            <w:r>
              <w:t>“1.0.0”</w:t>
            </w:r>
          </w:p>
        </w:tc>
      </w:tr>
    </w:tbl>
    <w:p w14:paraId="72C3B6C0" w14:textId="70444EE3" w:rsidR="003808D1" w:rsidRDefault="00AE283B" w:rsidP="00AE283B">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AE283B" w14:paraId="0CEE723D" w14:textId="77777777" w:rsidTr="00A44445">
        <w:trPr>
          <w:cantSplit/>
          <w:tblHeader/>
        </w:trPr>
        <w:tc>
          <w:tcPr>
            <w:tcW w:w="2240" w:type="dxa"/>
            <w:shd w:val="clear" w:color="auto" w:fill="D9D9D9"/>
          </w:tcPr>
          <w:p w14:paraId="3FD4C886" w14:textId="77777777" w:rsidR="00AE283B" w:rsidRDefault="00AE283B" w:rsidP="00A44445">
            <w:pPr>
              <w:pStyle w:val="TableHead"/>
              <w:jc w:val="left"/>
            </w:pPr>
            <w:r>
              <w:t>Name</w:t>
            </w:r>
          </w:p>
        </w:tc>
        <w:tc>
          <w:tcPr>
            <w:tcW w:w="1446" w:type="dxa"/>
            <w:shd w:val="clear" w:color="auto" w:fill="D9D9D9"/>
          </w:tcPr>
          <w:p w14:paraId="611D82D0" w14:textId="77777777" w:rsidR="00AE283B" w:rsidRDefault="00AE283B" w:rsidP="00A44445">
            <w:pPr>
              <w:pStyle w:val="TableHead"/>
              <w:jc w:val="left"/>
            </w:pPr>
            <w:r>
              <w:t>HDF5 Object</w:t>
            </w:r>
          </w:p>
        </w:tc>
        <w:tc>
          <w:tcPr>
            <w:tcW w:w="1980" w:type="dxa"/>
            <w:shd w:val="clear" w:color="auto" w:fill="D9D9D9"/>
          </w:tcPr>
          <w:p w14:paraId="44304000" w14:textId="77777777" w:rsidR="00AE283B" w:rsidRDefault="00AE283B" w:rsidP="00A44445">
            <w:pPr>
              <w:pStyle w:val="TableHead"/>
              <w:jc w:val="left"/>
            </w:pPr>
            <w:proofErr w:type="spellStart"/>
            <w:r>
              <w:t>Datatype</w:t>
            </w:r>
            <w:proofErr w:type="spellEnd"/>
            <w:r>
              <w:t xml:space="preserve"> or Schema</w:t>
            </w:r>
          </w:p>
        </w:tc>
        <w:tc>
          <w:tcPr>
            <w:tcW w:w="1080" w:type="dxa"/>
            <w:shd w:val="clear" w:color="auto" w:fill="D9D9D9"/>
          </w:tcPr>
          <w:p w14:paraId="0A14230F" w14:textId="77777777" w:rsidR="00AE283B" w:rsidRDefault="00AE283B" w:rsidP="00A44445">
            <w:pPr>
              <w:pStyle w:val="TableHead"/>
              <w:jc w:val="left"/>
            </w:pPr>
            <w:r>
              <w:t>Required</w:t>
            </w:r>
          </w:p>
        </w:tc>
        <w:tc>
          <w:tcPr>
            <w:tcW w:w="3234" w:type="dxa"/>
            <w:shd w:val="clear" w:color="auto" w:fill="D9D9D9"/>
          </w:tcPr>
          <w:p w14:paraId="4191AEDF" w14:textId="77777777" w:rsidR="00AE283B" w:rsidRDefault="00AE283B" w:rsidP="00A44445">
            <w:pPr>
              <w:pStyle w:val="TableHead"/>
              <w:jc w:val="left"/>
            </w:pPr>
            <w:r>
              <w:t>Description</w:t>
            </w:r>
          </w:p>
        </w:tc>
      </w:tr>
      <w:tr w:rsidR="00AE283B" w14:paraId="785D9424" w14:textId="77777777" w:rsidTr="00A44445">
        <w:trPr>
          <w:cantSplit/>
        </w:trPr>
        <w:tc>
          <w:tcPr>
            <w:tcW w:w="2240" w:type="dxa"/>
          </w:tcPr>
          <w:p w14:paraId="32A13DBE" w14:textId="77777777" w:rsidR="00AE283B" w:rsidRDefault="00AE283B" w:rsidP="00A44445">
            <w:pPr>
              <w:pStyle w:val="TableCellCourierNew"/>
            </w:pPr>
            <w:r>
              <w:rPr>
                <w:rFonts w:cs="Courier New"/>
                <w:szCs w:val="18"/>
              </w:rPr>
              <w:t>Data</w:t>
            </w:r>
          </w:p>
        </w:tc>
        <w:tc>
          <w:tcPr>
            <w:tcW w:w="1446" w:type="dxa"/>
          </w:tcPr>
          <w:p w14:paraId="6ECA629C" w14:textId="77777777" w:rsidR="00AE283B" w:rsidRDefault="00AE283B" w:rsidP="00A44445">
            <w:pPr>
              <w:pStyle w:val="TableCellCourierNew"/>
            </w:pPr>
            <w:r>
              <w:t>Dataset</w:t>
            </w:r>
          </w:p>
        </w:tc>
        <w:tc>
          <w:tcPr>
            <w:tcW w:w="1980" w:type="dxa"/>
          </w:tcPr>
          <w:p w14:paraId="6535EA8A" w14:textId="77777777" w:rsidR="00AE283B" w:rsidRPr="00A75A0F" w:rsidRDefault="00882BF4" w:rsidP="00A44445">
            <w:pPr>
              <w:pStyle w:val="TableCellCourierNew"/>
              <w:rPr>
                <w:i/>
              </w:rPr>
            </w:pPr>
            <w:r>
              <w:t>Any unsigned integer type, or a type derived from an integer type (with sign set to H5T_SGN_NONE)</w:t>
            </w:r>
            <w:r w:rsidR="00652E98">
              <w:t xml:space="preserve"> or any </w:t>
            </w:r>
            <w:proofErr w:type="spellStart"/>
            <w:r w:rsidR="00652E98">
              <w:t>bitfield</w:t>
            </w:r>
            <w:proofErr w:type="spellEnd"/>
            <w:r w:rsidR="00652E98">
              <w:t xml:space="preserve"> type, or a type derived from a </w:t>
            </w:r>
            <w:proofErr w:type="spellStart"/>
            <w:r w:rsidR="00652E98">
              <w:t>bitfield</w:t>
            </w:r>
            <w:proofErr w:type="spellEnd"/>
            <w:r w:rsidR="00652E98">
              <w:t xml:space="preserve"> type</w:t>
            </w:r>
          </w:p>
        </w:tc>
        <w:tc>
          <w:tcPr>
            <w:tcW w:w="1080" w:type="dxa"/>
          </w:tcPr>
          <w:p w14:paraId="60739150" w14:textId="77777777" w:rsidR="00AE283B" w:rsidRDefault="00AE283B" w:rsidP="00A44445">
            <w:pPr>
              <w:pStyle w:val="TableCellCourierNew"/>
              <w:rPr>
                <w:rFonts w:cs="Courier New"/>
                <w:szCs w:val="18"/>
              </w:rPr>
            </w:pPr>
            <w:r>
              <w:rPr>
                <w:rFonts w:cs="Courier New"/>
                <w:szCs w:val="18"/>
              </w:rPr>
              <w:t>Yes</w:t>
            </w:r>
          </w:p>
        </w:tc>
        <w:tc>
          <w:tcPr>
            <w:tcW w:w="3234" w:type="dxa"/>
          </w:tcPr>
          <w:p w14:paraId="4C9A9A74" w14:textId="77777777" w:rsidR="00AE283B" w:rsidRDefault="00B5219B" w:rsidP="00A44445">
            <w:pPr>
              <w:pStyle w:val="TableCellCourierNew"/>
              <w:rPr>
                <w:rFonts w:cs="Courier New"/>
                <w:szCs w:val="18"/>
              </w:rPr>
            </w:pPr>
            <w:r>
              <w:rPr>
                <w:rFonts w:cs="Courier New"/>
                <w:szCs w:val="18"/>
              </w:rPr>
              <w:t>The digital data</w:t>
            </w:r>
          </w:p>
          <w:p w14:paraId="62243FA9" w14:textId="77777777" w:rsidR="00882BF4" w:rsidRDefault="00882BF4" w:rsidP="00A44445">
            <w:pPr>
              <w:pStyle w:val="TableCellCourierNew"/>
              <w:rPr>
                <w:rFonts w:cs="Courier New"/>
                <w:szCs w:val="18"/>
              </w:rPr>
            </w:pPr>
          </w:p>
          <w:p w14:paraId="23AB2956" w14:textId="77777777" w:rsidR="00882BF4" w:rsidRPr="00FE16E1" w:rsidRDefault="00882BF4" w:rsidP="00A44445">
            <w:pPr>
              <w:pStyle w:val="TableCellCourierNew"/>
              <w:rPr>
                <w:rFonts w:cs="Courier New"/>
                <w:szCs w:val="18"/>
              </w:rPr>
            </w:pPr>
            <w:r>
              <w:rPr>
                <w:rFonts w:cs="Courier New"/>
                <w:szCs w:val="18"/>
              </w:rPr>
              <w:t>Integer type is recommended so that the n-bit filter can be used, if desired.  See section 5.6.1 of the HDF5 User’s Guide for information on the n-bit filter.</w:t>
            </w:r>
          </w:p>
        </w:tc>
      </w:tr>
      <w:tr w:rsidR="00ED35E3" w14:paraId="047E4F92" w14:textId="77777777" w:rsidTr="00A44445">
        <w:trPr>
          <w:cantSplit/>
        </w:trPr>
        <w:tc>
          <w:tcPr>
            <w:tcW w:w="2240" w:type="dxa"/>
          </w:tcPr>
          <w:p w14:paraId="3909295B" w14:textId="77777777" w:rsidR="00ED35E3" w:rsidRDefault="00ED35E3" w:rsidP="00A44445">
            <w:pPr>
              <w:pStyle w:val="TableCellCourierNew"/>
              <w:rPr>
                <w:rFonts w:cs="Courier New"/>
                <w:szCs w:val="18"/>
              </w:rPr>
            </w:pPr>
            <w:proofErr w:type="spellStart"/>
            <w:r>
              <w:rPr>
                <w:rFonts w:cs="Courier New"/>
                <w:szCs w:val="18"/>
              </w:rPr>
              <w:t>BytesPerSymbol</w:t>
            </w:r>
            <w:proofErr w:type="spellEnd"/>
          </w:p>
        </w:tc>
        <w:tc>
          <w:tcPr>
            <w:tcW w:w="1446" w:type="dxa"/>
          </w:tcPr>
          <w:p w14:paraId="2F8460B3" w14:textId="77777777" w:rsidR="00ED35E3" w:rsidRDefault="00ED35E3" w:rsidP="00A44445">
            <w:pPr>
              <w:pStyle w:val="TableCellCourierNew"/>
            </w:pPr>
            <w:r>
              <w:t>Attribute</w:t>
            </w:r>
          </w:p>
        </w:tc>
        <w:tc>
          <w:tcPr>
            <w:tcW w:w="1980" w:type="dxa"/>
          </w:tcPr>
          <w:p w14:paraId="047E884D" w14:textId="77777777" w:rsidR="00ED35E3" w:rsidRDefault="00ED35E3" w:rsidP="00A44445">
            <w:pPr>
              <w:pStyle w:val="TableCellCourierNew"/>
            </w:pPr>
            <w:r>
              <w:t>Unsigned integer</w:t>
            </w:r>
          </w:p>
        </w:tc>
        <w:tc>
          <w:tcPr>
            <w:tcW w:w="1080" w:type="dxa"/>
          </w:tcPr>
          <w:p w14:paraId="053F9A37" w14:textId="77777777" w:rsidR="00ED35E3" w:rsidRDefault="00ED35E3" w:rsidP="00A44445">
            <w:pPr>
              <w:pStyle w:val="TableCellCourierNew"/>
              <w:rPr>
                <w:rFonts w:cs="Courier New"/>
                <w:szCs w:val="18"/>
              </w:rPr>
            </w:pPr>
            <w:r>
              <w:rPr>
                <w:rFonts w:cs="Courier New"/>
                <w:szCs w:val="18"/>
              </w:rPr>
              <w:t>Yes</w:t>
            </w:r>
          </w:p>
        </w:tc>
        <w:tc>
          <w:tcPr>
            <w:tcW w:w="3234" w:type="dxa"/>
          </w:tcPr>
          <w:p w14:paraId="740BD1D8" w14:textId="77777777" w:rsidR="00ED35E3" w:rsidRDefault="00ED35E3" w:rsidP="00A44445">
            <w:pPr>
              <w:pStyle w:val="TableCellCourierNew"/>
              <w:rPr>
                <w:rFonts w:cs="Courier New"/>
                <w:szCs w:val="18"/>
              </w:rPr>
            </w:pPr>
            <w:r>
              <w:rPr>
                <w:rFonts w:cs="Courier New"/>
                <w:szCs w:val="18"/>
              </w:rPr>
              <w:t>The number of bytes in a single digital “word” or “symbol”.</w:t>
            </w:r>
          </w:p>
        </w:tc>
      </w:tr>
      <w:tr w:rsidR="00AE283B" w14:paraId="69361762" w14:textId="77777777" w:rsidTr="00A44445">
        <w:trPr>
          <w:cantSplit/>
        </w:trPr>
        <w:tc>
          <w:tcPr>
            <w:tcW w:w="2240" w:type="dxa"/>
          </w:tcPr>
          <w:p w14:paraId="7CBF5081" w14:textId="77777777" w:rsidR="00AE283B" w:rsidRDefault="002606E0" w:rsidP="00A44445">
            <w:pPr>
              <w:pStyle w:val="TableCellCourierNew"/>
              <w:rPr>
                <w:rFonts w:cs="Courier New"/>
                <w:szCs w:val="18"/>
              </w:rPr>
            </w:pPr>
            <w:proofErr w:type="spellStart"/>
            <w:r>
              <w:rPr>
                <w:rFonts w:cs="Courier New"/>
                <w:szCs w:val="18"/>
              </w:rPr>
              <w:t>Symbol</w:t>
            </w:r>
            <w:r w:rsidR="00001249">
              <w:rPr>
                <w:rFonts w:cs="Courier New"/>
                <w:szCs w:val="18"/>
              </w:rPr>
              <w:t>F</w:t>
            </w:r>
            <w:r w:rsidR="00E40741">
              <w:rPr>
                <w:rFonts w:cs="Courier New"/>
                <w:szCs w:val="18"/>
              </w:rPr>
              <w:t>ormat</w:t>
            </w:r>
            <w:proofErr w:type="spellEnd"/>
          </w:p>
        </w:tc>
        <w:tc>
          <w:tcPr>
            <w:tcW w:w="1446" w:type="dxa"/>
          </w:tcPr>
          <w:p w14:paraId="5280551B" w14:textId="77777777" w:rsidR="00AE283B" w:rsidRDefault="00AE283B" w:rsidP="00A44445">
            <w:pPr>
              <w:pStyle w:val="TableCellCourierNew"/>
            </w:pPr>
            <w:r>
              <w:t>Attribute</w:t>
            </w:r>
          </w:p>
        </w:tc>
        <w:tc>
          <w:tcPr>
            <w:tcW w:w="1980" w:type="dxa"/>
          </w:tcPr>
          <w:p w14:paraId="204DCA8C" w14:textId="77777777" w:rsidR="00652E98" w:rsidRPr="00706977" w:rsidRDefault="00975DEE" w:rsidP="00706977">
            <w:pPr>
              <w:pStyle w:val="TableCellCourierNew"/>
            </w:pPr>
            <w:r>
              <w:t xml:space="preserve">A scalar or array of </w:t>
            </w:r>
            <w:proofErr w:type="spellStart"/>
            <w:r>
              <w:t>Bit</w:t>
            </w:r>
            <w:r w:rsidR="00652E98">
              <w:t>Field</w:t>
            </w:r>
            <w:proofErr w:type="spellEnd"/>
            <w:r w:rsidR="00652E98">
              <w:t xml:space="preserve"> </w:t>
            </w:r>
            <w:proofErr w:type="spellStart"/>
            <w:r w:rsidR="00652E98">
              <w:t>datatype</w:t>
            </w:r>
            <w:proofErr w:type="spellEnd"/>
            <w:r w:rsidR="00652E98">
              <w:t xml:space="preserve"> (defined in a later section)</w:t>
            </w:r>
          </w:p>
        </w:tc>
        <w:tc>
          <w:tcPr>
            <w:tcW w:w="1080" w:type="dxa"/>
          </w:tcPr>
          <w:p w14:paraId="63601940" w14:textId="77777777" w:rsidR="00AE283B" w:rsidRPr="005559E3" w:rsidRDefault="00706977">
            <w:pPr>
              <w:pStyle w:val="TableCellCourierNew"/>
            </w:pPr>
            <w:r w:rsidRPr="005559E3">
              <w:t>Yes</w:t>
            </w:r>
          </w:p>
        </w:tc>
        <w:tc>
          <w:tcPr>
            <w:tcW w:w="3234" w:type="dxa"/>
          </w:tcPr>
          <w:p w14:paraId="78B59585" w14:textId="77777777" w:rsidR="006D03F4" w:rsidRPr="00883653" w:rsidRDefault="00ED35E3">
            <w:pPr>
              <w:pStyle w:val="TableCellCourierNew"/>
            </w:pPr>
            <w:r w:rsidRPr="00883653">
              <w:t xml:space="preserve">An array of </w:t>
            </w:r>
            <w:r>
              <w:t xml:space="preserve">Symbol Format </w:t>
            </w:r>
            <w:proofErr w:type="spellStart"/>
            <w:r>
              <w:t>datatype</w:t>
            </w:r>
            <w:proofErr w:type="spellEnd"/>
            <w:r>
              <w:t xml:space="preserve"> (defined below) describing each field in a single symbol.</w:t>
            </w:r>
          </w:p>
        </w:tc>
      </w:tr>
    </w:tbl>
    <w:p w14:paraId="5B2C0568" w14:textId="77777777" w:rsidR="00001249" w:rsidRDefault="00ED35E3" w:rsidP="00D43916">
      <w:pPr>
        <w:pStyle w:val="Heading4"/>
      </w:pPr>
      <w:r>
        <w:t>Symbol</w:t>
      </w:r>
      <w:r w:rsidR="00E40741">
        <w:t xml:space="preserve"> Format</w:t>
      </w:r>
      <w:r w:rsidR="00001249">
        <w:t xml:space="preserve"> </w:t>
      </w:r>
      <w:proofErr w:type="spellStart"/>
      <w:r w:rsidR="00001249">
        <w:t>Datatype</w:t>
      </w:r>
      <w:proofErr w:type="spellEnd"/>
    </w:p>
    <w:p w14:paraId="42D85BD2" w14:textId="32D935E7" w:rsidR="00001249" w:rsidRDefault="00001249" w:rsidP="00001249">
      <w:pPr>
        <w:pStyle w:val="Body1"/>
      </w:pPr>
      <w:r>
        <w:t xml:space="preserve">This </w:t>
      </w:r>
      <w:proofErr w:type="spellStart"/>
      <w:r>
        <w:t>datatype</w:t>
      </w:r>
      <w:proofErr w:type="spellEnd"/>
      <w:r>
        <w:t xml:space="preserve"> is used in the ‘</w:t>
      </w:r>
      <w:proofErr w:type="spellStart"/>
      <w:r w:rsidR="00160594">
        <w:t>Symbol</w:t>
      </w:r>
      <w:r>
        <w:t>Format</w:t>
      </w:r>
      <w:proofErr w:type="spellEnd"/>
      <w:r>
        <w:t>’ attribute of the ‘</w:t>
      </w:r>
      <w:proofErr w:type="spellStart"/>
      <w:r>
        <w:t>IviDigital</w:t>
      </w:r>
      <w:proofErr w:type="spellEnd"/>
      <w:r>
        <w:t xml:space="preserve">’ schema.  The </w:t>
      </w:r>
      <w:proofErr w:type="spellStart"/>
      <w:r>
        <w:t>datatype</w:t>
      </w:r>
      <w:proofErr w:type="spellEnd"/>
      <w:r>
        <w:t xml:space="preserve"> describes a field for the digital data stored in the ‘Data’ member of the ‘</w:t>
      </w:r>
      <w:proofErr w:type="spellStart"/>
      <w:r>
        <w:t>IviDigital</w:t>
      </w:r>
      <w:proofErr w:type="spellEnd"/>
      <w:r>
        <w:t>’ schema.  If there is more than one field for the digital data, then the ‘</w:t>
      </w:r>
      <w:proofErr w:type="spellStart"/>
      <w:r w:rsidR="00161B4A">
        <w:t>Symbol</w:t>
      </w:r>
      <w:r>
        <w:t>Format</w:t>
      </w:r>
      <w:proofErr w:type="spellEnd"/>
      <w:r>
        <w:t xml:space="preserve">’ attribute will be an array of elements with this </w:t>
      </w:r>
      <w:proofErr w:type="spellStart"/>
      <w:r>
        <w:t>datatype</w:t>
      </w:r>
      <w:proofErr w:type="spellEnd"/>
      <w:r>
        <w:t>.</w:t>
      </w:r>
    </w:p>
    <w:p w14:paraId="0147567E" w14:textId="77777777" w:rsidR="00001249" w:rsidRDefault="00001249" w:rsidP="00001249">
      <w:pPr>
        <w:pStyle w:val="BodyHead"/>
      </w:pPr>
      <w:r>
        <w:t xml:space="preserve">H5T_COMPOUND </w:t>
      </w:r>
      <w:proofErr w:type="spellStart"/>
      <w:r>
        <w:t>Datatype</w:t>
      </w:r>
      <w:proofErr w:type="spellEnd"/>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070"/>
        <w:gridCol w:w="1080"/>
        <w:gridCol w:w="5220"/>
      </w:tblGrid>
      <w:tr w:rsidR="00001249" w14:paraId="53B3EDFE" w14:textId="77777777" w:rsidTr="00883653">
        <w:trPr>
          <w:cantSplit/>
          <w:tblHeader/>
        </w:trPr>
        <w:tc>
          <w:tcPr>
            <w:tcW w:w="1616" w:type="dxa"/>
            <w:shd w:val="clear" w:color="auto" w:fill="D9D9D9"/>
          </w:tcPr>
          <w:p w14:paraId="28CDD307" w14:textId="77777777" w:rsidR="00001249" w:rsidRDefault="00001249" w:rsidP="00001249">
            <w:pPr>
              <w:pStyle w:val="TableHead"/>
              <w:jc w:val="left"/>
            </w:pPr>
            <w:r>
              <w:t>Field Name</w:t>
            </w:r>
          </w:p>
        </w:tc>
        <w:tc>
          <w:tcPr>
            <w:tcW w:w="2070" w:type="dxa"/>
            <w:shd w:val="clear" w:color="auto" w:fill="D9D9D9"/>
          </w:tcPr>
          <w:p w14:paraId="7B25704F" w14:textId="77777777" w:rsidR="00001249" w:rsidRDefault="00001249" w:rsidP="00001249">
            <w:pPr>
              <w:pStyle w:val="TableHead"/>
              <w:jc w:val="left"/>
            </w:pPr>
            <w:proofErr w:type="spellStart"/>
            <w:r>
              <w:t>Datatype</w:t>
            </w:r>
            <w:proofErr w:type="spellEnd"/>
          </w:p>
        </w:tc>
        <w:tc>
          <w:tcPr>
            <w:tcW w:w="1080" w:type="dxa"/>
            <w:shd w:val="clear" w:color="auto" w:fill="D9D9D9"/>
          </w:tcPr>
          <w:p w14:paraId="665277F4" w14:textId="77777777" w:rsidR="00001249" w:rsidRDefault="00001249" w:rsidP="00001249">
            <w:pPr>
              <w:pStyle w:val="TableHead"/>
              <w:jc w:val="left"/>
            </w:pPr>
            <w:r>
              <w:t>Required</w:t>
            </w:r>
          </w:p>
        </w:tc>
        <w:tc>
          <w:tcPr>
            <w:tcW w:w="5220" w:type="dxa"/>
            <w:shd w:val="clear" w:color="auto" w:fill="D9D9D9"/>
          </w:tcPr>
          <w:p w14:paraId="04D0A76F" w14:textId="77777777" w:rsidR="00001249" w:rsidRDefault="00001249" w:rsidP="00001249">
            <w:pPr>
              <w:pStyle w:val="TableHead"/>
              <w:jc w:val="left"/>
            </w:pPr>
            <w:r>
              <w:t>Description</w:t>
            </w:r>
          </w:p>
        </w:tc>
      </w:tr>
      <w:tr w:rsidR="00001249" w14:paraId="27AC8525" w14:textId="77777777" w:rsidTr="00883653">
        <w:trPr>
          <w:cantSplit/>
        </w:trPr>
        <w:tc>
          <w:tcPr>
            <w:tcW w:w="1616" w:type="dxa"/>
          </w:tcPr>
          <w:p w14:paraId="38BE0A9B" w14:textId="77777777" w:rsidR="00001249" w:rsidRDefault="00001249" w:rsidP="00001249">
            <w:pPr>
              <w:pStyle w:val="TableCellCourierNew"/>
            </w:pPr>
            <w:r>
              <w:t>Name</w:t>
            </w:r>
          </w:p>
        </w:tc>
        <w:tc>
          <w:tcPr>
            <w:tcW w:w="2070" w:type="dxa"/>
          </w:tcPr>
          <w:p w14:paraId="6DA9B446" w14:textId="77777777" w:rsidR="00001249" w:rsidRPr="00530297" w:rsidRDefault="00001249" w:rsidP="00001249">
            <w:pPr>
              <w:pStyle w:val="TableCellCourierNew"/>
            </w:pPr>
            <w:r>
              <w:t>String</w:t>
            </w:r>
          </w:p>
        </w:tc>
        <w:tc>
          <w:tcPr>
            <w:tcW w:w="1080" w:type="dxa"/>
          </w:tcPr>
          <w:p w14:paraId="2275C4B6" w14:textId="77777777" w:rsidR="00001249" w:rsidRDefault="00001249" w:rsidP="00001249">
            <w:pPr>
              <w:pStyle w:val="TableCellCourierNew"/>
              <w:rPr>
                <w:rFonts w:cs="Courier New"/>
                <w:szCs w:val="18"/>
              </w:rPr>
            </w:pPr>
            <w:r>
              <w:rPr>
                <w:rFonts w:cs="Courier New"/>
                <w:szCs w:val="18"/>
              </w:rPr>
              <w:t>Yes</w:t>
            </w:r>
          </w:p>
        </w:tc>
        <w:tc>
          <w:tcPr>
            <w:tcW w:w="5220" w:type="dxa"/>
          </w:tcPr>
          <w:p w14:paraId="1B084785" w14:textId="77777777" w:rsidR="00001249" w:rsidRPr="00FE16E1" w:rsidRDefault="00001249" w:rsidP="00001249">
            <w:pPr>
              <w:pStyle w:val="TableCellCourierNew"/>
              <w:rPr>
                <w:rFonts w:cs="Courier New"/>
                <w:szCs w:val="18"/>
              </w:rPr>
            </w:pPr>
            <w:r>
              <w:rPr>
                <w:rFonts w:cs="Courier New"/>
                <w:szCs w:val="18"/>
              </w:rPr>
              <w:t>The name of the bit field.</w:t>
            </w:r>
          </w:p>
        </w:tc>
      </w:tr>
      <w:tr w:rsidR="00001249" w14:paraId="1EAEB189" w14:textId="77777777" w:rsidTr="00883653">
        <w:trPr>
          <w:cantSplit/>
        </w:trPr>
        <w:tc>
          <w:tcPr>
            <w:tcW w:w="1616" w:type="dxa"/>
          </w:tcPr>
          <w:p w14:paraId="207CAF64" w14:textId="77777777" w:rsidR="00001249" w:rsidRDefault="00001249" w:rsidP="00001249">
            <w:pPr>
              <w:pStyle w:val="TableCellCourierNew"/>
              <w:rPr>
                <w:rFonts w:cs="Courier New"/>
                <w:szCs w:val="18"/>
              </w:rPr>
            </w:pPr>
            <w:proofErr w:type="spellStart"/>
            <w:r>
              <w:rPr>
                <w:rFonts w:cs="Courier New"/>
                <w:szCs w:val="18"/>
              </w:rPr>
              <w:t>FirstBit</w:t>
            </w:r>
            <w:proofErr w:type="spellEnd"/>
          </w:p>
        </w:tc>
        <w:tc>
          <w:tcPr>
            <w:tcW w:w="2070" w:type="dxa"/>
          </w:tcPr>
          <w:p w14:paraId="6A6145B9" w14:textId="77777777" w:rsidR="00001249" w:rsidRDefault="00001249" w:rsidP="00001249">
            <w:pPr>
              <w:pStyle w:val="TableCellCourierNew"/>
              <w:rPr>
                <w:i/>
                <w:szCs w:val="24"/>
              </w:rPr>
            </w:pPr>
            <w:r>
              <w:t>Unsigned integer</w:t>
            </w:r>
          </w:p>
        </w:tc>
        <w:tc>
          <w:tcPr>
            <w:tcW w:w="1080" w:type="dxa"/>
          </w:tcPr>
          <w:p w14:paraId="30BCC577" w14:textId="77777777" w:rsidR="00001249" w:rsidRDefault="00001249" w:rsidP="00001249">
            <w:pPr>
              <w:pStyle w:val="TableCellCourierNew"/>
              <w:rPr>
                <w:rFonts w:cs="Courier New"/>
                <w:szCs w:val="18"/>
              </w:rPr>
            </w:pPr>
            <w:r>
              <w:rPr>
                <w:rFonts w:cs="Courier New"/>
                <w:szCs w:val="18"/>
              </w:rPr>
              <w:t>Yes</w:t>
            </w:r>
          </w:p>
        </w:tc>
        <w:tc>
          <w:tcPr>
            <w:tcW w:w="5220" w:type="dxa"/>
          </w:tcPr>
          <w:p w14:paraId="54F0385A" w14:textId="77777777" w:rsidR="00001249" w:rsidRDefault="00001249" w:rsidP="00001249">
            <w:pPr>
              <w:pStyle w:val="TableCellCourierNew"/>
              <w:rPr>
                <w:rFonts w:cs="Courier New"/>
                <w:szCs w:val="18"/>
              </w:rPr>
            </w:pPr>
            <w:r>
              <w:rPr>
                <w:rFonts w:cs="Courier New"/>
                <w:szCs w:val="18"/>
              </w:rPr>
              <w:t>The location of the first bit of the bit field.</w:t>
            </w:r>
          </w:p>
        </w:tc>
      </w:tr>
      <w:tr w:rsidR="00001249" w14:paraId="47589A18" w14:textId="77777777" w:rsidTr="00883653">
        <w:trPr>
          <w:cantSplit/>
        </w:trPr>
        <w:tc>
          <w:tcPr>
            <w:tcW w:w="1616" w:type="dxa"/>
          </w:tcPr>
          <w:p w14:paraId="2EDD8A45" w14:textId="77777777" w:rsidR="00001249" w:rsidRDefault="00001249" w:rsidP="00001249">
            <w:pPr>
              <w:pStyle w:val="TableCellCourierNew"/>
              <w:rPr>
                <w:rFonts w:cs="Courier New"/>
                <w:szCs w:val="18"/>
              </w:rPr>
            </w:pPr>
            <w:proofErr w:type="spellStart"/>
            <w:r>
              <w:rPr>
                <w:rFonts w:cs="Courier New"/>
                <w:szCs w:val="18"/>
              </w:rPr>
              <w:t>LastBit</w:t>
            </w:r>
            <w:proofErr w:type="spellEnd"/>
          </w:p>
        </w:tc>
        <w:tc>
          <w:tcPr>
            <w:tcW w:w="2070" w:type="dxa"/>
          </w:tcPr>
          <w:p w14:paraId="040E4712" w14:textId="77777777" w:rsidR="00001249" w:rsidRDefault="00001249" w:rsidP="00001249">
            <w:pPr>
              <w:pStyle w:val="TableCellCourierNew"/>
            </w:pPr>
            <w:r>
              <w:t>Unsigned integer</w:t>
            </w:r>
          </w:p>
        </w:tc>
        <w:tc>
          <w:tcPr>
            <w:tcW w:w="1080" w:type="dxa"/>
          </w:tcPr>
          <w:p w14:paraId="32C93463" w14:textId="77777777" w:rsidR="00001249" w:rsidRDefault="00001249" w:rsidP="00001249">
            <w:pPr>
              <w:pStyle w:val="TableCellCourierNew"/>
              <w:rPr>
                <w:rFonts w:cs="Courier New"/>
                <w:szCs w:val="18"/>
              </w:rPr>
            </w:pPr>
            <w:r>
              <w:rPr>
                <w:rFonts w:cs="Courier New"/>
                <w:szCs w:val="18"/>
              </w:rPr>
              <w:t>Yes</w:t>
            </w:r>
          </w:p>
        </w:tc>
        <w:tc>
          <w:tcPr>
            <w:tcW w:w="5220" w:type="dxa"/>
          </w:tcPr>
          <w:p w14:paraId="6BEB924E" w14:textId="77777777" w:rsidR="00001249" w:rsidRDefault="00001249" w:rsidP="00001249">
            <w:pPr>
              <w:pStyle w:val="TableCellCourierNew"/>
              <w:rPr>
                <w:rFonts w:cs="Courier New"/>
                <w:szCs w:val="18"/>
              </w:rPr>
            </w:pPr>
            <w:r>
              <w:rPr>
                <w:rFonts w:cs="Courier New"/>
                <w:szCs w:val="18"/>
              </w:rPr>
              <w:t xml:space="preserve">The location of the last bit of the bit field. If the bit field is only one bit wide, </w:t>
            </w:r>
            <w:proofErr w:type="spellStart"/>
            <w:r>
              <w:rPr>
                <w:rFonts w:cs="Courier New"/>
                <w:szCs w:val="18"/>
              </w:rPr>
              <w:t>FirstBit</w:t>
            </w:r>
            <w:proofErr w:type="spellEnd"/>
            <w:r>
              <w:rPr>
                <w:rFonts w:cs="Courier New"/>
                <w:szCs w:val="18"/>
              </w:rPr>
              <w:t xml:space="preserve"> and </w:t>
            </w:r>
            <w:proofErr w:type="spellStart"/>
            <w:r>
              <w:rPr>
                <w:rFonts w:cs="Courier New"/>
                <w:szCs w:val="18"/>
              </w:rPr>
              <w:t>LastBit</w:t>
            </w:r>
            <w:proofErr w:type="spellEnd"/>
            <w:r>
              <w:rPr>
                <w:rFonts w:cs="Courier New"/>
                <w:szCs w:val="18"/>
              </w:rPr>
              <w:t xml:space="preserve"> will have the same value.</w:t>
            </w:r>
          </w:p>
        </w:tc>
      </w:tr>
      <w:tr w:rsidR="00001249" w14:paraId="7F72E2A7" w14:textId="77777777" w:rsidTr="00883653">
        <w:trPr>
          <w:cantSplit/>
        </w:trPr>
        <w:tc>
          <w:tcPr>
            <w:tcW w:w="1616" w:type="dxa"/>
          </w:tcPr>
          <w:p w14:paraId="2D1C69F4" w14:textId="77777777" w:rsidR="00001249" w:rsidRDefault="00001249" w:rsidP="00001249">
            <w:pPr>
              <w:pStyle w:val="TableCellCourierNew"/>
              <w:rPr>
                <w:rFonts w:cs="Courier New"/>
                <w:szCs w:val="18"/>
              </w:rPr>
            </w:pPr>
            <w:proofErr w:type="spellStart"/>
            <w:r>
              <w:rPr>
                <w:rFonts w:cs="Courier New"/>
                <w:szCs w:val="18"/>
              </w:rPr>
              <w:t>BitsPerSample</w:t>
            </w:r>
            <w:proofErr w:type="spellEnd"/>
          </w:p>
        </w:tc>
        <w:tc>
          <w:tcPr>
            <w:tcW w:w="2070" w:type="dxa"/>
          </w:tcPr>
          <w:p w14:paraId="36198A4F" w14:textId="77777777" w:rsidR="00001249" w:rsidRDefault="00001249" w:rsidP="00001249">
            <w:pPr>
              <w:pStyle w:val="TableCellCourierNew"/>
            </w:pPr>
            <w:r>
              <w:t>Unsigned integer</w:t>
            </w:r>
          </w:p>
        </w:tc>
        <w:tc>
          <w:tcPr>
            <w:tcW w:w="1080" w:type="dxa"/>
          </w:tcPr>
          <w:p w14:paraId="0CDBDC48" w14:textId="77777777" w:rsidR="00001249" w:rsidRDefault="00001249" w:rsidP="00001249">
            <w:pPr>
              <w:pStyle w:val="TableCellCourierNew"/>
              <w:rPr>
                <w:rFonts w:cs="Courier New"/>
                <w:szCs w:val="18"/>
              </w:rPr>
            </w:pPr>
            <w:r>
              <w:rPr>
                <w:rFonts w:cs="Courier New"/>
                <w:szCs w:val="18"/>
              </w:rPr>
              <w:t>No</w:t>
            </w:r>
          </w:p>
        </w:tc>
        <w:tc>
          <w:tcPr>
            <w:tcW w:w="5220" w:type="dxa"/>
          </w:tcPr>
          <w:p w14:paraId="699E78FD" w14:textId="77777777" w:rsidR="00001249" w:rsidRDefault="00001249">
            <w:pPr>
              <w:pStyle w:val="TableCellCourierNew"/>
              <w:rPr>
                <w:rFonts w:cs="Courier New"/>
                <w:szCs w:val="18"/>
              </w:rPr>
            </w:pPr>
            <w:r>
              <w:rPr>
                <w:rFonts w:cs="Courier New"/>
                <w:szCs w:val="18"/>
              </w:rPr>
              <w:t xml:space="preserve">The numbers of bits associated with each digital sample. </w:t>
            </w:r>
          </w:p>
          <w:p w14:paraId="7F948302" w14:textId="77777777" w:rsidR="00001249" w:rsidRDefault="00001249">
            <w:pPr>
              <w:pStyle w:val="TableCellCourierNew"/>
              <w:rPr>
                <w:rFonts w:cs="Courier New"/>
                <w:szCs w:val="18"/>
              </w:rPr>
            </w:pPr>
            <w:r>
              <w:rPr>
                <w:rFonts w:cs="Courier New"/>
                <w:szCs w:val="18"/>
              </w:rPr>
              <w:t>Default:  1 (bit per sample)</w:t>
            </w:r>
          </w:p>
        </w:tc>
      </w:tr>
      <w:tr w:rsidR="00001249" w14:paraId="20D970D3" w14:textId="77777777" w:rsidTr="00883653">
        <w:trPr>
          <w:cantSplit/>
        </w:trPr>
        <w:tc>
          <w:tcPr>
            <w:tcW w:w="1616" w:type="dxa"/>
          </w:tcPr>
          <w:p w14:paraId="756E157A" w14:textId="77777777" w:rsidR="00001249" w:rsidRDefault="00001249" w:rsidP="00001249">
            <w:pPr>
              <w:pStyle w:val="TableCellCourierNew"/>
              <w:rPr>
                <w:rFonts w:cs="Courier New"/>
                <w:szCs w:val="18"/>
              </w:rPr>
            </w:pPr>
            <w:proofErr w:type="spellStart"/>
            <w:r>
              <w:rPr>
                <w:rFonts w:cs="Courier New"/>
                <w:szCs w:val="18"/>
              </w:rPr>
              <w:t>LogicStates</w:t>
            </w:r>
            <w:proofErr w:type="spellEnd"/>
          </w:p>
        </w:tc>
        <w:tc>
          <w:tcPr>
            <w:tcW w:w="2070" w:type="dxa"/>
          </w:tcPr>
          <w:p w14:paraId="1B3AF06B" w14:textId="77777777" w:rsidR="00001249" w:rsidRDefault="00001249" w:rsidP="00001249">
            <w:pPr>
              <w:pStyle w:val="TableCellCourierNew"/>
            </w:pPr>
            <w:r>
              <w:t>String</w:t>
            </w:r>
          </w:p>
        </w:tc>
        <w:tc>
          <w:tcPr>
            <w:tcW w:w="1080" w:type="dxa"/>
          </w:tcPr>
          <w:p w14:paraId="3F25FF87" w14:textId="77777777" w:rsidR="00001249" w:rsidRDefault="00001249" w:rsidP="00001249">
            <w:pPr>
              <w:pStyle w:val="TableCellCourierNew"/>
              <w:rPr>
                <w:rFonts w:cs="Courier New"/>
                <w:szCs w:val="18"/>
              </w:rPr>
            </w:pPr>
            <w:r>
              <w:rPr>
                <w:rFonts w:cs="Courier New"/>
                <w:szCs w:val="18"/>
              </w:rPr>
              <w:t>No</w:t>
            </w:r>
          </w:p>
        </w:tc>
        <w:tc>
          <w:tcPr>
            <w:tcW w:w="5220" w:type="dxa"/>
          </w:tcPr>
          <w:p w14:paraId="2FC8C2E6" w14:textId="0834DEB7" w:rsidR="00001249" w:rsidRDefault="00001249" w:rsidP="00001249">
            <w:pPr>
              <w:pStyle w:val="TableCellCourierNew"/>
              <w:rPr>
                <w:rFonts w:cs="Courier New"/>
                <w:szCs w:val="18"/>
              </w:rPr>
            </w:pPr>
            <w:r>
              <w:rPr>
                <w:rFonts w:cs="Courier New"/>
                <w:szCs w:val="18"/>
              </w:rPr>
              <w:t>The specific logic states</w:t>
            </w:r>
            <w:r w:rsidR="005D5F2C">
              <w:rPr>
                <w:rFonts w:cs="Courier New"/>
                <w:szCs w:val="18"/>
              </w:rPr>
              <w:t xml:space="preserve">.  Note that </w:t>
            </w:r>
            <w:hyperlink r:id="rId21" w:history="1">
              <w:r w:rsidR="005D5F2C" w:rsidRPr="001335DF">
                <w:rPr>
                  <w:rStyle w:val="Hyperlink"/>
                  <w:rFonts w:cs="Courier New"/>
                  <w:szCs w:val="18"/>
                </w:rPr>
                <w:t>IEEE 1164</w:t>
              </w:r>
            </w:hyperlink>
            <w:r w:rsidR="005D5F2C">
              <w:rPr>
                <w:rFonts w:cs="Courier New"/>
                <w:szCs w:val="18"/>
              </w:rPr>
              <w:t xml:space="preserve"> defines nine logic states.</w:t>
            </w:r>
          </w:p>
          <w:p w14:paraId="43E9B7C3" w14:textId="77777777" w:rsidR="00001249" w:rsidRDefault="00001249" w:rsidP="00001249">
            <w:pPr>
              <w:pStyle w:val="TableCellCourierNew"/>
              <w:rPr>
                <w:rFonts w:cs="Courier New"/>
                <w:szCs w:val="18"/>
              </w:rPr>
            </w:pPr>
          </w:p>
          <w:p w14:paraId="783B953E" w14:textId="77777777" w:rsidR="00001249" w:rsidRDefault="00001249" w:rsidP="00001249">
            <w:pPr>
              <w:pStyle w:val="TableCellCourierNew"/>
              <w:rPr>
                <w:rFonts w:cs="Courier New"/>
                <w:szCs w:val="18"/>
              </w:rPr>
            </w:pPr>
            <w:r>
              <w:rPr>
                <w:rFonts w:cs="Courier New"/>
                <w:szCs w:val="18"/>
              </w:rPr>
              <w:t>Default: “01”</w:t>
            </w:r>
          </w:p>
        </w:tc>
      </w:tr>
    </w:tbl>
    <w:p w14:paraId="50CA0786" w14:textId="2AB11F08" w:rsidR="00001249" w:rsidRPr="00A039C7" w:rsidRDefault="00001249" w:rsidP="00001249">
      <w:pPr>
        <w:pStyle w:val="BodyHead"/>
      </w:pPr>
      <w:r w:rsidRPr="00A039C7">
        <w:lastRenderedPageBreak/>
        <w:t>Example</w:t>
      </w:r>
    </w:p>
    <w:p w14:paraId="0BA5E452" w14:textId="69DDAFB8" w:rsidR="00001249" w:rsidRDefault="00D85963" w:rsidP="0078605F">
      <w:pPr>
        <w:pStyle w:val="Body1"/>
      </w:pPr>
      <w:r>
        <w:t>F</w:t>
      </w:r>
      <w:r w:rsidR="00001249">
        <w:t>ollowing</w:t>
      </w:r>
      <w:r>
        <w:t xml:space="preserve"> is an example ‘</w:t>
      </w:r>
      <w:proofErr w:type="spellStart"/>
      <w:r>
        <w:t>SymbolFormat</w:t>
      </w:r>
      <w:proofErr w:type="spellEnd"/>
      <w:r>
        <w:t xml:space="preserve">’ attribute using the Symbol Format compound </w:t>
      </w:r>
      <w:proofErr w:type="spellStart"/>
      <w:r>
        <w:t>datatype</w:t>
      </w:r>
      <w:proofErr w:type="spellEnd"/>
      <w:r>
        <w:t xml:space="preserve"> defined above.</w:t>
      </w:r>
    </w:p>
    <w:p w14:paraId="7634E019" w14:textId="77777777" w:rsidR="00001249" w:rsidRPr="00E13322" w:rsidRDefault="00001249" w:rsidP="00001249">
      <w:pPr>
        <w:pStyle w:val="Body1"/>
      </w:pPr>
    </w:p>
    <w:p w14:paraId="658615C4" w14:textId="77777777" w:rsidR="002606E0" w:rsidRDefault="002606E0" w:rsidP="00883653">
      <w:pPr>
        <w:pStyle w:val="Example"/>
        <w:ind w:left="1080"/>
        <w:rPr>
          <w:noProof/>
        </w:rPr>
      </w:pPr>
      <w:r>
        <w:rPr>
          <w:noProof/>
        </w:rPr>
        <w:t>ATTRIBUTE "SymbolFormat" {</w:t>
      </w:r>
    </w:p>
    <w:p w14:paraId="63FDF59D" w14:textId="77777777" w:rsidR="002606E0" w:rsidRDefault="002606E0" w:rsidP="00883653">
      <w:pPr>
        <w:pStyle w:val="Example"/>
        <w:ind w:left="1080"/>
        <w:rPr>
          <w:noProof/>
        </w:rPr>
      </w:pPr>
      <w:r>
        <w:rPr>
          <w:noProof/>
        </w:rPr>
        <w:t xml:space="preserve">   DATATYPE  H5T_COMPOUND {</w:t>
      </w:r>
    </w:p>
    <w:p w14:paraId="20C47A14" w14:textId="77777777" w:rsidR="002606E0" w:rsidRDefault="002606E0" w:rsidP="00883653">
      <w:pPr>
        <w:pStyle w:val="Example"/>
        <w:ind w:left="1080"/>
        <w:rPr>
          <w:noProof/>
        </w:rPr>
      </w:pPr>
      <w:r>
        <w:rPr>
          <w:noProof/>
        </w:rPr>
        <w:t xml:space="preserve">      H5T_STRING {</w:t>
      </w:r>
    </w:p>
    <w:p w14:paraId="2C8C1647" w14:textId="77777777" w:rsidR="002606E0" w:rsidRDefault="002606E0" w:rsidP="00883653">
      <w:pPr>
        <w:pStyle w:val="Example"/>
        <w:ind w:left="1080"/>
        <w:rPr>
          <w:noProof/>
        </w:rPr>
      </w:pPr>
      <w:r>
        <w:rPr>
          <w:noProof/>
        </w:rPr>
        <w:t xml:space="preserve">         STRSIZE H5T_VARIABLE;</w:t>
      </w:r>
    </w:p>
    <w:p w14:paraId="153F6070" w14:textId="77777777" w:rsidR="002606E0" w:rsidRDefault="002606E0" w:rsidP="00883653">
      <w:pPr>
        <w:pStyle w:val="Example"/>
        <w:ind w:left="1080"/>
        <w:rPr>
          <w:noProof/>
        </w:rPr>
      </w:pPr>
      <w:r>
        <w:rPr>
          <w:noProof/>
        </w:rPr>
        <w:t xml:space="preserve">         STRPAD H5T_STR_NULLTERM;</w:t>
      </w:r>
    </w:p>
    <w:p w14:paraId="3B635678" w14:textId="77777777" w:rsidR="002606E0" w:rsidRDefault="002606E0" w:rsidP="00883653">
      <w:pPr>
        <w:pStyle w:val="Example"/>
        <w:ind w:left="1080"/>
        <w:rPr>
          <w:noProof/>
        </w:rPr>
      </w:pPr>
      <w:r>
        <w:rPr>
          <w:noProof/>
        </w:rPr>
        <w:t xml:space="preserve">         CSET H5T_CSET_ASCII;</w:t>
      </w:r>
    </w:p>
    <w:p w14:paraId="6CF912C2" w14:textId="77777777" w:rsidR="002606E0" w:rsidRDefault="002606E0" w:rsidP="00883653">
      <w:pPr>
        <w:pStyle w:val="Example"/>
        <w:ind w:left="1080"/>
        <w:rPr>
          <w:noProof/>
        </w:rPr>
      </w:pPr>
      <w:r>
        <w:rPr>
          <w:noProof/>
        </w:rPr>
        <w:t xml:space="preserve">         CTYPE H5T_C_S1;</w:t>
      </w:r>
    </w:p>
    <w:p w14:paraId="2A517C29" w14:textId="77777777" w:rsidR="002606E0" w:rsidRDefault="002606E0" w:rsidP="00883653">
      <w:pPr>
        <w:pStyle w:val="Example"/>
        <w:ind w:left="1080"/>
        <w:rPr>
          <w:noProof/>
        </w:rPr>
      </w:pPr>
      <w:r>
        <w:rPr>
          <w:noProof/>
        </w:rPr>
        <w:t xml:space="preserve">      } "Name";</w:t>
      </w:r>
    </w:p>
    <w:p w14:paraId="13150917" w14:textId="77777777" w:rsidR="002606E0" w:rsidRDefault="002606E0" w:rsidP="00883653">
      <w:pPr>
        <w:pStyle w:val="Example"/>
        <w:ind w:left="1080"/>
        <w:rPr>
          <w:noProof/>
        </w:rPr>
      </w:pPr>
      <w:r>
        <w:rPr>
          <w:noProof/>
        </w:rPr>
        <w:t xml:space="preserve">      H5T_STD_U16LE "FirstBit";</w:t>
      </w:r>
    </w:p>
    <w:p w14:paraId="290A62D1" w14:textId="77777777" w:rsidR="002606E0" w:rsidRDefault="002606E0" w:rsidP="00883653">
      <w:pPr>
        <w:pStyle w:val="Example"/>
        <w:ind w:left="1080"/>
        <w:rPr>
          <w:noProof/>
        </w:rPr>
      </w:pPr>
      <w:r>
        <w:rPr>
          <w:noProof/>
        </w:rPr>
        <w:t xml:space="preserve">      H5T_STD_U16LE "LastBit";</w:t>
      </w:r>
    </w:p>
    <w:p w14:paraId="0E7DACE4" w14:textId="77777777" w:rsidR="002606E0" w:rsidRDefault="002606E0" w:rsidP="00883653">
      <w:pPr>
        <w:pStyle w:val="Example"/>
        <w:ind w:left="1080"/>
        <w:rPr>
          <w:noProof/>
        </w:rPr>
      </w:pPr>
      <w:r>
        <w:rPr>
          <w:noProof/>
        </w:rPr>
        <w:t xml:space="preserve">      H5T_STD_U16LE "BitsPerSample";</w:t>
      </w:r>
    </w:p>
    <w:p w14:paraId="065E6CD1" w14:textId="77777777" w:rsidR="002606E0" w:rsidRDefault="002606E0" w:rsidP="00883653">
      <w:pPr>
        <w:pStyle w:val="Example"/>
        <w:ind w:left="1080"/>
        <w:rPr>
          <w:noProof/>
        </w:rPr>
      </w:pPr>
      <w:r>
        <w:rPr>
          <w:noProof/>
        </w:rPr>
        <w:t xml:space="preserve">      H5T_STRING {</w:t>
      </w:r>
    </w:p>
    <w:p w14:paraId="6F813410" w14:textId="77777777" w:rsidR="002606E0" w:rsidRDefault="002606E0" w:rsidP="00883653">
      <w:pPr>
        <w:pStyle w:val="Example"/>
        <w:ind w:left="1080"/>
        <w:rPr>
          <w:noProof/>
        </w:rPr>
      </w:pPr>
      <w:r>
        <w:rPr>
          <w:noProof/>
        </w:rPr>
        <w:t xml:space="preserve">         STRSIZE H5T_VARIABLE;</w:t>
      </w:r>
    </w:p>
    <w:p w14:paraId="4AB7351C" w14:textId="77777777" w:rsidR="002606E0" w:rsidRDefault="002606E0" w:rsidP="00883653">
      <w:pPr>
        <w:pStyle w:val="Example"/>
        <w:ind w:left="1080"/>
        <w:rPr>
          <w:noProof/>
        </w:rPr>
      </w:pPr>
      <w:r>
        <w:rPr>
          <w:noProof/>
        </w:rPr>
        <w:t xml:space="preserve">         STRPAD H5T_STR_NULLTERM;</w:t>
      </w:r>
    </w:p>
    <w:p w14:paraId="717D5134" w14:textId="77777777" w:rsidR="002606E0" w:rsidRDefault="002606E0" w:rsidP="00883653">
      <w:pPr>
        <w:pStyle w:val="Example"/>
        <w:ind w:left="1080"/>
        <w:rPr>
          <w:noProof/>
        </w:rPr>
      </w:pPr>
      <w:r>
        <w:rPr>
          <w:noProof/>
        </w:rPr>
        <w:t xml:space="preserve">         CSET H5T_CSET_ASCII;</w:t>
      </w:r>
    </w:p>
    <w:p w14:paraId="6FA13684" w14:textId="77777777" w:rsidR="002606E0" w:rsidRDefault="002606E0" w:rsidP="00883653">
      <w:pPr>
        <w:pStyle w:val="Example"/>
        <w:ind w:left="1080"/>
        <w:rPr>
          <w:noProof/>
        </w:rPr>
      </w:pPr>
      <w:r>
        <w:rPr>
          <w:noProof/>
        </w:rPr>
        <w:t xml:space="preserve">         CTYPE H5T_C_S1;</w:t>
      </w:r>
    </w:p>
    <w:p w14:paraId="16B56542" w14:textId="77777777" w:rsidR="002606E0" w:rsidRDefault="002606E0" w:rsidP="00883653">
      <w:pPr>
        <w:pStyle w:val="Example"/>
        <w:ind w:left="1080"/>
        <w:rPr>
          <w:noProof/>
        </w:rPr>
      </w:pPr>
      <w:r>
        <w:rPr>
          <w:noProof/>
        </w:rPr>
        <w:t xml:space="preserve">      } "LogicStates";</w:t>
      </w:r>
    </w:p>
    <w:p w14:paraId="47FA5FD4" w14:textId="77777777" w:rsidR="002606E0" w:rsidRDefault="002606E0" w:rsidP="00883653">
      <w:pPr>
        <w:pStyle w:val="Example"/>
        <w:ind w:left="1080"/>
        <w:rPr>
          <w:noProof/>
        </w:rPr>
      </w:pPr>
      <w:r>
        <w:rPr>
          <w:noProof/>
        </w:rPr>
        <w:t xml:space="preserve">   }</w:t>
      </w:r>
    </w:p>
    <w:p w14:paraId="6B3B3376" w14:textId="77777777" w:rsidR="002606E0" w:rsidRDefault="002606E0" w:rsidP="00883653">
      <w:pPr>
        <w:pStyle w:val="Example"/>
        <w:ind w:left="1080"/>
        <w:rPr>
          <w:noProof/>
        </w:rPr>
      </w:pPr>
      <w:r>
        <w:rPr>
          <w:noProof/>
        </w:rPr>
        <w:t xml:space="preserve">   DATASPACE  SIMPLE { ( 1, 2 ) / ( 1, 2 ) }</w:t>
      </w:r>
    </w:p>
    <w:p w14:paraId="593221D6" w14:textId="77777777" w:rsidR="002606E0" w:rsidRDefault="002606E0" w:rsidP="00883653">
      <w:pPr>
        <w:pStyle w:val="Example"/>
        <w:ind w:left="1080"/>
        <w:rPr>
          <w:noProof/>
        </w:rPr>
      </w:pPr>
      <w:r>
        <w:rPr>
          <w:noProof/>
        </w:rPr>
        <w:t xml:space="preserve">   DATA {</w:t>
      </w:r>
    </w:p>
    <w:p w14:paraId="73490533" w14:textId="77777777" w:rsidR="002606E0" w:rsidRDefault="002606E0" w:rsidP="00883653">
      <w:pPr>
        <w:pStyle w:val="Example"/>
        <w:ind w:left="1080"/>
        <w:rPr>
          <w:noProof/>
        </w:rPr>
      </w:pPr>
      <w:r>
        <w:rPr>
          <w:noProof/>
        </w:rPr>
        <w:t xml:space="preserve">   (0,0): {</w:t>
      </w:r>
    </w:p>
    <w:p w14:paraId="53597C66" w14:textId="77777777" w:rsidR="002606E0" w:rsidRDefault="002606E0" w:rsidP="00883653">
      <w:pPr>
        <w:pStyle w:val="Example"/>
        <w:ind w:left="1080"/>
        <w:rPr>
          <w:noProof/>
        </w:rPr>
      </w:pPr>
      <w:r>
        <w:rPr>
          <w:noProof/>
        </w:rPr>
        <w:t xml:space="preserve">         "Data",</w:t>
      </w:r>
    </w:p>
    <w:p w14:paraId="2B062D19" w14:textId="77777777" w:rsidR="002606E0" w:rsidRDefault="002606E0" w:rsidP="00883653">
      <w:pPr>
        <w:pStyle w:val="Example"/>
        <w:ind w:left="1080"/>
        <w:rPr>
          <w:noProof/>
        </w:rPr>
      </w:pPr>
      <w:r>
        <w:rPr>
          <w:noProof/>
        </w:rPr>
        <w:t xml:space="preserve">         0,</w:t>
      </w:r>
    </w:p>
    <w:p w14:paraId="26FCDBF8" w14:textId="15A55D53" w:rsidR="002606E0" w:rsidRDefault="005559E3" w:rsidP="00883653">
      <w:pPr>
        <w:pStyle w:val="Example"/>
        <w:ind w:left="1080"/>
        <w:rPr>
          <w:noProof/>
        </w:rPr>
      </w:pPr>
      <w:r>
        <w:rPr>
          <w:noProof/>
        </w:rPr>
        <w:t xml:space="preserve">         </w:t>
      </w:r>
      <w:r w:rsidR="004A10F3">
        <w:rPr>
          <w:noProof/>
        </w:rPr>
        <w:t>5</w:t>
      </w:r>
      <w:r w:rsidR="002606E0">
        <w:rPr>
          <w:noProof/>
        </w:rPr>
        <w:t>,</w:t>
      </w:r>
    </w:p>
    <w:p w14:paraId="4D8F824C" w14:textId="77777777" w:rsidR="002606E0" w:rsidRDefault="002606E0" w:rsidP="00883653">
      <w:pPr>
        <w:pStyle w:val="Example"/>
        <w:ind w:left="1080"/>
        <w:rPr>
          <w:noProof/>
        </w:rPr>
      </w:pPr>
      <w:r>
        <w:rPr>
          <w:noProof/>
        </w:rPr>
        <w:t xml:space="preserve">         2,</w:t>
      </w:r>
    </w:p>
    <w:p w14:paraId="15868936" w14:textId="77777777" w:rsidR="002606E0" w:rsidRDefault="002606E0" w:rsidP="00883653">
      <w:pPr>
        <w:pStyle w:val="Example"/>
        <w:ind w:left="1080"/>
        <w:rPr>
          <w:noProof/>
        </w:rPr>
      </w:pPr>
      <w:r>
        <w:rPr>
          <w:noProof/>
        </w:rPr>
        <w:t xml:space="preserve">         "01Z"</w:t>
      </w:r>
    </w:p>
    <w:p w14:paraId="654A89CC" w14:textId="77777777" w:rsidR="002606E0" w:rsidRDefault="002606E0" w:rsidP="00883653">
      <w:pPr>
        <w:pStyle w:val="Example"/>
        <w:ind w:left="1080"/>
        <w:rPr>
          <w:noProof/>
        </w:rPr>
      </w:pPr>
      <w:r>
        <w:rPr>
          <w:noProof/>
        </w:rPr>
        <w:t xml:space="preserve">      },</w:t>
      </w:r>
    </w:p>
    <w:p w14:paraId="77954540" w14:textId="77777777" w:rsidR="002606E0" w:rsidRDefault="002606E0" w:rsidP="00883653">
      <w:pPr>
        <w:pStyle w:val="Example"/>
        <w:ind w:left="1080"/>
        <w:rPr>
          <w:noProof/>
        </w:rPr>
      </w:pPr>
      <w:r>
        <w:rPr>
          <w:noProof/>
        </w:rPr>
        <w:t xml:space="preserve">   (0,1): {</w:t>
      </w:r>
    </w:p>
    <w:p w14:paraId="348EA8E7" w14:textId="77777777" w:rsidR="002606E0" w:rsidRDefault="002606E0" w:rsidP="00883653">
      <w:pPr>
        <w:pStyle w:val="Example"/>
        <w:ind w:left="1080"/>
        <w:rPr>
          <w:noProof/>
        </w:rPr>
      </w:pPr>
      <w:r>
        <w:rPr>
          <w:noProof/>
        </w:rPr>
        <w:t xml:space="preserve">         "Pad",</w:t>
      </w:r>
    </w:p>
    <w:p w14:paraId="5FF27B1C" w14:textId="03F9F04E" w:rsidR="002606E0" w:rsidRDefault="002606E0" w:rsidP="00883653">
      <w:pPr>
        <w:pStyle w:val="Example"/>
        <w:ind w:left="1080"/>
        <w:rPr>
          <w:noProof/>
        </w:rPr>
      </w:pPr>
      <w:r>
        <w:rPr>
          <w:noProof/>
        </w:rPr>
        <w:t xml:space="preserve">         </w:t>
      </w:r>
      <w:r w:rsidR="004A10F3">
        <w:rPr>
          <w:noProof/>
        </w:rPr>
        <w:t>6</w:t>
      </w:r>
      <w:r>
        <w:rPr>
          <w:noProof/>
        </w:rPr>
        <w:t>,</w:t>
      </w:r>
    </w:p>
    <w:p w14:paraId="7469CF2A" w14:textId="77777777" w:rsidR="002606E0" w:rsidRDefault="002606E0" w:rsidP="00883653">
      <w:pPr>
        <w:pStyle w:val="Example"/>
        <w:ind w:left="1080"/>
        <w:rPr>
          <w:noProof/>
        </w:rPr>
      </w:pPr>
      <w:r>
        <w:rPr>
          <w:noProof/>
        </w:rPr>
        <w:t xml:space="preserve">         7,</w:t>
      </w:r>
    </w:p>
    <w:p w14:paraId="1A3D70FA" w14:textId="77777777" w:rsidR="002606E0" w:rsidRDefault="002606E0" w:rsidP="00883653">
      <w:pPr>
        <w:pStyle w:val="Example"/>
        <w:ind w:left="1080"/>
        <w:rPr>
          <w:noProof/>
        </w:rPr>
      </w:pPr>
      <w:r>
        <w:rPr>
          <w:noProof/>
        </w:rPr>
        <w:t xml:space="preserve">         1,</w:t>
      </w:r>
    </w:p>
    <w:p w14:paraId="4223DDE5" w14:textId="77777777" w:rsidR="002606E0" w:rsidRDefault="002606E0" w:rsidP="00883653">
      <w:pPr>
        <w:pStyle w:val="Example"/>
        <w:ind w:left="1080"/>
        <w:rPr>
          <w:noProof/>
        </w:rPr>
      </w:pPr>
      <w:r>
        <w:rPr>
          <w:noProof/>
        </w:rPr>
        <w:t xml:space="preserve">         "0"</w:t>
      </w:r>
    </w:p>
    <w:p w14:paraId="75046112" w14:textId="77777777" w:rsidR="002606E0" w:rsidRDefault="002606E0" w:rsidP="00883653">
      <w:pPr>
        <w:pStyle w:val="Example"/>
        <w:ind w:left="1080"/>
        <w:rPr>
          <w:noProof/>
        </w:rPr>
      </w:pPr>
      <w:r>
        <w:rPr>
          <w:noProof/>
        </w:rPr>
        <w:t xml:space="preserve">      }</w:t>
      </w:r>
    </w:p>
    <w:p w14:paraId="440CE94C" w14:textId="77777777" w:rsidR="002606E0" w:rsidRDefault="002606E0" w:rsidP="00883653">
      <w:pPr>
        <w:pStyle w:val="Example"/>
        <w:ind w:left="1080"/>
        <w:rPr>
          <w:noProof/>
        </w:rPr>
      </w:pPr>
      <w:r>
        <w:rPr>
          <w:noProof/>
        </w:rPr>
        <w:t xml:space="preserve">   }</w:t>
      </w:r>
    </w:p>
    <w:p w14:paraId="3E5EE8E5" w14:textId="77777777" w:rsidR="002606E0" w:rsidRPr="00883653" w:rsidRDefault="002606E0" w:rsidP="00883653">
      <w:pPr>
        <w:pStyle w:val="Example"/>
        <w:ind w:left="1080"/>
        <w:rPr>
          <w:noProof/>
        </w:rPr>
      </w:pPr>
      <w:r>
        <w:rPr>
          <w:noProof/>
        </w:rPr>
        <w:t>}</w:t>
      </w:r>
    </w:p>
    <w:p w14:paraId="541ED8B9" w14:textId="6361D07D" w:rsidR="006E14E7" w:rsidRPr="008E0493" w:rsidRDefault="00CB487E" w:rsidP="00530297">
      <w:pPr>
        <w:pStyle w:val="Heading2"/>
      </w:pPr>
      <w:bookmarkStart w:id="55" w:name="_Toc382913034"/>
      <w:r>
        <w:rPr>
          <w:lang w:val="en-US"/>
        </w:rPr>
        <w:t>Supplemental</w:t>
      </w:r>
      <w:r w:rsidR="006E14E7">
        <w:rPr>
          <w:lang w:val="en-US"/>
        </w:rPr>
        <w:t xml:space="preserve"> Schemas</w:t>
      </w:r>
      <w:bookmarkEnd w:id="55"/>
    </w:p>
    <w:p w14:paraId="5A195C53" w14:textId="77777777" w:rsidR="0081476A" w:rsidRDefault="0081476A" w:rsidP="008E0493">
      <w:pPr>
        <w:pStyle w:val="Heading3"/>
      </w:pPr>
      <w:bookmarkStart w:id="56" w:name="_Toc382913035"/>
      <w:r>
        <w:t>Function</w:t>
      </w:r>
      <w:bookmarkEnd w:id="56"/>
    </w:p>
    <w:p w14:paraId="19F7D2C4" w14:textId="77777777" w:rsidR="0081476A" w:rsidRDefault="0081476A" w:rsidP="0081476A">
      <w:pPr>
        <w:pStyle w:val="BodyHead"/>
      </w:pPr>
      <w:r>
        <w:t>Description</w:t>
      </w:r>
    </w:p>
    <w:p w14:paraId="535D7149" w14:textId="77777777" w:rsidR="008F4828" w:rsidRDefault="008F4828" w:rsidP="008F4828">
      <w:r>
        <w:t xml:space="preserve">The </w:t>
      </w:r>
      <w:proofErr w:type="spellStart"/>
      <w:r>
        <w:t>IviFunction</w:t>
      </w:r>
      <w:proofErr w:type="spellEnd"/>
      <w:r>
        <w:t xml:space="preserve"> schema is used within the </w:t>
      </w:r>
      <w:proofErr w:type="spellStart"/>
      <w:r>
        <w:t>fileformat</w:t>
      </w:r>
      <w:proofErr w:type="spellEnd"/>
      <w:r>
        <w:t xml:space="preserve"> for scaling data, custom </w:t>
      </w:r>
      <w:proofErr w:type="gramStart"/>
      <w:r>
        <w:t>unit</w:t>
      </w:r>
      <w:r w:rsidR="00FE18E0">
        <w:t>s</w:t>
      </w:r>
      <w:proofErr w:type="gramEnd"/>
      <w:r>
        <w:t xml:space="preserve"> conversion and implicit data. It basically defines a mathematical operation that generates data. The data that is generated may be based on coefficients only (recommended) or based on formula expressions with variables. There is a list of predefined functions that reader and writer shall support. The known functions are listed in </w:t>
      </w:r>
      <w:r>
        <w:fldChar w:fldCharType="begin"/>
      </w:r>
      <w:r>
        <w:instrText xml:space="preserve"> REF _Ref358631718 \h </w:instrText>
      </w:r>
      <w:r>
        <w:fldChar w:fldCharType="separate"/>
      </w:r>
      <w:r w:rsidR="00DB1CA8">
        <w:t xml:space="preserve">Table </w:t>
      </w:r>
      <w:r w:rsidR="00DB1CA8">
        <w:rPr>
          <w:noProof/>
        </w:rPr>
        <w:t>2</w:t>
      </w:r>
      <w:r>
        <w:fldChar w:fldCharType="end"/>
      </w:r>
      <w:r>
        <w:t>.</w:t>
      </w:r>
    </w:p>
    <w:p w14:paraId="42CFCD51" w14:textId="77777777" w:rsidR="008F4828" w:rsidRDefault="008F4828" w:rsidP="008F4828">
      <w:pPr>
        <w:pStyle w:val="BodyHead"/>
      </w:pPr>
      <w:r>
        <w:t>Schema Identification</w:t>
      </w:r>
    </w:p>
    <w:tbl>
      <w:tblPr>
        <w:tblW w:w="56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3428"/>
      </w:tblGrid>
      <w:tr w:rsidR="008F4828" w14:paraId="1B5E553B" w14:textId="77777777" w:rsidTr="00D4660D">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3904876D" w14:textId="77777777" w:rsidR="008F4828" w:rsidRDefault="008F4828" w:rsidP="00D4660D">
            <w:pPr>
              <w:pStyle w:val="TableHead"/>
              <w:spacing w:line="268" w:lineRule="auto"/>
              <w:jc w:val="left"/>
            </w:pPr>
            <w:r>
              <w:t>Name</w:t>
            </w:r>
          </w:p>
        </w:tc>
        <w:tc>
          <w:tcPr>
            <w:tcW w:w="3426" w:type="dxa"/>
            <w:tcBorders>
              <w:top w:val="dotted" w:sz="4" w:space="0" w:color="auto"/>
              <w:left w:val="dotted" w:sz="4" w:space="0" w:color="auto"/>
              <w:bottom w:val="dotted" w:sz="4" w:space="0" w:color="auto"/>
              <w:right w:val="dotted" w:sz="4" w:space="0" w:color="auto"/>
            </w:tcBorders>
            <w:shd w:val="clear" w:color="auto" w:fill="D9D9D9"/>
            <w:hideMark/>
          </w:tcPr>
          <w:p w14:paraId="7DCC22C2" w14:textId="77777777" w:rsidR="008F4828" w:rsidRDefault="008F4828" w:rsidP="00D4660D">
            <w:pPr>
              <w:pStyle w:val="TableHead"/>
              <w:spacing w:line="268" w:lineRule="auto"/>
              <w:jc w:val="left"/>
            </w:pPr>
            <w:r>
              <w:t>Value</w:t>
            </w:r>
          </w:p>
        </w:tc>
      </w:tr>
      <w:tr w:rsidR="008F4828" w14:paraId="33960F51" w14:textId="77777777" w:rsidTr="00D4660D">
        <w:trPr>
          <w:cantSplit/>
        </w:trPr>
        <w:tc>
          <w:tcPr>
            <w:tcW w:w="2240" w:type="dxa"/>
            <w:tcBorders>
              <w:top w:val="dotted" w:sz="4" w:space="0" w:color="auto"/>
              <w:left w:val="dotted" w:sz="4" w:space="0" w:color="auto"/>
              <w:bottom w:val="dotted" w:sz="4" w:space="0" w:color="auto"/>
              <w:right w:val="dotted" w:sz="4" w:space="0" w:color="auto"/>
            </w:tcBorders>
            <w:hideMark/>
          </w:tcPr>
          <w:p w14:paraId="0CF86984" w14:textId="77777777" w:rsidR="008F4828" w:rsidRDefault="008F4828" w:rsidP="00D4660D">
            <w:pPr>
              <w:pStyle w:val="TableCellCourierNew"/>
              <w:spacing w:line="268" w:lineRule="auto"/>
            </w:pPr>
            <w:proofErr w:type="spellStart"/>
            <w:r>
              <w:rPr>
                <w:rFonts w:cs="Courier New"/>
                <w:szCs w:val="18"/>
              </w:rPr>
              <w:t>IviSchema</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30F49F75" w14:textId="77777777" w:rsidR="008F4828" w:rsidRDefault="008F4828" w:rsidP="00D4660D">
            <w:pPr>
              <w:pStyle w:val="TableCellCourierNew"/>
              <w:spacing w:line="268" w:lineRule="auto"/>
            </w:pPr>
            <w:r>
              <w:t>“</w:t>
            </w:r>
            <w:proofErr w:type="spellStart"/>
            <w:r>
              <w:t>IviFunction</w:t>
            </w:r>
            <w:proofErr w:type="spellEnd"/>
            <w:r>
              <w:t>”</w:t>
            </w:r>
          </w:p>
        </w:tc>
      </w:tr>
      <w:tr w:rsidR="008F4828" w14:paraId="432C9AB5" w14:textId="77777777" w:rsidTr="00D4660D">
        <w:trPr>
          <w:cantSplit/>
        </w:trPr>
        <w:tc>
          <w:tcPr>
            <w:tcW w:w="2240" w:type="dxa"/>
            <w:tcBorders>
              <w:top w:val="dotted" w:sz="4" w:space="0" w:color="auto"/>
              <w:left w:val="dotted" w:sz="4" w:space="0" w:color="auto"/>
              <w:bottom w:val="dotted" w:sz="4" w:space="0" w:color="auto"/>
              <w:right w:val="dotted" w:sz="4" w:space="0" w:color="auto"/>
            </w:tcBorders>
            <w:hideMark/>
          </w:tcPr>
          <w:p w14:paraId="1ED658AA" w14:textId="77777777" w:rsidR="008F4828" w:rsidRDefault="008F4828" w:rsidP="00D4660D">
            <w:pPr>
              <w:pStyle w:val="TableCellCourierNew"/>
              <w:spacing w:line="268" w:lineRule="auto"/>
              <w:rPr>
                <w:rFonts w:cs="Courier New"/>
                <w:szCs w:val="18"/>
              </w:rPr>
            </w:pPr>
            <w:proofErr w:type="spellStart"/>
            <w:r>
              <w:rPr>
                <w:rFonts w:cs="Courier New"/>
                <w:szCs w:val="18"/>
              </w:rPr>
              <w:t>IviSchemaVersion</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20143B1D" w14:textId="77777777" w:rsidR="008F4828" w:rsidRDefault="008F4828" w:rsidP="00D4660D">
            <w:pPr>
              <w:pStyle w:val="TableCellCourierNew"/>
              <w:spacing w:line="268" w:lineRule="auto"/>
            </w:pPr>
            <w:r>
              <w:t>“1.0.0”</w:t>
            </w:r>
          </w:p>
        </w:tc>
      </w:tr>
    </w:tbl>
    <w:p w14:paraId="2137DD0F" w14:textId="77777777" w:rsidR="008F4828" w:rsidRDefault="008F4828" w:rsidP="008F4828">
      <w:pPr>
        <w:pStyle w:val="BodyHead"/>
      </w:pPr>
      <w:r>
        <w:t>Schema Members</w:t>
      </w:r>
    </w:p>
    <w:tbl>
      <w:tblPr>
        <w:tblW w:w="99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39"/>
        <w:gridCol w:w="1445"/>
        <w:gridCol w:w="1979"/>
        <w:gridCol w:w="1080"/>
        <w:gridCol w:w="3232"/>
      </w:tblGrid>
      <w:tr w:rsidR="008F4828" w14:paraId="1D44FC12" w14:textId="77777777" w:rsidTr="00CA0B89">
        <w:trPr>
          <w:cantSplit/>
          <w:tblHeader/>
        </w:trPr>
        <w:tc>
          <w:tcPr>
            <w:tcW w:w="2239" w:type="dxa"/>
            <w:tcBorders>
              <w:top w:val="dotted" w:sz="4" w:space="0" w:color="auto"/>
              <w:left w:val="dotted" w:sz="4" w:space="0" w:color="auto"/>
              <w:bottom w:val="dotted" w:sz="4" w:space="0" w:color="auto"/>
              <w:right w:val="dotted" w:sz="4" w:space="0" w:color="auto"/>
            </w:tcBorders>
            <w:shd w:val="clear" w:color="auto" w:fill="D9D9D9"/>
            <w:hideMark/>
          </w:tcPr>
          <w:p w14:paraId="772850FA" w14:textId="77777777" w:rsidR="008F4828" w:rsidRDefault="008F4828" w:rsidP="00D4660D">
            <w:pPr>
              <w:pStyle w:val="TableHead"/>
              <w:spacing w:line="268" w:lineRule="auto"/>
              <w:jc w:val="left"/>
            </w:pPr>
            <w:r>
              <w:lastRenderedPageBreak/>
              <w:t>Name</w:t>
            </w:r>
          </w:p>
        </w:tc>
        <w:tc>
          <w:tcPr>
            <w:tcW w:w="1445" w:type="dxa"/>
            <w:tcBorders>
              <w:top w:val="dotted" w:sz="4" w:space="0" w:color="auto"/>
              <w:left w:val="dotted" w:sz="4" w:space="0" w:color="auto"/>
              <w:bottom w:val="dotted" w:sz="4" w:space="0" w:color="auto"/>
              <w:right w:val="dotted" w:sz="4" w:space="0" w:color="auto"/>
            </w:tcBorders>
            <w:shd w:val="clear" w:color="auto" w:fill="D9D9D9"/>
            <w:hideMark/>
          </w:tcPr>
          <w:p w14:paraId="60B7806D" w14:textId="77777777" w:rsidR="008F4828" w:rsidRDefault="008F4828" w:rsidP="00D4660D">
            <w:pPr>
              <w:pStyle w:val="TableHead"/>
              <w:spacing w:line="268" w:lineRule="auto"/>
              <w:jc w:val="left"/>
            </w:pPr>
            <w:r>
              <w:t>HDF5 Object</w:t>
            </w:r>
          </w:p>
        </w:tc>
        <w:tc>
          <w:tcPr>
            <w:tcW w:w="1979" w:type="dxa"/>
            <w:tcBorders>
              <w:top w:val="dotted" w:sz="4" w:space="0" w:color="auto"/>
              <w:left w:val="dotted" w:sz="4" w:space="0" w:color="auto"/>
              <w:bottom w:val="dotted" w:sz="4" w:space="0" w:color="auto"/>
              <w:right w:val="dotted" w:sz="4" w:space="0" w:color="auto"/>
            </w:tcBorders>
            <w:shd w:val="clear" w:color="auto" w:fill="D9D9D9"/>
            <w:hideMark/>
          </w:tcPr>
          <w:p w14:paraId="7AC6CE4E" w14:textId="77777777" w:rsidR="008F4828" w:rsidRDefault="008F4828" w:rsidP="00D4660D">
            <w:pPr>
              <w:pStyle w:val="TableHead"/>
              <w:spacing w:line="268" w:lineRule="auto"/>
              <w:jc w:val="left"/>
            </w:pPr>
            <w:proofErr w:type="spellStart"/>
            <w:r>
              <w:t>Datatype</w:t>
            </w:r>
            <w:proofErr w:type="spellEnd"/>
            <w:r>
              <w:t xml:space="preserve"> or Schema</w:t>
            </w:r>
          </w:p>
        </w:tc>
        <w:tc>
          <w:tcPr>
            <w:tcW w:w="1080" w:type="dxa"/>
            <w:tcBorders>
              <w:top w:val="dotted" w:sz="4" w:space="0" w:color="auto"/>
              <w:left w:val="dotted" w:sz="4" w:space="0" w:color="auto"/>
              <w:bottom w:val="dotted" w:sz="4" w:space="0" w:color="auto"/>
              <w:right w:val="dotted" w:sz="4" w:space="0" w:color="auto"/>
            </w:tcBorders>
            <w:shd w:val="clear" w:color="auto" w:fill="D9D9D9"/>
            <w:hideMark/>
          </w:tcPr>
          <w:p w14:paraId="37E57814" w14:textId="77777777" w:rsidR="008F4828" w:rsidRDefault="008F4828" w:rsidP="00D4660D">
            <w:pPr>
              <w:pStyle w:val="TableHead"/>
              <w:spacing w:line="268" w:lineRule="auto"/>
              <w:jc w:val="left"/>
            </w:pPr>
            <w:r>
              <w:t>Required</w:t>
            </w:r>
          </w:p>
        </w:tc>
        <w:tc>
          <w:tcPr>
            <w:tcW w:w="3232" w:type="dxa"/>
            <w:tcBorders>
              <w:top w:val="dotted" w:sz="4" w:space="0" w:color="auto"/>
              <w:left w:val="dotted" w:sz="4" w:space="0" w:color="auto"/>
              <w:bottom w:val="dotted" w:sz="4" w:space="0" w:color="auto"/>
              <w:right w:val="dotted" w:sz="4" w:space="0" w:color="auto"/>
            </w:tcBorders>
            <w:shd w:val="clear" w:color="auto" w:fill="D9D9D9"/>
            <w:hideMark/>
          </w:tcPr>
          <w:p w14:paraId="793C66E9" w14:textId="77777777" w:rsidR="008F4828" w:rsidRDefault="008F4828" w:rsidP="00D4660D">
            <w:pPr>
              <w:pStyle w:val="TableHead"/>
              <w:spacing w:line="268" w:lineRule="auto"/>
              <w:jc w:val="left"/>
            </w:pPr>
            <w:r>
              <w:t>Description</w:t>
            </w:r>
          </w:p>
        </w:tc>
      </w:tr>
      <w:tr w:rsidR="008F4828" w14:paraId="0A63D20B"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7A870917" w14:textId="77777777" w:rsidR="008F4828" w:rsidRDefault="008F4828" w:rsidP="00D4660D">
            <w:pPr>
              <w:pStyle w:val="TableCellCourierNew"/>
              <w:spacing w:line="268" w:lineRule="auto"/>
            </w:pPr>
            <w:r>
              <w:rPr>
                <w:rFonts w:cs="Courier New"/>
                <w:szCs w:val="18"/>
              </w:rPr>
              <w:t>Function</w:t>
            </w:r>
          </w:p>
        </w:tc>
        <w:tc>
          <w:tcPr>
            <w:tcW w:w="1445" w:type="dxa"/>
            <w:tcBorders>
              <w:top w:val="dotted" w:sz="4" w:space="0" w:color="auto"/>
              <w:left w:val="dotted" w:sz="4" w:space="0" w:color="auto"/>
              <w:bottom w:val="dotted" w:sz="4" w:space="0" w:color="auto"/>
              <w:right w:val="dotted" w:sz="4" w:space="0" w:color="auto"/>
            </w:tcBorders>
            <w:hideMark/>
          </w:tcPr>
          <w:p w14:paraId="2974AD4B"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7C28EC7C" w14:textId="77777777" w:rsidR="008F4828" w:rsidRDefault="008F4828" w:rsidP="00D4660D">
            <w:pPr>
              <w:pStyle w:val="TableCellCourierNew"/>
              <w:spacing w:line="268" w:lineRule="auto"/>
              <w:rPr>
                <w:i/>
              </w:rPr>
            </w:pPr>
            <w:r>
              <w:rPr>
                <w:lang w:val="de-DE"/>
              </w:rPr>
              <w:t>String</w:t>
            </w:r>
          </w:p>
        </w:tc>
        <w:tc>
          <w:tcPr>
            <w:tcW w:w="1080" w:type="dxa"/>
            <w:tcBorders>
              <w:top w:val="dotted" w:sz="4" w:space="0" w:color="auto"/>
              <w:left w:val="dotted" w:sz="4" w:space="0" w:color="auto"/>
              <w:bottom w:val="dotted" w:sz="4" w:space="0" w:color="auto"/>
              <w:right w:val="dotted" w:sz="4" w:space="0" w:color="auto"/>
            </w:tcBorders>
            <w:hideMark/>
          </w:tcPr>
          <w:p w14:paraId="490553DF" w14:textId="77777777" w:rsidR="008F4828" w:rsidRDefault="008F4828" w:rsidP="00D4660D">
            <w:pPr>
              <w:pStyle w:val="TableCellCourierNew"/>
              <w:spacing w:line="268" w:lineRule="auto"/>
              <w:rPr>
                <w:rFonts w:cs="Courier New"/>
                <w:szCs w:val="18"/>
              </w:rPr>
            </w:pPr>
            <w:r>
              <w:rPr>
                <w:rFonts w:cs="Courier New"/>
                <w:szCs w:val="18"/>
              </w:rPr>
              <w:t>Yes</w:t>
            </w:r>
          </w:p>
        </w:tc>
        <w:tc>
          <w:tcPr>
            <w:tcW w:w="3232" w:type="dxa"/>
            <w:tcBorders>
              <w:top w:val="dotted" w:sz="4" w:space="0" w:color="auto"/>
              <w:left w:val="dotted" w:sz="4" w:space="0" w:color="auto"/>
              <w:bottom w:val="dotted" w:sz="4" w:space="0" w:color="auto"/>
              <w:right w:val="dotted" w:sz="4" w:space="0" w:color="auto"/>
            </w:tcBorders>
            <w:hideMark/>
          </w:tcPr>
          <w:p w14:paraId="6C6F718B" w14:textId="77777777" w:rsidR="008F4828" w:rsidRDefault="008F4828" w:rsidP="00D4660D">
            <w:pPr>
              <w:pStyle w:val="TableCellCourierNew"/>
              <w:spacing w:line="268" w:lineRule="auto"/>
              <w:rPr>
                <w:rFonts w:cs="Courier New"/>
                <w:szCs w:val="18"/>
              </w:rPr>
            </w:pPr>
            <w:r>
              <w:rPr>
                <w:rFonts w:cs="Courier New"/>
                <w:szCs w:val="18"/>
              </w:rPr>
              <w:t>Function name or expression</w:t>
            </w:r>
          </w:p>
        </w:tc>
      </w:tr>
      <w:tr w:rsidR="008F4828" w14:paraId="51D02842"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327D9CE1" w14:textId="77777777" w:rsidR="008F4828" w:rsidRDefault="008F4828" w:rsidP="00D4660D">
            <w:pPr>
              <w:pStyle w:val="TableCellCourierNew"/>
              <w:spacing w:line="268" w:lineRule="auto"/>
              <w:rPr>
                <w:rFonts w:cs="Courier New"/>
                <w:szCs w:val="18"/>
              </w:rPr>
            </w:pPr>
            <w:proofErr w:type="spellStart"/>
            <w:r>
              <w:rPr>
                <w:rFonts w:cs="Courier New"/>
                <w:szCs w:val="18"/>
              </w:rPr>
              <w:t>Coeff</w:t>
            </w:r>
            <w:proofErr w:type="spellEnd"/>
          </w:p>
        </w:tc>
        <w:tc>
          <w:tcPr>
            <w:tcW w:w="1445" w:type="dxa"/>
            <w:tcBorders>
              <w:top w:val="dotted" w:sz="4" w:space="0" w:color="auto"/>
              <w:left w:val="dotted" w:sz="4" w:space="0" w:color="auto"/>
              <w:bottom w:val="dotted" w:sz="4" w:space="0" w:color="auto"/>
              <w:right w:val="dotted" w:sz="4" w:space="0" w:color="auto"/>
            </w:tcBorders>
            <w:hideMark/>
          </w:tcPr>
          <w:p w14:paraId="17F83603"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283CD580" w14:textId="77777777" w:rsidR="008F4828" w:rsidRDefault="00C956AA" w:rsidP="00D4660D">
            <w:pPr>
              <w:pStyle w:val="TableCellCourierNew"/>
              <w:spacing w:line="268" w:lineRule="auto"/>
              <w:rPr>
                <w:i/>
              </w:rPr>
            </w:pPr>
            <w:r>
              <w:t xml:space="preserve">Array of </w:t>
            </w:r>
            <w:r w:rsidR="008F4828">
              <w:t>Numeric</w:t>
            </w:r>
          </w:p>
        </w:tc>
        <w:tc>
          <w:tcPr>
            <w:tcW w:w="1080" w:type="dxa"/>
            <w:tcBorders>
              <w:top w:val="dotted" w:sz="4" w:space="0" w:color="auto"/>
              <w:left w:val="dotted" w:sz="4" w:space="0" w:color="auto"/>
              <w:bottom w:val="dotted" w:sz="4" w:space="0" w:color="auto"/>
              <w:right w:val="dotted" w:sz="4" w:space="0" w:color="auto"/>
            </w:tcBorders>
            <w:hideMark/>
          </w:tcPr>
          <w:p w14:paraId="40D7631F" w14:textId="77777777" w:rsidR="008F4828" w:rsidRDefault="00287E51" w:rsidP="00D4660D">
            <w:pPr>
              <w:pStyle w:val="TableCellCourierNew"/>
              <w:spacing w:line="268" w:lineRule="auto"/>
              <w:rPr>
                <w:rFonts w:cs="Courier New"/>
                <w:szCs w:val="18"/>
              </w:rPr>
            </w:pPr>
            <w:r>
              <w:rPr>
                <w:rFonts w:cs="Courier New"/>
                <w:szCs w:val="18"/>
              </w:rPr>
              <w:t>Yes</w:t>
            </w:r>
          </w:p>
        </w:tc>
        <w:tc>
          <w:tcPr>
            <w:tcW w:w="3232" w:type="dxa"/>
            <w:tcBorders>
              <w:top w:val="dotted" w:sz="4" w:space="0" w:color="auto"/>
              <w:left w:val="dotted" w:sz="4" w:space="0" w:color="auto"/>
              <w:bottom w:val="dotted" w:sz="4" w:space="0" w:color="auto"/>
              <w:right w:val="dotted" w:sz="4" w:space="0" w:color="auto"/>
            </w:tcBorders>
            <w:hideMark/>
          </w:tcPr>
          <w:p w14:paraId="22026B03" w14:textId="77777777" w:rsidR="008F4828" w:rsidRDefault="008F4828" w:rsidP="00D4660D">
            <w:pPr>
              <w:pStyle w:val="TableCellCourierNew"/>
              <w:spacing w:line="268" w:lineRule="auto"/>
              <w:rPr>
                <w:rFonts w:cs="Courier New"/>
                <w:szCs w:val="18"/>
              </w:rPr>
            </w:pPr>
            <w:r>
              <w:rPr>
                <w:rFonts w:cs="Courier New"/>
                <w:szCs w:val="18"/>
              </w:rPr>
              <w:t xml:space="preserve">A one-dimensional array of numeric coefficients for the specified function. For example polynomial coefficients are stored here in case of the “Polynomial” Function.  </w:t>
            </w:r>
          </w:p>
        </w:tc>
      </w:tr>
      <w:tr w:rsidR="008F4828" w14:paraId="7994DB0B"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049220B3" w14:textId="77777777" w:rsidR="008F4828" w:rsidRDefault="008F4828" w:rsidP="00D4660D">
            <w:pPr>
              <w:pStyle w:val="TableCellCourierNew"/>
              <w:spacing w:line="268" w:lineRule="auto"/>
              <w:rPr>
                <w:rFonts w:cs="Courier New"/>
                <w:szCs w:val="18"/>
              </w:rPr>
            </w:pPr>
            <w:r>
              <w:rPr>
                <w:rFonts w:cs="Courier New"/>
                <w:szCs w:val="18"/>
              </w:rPr>
              <w:t>Expression</w:t>
            </w:r>
          </w:p>
        </w:tc>
        <w:tc>
          <w:tcPr>
            <w:tcW w:w="1445" w:type="dxa"/>
            <w:tcBorders>
              <w:top w:val="dotted" w:sz="4" w:space="0" w:color="auto"/>
              <w:left w:val="dotted" w:sz="4" w:space="0" w:color="auto"/>
              <w:bottom w:val="dotted" w:sz="4" w:space="0" w:color="auto"/>
              <w:right w:val="dotted" w:sz="4" w:space="0" w:color="auto"/>
            </w:tcBorders>
            <w:hideMark/>
          </w:tcPr>
          <w:p w14:paraId="74FD3902"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3180F498" w14:textId="77777777" w:rsidR="008F4828" w:rsidRDefault="008F4828"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hideMark/>
          </w:tcPr>
          <w:p w14:paraId="3B34303A" w14:textId="77777777" w:rsidR="008F4828" w:rsidRDefault="008F4828"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hideMark/>
          </w:tcPr>
          <w:p w14:paraId="5C2B0612" w14:textId="77777777" w:rsidR="008F4828" w:rsidRDefault="008F4828" w:rsidP="00F90E60">
            <w:pPr>
              <w:pStyle w:val="TableCellCourierNew"/>
              <w:spacing w:line="268" w:lineRule="auto"/>
              <w:rPr>
                <w:rFonts w:cs="Courier New"/>
                <w:szCs w:val="18"/>
              </w:rPr>
            </w:pPr>
            <w:r>
              <w:rPr>
                <w:rFonts w:cs="Courier New"/>
                <w:szCs w:val="18"/>
              </w:rPr>
              <w:t xml:space="preserve">An expression for </w:t>
            </w:r>
            <w:r w:rsidR="00F90E60">
              <w:rPr>
                <w:rFonts w:cs="Courier New"/>
                <w:szCs w:val="18"/>
              </w:rPr>
              <w:t>f</w:t>
            </w:r>
            <w:r>
              <w:rPr>
                <w:rFonts w:cs="Courier New"/>
                <w:szCs w:val="18"/>
              </w:rPr>
              <w:t>unction “</w:t>
            </w:r>
            <w:r w:rsidR="00F90E60">
              <w:rPr>
                <w:rFonts w:cs="Courier New"/>
                <w:szCs w:val="18"/>
              </w:rPr>
              <w:t>Arbitrary</w:t>
            </w:r>
            <w:r>
              <w:rPr>
                <w:rFonts w:cs="Courier New"/>
                <w:szCs w:val="18"/>
              </w:rPr>
              <w:t>”.</w:t>
            </w:r>
          </w:p>
        </w:tc>
      </w:tr>
      <w:tr w:rsidR="00F90E60" w14:paraId="2FC5FDCD" w14:textId="77777777" w:rsidTr="00CA0B89">
        <w:trPr>
          <w:cantSplit/>
        </w:trPr>
        <w:tc>
          <w:tcPr>
            <w:tcW w:w="2239" w:type="dxa"/>
            <w:tcBorders>
              <w:top w:val="dotted" w:sz="4" w:space="0" w:color="auto"/>
              <w:left w:val="dotted" w:sz="4" w:space="0" w:color="auto"/>
              <w:bottom w:val="dotted" w:sz="4" w:space="0" w:color="auto"/>
              <w:right w:val="dotted" w:sz="4" w:space="0" w:color="auto"/>
            </w:tcBorders>
          </w:tcPr>
          <w:p w14:paraId="5EA43486" w14:textId="122C1E3F" w:rsidR="00F90E60" w:rsidRDefault="00F90E60" w:rsidP="00D4660D">
            <w:pPr>
              <w:pStyle w:val="TableCellCourierNew"/>
              <w:spacing w:line="268" w:lineRule="auto"/>
              <w:rPr>
                <w:rFonts w:cs="Courier New"/>
                <w:szCs w:val="18"/>
              </w:rPr>
            </w:pPr>
            <w:proofErr w:type="spellStart"/>
            <w:r>
              <w:rPr>
                <w:rFonts w:cs="Courier New"/>
                <w:szCs w:val="18"/>
              </w:rPr>
              <w:t>Language</w:t>
            </w:r>
            <w:r w:rsidR="00B051DE">
              <w:rPr>
                <w:rFonts w:cs="Courier New"/>
                <w:szCs w:val="18"/>
              </w:rPr>
              <w:t>Name</w:t>
            </w:r>
            <w:proofErr w:type="spellEnd"/>
          </w:p>
        </w:tc>
        <w:tc>
          <w:tcPr>
            <w:tcW w:w="1445" w:type="dxa"/>
            <w:tcBorders>
              <w:top w:val="dotted" w:sz="4" w:space="0" w:color="auto"/>
              <w:left w:val="dotted" w:sz="4" w:space="0" w:color="auto"/>
              <w:bottom w:val="dotted" w:sz="4" w:space="0" w:color="auto"/>
              <w:right w:val="dotted" w:sz="4" w:space="0" w:color="auto"/>
            </w:tcBorders>
          </w:tcPr>
          <w:p w14:paraId="5C7FD883" w14:textId="77777777" w:rsidR="00F90E60" w:rsidRDefault="00F90E60"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tcPr>
          <w:p w14:paraId="2FA1FFA5" w14:textId="77777777" w:rsidR="00F90E60" w:rsidRDefault="00F90E60"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tcPr>
          <w:p w14:paraId="74D91F8D" w14:textId="77777777" w:rsidR="00F90E60" w:rsidRDefault="00F90E60"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tcPr>
          <w:p w14:paraId="489C506B" w14:textId="7BAC9E7A" w:rsidR="00F90E60" w:rsidRDefault="00F90E60" w:rsidP="00432097">
            <w:pPr>
              <w:pStyle w:val="TableCellCourierNew"/>
              <w:spacing w:line="268" w:lineRule="auto"/>
              <w:rPr>
                <w:rFonts w:cs="Courier New"/>
                <w:szCs w:val="18"/>
              </w:rPr>
            </w:pPr>
            <w:r>
              <w:rPr>
                <w:rFonts w:cs="Courier New"/>
                <w:szCs w:val="18"/>
              </w:rPr>
              <w:t xml:space="preserve">The </w:t>
            </w:r>
            <w:r w:rsidR="00B051DE">
              <w:rPr>
                <w:rFonts w:cs="Courier New"/>
                <w:szCs w:val="18"/>
              </w:rPr>
              <w:t xml:space="preserve">name of the </w:t>
            </w:r>
            <w:r>
              <w:rPr>
                <w:rFonts w:cs="Courier New"/>
                <w:szCs w:val="18"/>
              </w:rPr>
              <w:t>language used for the ‘Expression’ attribute</w:t>
            </w:r>
            <w:r w:rsidR="00432097">
              <w:rPr>
                <w:rFonts w:cs="Courier New"/>
                <w:szCs w:val="18"/>
              </w:rPr>
              <w:t xml:space="preserve"> when the Function is ‘Arbitrary’. </w:t>
            </w:r>
            <w:r w:rsidR="00B051DE">
              <w:rPr>
                <w:rFonts w:cs="Courier New"/>
                <w:szCs w:val="18"/>
              </w:rPr>
              <w:t>This attribute is required if the function is ‘Arbitrary’</w:t>
            </w:r>
            <w:r w:rsidR="00432097">
              <w:rPr>
                <w:rFonts w:cs="Courier New"/>
                <w:szCs w:val="18"/>
              </w:rPr>
              <w:t xml:space="preserve"> </w:t>
            </w:r>
          </w:p>
        </w:tc>
      </w:tr>
      <w:tr w:rsidR="00B051DE" w14:paraId="3480D122" w14:textId="77777777" w:rsidTr="00CA0B89">
        <w:trPr>
          <w:cantSplit/>
        </w:trPr>
        <w:tc>
          <w:tcPr>
            <w:tcW w:w="2239" w:type="dxa"/>
            <w:tcBorders>
              <w:top w:val="dotted" w:sz="4" w:space="0" w:color="auto"/>
              <w:left w:val="dotted" w:sz="4" w:space="0" w:color="auto"/>
              <w:bottom w:val="dotted" w:sz="4" w:space="0" w:color="auto"/>
              <w:right w:val="dotted" w:sz="4" w:space="0" w:color="auto"/>
            </w:tcBorders>
          </w:tcPr>
          <w:p w14:paraId="453DDCB4" w14:textId="4CE3D8AC" w:rsidR="00B051DE" w:rsidRDefault="00B051DE" w:rsidP="00D4660D">
            <w:pPr>
              <w:pStyle w:val="TableCellCourierNew"/>
              <w:spacing w:line="268" w:lineRule="auto"/>
              <w:rPr>
                <w:rFonts w:cs="Courier New"/>
                <w:szCs w:val="18"/>
              </w:rPr>
            </w:pPr>
            <w:proofErr w:type="spellStart"/>
            <w:r>
              <w:rPr>
                <w:rFonts w:cs="Courier New"/>
                <w:szCs w:val="18"/>
              </w:rPr>
              <w:t>LanguageVersion</w:t>
            </w:r>
            <w:proofErr w:type="spellEnd"/>
          </w:p>
        </w:tc>
        <w:tc>
          <w:tcPr>
            <w:tcW w:w="1445" w:type="dxa"/>
            <w:tcBorders>
              <w:top w:val="dotted" w:sz="4" w:space="0" w:color="auto"/>
              <w:left w:val="dotted" w:sz="4" w:space="0" w:color="auto"/>
              <w:bottom w:val="dotted" w:sz="4" w:space="0" w:color="auto"/>
              <w:right w:val="dotted" w:sz="4" w:space="0" w:color="auto"/>
            </w:tcBorders>
          </w:tcPr>
          <w:p w14:paraId="7148B8C8" w14:textId="5BFC17B9" w:rsidR="00B051DE" w:rsidRDefault="00B051DE"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tcPr>
          <w:p w14:paraId="0DE5D73B" w14:textId="7126FADB" w:rsidR="00B051DE" w:rsidRDefault="00B051DE"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tcPr>
          <w:p w14:paraId="457EAE9A" w14:textId="7F729DEA" w:rsidR="00B051DE" w:rsidRDefault="00B051DE"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tcPr>
          <w:p w14:paraId="27FD1E51" w14:textId="3F84FC0F" w:rsidR="00B051DE" w:rsidRDefault="00B051DE" w:rsidP="00432097">
            <w:pPr>
              <w:pStyle w:val="TableCellCourierNew"/>
              <w:spacing w:line="268" w:lineRule="auto"/>
              <w:rPr>
                <w:rFonts w:cs="Courier New"/>
                <w:szCs w:val="18"/>
              </w:rPr>
            </w:pPr>
            <w:r>
              <w:rPr>
                <w:rFonts w:cs="Courier New"/>
                <w:szCs w:val="18"/>
              </w:rPr>
              <w:t>The version of the language specified by ‘</w:t>
            </w:r>
            <w:proofErr w:type="spellStart"/>
            <w:r>
              <w:rPr>
                <w:rFonts w:cs="Courier New"/>
                <w:szCs w:val="18"/>
              </w:rPr>
              <w:t>LanguageName</w:t>
            </w:r>
            <w:proofErr w:type="spellEnd"/>
            <w:r>
              <w:rPr>
                <w:rFonts w:cs="Courier New"/>
                <w:szCs w:val="18"/>
              </w:rPr>
              <w:t>’. This attribute is required if the function is ‘Arbitrary’</w:t>
            </w:r>
          </w:p>
        </w:tc>
      </w:tr>
    </w:tbl>
    <w:p w14:paraId="41233908" w14:textId="77777777" w:rsidR="008F4828" w:rsidRDefault="008F4828" w:rsidP="008F4828"/>
    <w:p w14:paraId="7F4FB2E8" w14:textId="77777777" w:rsidR="00F90E60" w:rsidRDefault="00F90E60" w:rsidP="00126E7C">
      <w:pPr>
        <w:pStyle w:val="BodyHead"/>
      </w:pPr>
      <w:r>
        <w:t>Function Names</w:t>
      </w:r>
    </w:p>
    <w:p w14:paraId="2F8F67AB" w14:textId="77777777" w:rsidR="00287E51" w:rsidRDefault="00287E51" w:rsidP="00CA0B89">
      <w:pPr>
        <w:pStyle w:val="Body1"/>
      </w:pPr>
      <w:r>
        <w:t xml:space="preserve">The following table defines the set of functions supported by this schema.  The ‘Function Name’ column defines the </w:t>
      </w:r>
      <w:r w:rsidR="00EE5961">
        <w:t>string to use in the ‘Function’ attribute defined in the schema members table above.</w:t>
      </w:r>
    </w:p>
    <w:p w14:paraId="2B88C87D" w14:textId="77777777" w:rsidR="00EE5961" w:rsidRDefault="00EE5961" w:rsidP="00CA0B89">
      <w:pPr>
        <w:pStyle w:val="Body1"/>
      </w:pPr>
      <w:r>
        <w:t xml:space="preserve">Note that not all functions must be supported by all IVI File Format readers.  See the ‘Support </w:t>
      </w:r>
      <w:proofErr w:type="gramStart"/>
      <w:r>
        <w:t>Required</w:t>
      </w:r>
      <w:proofErr w:type="gramEnd"/>
      <w:r>
        <w:t>’ column.</w:t>
      </w:r>
    </w:p>
    <w:p w14:paraId="3F97E3D1" w14:textId="77777777" w:rsidR="007376BF" w:rsidRDefault="007376BF" w:rsidP="008F4828"/>
    <w:p w14:paraId="065EC193" w14:textId="77777777" w:rsidR="008F4828" w:rsidRDefault="008F4828" w:rsidP="008F4828">
      <w:pPr>
        <w:pStyle w:val="Caption"/>
      </w:pPr>
      <w:bookmarkStart w:id="57" w:name="_Ref358631718"/>
      <w:bookmarkStart w:id="58" w:name="_Ref358631696"/>
      <w:r>
        <w:t xml:space="preserve">Table </w:t>
      </w:r>
      <w:r w:rsidR="00A26022">
        <w:fldChar w:fldCharType="begin"/>
      </w:r>
      <w:r w:rsidR="00A26022">
        <w:instrText xml:space="preserve"> SEQ Table \* ARABIC </w:instrText>
      </w:r>
      <w:r w:rsidR="00A26022">
        <w:fldChar w:fldCharType="separate"/>
      </w:r>
      <w:r w:rsidR="00DB1CA8">
        <w:rPr>
          <w:noProof/>
        </w:rPr>
        <w:t>2</w:t>
      </w:r>
      <w:r w:rsidR="00A26022">
        <w:rPr>
          <w:noProof/>
        </w:rPr>
        <w:fldChar w:fldCharType="end"/>
      </w:r>
      <w:bookmarkEnd w:id="57"/>
      <w:r>
        <w:t xml:space="preserve"> Overview on the supported functions by </w:t>
      </w:r>
      <w:proofErr w:type="spellStart"/>
      <w:r>
        <w:t>IviFunction</w:t>
      </w:r>
      <w:proofErr w:type="spellEnd"/>
      <w:r>
        <w:t xml:space="preserve"> schema</w:t>
      </w:r>
      <w:bookmarkEnd w:id="58"/>
      <w:r>
        <w:t xml:space="preserve"> </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426"/>
        <w:gridCol w:w="6300"/>
        <w:gridCol w:w="1260"/>
      </w:tblGrid>
      <w:tr w:rsidR="004C6883" w14:paraId="6F3CE972" w14:textId="77777777" w:rsidTr="00D4660D">
        <w:trPr>
          <w:cantSplit/>
          <w:trHeight w:val="395"/>
          <w:tblHeader/>
        </w:trPr>
        <w:tc>
          <w:tcPr>
            <w:tcW w:w="2426" w:type="dxa"/>
            <w:tcBorders>
              <w:top w:val="dotted" w:sz="4" w:space="0" w:color="auto"/>
              <w:left w:val="dotted" w:sz="4" w:space="0" w:color="auto"/>
              <w:bottom w:val="dotted" w:sz="4" w:space="0" w:color="auto"/>
              <w:right w:val="dotted" w:sz="4" w:space="0" w:color="auto"/>
            </w:tcBorders>
            <w:shd w:val="clear" w:color="auto" w:fill="D9D9D9"/>
          </w:tcPr>
          <w:p w14:paraId="7C34D75A" w14:textId="77777777" w:rsidR="004C6883" w:rsidRDefault="004C6883" w:rsidP="00D4660D">
            <w:pPr>
              <w:pStyle w:val="TableHead"/>
              <w:spacing w:line="268" w:lineRule="auto"/>
              <w:jc w:val="left"/>
            </w:pPr>
            <w:r>
              <w:t>Function Name</w:t>
            </w:r>
          </w:p>
        </w:tc>
        <w:tc>
          <w:tcPr>
            <w:tcW w:w="6300" w:type="dxa"/>
            <w:tcBorders>
              <w:top w:val="dotted" w:sz="4" w:space="0" w:color="auto"/>
              <w:left w:val="dotted" w:sz="4" w:space="0" w:color="auto"/>
              <w:bottom w:val="dotted" w:sz="4" w:space="0" w:color="auto"/>
              <w:right w:val="dotted" w:sz="4" w:space="0" w:color="auto"/>
            </w:tcBorders>
            <w:shd w:val="clear" w:color="auto" w:fill="D9D9D9"/>
          </w:tcPr>
          <w:p w14:paraId="12368552" w14:textId="77777777" w:rsidR="004C6883" w:rsidRDefault="004C6883" w:rsidP="00D4660D">
            <w:pPr>
              <w:pStyle w:val="TableHead"/>
              <w:spacing w:line="268" w:lineRule="auto"/>
              <w:jc w:val="left"/>
            </w:pPr>
            <w:r>
              <w:t>Description</w:t>
            </w:r>
          </w:p>
        </w:tc>
        <w:tc>
          <w:tcPr>
            <w:tcW w:w="1260" w:type="dxa"/>
            <w:tcBorders>
              <w:top w:val="dotted" w:sz="4" w:space="0" w:color="auto"/>
              <w:left w:val="dotted" w:sz="4" w:space="0" w:color="auto"/>
              <w:bottom w:val="dotted" w:sz="4" w:space="0" w:color="auto"/>
              <w:right w:val="dotted" w:sz="4" w:space="0" w:color="auto"/>
            </w:tcBorders>
            <w:shd w:val="clear" w:color="auto" w:fill="D9D9D9"/>
          </w:tcPr>
          <w:p w14:paraId="50A54460" w14:textId="77777777" w:rsidR="004C6883" w:rsidRDefault="004C6883" w:rsidP="00D4660D">
            <w:pPr>
              <w:pStyle w:val="TableHead"/>
              <w:spacing w:line="268" w:lineRule="auto"/>
              <w:jc w:val="left"/>
            </w:pPr>
            <w:r>
              <w:t>Support Required</w:t>
            </w:r>
          </w:p>
        </w:tc>
      </w:tr>
      <w:tr w:rsidR="00F90E60" w14:paraId="6721AD05" w14:textId="77777777" w:rsidTr="00E84230">
        <w:trPr>
          <w:cantSplit/>
        </w:trPr>
        <w:tc>
          <w:tcPr>
            <w:tcW w:w="2426" w:type="dxa"/>
            <w:tcBorders>
              <w:top w:val="dotted" w:sz="4" w:space="0" w:color="auto"/>
              <w:left w:val="dotted" w:sz="4" w:space="0" w:color="auto"/>
              <w:bottom w:val="dotted" w:sz="4" w:space="0" w:color="auto"/>
              <w:right w:val="dotted" w:sz="4" w:space="0" w:color="auto"/>
            </w:tcBorders>
          </w:tcPr>
          <w:p w14:paraId="1BA34F78" w14:textId="73D8C98C" w:rsidR="00F90E60" w:rsidRPr="00B41F2A" w:rsidRDefault="00F90E60" w:rsidP="00E84230">
            <w:pPr>
              <w:pStyle w:val="TableCellCourierNew"/>
              <w:spacing w:line="268" w:lineRule="auto"/>
            </w:pPr>
            <w:r w:rsidRPr="00B41F2A">
              <w:t>Arbitrary</w:t>
            </w:r>
          </w:p>
        </w:tc>
        <w:tc>
          <w:tcPr>
            <w:tcW w:w="6300" w:type="dxa"/>
            <w:tcBorders>
              <w:top w:val="dotted" w:sz="4" w:space="0" w:color="auto"/>
              <w:left w:val="dotted" w:sz="4" w:space="0" w:color="auto"/>
              <w:bottom w:val="dotted" w:sz="4" w:space="0" w:color="auto"/>
              <w:right w:val="dotted" w:sz="4" w:space="0" w:color="auto"/>
            </w:tcBorders>
          </w:tcPr>
          <w:p w14:paraId="632C7ED7" w14:textId="00FA12F0" w:rsidR="00F90E60" w:rsidRPr="00B41F2A" w:rsidRDefault="00F90E60" w:rsidP="00E84230">
            <w:pPr>
              <w:pStyle w:val="TableCellCourierNew"/>
              <w:spacing w:line="268" w:lineRule="auto"/>
            </w:pPr>
            <w:r w:rsidRPr="00B41F2A">
              <w:t>Natural function syntax with variables.</w:t>
            </w:r>
            <w:r w:rsidR="00432097">
              <w:t xml:space="preserve"> The syntax is specified in the language section.</w:t>
            </w:r>
          </w:p>
        </w:tc>
        <w:tc>
          <w:tcPr>
            <w:tcW w:w="1260" w:type="dxa"/>
            <w:tcBorders>
              <w:top w:val="dotted" w:sz="4" w:space="0" w:color="auto"/>
              <w:left w:val="dotted" w:sz="4" w:space="0" w:color="auto"/>
              <w:bottom w:val="dotted" w:sz="4" w:space="0" w:color="auto"/>
              <w:right w:val="dotted" w:sz="4" w:space="0" w:color="auto"/>
            </w:tcBorders>
          </w:tcPr>
          <w:p w14:paraId="3D0AEC8D" w14:textId="77777777" w:rsidR="00F90E60" w:rsidRPr="00B41F2A" w:rsidRDefault="00F90E60" w:rsidP="00E84230">
            <w:pPr>
              <w:pStyle w:val="TableCellCourierNew"/>
              <w:spacing w:line="268" w:lineRule="auto"/>
            </w:pPr>
          </w:p>
        </w:tc>
      </w:tr>
      <w:tr w:rsidR="001B5747" w14:paraId="1E0B4A2C"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B56BF27" w14:textId="480E2714" w:rsidR="001B5747" w:rsidRPr="00B41F2A" w:rsidRDefault="001B5747" w:rsidP="00D4660D">
            <w:pPr>
              <w:pStyle w:val="TableCellCourierNew"/>
              <w:spacing w:line="268" w:lineRule="auto"/>
            </w:pPr>
            <w:r w:rsidRPr="00B41F2A">
              <w:t>Constant</w:t>
            </w:r>
          </w:p>
        </w:tc>
        <w:tc>
          <w:tcPr>
            <w:tcW w:w="6300" w:type="dxa"/>
            <w:tcBorders>
              <w:top w:val="dotted" w:sz="4" w:space="0" w:color="auto"/>
              <w:left w:val="dotted" w:sz="4" w:space="0" w:color="auto"/>
              <w:bottom w:val="dotted" w:sz="4" w:space="0" w:color="auto"/>
              <w:right w:val="dotted" w:sz="4" w:space="0" w:color="auto"/>
            </w:tcBorders>
          </w:tcPr>
          <w:p w14:paraId="19EFFFF4" w14:textId="2658871C" w:rsidR="001B5747" w:rsidRPr="00B41F2A" w:rsidRDefault="001B5747" w:rsidP="00D4660D">
            <w:pPr>
              <w:pStyle w:val="TableCellCourierNew"/>
              <w:spacing w:line="268" w:lineRule="auto"/>
            </w:pPr>
            <w:proofErr w:type="gramStart"/>
            <w:r w:rsidRPr="00B41F2A">
              <w:t>f(</w:t>
            </w:r>
            <w:proofErr w:type="gramEnd"/>
            <w:r w:rsidRPr="00B41F2A">
              <w:t>x) :=</w:t>
            </w:r>
            <w:r>
              <w:t xml:space="preserve"> a0</w:t>
            </w:r>
            <w:r>
              <w:br/>
              <w:t>generates a constant value.</w:t>
            </w:r>
          </w:p>
        </w:tc>
        <w:tc>
          <w:tcPr>
            <w:tcW w:w="1260" w:type="dxa"/>
            <w:tcBorders>
              <w:top w:val="dotted" w:sz="4" w:space="0" w:color="auto"/>
              <w:left w:val="dotted" w:sz="4" w:space="0" w:color="auto"/>
              <w:bottom w:val="dotted" w:sz="4" w:space="0" w:color="auto"/>
              <w:right w:val="dotted" w:sz="4" w:space="0" w:color="auto"/>
            </w:tcBorders>
          </w:tcPr>
          <w:p w14:paraId="273B03BE" w14:textId="675823D8" w:rsidR="001B5747" w:rsidRDefault="001B5747" w:rsidP="00D4660D">
            <w:pPr>
              <w:pStyle w:val="TableCellCourierNew"/>
              <w:spacing w:line="268" w:lineRule="auto"/>
            </w:pPr>
            <w:r>
              <w:t>Yes</w:t>
            </w:r>
          </w:p>
        </w:tc>
      </w:tr>
      <w:tr w:rsidR="001B5747" w14:paraId="55517750"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11F783D1" w14:textId="77777777" w:rsidR="001B5747" w:rsidRPr="00B41F2A" w:rsidRDefault="001B5747" w:rsidP="00D4660D">
            <w:pPr>
              <w:pStyle w:val="TableCellCourierNew"/>
              <w:spacing w:line="268" w:lineRule="auto"/>
            </w:pPr>
            <w:r w:rsidRPr="00B41F2A">
              <w:t>Exponential</w:t>
            </w:r>
          </w:p>
        </w:tc>
        <w:tc>
          <w:tcPr>
            <w:tcW w:w="6300" w:type="dxa"/>
            <w:tcBorders>
              <w:top w:val="dotted" w:sz="4" w:space="0" w:color="auto"/>
              <w:left w:val="dotted" w:sz="4" w:space="0" w:color="auto"/>
              <w:bottom w:val="dotted" w:sz="4" w:space="0" w:color="auto"/>
              <w:right w:val="dotted" w:sz="4" w:space="0" w:color="auto"/>
            </w:tcBorders>
          </w:tcPr>
          <w:p w14:paraId="5F88AB16" w14:textId="77777777" w:rsidR="001B5747" w:rsidRPr="00B41F2A" w:rsidRDefault="001B5747" w:rsidP="00D4660D">
            <w:pPr>
              <w:pStyle w:val="TableCellCourierNew"/>
              <w:spacing w:line="268" w:lineRule="auto"/>
            </w:pPr>
            <w:r w:rsidRPr="00B41F2A">
              <w:t>This function produces an exponential ramp.</w:t>
            </w:r>
          </w:p>
        </w:tc>
        <w:tc>
          <w:tcPr>
            <w:tcW w:w="1260" w:type="dxa"/>
            <w:tcBorders>
              <w:top w:val="dotted" w:sz="4" w:space="0" w:color="auto"/>
              <w:left w:val="dotted" w:sz="4" w:space="0" w:color="auto"/>
              <w:bottom w:val="dotted" w:sz="4" w:space="0" w:color="auto"/>
              <w:right w:val="dotted" w:sz="4" w:space="0" w:color="auto"/>
            </w:tcBorders>
            <w:hideMark/>
          </w:tcPr>
          <w:p w14:paraId="191853BF" w14:textId="0DDE8B17" w:rsidR="001B5747" w:rsidRPr="00B41F2A" w:rsidRDefault="001B5747" w:rsidP="00D4660D">
            <w:pPr>
              <w:pStyle w:val="TableCellCourierNew"/>
              <w:spacing w:line="268" w:lineRule="auto"/>
            </w:pPr>
            <w:r>
              <w:t>Yes</w:t>
            </w:r>
          </w:p>
        </w:tc>
      </w:tr>
      <w:tr w:rsidR="001B5747" w14:paraId="10A41C95"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15B295B" w14:textId="77777777" w:rsidR="001B5747" w:rsidRPr="00B41F2A" w:rsidRDefault="001B5747" w:rsidP="00D4660D">
            <w:pPr>
              <w:pStyle w:val="TableCellCourierNew"/>
              <w:spacing w:line="268" w:lineRule="auto"/>
            </w:pPr>
            <w:proofErr w:type="spellStart"/>
            <w:r w:rsidRPr="00B41F2A">
              <w:t>ExponentialRepetitive</w:t>
            </w:r>
            <w:proofErr w:type="spellEnd"/>
          </w:p>
        </w:tc>
        <w:tc>
          <w:tcPr>
            <w:tcW w:w="6300" w:type="dxa"/>
            <w:tcBorders>
              <w:top w:val="dotted" w:sz="4" w:space="0" w:color="auto"/>
              <w:left w:val="dotted" w:sz="4" w:space="0" w:color="auto"/>
              <w:bottom w:val="dotted" w:sz="4" w:space="0" w:color="auto"/>
              <w:right w:val="dotted" w:sz="4" w:space="0" w:color="auto"/>
            </w:tcBorders>
          </w:tcPr>
          <w:p w14:paraId="114E541D" w14:textId="77777777" w:rsidR="001B5747" w:rsidRPr="00B41F2A" w:rsidRDefault="001B5747" w:rsidP="00D4660D">
            <w:pPr>
              <w:pStyle w:val="TableCellCourierNew"/>
              <w:spacing w:line="268" w:lineRule="auto"/>
            </w:pPr>
            <w:r w:rsidRPr="00B41F2A">
              <w:t>This function produces a repetitive exponential ramp.</w:t>
            </w:r>
          </w:p>
        </w:tc>
        <w:tc>
          <w:tcPr>
            <w:tcW w:w="1260" w:type="dxa"/>
            <w:tcBorders>
              <w:top w:val="dotted" w:sz="4" w:space="0" w:color="auto"/>
              <w:left w:val="dotted" w:sz="4" w:space="0" w:color="auto"/>
              <w:bottom w:val="dotted" w:sz="4" w:space="0" w:color="auto"/>
              <w:right w:val="dotted" w:sz="4" w:space="0" w:color="auto"/>
            </w:tcBorders>
          </w:tcPr>
          <w:p w14:paraId="04FD9E07" w14:textId="77777777" w:rsidR="001B5747" w:rsidRPr="00B41F2A" w:rsidRDefault="001B5747" w:rsidP="00D4660D">
            <w:pPr>
              <w:pStyle w:val="TableCellCourierNew"/>
              <w:spacing w:line="268" w:lineRule="auto"/>
            </w:pPr>
          </w:p>
        </w:tc>
      </w:tr>
      <w:tr w:rsidR="001B5747" w14:paraId="3999724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2E92FCA" w14:textId="77777777" w:rsidR="001B5747" w:rsidRPr="00B41F2A" w:rsidRDefault="001B5747" w:rsidP="00D4660D">
            <w:pPr>
              <w:pStyle w:val="TableCellCourierNew"/>
              <w:spacing w:line="268" w:lineRule="auto"/>
            </w:pPr>
            <w:proofErr w:type="spellStart"/>
            <w:r w:rsidRPr="00B41F2A">
              <w:t>HalfSine</w:t>
            </w:r>
            <w:proofErr w:type="spellEnd"/>
          </w:p>
        </w:tc>
        <w:tc>
          <w:tcPr>
            <w:tcW w:w="6300" w:type="dxa"/>
            <w:tcBorders>
              <w:top w:val="dotted" w:sz="4" w:space="0" w:color="auto"/>
              <w:left w:val="dotted" w:sz="4" w:space="0" w:color="auto"/>
              <w:bottom w:val="dotted" w:sz="4" w:space="0" w:color="auto"/>
              <w:right w:val="dotted" w:sz="4" w:space="0" w:color="auto"/>
            </w:tcBorders>
          </w:tcPr>
          <w:p w14:paraId="46DAF993" w14:textId="77777777" w:rsidR="001B5747" w:rsidRPr="00B41F2A" w:rsidRDefault="001B5747" w:rsidP="00D4660D">
            <w:pPr>
              <w:pStyle w:val="TableCellCourierNew"/>
              <w:spacing w:line="268" w:lineRule="auto"/>
            </w:pPr>
            <w:r w:rsidRPr="00B41F2A">
              <w:t>This function produces a half cycle sine wave between two points.</w:t>
            </w:r>
          </w:p>
        </w:tc>
        <w:tc>
          <w:tcPr>
            <w:tcW w:w="1260" w:type="dxa"/>
            <w:tcBorders>
              <w:top w:val="dotted" w:sz="4" w:space="0" w:color="auto"/>
              <w:left w:val="dotted" w:sz="4" w:space="0" w:color="auto"/>
              <w:bottom w:val="dotted" w:sz="4" w:space="0" w:color="auto"/>
              <w:right w:val="dotted" w:sz="4" w:space="0" w:color="auto"/>
            </w:tcBorders>
          </w:tcPr>
          <w:p w14:paraId="59A56826" w14:textId="77777777" w:rsidR="001B5747" w:rsidRPr="00B41F2A" w:rsidRDefault="001B5747" w:rsidP="00D4660D">
            <w:pPr>
              <w:pStyle w:val="TableCellCourierNew"/>
              <w:spacing w:line="268" w:lineRule="auto"/>
            </w:pPr>
          </w:p>
        </w:tc>
      </w:tr>
      <w:tr w:rsidR="001B5747" w14:paraId="2D41115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EC25DB8" w14:textId="77777777" w:rsidR="001B5747" w:rsidRPr="00B41F2A" w:rsidRDefault="001B5747" w:rsidP="00D4660D">
            <w:pPr>
              <w:pStyle w:val="TableCellCourierNew"/>
              <w:spacing w:line="268" w:lineRule="auto"/>
            </w:pPr>
            <w:proofErr w:type="spellStart"/>
            <w:r w:rsidRPr="00B41F2A">
              <w:t>Haversine</w:t>
            </w:r>
            <w:proofErr w:type="spellEnd"/>
          </w:p>
        </w:tc>
        <w:tc>
          <w:tcPr>
            <w:tcW w:w="6300" w:type="dxa"/>
            <w:tcBorders>
              <w:top w:val="dotted" w:sz="4" w:space="0" w:color="auto"/>
              <w:left w:val="dotted" w:sz="4" w:space="0" w:color="auto"/>
              <w:bottom w:val="dotted" w:sz="4" w:space="0" w:color="auto"/>
              <w:right w:val="dotted" w:sz="4" w:space="0" w:color="auto"/>
            </w:tcBorders>
          </w:tcPr>
          <w:p w14:paraId="119237B6"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haversine</w:t>
            </w:r>
            <w:proofErr w:type="spellEnd"/>
            <w:r w:rsidRPr="00B41F2A">
              <w:t xml:space="preserve"> wave – a sine wave with the base on the x-axes.</w:t>
            </w:r>
          </w:p>
        </w:tc>
        <w:tc>
          <w:tcPr>
            <w:tcW w:w="1260" w:type="dxa"/>
            <w:tcBorders>
              <w:top w:val="dotted" w:sz="4" w:space="0" w:color="auto"/>
              <w:left w:val="dotted" w:sz="4" w:space="0" w:color="auto"/>
              <w:bottom w:val="dotted" w:sz="4" w:space="0" w:color="auto"/>
              <w:right w:val="dotted" w:sz="4" w:space="0" w:color="auto"/>
            </w:tcBorders>
          </w:tcPr>
          <w:p w14:paraId="316FE8C1" w14:textId="77777777" w:rsidR="001B5747" w:rsidRPr="00B41F2A" w:rsidRDefault="001B5747" w:rsidP="00D4660D">
            <w:pPr>
              <w:pStyle w:val="TableCellCourierNew"/>
              <w:spacing w:line="268" w:lineRule="auto"/>
            </w:pPr>
          </w:p>
        </w:tc>
      </w:tr>
      <w:tr w:rsidR="001B5747" w14:paraId="4B8F1232"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BFE7830" w14:textId="4270BFA8" w:rsidR="001B5747" w:rsidRPr="00B41F2A" w:rsidRDefault="001B5747" w:rsidP="00D4660D">
            <w:pPr>
              <w:pStyle w:val="TableCellCourierNew"/>
              <w:spacing w:line="268" w:lineRule="auto"/>
            </w:pPr>
            <w:r w:rsidRPr="00B41F2A">
              <w:t>Linear</w:t>
            </w:r>
          </w:p>
        </w:tc>
        <w:tc>
          <w:tcPr>
            <w:tcW w:w="6300" w:type="dxa"/>
            <w:tcBorders>
              <w:top w:val="dotted" w:sz="4" w:space="0" w:color="auto"/>
              <w:left w:val="dotted" w:sz="4" w:space="0" w:color="auto"/>
              <w:bottom w:val="dotted" w:sz="4" w:space="0" w:color="auto"/>
              <w:right w:val="dotted" w:sz="4" w:space="0" w:color="auto"/>
            </w:tcBorders>
          </w:tcPr>
          <w:p w14:paraId="5C559F74" w14:textId="7A7566DF" w:rsidR="001B5747" w:rsidRPr="00B41F2A" w:rsidRDefault="001B5747" w:rsidP="00D4660D">
            <w:pPr>
              <w:pStyle w:val="TableCellCourierNew"/>
              <w:spacing w:line="268" w:lineRule="auto"/>
            </w:pPr>
            <w:proofErr w:type="gramStart"/>
            <w:r w:rsidRPr="00B41F2A">
              <w:t>f(</w:t>
            </w:r>
            <w:proofErr w:type="gramEnd"/>
            <w:r w:rsidRPr="00B41F2A">
              <w:t>x) := a0 + a1*x</w:t>
            </w:r>
            <w:r w:rsidRPr="00B41F2A">
              <w:br/>
              <w:t>generate linear values by offset and slope.</w:t>
            </w:r>
          </w:p>
        </w:tc>
        <w:tc>
          <w:tcPr>
            <w:tcW w:w="1260" w:type="dxa"/>
            <w:tcBorders>
              <w:top w:val="dotted" w:sz="4" w:space="0" w:color="auto"/>
              <w:left w:val="dotted" w:sz="4" w:space="0" w:color="auto"/>
              <w:bottom w:val="dotted" w:sz="4" w:space="0" w:color="auto"/>
              <w:right w:val="dotted" w:sz="4" w:space="0" w:color="auto"/>
            </w:tcBorders>
          </w:tcPr>
          <w:p w14:paraId="5BD3130F" w14:textId="04F866DC" w:rsidR="001B5747" w:rsidRDefault="001B5747" w:rsidP="00D4660D">
            <w:pPr>
              <w:pStyle w:val="TableCellCourierNew"/>
              <w:spacing w:line="268" w:lineRule="auto"/>
            </w:pPr>
            <w:r>
              <w:t>Yes</w:t>
            </w:r>
          </w:p>
        </w:tc>
      </w:tr>
      <w:tr w:rsidR="001B5747" w14:paraId="01D3BA96"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442757E" w14:textId="77777777" w:rsidR="001B5747" w:rsidRPr="00B41F2A" w:rsidRDefault="001B5747" w:rsidP="00D4660D">
            <w:pPr>
              <w:pStyle w:val="TableCellCourierNew"/>
              <w:spacing w:line="268" w:lineRule="auto"/>
            </w:pPr>
            <w:r w:rsidRPr="00B41F2A">
              <w:t>Logarithmic</w:t>
            </w:r>
          </w:p>
        </w:tc>
        <w:tc>
          <w:tcPr>
            <w:tcW w:w="6300" w:type="dxa"/>
            <w:tcBorders>
              <w:top w:val="dotted" w:sz="4" w:space="0" w:color="auto"/>
              <w:left w:val="dotted" w:sz="4" w:space="0" w:color="auto"/>
              <w:bottom w:val="dotted" w:sz="4" w:space="0" w:color="auto"/>
              <w:right w:val="dotted" w:sz="4" w:space="0" w:color="auto"/>
            </w:tcBorders>
          </w:tcPr>
          <w:p w14:paraId="74A24287" w14:textId="77777777" w:rsidR="001B5747" w:rsidRPr="00B41F2A" w:rsidRDefault="001B5747" w:rsidP="00D4660D">
            <w:pPr>
              <w:pStyle w:val="TableCellCourierNew"/>
              <w:spacing w:line="268" w:lineRule="auto"/>
            </w:pPr>
            <w:r w:rsidRPr="00B41F2A">
              <w:t>This function produces a logarithmic ramp.</w:t>
            </w:r>
          </w:p>
        </w:tc>
        <w:tc>
          <w:tcPr>
            <w:tcW w:w="1260" w:type="dxa"/>
            <w:tcBorders>
              <w:top w:val="dotted" w:sz="4" w:space="0" w:color="auto"/>
              <w:left w:val="dotted" w:sz="4" w:space="0" w:color="auto"/>
              <w:bottom w:val="dotted" w:sz="4" w:space="0" w:color="auto"/>
              <w:right w:val="dotted" w:sz="4" w:space="0" w:color="auto"/>
            </w:tcBorders>
          </w:tcPr>
          <w:p w14:paraId="0FDF3A7E" w14:textId="2D8AB1A5" w:rsidR="001B5747" w:rsidRPr="00B41F2A" w:rsidRDefault="001B5747" w:rsidP="00D4660D">
            <w:pPr>
              <w:pStyle w:val="TableCellCourierNew"/>
              <w:spacing w:line="268" w:lineRule="auto"/>
            </w:pPr>
            <w:r>
              <w:t>Yes</w:t>
            </w:r>
          </w:p>
        </w:tc>
      </w:tr>
      <w:tr w:rsidR="001B5747" w14:paraId="7FF61F7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A9B28F" w14:textId="77777777" w:rsidR="001B5747" w:rsidRPr="00B41F2A" w:rsidRDefault="001B5747" w:rsidP="00D4660D">
            <w:pPr>
              <w:pStyle w:val="TableCellCourierNew"/>
              <w:spacing w:line="268" w:lineRule="auto"/>
            </w:pPr>
            <w:proofErr w:type="spellStart"/>
            <w:r w:rsidRPr="00B41F2A">
              <w:t>LogarithmicModulo</w:t>
            </w:r>
            <w:proofErr w:type="spellEnd"/>
          </w:p>
        </w:tc>
        <w:tc>
          <w:tcPr>
            <w:tcW w:w="6300" w:type="dxa"/>
            <w:tcBorders>
              <w:top w:val="dotted" w:sz="4" w:space="0" w:color="auto"/>
              <w:left w:val="dotted" w:sz="4" w:space="0" w:color="auto"/>
              <w:bottom w:val="dotted" w:sz="4" w:space="0" w:color="auto"/>
              <w:right w:val="dotted" w:sz="4" w:space="0" w:color="auto"/>
            </w:tcBorders>
          </w:tcPr>
          <w:p w14:paraId="3333D5EB" w14:textId="77777777" w:rsidR="001B5747" w:rsidRPr="00B41F2A" w:rsidRDefault="001B5747" w:rsidP="00D4660D">
            <w:pPr>
              <w:pStyle w:val="TableCellCourierNew"/>
              <w:spacing w:line="268" w:lineRule="auto"/>
            </w:pPr>
            <w:r w:rsidRPr="00B41F2A">
              <w:t>This function produces a repetitive logarithmic ramp.</w:t>
            </w:r>
          </w:p>
        </w:tc>
        <w:tc>
          <w:tcPr>
            <w:tcW w:w="1260" w:type="dxa"/>
            <w:tcBorders>
              <w:top w:val="dotted" w:sz="4" w:space="0" w:color="auto"/>
              <w:left w:val="dotted" w:sz="4" w:space="0" w:color="auto"/>
              <w:bottom w:val="dotted" w:sz="4" w:space="0" w:color="auto"/>
              <w:right w:val="dotted" w:sz="4" w:space="0" w:color="auto"/>
            </w:tcBorders>
          </w:tcPr>
          <w:p w14:paraId="66A26B2A" w14:textId="77777777" w:rsidR="001B5747" w:rsidRPr="00B41F2A" w:rsidRDefault="001B5747" w:rsidP="00D4660D">
            <w:pPr>
              <w:pStyle w:val="TableCellCourierNew"/>
              <w:spacing w:line="268" w:lineRule="auto"/>
            </w:pPr>
          </w:p>
        </w:tc>
      </w:tr>
      <w:tr w:rsidR="001B5747" w14:paraId="5D0D31AE"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021358D" w14:textId="77777777" w:rsidR="001B5747" w:rsidRPr="00B41F2A" w:rsidRDefault="001B5747" w:rsidP="00D4660D">
            <w:pPr>
              <w:pStyle w:val="TableCellCourierNew"/>
              <w:spacing w:line="268" w:lineRule="auto"/>
            </w:pPr>
            <w:proofErr w:type="spellStart"/>
            <w:r w:rsidRPr="00B41F2A">
              <w:t>NoiseBernoulli</w:t>
            </w:r>
            <w:proofErr w:type="spellEnd"/>
          </w:p>
        </w:tc>
        <w:tc>
          <w:tcPr>
            <w:tcW w:w="6300" w:type="dxa"/>
            <w:tcBorders>
              <w:top w:val="dotted" w:sz="4" w:space="0" w:color="auto"/>
              <w:left w:val="dotted" w:sz="4" w:space="0" w:color="auto"/>
              <w:bottom w:val="dotted" w:sz="4" w:space="0" w:color="auto"/>
              <w:right w:val="dotted" w:sz="4" w:space="0" w:color="auto"/>
            </w:tcBorders>
          </w:tcPr>
          <w:p w14:paraId="351033AC" w14:textId="77777777" w:rsidR="001B5747" w:rsidRPr="00B41F2A" w:rsidRDefault="001B5747" w:rsidP="00D4660D">
            <w:pPr>
              <w:pStyle w:val="TableCellCourierNew"/>
              <w:spacing w:line="268" w:lineRule="auto"/>
            </w:pPr>
            <w:r w:rsidRPr="00B41F2A">
              <w:t>Generates a pseudorandom pattern of ones and zeroes.</w:t>
            </w:r>
          </w:p>
        </w:tc>
        <w:tc>
          <w:tcPr>
            <w:tcW w:w="1260" w:type="dxa"/>
            <w:tcBorders>
              <w:top w:val="dotted" w:sz="4" w:space="0" w:color="auto"/>
              <w:left w:val="dotted" w:sz="4" w:space="0" w:color="auto"/>
              <w:bottom w:val="dotted" w:sz="4" w:space="0" w:color="auto"/>
              <w:right w:val="dotted" w:sz="4" w:space="0" w:color="auto"/>
            </w:tcBorders>
          </w:tcPr>
          <w:p w14:paraId="499B11F8" w14:textId="77777777" w:rsidR="001B5747" w:rsidRPr="00B41F2A" w:rsidRDefault="001B5747" w:rsidP="00D4660D">
            <w:pPr>
              <w:pStyle w:val="TableCellCourierNew"/>
              <w:spacing w:line="268" w:lineRule="auto"/>
            </w:pPr>
          </w:p>
        </w:tc>
      </w:tr>
      <w:tr w:rsidR="001B5747" w14:paraId="2671D48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E37D134" w14:textId="77777777" w:rsidR="001B5747" w:rsidRPr="00B41F2A" w:rsidRDefault="001B5747" w:rsidP="00D4660D">
            <w:pPr>
              <w:pStyle w:val="TableCellCourierNew"/>
              <w:spacing w:line="268" w:lineRule="auto"/>
            </w:pPr>
            <w:proofErr w:type="spellStart"/>
            <w:r w:rsidRPr="00B41F2A">
              <w:lastRenderedPageBreak/>
              <w:t>NoiseBinomial</w:t>
            </w:r>
            <w:proofErr w:type="spellEnd"/>
          </w:p>
        </w:tc>
        <w:tc>
          <w:tcPr>
            <w:tcW w:w="6300" w:type="dxa"/>
            <w:tcBorders>
              <w:top w:val="dotted" w:sz="4" w:space="0" w:color="auto"/>
              <w:left w:val="dotted" w:sz="4" w:space="0" w:color="auto"/>
              <w:bottom w:val="dotted" w:sz="4" w:space="0" w:color="auto"/>
              <w:right w:val="dotted" w:sz="4" w:space="0" w:color="auto"/>
            </w:tcBorders>
          </w:tcPr>
          <w:p w14:paraId="1E618E6F" w14:textId="77777777" w:rsidR="001B5747" w:rsidRPr="00B41F2A" w:rsidRDefault="001B5747" w:rsidP="00D4660D">
            <w:pPr>
              <w:pStyle w:val="TableCellCourierNew"/>
              <w:spacing w:line="268" w:lineRule="auto"/>
            </w:pPr>
            <w:r w:rsidRPr="00B41F2A">
              <w:t>Generates a binomial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1FA20A4C" w14:textId="77777777" w:rsidR="001B5747" w:rsidRPr="00B41F2A" w:rsidRDefault="001B5747" w:rsidP="00D4660D">
            <w:pPr>
              <w:pStyle w:val="TableCellCourierNew"/>
              <w:spacing w:line="268" w:lineRule="auto"/>
            </w:pPr>
          </w:p>
        </w:tc>
      </w:tr>
      <w:tr w:rsidR="001B5747" w14:paraId="7C5B0C94"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7F26354" w14:textId="77777777" w:rsidR="001B5747" w:rsidRPr="00B41F2A" w:rsidRDefault="001B5747" w:rsidP="00D4660D">
            <w:pPr>
              <w:pStyle w:val="TableCellCourierNew"/>
              <w:spacing w:line="268" w:lineRule="auto"/>
            </w:pPr>
            <w:proofErr w:type="spellStart"/>
            <w:r w:rsidRPr="00B41F2A">
              <w:t>NoiseGamma</w:t>
            </w:r>
            <w:proofErr w:type="spellEnd"/>
          </w:p>
        </w:tc>
        <w:tc>
          <w:tcPr>
            <w:tcW w:w="6300" w:type="dxa"/>
            <w:tcBorders>
              <w:top w:val="dotted" w:sz="4" w:space="0" w:color="auto"/>
              <w:left w:val="dotted" w:sz="4" w:space="0" w:color="auto"/>
              <w:bottom w:val="dotted" w:sz="4" w:space="0" w:color="auto"/>
              <w:right w:val="dotted" w:sz="4" w:space="0" w:color="auto"/>
            </w:tcBorders>
          </w:tcPr>
          <w:p w14:paraId="28D98122" w14:textId="77777777" w:rsidR="001B5747" w:rsidRPr="00B41F2A" w:rsidRDefault="001B5747" w:rsidP="00D4660D">
            <w:pPr>
              <w:pStyle w:val="TableCellCourierNew"/>
              <w:spacing w:line="268" w:lineRule="auto"/>
            </w:pPr>
            <w:r w:rsidRPr="00B41F2A">
              <w:t>Generates a Gamma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3B3BB351" w14:textId="77777777" w:rsidR="001B5747" w:rsidRPr="00B41F2A" w:rsidRDefault="001B5747" w:rsidP="00D4660D">
            <w:pPr>
              <w:pStyle w:val="TableCellCourierNew"/>
              <w:spacing w:line="268" w:lineRule="auto"/>
            </w:pPr>
          </w:p>
        </w:tc>
      </w:tr>
      <w:tr w:rsidR="001B5747" w14:paraId="1DDDF21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BFE8805" w14:textId="77777777" w:rsidR="001B5747" w:rsidRPr="00B41F2A" w:rsidRDefault="001B5747" w:rsidP="00D4660D">
            <w:pPr>
              <w:pStyle w:val="TableCellCourierNew"/>
              <w:spacing w:line="268" w:lineRule="auto"/>
            </w:pPr>
            <w:proofErr w:type="spellStart"/>
            <w:r w:rsidRPr="00B41F2A">
              <w:t>NoiseGaussian</w:t>
            </w:r>
            <w:proofErr w:type="spellEnd"/>
          </w:p>
        </w:tc>
        <w:tc>
          <w:tcPr>
            <w:tcW w:w="6300" w:type="dxa"/>
            <w:tcBorders>
              <w:top w:val="dotted" w:sz="4" w:space="0" w:color="auto"/>
              <w:left w:val="dotted" w:sz="4" w:space="0" w:color="auto"/>
              <w:bottom w:val="dotted" w:sz="4" w:space="0" w:color="auto"/>
              <w:right w:val="dotted" w:sz="4" w:space="0" w:color="auto"/>
            </w:tcBorders>
          </w:tcPr>
          <w:p w14:paraId="7EB50433" w14:textId="77777777" w:rsidR="001B5747" w:rsidRPr="00B41F2A" w:rsidRDefault="001B5747" w:rsidP="00D4660D">
            <w:pPr>
              <w:pStyle w:val="TableCellCourierNew"/>
              <w:spacing w:line="268" w:lineRule="auto"/>
            </w:pPr>
            <w:r w:rsidRPr="00B41F2A">
              <w:t>Generates a Gaussian-distributed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016F174F" w14:textId="77777777" w:rsidR="001B5747" w:rsidRPr="00B41F2A" w:rsidRDefault="001B5747" w:rsidP="00D4660D">
            <w:pPr>
              <w:pStyle w:val="TableCellCourierNew"/>
              <w:spacing w:line="268" w:lineRule="auto"/>
            </w:pPr>
          </w:p>
        </w:tc>
      </w:tr>
      <w:tr w:rsidR="001B5747" w14:paraId="511C250E"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69C2AC6" w14:textId="77777777" w:rsidR="001B5747" w:rsidRPr="00B41F2A" w:rsidRDefault="001B5747" w:rsidP="00D4660D">
            <w:pPr>
              <w:pStyle w:val="TableCellCourierNew"/>
              <w:spacing w:line="268" w:lineRule="auto"/>
            </w:pPr>
            <w:proofErr w:type="spellStart"/>
            <w:r w:rsidRPr="00B41F2A">
              <w:t>NoisePeriodic</w:t>
            </w:r>
            <w:proofErr w:type="spellEnd"/>
          </w:p>
        </w:tc>
        <w:tc>
          <w:tcPr>
            <w:tcW w:w="6300" w:type="dxa"/>
            <w:tcBorders>
              <w:top w:val="dotted" w:sz="4" w:space="0" w:color="auto"/>
              <w:left w:val="dotted" w:sz="4" w:space="0" w:color="auto"/>
              <w:bottom w:val="dotted" w:sz="4" w:space="0" w:color="auto"/>
              <w:right w:val="dotted" w:sz="4" w:space="0" w:color="auto"/>
            </w:tcBorders>
          </w:tcPr>
          <w:p w14:paraId="1021E6E8" w14:textId="77777777" w:rsidR="001B5747" w:rsidRPr="00B41F2A" w:rsidRDefault="001B5747" w:rsidP="00D4660D">
            <w:pPr>
              <w:pStyle w:val="TableCellCourierNew"/>
              <w:spacing w:line="268" w:lineRule="auto"/>
            </w:pPr>
            <w:r w:rsidRPr="00B41F2A">
              <w:t>Generates an array of periodic random noise.</w:t>
            </w:r>
          </w:p>
        </w:tc>
        <w:tc>
          <w:tcPr>
            <w:tcW w:w="1260" w:type="dxa"/>
            <w:tcBorders>
              <w:top w:val="dotted" w:sz="4" w:space="0" w:color="auto"/>
              <w:left w:val="dotted" w:sz="4" w:space="0" w:color="auto"/>
              <w:bottom w:val="dotted" w:sz="4" w:space="0" w:color="auto"/>
              <w:right w:val="dotted" w:sz="4" w:space="0" w:color="auto"/>
            </w:tcBorders>
          </w:tcPr>
          <w:p w14:paraId="7FA3FC8A" w14:textId="77777777" w:rsidR="001B5747" w:rsidRPr="00B41F2A" w:rsidRDefault="001B5747" w:rsidP="00D4660D">
            <w:pPr>
              <w:pStyle w:val="TableCellCourierNew"/>
              <w:spacing w:line="268" w:lineRule="auto"/>
            </w:pPr>
          </w:p>
        </w:tc>
      </w:tr>
      <w:tr w:rsidR="001B5747" w14:paraId="6275EC5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FC66BB8" w14:textId="77777777" w:rsidR="001B5747" w:rsidRPr="00B41F2A" w:rsidRDefault="001B5747" w:rsidP="00D4660D">
            <w:pPr>
              <w:pStyle w:val="TableCellCourierNew"/>
              <w:spacing w:line="268" w:lineRule="auto"/>
            </w:pPr>
            <w:proofErr w:type="spellStart"/>
            <w:r w:rsidRPr="00B41F2A">
              <w:t>NoisePoisson</w:t>
            </w:r>
            <w:proofErr w:type="spellEnd"/>
          </w:p>
        </w:tc>
        <w:tc>
          <w:tcPr>
            <w:tcW w:w="6300" w:type="dxa"/>
            <w:tcBorders>
              <w:top w:val="dotted" w:sz="4" w:space="0" w:color="auto"/>
              <w:left w:val="dotted" w:sz="4" w:space="0" w:color="auto"/>
              <w:bottom w:val="dotted" w:sz="4" w:space="0" w:color="auto"/>
              <w:right w:val="dotted" w:sz="4" w:space="0" w:color="auto"/>
            </w:tcBorders>
          </w:tcPr>
          <w:p w14:paraId="3A1F3F52" w14:textId="77777777" w:rsidR="001B5747" w:rsidRPr="00B41F2A" w:rsidRDefault="001B5747" w:rsidP="00D4660D">
            <w:pPr>
              <w:pStyle w:val="TableCellCourierNew"/>
              <w:spacing w:line="268" w:lineRule="auto"/>
            </w:pPr>
            <w:r w:rsidRPr="00B41F2A">
              <w:t>Generates a Poisson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5BCCFF95" w14:textId="77777777" w:rsidR="001B5747" w:rsidRPr="00B41F2A" w:rsidRDefault="001B5747" w:rsidP="00D4660D">
            <w:pPr>
              <w:pStyle w:val="TableCellCourierNew"/>
              <w:spacing w:line="268" w:lineRule="auto"/>
            </w:pPr>
          </w:p>
        </w:tc>
      </w:tr>
      <w:tr w:rsidR="001B5747" w14:paraId="37EAC2D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0F7BC8F" w14:textId="77777777" w:rsidR="001B5747" w:rsidRPr="00B41F2A" w:rsidRDefault="001B5747" w:rsidP="00D4660D">
            <w:pPr>
              <w:pStyle w:val="TableCellCourierNew"/>
              <w:spacing w:line="268" w:lineRule="auto"/>
            </w:pPr>
            <w:proofErr w:type="spellStart"/>
            <w:r w:rsidRPr="00B41F2A">
              <w:t>NoiseUniformWhite</w:t>
            </w:r>
            <w:proofErr w:type="spellEnd"/>
          </w:p>
        </w:tc>
        <w:tc>
          <w:tcPr>
            <w:tcW w:w="6300" w:type="dxa"/>
            <w:tcBorders>
              <w:top w:val="dotted" w:sz="4" w:space="0" w:color="auto"/>
              <w:left w:val="dotted" w:sz="4" w:space="0" w:color="auto"/>
              <w:bottom w:val="dotted" w:sz="4" w:space="0" w:color="auto"/>
              <w:right w:val="dotted" w:sz="4" w:space="0" w:color="auto"/>
            </w:tcBorders>
          </w:tcPr>
          <w:p w14:paraId="1B09B1B0" w14:textId="77777777" w:rsidR="001B5747" w:rsidRPr="00B41F2A" w:rsidRDefault="001B5747" w:rsidP="00D4660D">
            <w:pPr>
              <w:pStyle w:val="TableCellCourierNew"/>
              <w:spacing w:line="268" w:lineRule="auto"/>
            </w:pPr>
            <w:r w:rsidRPr="00B41F2A">
              <w:t>Generates a pseudorandom uniform white noise pattern.</w:t>
            </w:r>
          </w:p>
        </w:tc>
        <w:tc>
          <w:tcPr>
            <w:tcW w:w="1260" w:type="dxa"/>
            <w:tcBorders>
              <w:top w:val="dotted" w:sz="4" w:space="0" w:color="auto"/>
              <w:left w:val="dotted" w:sz="4" w:space="0" w:color="auto"/>
              <w:bottom w:val="dotted" w:sz="4" w:space="0" w:color="auto"/>
              <w:right w:val="dotted" w:sz="4" w:space="0" w:color="auto"/>
            </w:tcBorders>
          </w:tcPr>
          <w:p w14:paraId="5DF26A74" w14:textId="77777777" w:rsidR="001B5747" w:rsidRPr="00B41F2A" w:rsidRDefault="001B5747" w:rsidP="00D4660D">
            <w:pPr>
              <w:pStyle w:val="TableCellCourierNew"/>
              <w:spacing w:line="268" w:lineRule="auto"/>
            </w:pPr>
          </w:p>
        </w:tc>
      </w:tr>
      <w:tr w:rsidR="001B5747" w14:paraId="3533EB3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E421A50" w14:textId="6E3EA514" w:rsidR="001B5747" w:rsidRPr="00B41F2A" w:rsidRDefault="001B5747" w:rsidP="00D4660D">
            <w:pPr>
              <w:pStyle w:val="TableCellCourierNew"/>
              <w:spacing w:line="268" w:lineRule="auto"/>
            </w:pPr>
            <w:r w:rsidRPr="00B41F2A">
              <w:t>Polynomial</w:t>
            </w:r>
          </w:p>
        </w:tc>
        <w:tc>
          <w:tcPr>
            <w:tcW w:w="6300" w:type="dxa"/>
            <w:tcBorders>
              <w:top w:val="dotted" w:sz="4" w:space="0" w:color="auto"/>
              <w:left w:val="dotted" w:sz="4" w:space="0" w:color="auto"/>
              <w:bottom w:val="dotted" w:sz="4" w:space="0" w:color="auto"/>
              <w:right w:val="dotted" w:sz="4" w:space="0" w:color="auto"/>
            </w:tcBorders>
          </w:tcPr>
          <w:p w14:paraId="48F87A47" w14:textId="30CC870D" w:rsidR="001B5747" w:rsidRPr="00B41F2A" w:rsidRDefault="001B5747" w:rsidP="001B5747">
            <w:pPr>
              <w:pStyle w:val="TableCellCourierNew"/>
              <w:spacing w:line="268" w:lineRule="auto"/>
            </w:pPr>
            <w:r>
              <w:t>f(x) := a0 + a1*x + a2*x^2 + …</w:t>
            </w:r>
          </w:p>
        </w:tc>
        <w:tc>
          <w:tcPr>
            <w:tcW w:w="1260" w:type="dxa"/>
            <w:tcBorders>
              <w:top w:val="dotted" w:sz="4" w:space="0" w:color="auto"/>
              <w:left w:val="dotted" w:sz="4" w:space="0" w:color="auto"/>
              <w:bottom w:val="dotted" w:sz="4" w:space="0" w:color="auto"/>
              <w:right w:val="dotted" w:sz="4" w:space="0" w:color="auto"/>
            </w:tcBorders>
          </w:tcPr>
          <w:p w14:paraId="7F77E25C" w14:textId="397E40B4" w:rsidR="001B5747" w:rsidRPr="00B41F2A" w:rsidRDefault="001B5747" w:rsidP="00D4660D">
            <w:pPr>
              <w:pStyle w:val="TableCellCourierNew"/>
              <w:spacing w:line="268" w:lineRule="auto"/>
            </w:pPr>
            <w:r>
              <w:t>Yes</w:t>
            </w:r>
          </w:p>
        </w:tc>
      </w:tr>
      <w:tr w:rsidR="001B5747" w14:paraId="2D20149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441EF73" w14:textId="77777777" w:rsidR="001B5747" w:rsidRPr="00B41F2A" w:rsidRDefault="001B5747" w:rsidP="00D4660D">
            <w:pPr>
              <w:pStyle w:val="TableCellCourierNew"/>
              <w:spacing w:line="268" w:lineRule="auto"/>
            </w:pPr>
            <w:proofErr w:type="spellStart"/>
            <w:r w:rsidRPr="00B41F2A">
              <w:t>PulseGaussian</w:t>
            </w:r>
            <w:proofErr w:type="spellEnd"/>
          </w:p>
        </w:tc>
        <w:tc>
          <w:tcPr>
            <w:tcW w:w="6300" w:type="dxa"/>
            <w:tcBorders>
              <w:top w:val="dotted" w:sz="4" w:space="0" w:color="auto"/>
              <w:left w:val="dotted" w:sz="4" w:space="0" w:color="auto"/>
              <w:bottom w:val="dotted" w:sz="4" w:space="0" w:color="auto"/>
              <w:right w:val="dotted" w:sz="4" w:space="0" w:color="auto"/>
            </w:tcBorders>
          </w:tcPr>
          <w:p w14:paraId="308BE8D8" w14:textId="77777777" w:rsidR="001B5747" w:rsidRPr="00B41F2A" w:rsidRDefault="001B5747" w:rsidP="00D4660D">
            <w:pPr>
              <w:pStyle w:val="TableCellCourierNew"/>
              <w:spacing w:line="268" w:lineRule="auto"/>
            </w:pPr>
            <w:r w:rsidRPr="00B41F2A">
              <w:t>This function produces a single, Gaussian profile pulse.</w:t>
            </w:r>
          </w:p>
        </w:tc>
        <w:tc>
          <w:tcPr>
            <w:tcW w:w="1260" w:type="dxa"/>
            <w:tcBorders>
              <w:top w:val="dotted" w:sz="4" w:space="0" w:color="auto"/>
              <w:left w:val="dotted" w:sz="4" w:space="0" w:color="auto"/>
              <w:bottom w:val="dotted" w:sz="4" w:space="0" w:color="auto"/>
              <w:right w:val="dotted" w:sz="4" w:space="0" w:color="auto"/>
            </w:tcBorders>
          </w:tcPr>
          <w:p w14:paraId="027066B0" w14:textId="77777777" w:rsidR="001B5747" w:rsidRPr="00B41F2A" w:rsidRDefault="001B5747" w:rsidP="00D4660D">
            <w:pPr>
              <w:pStyle w:val="TableCellCourierNew"/>
              <w:spacing w:line="268" w:lineRule="auto"/>
            </w:pPr>
          </w:p>
        </w:tc>
      </w:tr>
      <w:tr w:rsidR="001B5747" w14:paraId="08425C9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2C3274C" w14:textId="77777777" w:rsidR="001B5747" w:rsidRPr="00B41F2A" w:rsidRDefault="001B5747" w:rsidP="00D4660D">
            <w:pPr>
              <w:pStyle w:val="TableCellCourierNew"/>
              <w:spacing w:line="268" w:lineRule="auto"/>
            </w:pPr>
            <w:proofErr w:type="spellStart"/>
            <w:r w:rsidRPr="00B41F2A">
              <w:t>PulseImpulse</w:t>
            </w:r>
            <w:proofErr w:type="spellEnd"/>
          </w:p>
        </w:tc>
        <w:tc>
          <w:tcPr>
            <w:tcW w:w="6300" w:type="dxa"/>
            <w:tcBorders>
              <w:top w:val="dotted" w:sz="4" w:space="0" w:color="auto"/>
              <w:left w:val="dotted" w:sz="4" w:space="0" w:color="auto"/>
              <w:bottom w:val="dotted" w:sz="4" w:space="0" w:color="auto"/>
              <w:right w:val="dotted" w:sz="4" w:space="0" w:color="auto"/>
            </w:tcBorders>
          </w:tcPr>
          <w:p w14:paraId="53C766CD" w14:textId="77777777" w:rsidR="001B5747" w:rsidRPr="00B41F2A" w:rsidRDefault="001B5747" w:rsidP="00D4660D">
            <w:pPr>
              <w:pStyle w:val="TableCellCourierNew"/>
              <w:spacing w:line="268" w:lineRule="auto"/>
            </w:pPr>
            <w:r w:rsidRPr="00B41F2A">
              <w:t>This function produces an impulse.</w:t>
            </w:r>
          </w:p>
        </w:tc>
        <w:tc>
          <w:tcPr>
            <w:tcW w:w="1260" w:type="dxa"/>
            <w:tcBorders>
              <w:top w:val="dotted" w:sz="4" w:space="0" w:color="auto"/>
              <w:left w:val="dotted" w:sz="4" w:space="0" w:color="auto"/>
              <w:bottom w:val="dotted" w:sz="4" w:space="0" w:color="auto"/>
              <w:right w:val="dotted" w:sz="4" w:space="0" w:color="auto"/>
            </w:tcBorders>
          </w:tcPr>
          <w:p w14:paraId="23BF984C" w14:textId="77777777" w:rsidR="001B5747" w:rsidRPr="00B41F2A" w:rsidRDefault="001B5747" w:rsidP="00D4660D">
            <w:pPr>
              <w:pStyle w:val="TableCellCourierNew"/>
              <w:spacing w:line="268" w:lineRule="auto"/>
            </w:pPr>
          </w:p>
        </w:tc>
      </w:tr>
      <w:tr w:rsidR="001B5747" w14:paraId="332307F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4E63962" w14:textId="77777777" w:rsidR="001B5747" w:rsidRPr="00B41F2A" w:rsidRDefault="001B5747" w:rsidP="00D4660D">
            <w:pPr>
              <w:pStyle w:val="TableCellCourierNew"/>
              <w:spacing w:line="268" w:lineRule="auto"/>
            </w:pPr>
            <w:proofErr w:type="spellStart"/>
            <w:r w:rsidRPr="00B41F2A">
              <w:t>PulseLorenz</w:t>
            </w:r>
            <w:proofErr w:type="spellEnd"/>
          </w:p>
        </w:tc>
        <w:tc>
          <w:tcPr>
            <w:tcW w:w="6300" w:type="dxa"/>
            <w:tcBorders>
              <w:top w:val="dotted" w:sz="4" w:space="0" w:color="auto"/>
              <w:left w:val="dotted" w:sz="4" w:space="0" w:color="auto"/>
              <w:bottom w:val="dotted" w:sz="4" w:space="0" w:color="auto"/>
              <w:right w:val="dotted" w:sz="4" w:space="0" w:color="auto"/>
            </w:tcBorders>
          </w:tcPr>
          <w:p w14:paraId="3F345778" w14:textId="77777777" w:rsidR="001B5747" w:rsidRPr="00B41F2A" w:rsidRDefault="001B5747" w:rsidP="00D4660D">
            <w:pPr>
              <w:pStyle w:val="TableCellCourierNew"/>
              <w:spacing w:line="268" w:lineRule="auto"/>
            </w:pPr>
            <w:r w:rsidRPr="00B41F2A">
              <w:t xml:space="preserve">This function produces a single, </w:t>
            </w:r>
            <w:proofErr w:type="spellStart"/>
            <w:r w:rsidRPr="00B41F2A">
              <w:t>lorenzian</w:t>
            </w:r>
            <w:proofErr w:type="spellEnd"/>
            <w:r w:rsidRPr="00B41F2A">
              <w:t xml:space="preserve"> profile pulse.</w:t>
            </w:r>
          </w:p>
        </w:tc>
        <w:tc>
          <w:tcPr>
            <w:tcW w:w="1260" w:type="dxa"/>
            <w:tcBorders>
              <w:top w:val="dotted" w:sz="4" w:space="0" w:color="auto"/>
              <w:left w:val="dotted" w:sz="4" w:space="0" w:color="auto"/>
              <w:bottom w:val="dotted" w:sz="4" w:space="0" w:color="auto"/>
              <w:right w:val="dotted" w:sz="4" w:space="0" w:color="auto"/>
            </w:tcBorders>
          </w:tcPr>
          <w:p w14:paraId="560C5B9A" w14:textId="77777777" w:rsidR="001B5747" w:rsidRPr="00B41F2A" w:rsidRDefault="001B5747" w:rsidP="00D4660D">
            <w:pPr>
              <w:pStyle w:val="TableCellCourierNew"/>
              <w:spacing w:line="268" w:lineRule="auto"/>
            </w:pPr>
          </w:p>
        </w:tc>
      </w:tr>
      <w:tr w:rsidR="001B5747" w14:paraId="24D6E7C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1F4C96C" w14:textId="77777777" w:rsidR="001B5747" w:rsidRPr="00B41F2A" w:rsidRDefault="001B5747" w:rsidP="00D4660D">
            <w:pPr>
              <w:pStyle w:val="TableCellCourierNew"/>
              <w:spacing w:line="268" w:lineRule="auto"/>
            </w:pPr>
            <w:proofErr w:type="spellStart"/>
            <w:r w:rsidRPr="00B41F2A">
              <w:t>PulseSquare</w:t>
            </w:r>
            <w:proofErr w:type="spellEnd"/>
          </w:p>
        </w:tc>
        <w:tc>
          <w:tcPr>
            <w:tcW w:w="6300" w:type="dxa"/>
            <w:tcBorders>
              <w:top w:val="dotted" w:sz="4" w:space="0" w:color="auto"/>
              <w:left w:val="dotted" w:sz="4" w:space="0" w:color="auto"/>
              <w:bottom w:val="dotted" w:sz="4" w:space="0" w:color="auto"/>
              <w:right w:val="dotted" w:sz="4" w:space="0" w:color="auto"/>
            </w:tcBorders>
          </w:tcPr>
          <w:p w14:paraId="06E00D67" w14:textId="77777777" w:rsidR="001B5747" w:rsidRPr="00B41F2A" w:rsidRDefault="001B5747" w:rsidP="00D4660D">
            <w:pPr>
              <w:pStyle w:val="TableCellCourierNew"/>
              <w:spacing w:line="268" w:lineRule="auto"/>
            </w:pPr>
            <w:r w:rsidRPr="00B41F2A">
              <w:t>This function produces a single flat-topped pulse.</w:t>
            </w:r>
          </w:p>
        </w:tc>
        <w:tc>
          <w:tcPr>
            <w:tcW w:w="1260" w:type="dxa"/>
            <w:tcBorders>
              <w:top w:val="dotted" w:sz="4" w:space="0" w:color="auto"/>
              <w:left w:val="dotted" w:sz="4" w:space="0" w:color="auto"/>
              <w:bottom w:val="dotted" w:sz="4" w:space="0" w:color="auto"/>
              <w:right w:val="dotted" w:sz="4" w:space="0" w:color="auto"/>
            </w:tcBorders>
          </w:tcPr>
          <w:p w14:paraId="5C6EE1BD" w14:textId="77777777" w:rsidR="001B5747" w:rsidRPr="00B41F2A" w:rsidRDefault="001B5747" w:rsidP="00D4660D">
            <w:pPr>
              <w:pStyle w:val="TableCellCourierNew"/>
              <w:spacing w:line="268" w:lineRule="auto"/>
            </w:pPr>
          </w:p>
        </w:tc>
      </w:tr>
      <w:tr w:rsidR="001B5747" w14:paraId="034816B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3868825" w14:textId="77777777" w:rsidR="001B5747" w:rsidRPr="00B41F2A" w:rsidRDefault="001B5747" w:rsidP="00D4660D">
            <w:pPr>
              <w:pStyle w:val="TableCellCourierNew"/>
              <w:spacing w:line="268" w:lineRule="auto"/>
            </w:pPr>
            <w:r w:rsidRPr="00B41F2A">
              <w:t>Ramp</w:t>
            </w:r>
          </w:p>
        </w:tc>
        <w:tc>
          <w:tcPr>
            <w:tcW w:w="6300" w:type="dxa"/>
            <w:tcBorders>
              <w:top w:val="dotted" w:sz="4" w:space="0" w:color="auto"/>
              <w:left w:val="dotted" w:sz="4" w:space="0" w:color="auto"/>
              <w:bottom w:val="dotted" w:sz="4" w:space="0" w:color="auto"/>
              <w:right w:val="dotted" w:sz="4" w:space="0" w:color="auto"/>
            </w:tcBorders>
          </w:tcPr>
          <w:p w14:paraId="3B21DEE4" w14:textId="77777777" w:rsidR="001B5747" w:rsidRPr="00B41F2A" w:rsidRDefault="001B5747" w:rsidP="00D4660D">
            <w:pPr>
              <w:pStyle w:val="TableCellCourierNew"/>
              <w:spacing w:line="268" w:lineRule="auto"/>
            </w:pPr>
            <w:r w:rsidRPr="00B41F2A">
              <w:t>This function produces a line.</w:t>
            </w:r>
          </w:p>
        </w:tc>
        <w:tc>
          <w:tcPr>
            <w:tcW w:w="1260" w:type="dxa"/>
            <w:tcBorders>
              <w:top w:val="dotted" w:sz="4" w:space="0" w:color="auto"/>
              <w:left w:val="dotted" w:sz="4" w:space="0" w:color="auto"/>
              <w:bottom w:val="dotted" w:sz="4" w:space="0" w:color="auto"/>
              <w:right w:val="dotted" w:sz="4" w:space="0" w:color="auto"/>
            </w:tcBorders>
          </w:tcPr>
          <w:p w14:paraId="1D709670" w14:textId="3CCDDAF0" w:rsidR="001B5747" w:rsidRPr="00B41F2A" w:rsidRDefault="001B5747" w:rsidP="00D4660D">
            <w:pPr>
              <w:pStyle w:val="TableCellCourierNew"/>
              <w:spacing w:line="268" w:lineRule="auto"/>
            </w:pPr>
            <w:r>
              <w:t>Yes</w:t>
            </w:r>
          </w:p>
        </w:tc>
      </w:tr>
      <w:tr w:rsidR="001B5747" w14:paraId="6ED450BD"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F9C1DA7" w14:textId="77777777" w:rsidR="001B5747" w:rsidRPr="00B41F2A" w:rsidRDefault="001B5747" w:rsidP="00D4660D">
            <w:pPr>
              <w:pStyle w:val="TableCellCourierNew"/>
              <w:spacing w:line="268" w:lineRule="auto"/>
            </w:pPr>
            <w:proofErr w:type="spellStart"/>
            <w:r w:rsidRPr="00B41F2A">
              <w:t>Sawtooth</w:t>
            </w:r>
            <w:proofErr w:type="spellEnd"/>
          </w:p>
        </w:tc>
        <w:tc>
          <w:tcPr>
            <w:tcW w:w="6300" w:type="dxa"/>
            <w:tcBorders>
              <w:top w:val="dotted" w:sz="4" w:space="0" w:color="auto"/>
              <w:left w:val="dotted" w:sz="4" w:space="0" w:color="auto"/>
              <w:bottom w:val="dotted" w:sz="4" w:space="0" w:color="auto"/>
              <w:right w:val="dotted" w:sz="4" w:space="0" w:color="auto"/>
            </w:tcBorders>
          </w:tcPr>
          <w:p w14:paraId="232A9233"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sawtooth</w:t>
            </w:r>
            <w:proofErr w:type="spellEnd"/>
            <w:r w:rsidRPr="00B41F2A">
              <w:t xml:space="preserve"> wave.</w:t>
            </w:r>
          </w:p>
        </w:tc>
        <w:tc>
          <w:tcPr>
            <w:tcW w:w="1260" w:type="dxa"/>
            <w:tcBorders>
              <w:top w:val="dotted" w:sz="4" w:space="0" w:color="auto"/>
              <w:left w:val="dotted" w:sz="4" w:space="0" w:color="auto"/>
              <w:bottom w:val="dotted" w:sz="4" w:space="0" w:color="auto"/>
              <w:right w:val="dotted" w:sz="4" w:space="0" w:color="auto"/>
            </w:tcBorders>
          </w:tcPr>
          <w:p w14:paraId="333762C1" w14:textId="16316E70" w:rsidR="001B5747" w:rsidRPr="00B41F2A" w:rsidRDefault="001B5747" w:rsidP="00D4660D">
            <w:pPr>
              <w:pStyle w:val="TableCellCourierNew"/>
              <w:spacing w:line="268" w:lineRule="auto"/>
            </w:pPr>
            <w:r>
              <w:t>Yes</w:t>
            </w:r>
          </w:p>
        </w:tc>
      </w:tr>
      <w:tr w:rsidR="001B5747" w14:paraId="138D72E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22A5F90" w14:textId="77777777" w:rsidR="001B5747" w:rsidRPr="00B41F2A" w:rsidRDefault="001B5747" w:rsidP="00D4660D">
            <w:pPr>
              <w:pStyle w:val="TableCellCourierNew"/>
              <w:spacing w:line="268" w:lineRule="auto"/>
            </w:pPr>
            <w:proofErr w:type="spellStart"/>
            <w:r w:rsidRPr="00B41F2A">
              <w:t>Sinc</w:t>
            </w:r>
            <w:proofErr w:type="spellEnd"/>
          </w:p>
        </w:tc>
        <w:tc>
          <w:tcPr>
            <w:tcW w:w="6300" w:type="dxa"/>
            <w:tcBorders>
              <w:top w:val="dotted" w:sz="4" w:space="0" w:color="auto"/>
              <w:left w:val="dotted" w:sz="4" w:space="0" w:color="auto"/>
              <w:bottom w:val="dotted" w:sz="4" w:space="0" w:color="auto"/>
              <w:right w:val="dotted" w:sz="4" w:space="0" w:color="auto"/>
            </w:tcBorders>
          </w:tcPr>
          <w:p w14:paraId="0EA10FBA"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sinc</w:t>
            </w:r>
            <w:proofErr w:type="spellEnd"/>
            <w:r w:rsidRPr="00B41F2A">
              <w:t xml:space="preserve"> waveform.</w:t>
            </w:r>
          </w:p>
        </w:tc>
        <w:tc>
          <w:tcPr>
            <w:tcW w:w="1260" w:type="dxa"/>
            <w:tcBorders>
              <w:top w:val="dotted" w:sz="4" w:space="0" w:color="auto"/>
              <w:left w:val="dotted" w:sz="4" w:space="0" w:color="auto"/>
              <w:bottom w:val="dotted" w:sz="4" w:space="0" w:color="auto"/>
              <w:right w:val="dotted" w:sz="4" w:space="0" w:color="auto"/>
            </w:tcBorders>
          </w:tcPr>
          <w:p w14:paraId="53E50213" w14:textId="77777777" w:rsidR="001B5747" w:rsidRPr="00B41F2A" w:rsidRDefault="001B5747" w:rsidP="00D4660D">
            <w:pPr>
              <w:pStyle w:val="TableCellCourierNew"/>
              <w:spacing w:line="268" w:lineRule="auto"/>
            </w:pPr>
          </w:p>
        </w:tc>
      </w:tr>
      <w:tr w:rsidR="001B5747" w14:paraId="63CF8412"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47D3C17" w14:textId="77777777" w:rsidR="001B5747" w:rsidRPr="00B41F2A" w:rsidRDefault="001B5747" w:rsidP="00D4660D">
            <w:pPr>
              <w:pStyle w:val="TableCellCourierNew"/>
              <w:spacing w:line="268" w:lineRule="auto"/>
            </w:pPr>
            <w:r w:rsidRPr="00B41F2A">
              <w:t>Sine</w:t>
            </w:r>
          </w:p>
        </w:tc>
        <w:tc>
          <w:tcPr>
            <w:tcW w:w="6300" w:type="dxa"/>
            <w:tcBorders>
              <w:top w:val="dotted" w:sz="4" w:space="0" w:color="auto"/>
              <w:left w:val="dotted" w:sz="4" w:space="0" w:color="auto"/>
              <w:bottom w:val="dotted" w:sz="4" w:space="0" w:color="auto"/>
              <w:right w:val="dotted" w:sz="4" w:space="0" w:color="auto"/>
            </w:tcBorders>
          </w:tcPr>
          <w:p w14:paraId="43771F17" w14:textId="77777777" w:rsidR="001B5747" w:rsidRPr="00B41F2A" w:rsidRDefault="001B5747" w:rsidP="00D4660D">
            <w:pPr>
              <w:pStyle w:val="TableCellCourierNew"/>
              <w:spacing w:line="268" w:lineRule="auto"/>
            </w:pPr>
            <w:r w:rsidRPr="00B41F2A">
              <w:t>This function produces a sine wave.</w:t>
            </w:r>
          </w:p>
        </w:tc>
        <w:tc>
          <w:tcPr>
            <w:tcW w:w="1260" w:type="dxa"/>
            <w:tcBorders>
              <w:top w:val="dotted" w:sz="4" w:space="0" w:color="auto"/>
              <w:left w:val="dotted" w:sz="4" w:space="0" w:color="auto"/>
              <w:bottom w:val="dotted" w:sz="4" w:space="0" w:color="auto"/>
              <w:right w:val="dotted" w:sz="4" w:space="0" w:color="auto"/>
            </w:tcBorders>
          </w:tcPr>
          <w:p w14:paraId="4BF07BF0" w14:textId="4054F46A" w:rsidR="001B5747" w:rsidRPr="00B41F2A" w:rsidRDefault="001B5747" w:rsidP="00D4660D">
            <w:pPr>
              <w:pStyle w:val="TableCellCourierNew"/>
              <w:spacing w:line="268" w:lineRule="auto"/>
            </w:pPr>
            <w:r>
              <w:t>Yes</w:t>
            </w:r>
          </w:p>
        </w:tc>
      </w:tr>
      <w:tr w:rsidR="001B5747" w14:paraId="2B8C135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B0A973C" w14:textId="77777777" w:rsidR="001B5747" w:rsidRPr="00B41F2A" w:rsidRDefault="001B5747" w:rsidP="00D4660D">
            <w:pPr>
              <w:pStyle w:val="TableCellCourierNew"/>
              <w:spacing w:line="268" w:lineRule="auto"/>
            </w:pPr>
            <w:r w:rsidRPr="00B41F2A">
              <w:t>Square</w:t>
            </w:r>
          </w:p>
        </w:tc>
        <w:tc>
          <w:tcPr>
            <w:tcW w:w="6300" w:type="dxa"/>
            <w:tcBorders>
              <w:top w:val="dotted" w:sz="4" w:space="0" w:color="auto"/>
              <w:left w:val="dotted" w:sz="4" w:space="0" w:color="auto"/>
              <w:bottom w:val="dotted" w:sz="4" w:space="0" w:color="auto"/>
              <w:right w:val="dotted" w:sz="4" w:space="0" w:color="auto"/>
            </w:tcBorders>
          </w:tcPr>
          <w:p w14:paraId="50589377" w14:textId="77777777" w:rsidR="001B5747" w:rsidRPr="00B41F2A" w:rsidRDefault="001B5747" w:rsidP="00D4660D">
            <w:pPr>
              <w:pStyle w:val="TableCellCourierNew"/>
              <w:spacing w:line="268" w:lineRule="auto"/>
            </w:pPr>
            <w:r w:rsidRPr="00B41F2A">
              <w:t xml:space="preserve">This function produces a square </w:t>
            </w:r>
            <w:proofErr w:type="spellStart"/>
            <w:r w:rsidRPr="00B41F2A">
              <w:t>vave</w:t>
            </w:r>
            <w:proofErr w:type="spellEnd"/>
            <w:r w:rsidRPr="00B41F2A">
              <w:t>.</w:t>
            </w:r>
          </w:p>
        </w:tc>
        <w:tc>
          <w:tcPr>
            <w:tcW w:w="1260" w:type="dxa"/>
            <w:tcBorders>
              <w:top w:val="dotted" w:sz="4" w:space="0" w:color="auto"/>
              <w:left w:val="dotted" w:sz="4" w:space="0" w:color="auto"/>
              <w:bottom w:val="dotted" w:sz="4" w:space="0" w:color="auto"/>
              <w:right w:val="dotted" w:sz="4" w:space="0" w:color="auto"/>
            </w:tcBorders>
          </w:tcPr>
          <w:p w14:paraId="711E1EAF" w14:textId="51D7AB32" w:rsidR="001B5747" w:rsidRPr="00B41F2A" w:rsidRDefault="001B5747" w:rsidP="00D4660D">
            <w:pPr>
              <w:pStyle w:val="TableCellCourierNew"/>
              <w:spacing w:line="268" w:lineRule="auto"/>
            </w:pPr>
            <w:r>
              <w:t>Yes</w:t>
            </w:r>
          </w:p>
        </w:tc>
      </w:tr>
      <w:tr w:rsidR="001B5747" w14:paraId="49E3FA1D"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7CEBC82" w14:textId="77777777" w:rsidR="001B5747" w:rsidRPr="00B41F2A" w:rsidRDefault="001B5747" w:rsidP="00D4660D">
            <w:pPr>
              <w:pStyle w:val="TableCellCourierNew"/>
              <w:spacing w:line="268" w:lineRule="auto"/>
            </w:pPr>
            <w:proofErr w:type="spellStart"/>
            <w:r w:rsidRPr="00B41F2A">
              <w:t>Stairstep</w:t>
            </w:r>
            <w:proofErr w:type="spellEnd"/>
          </w:p>
        </w:tc>
        <w:tc>
          <w:tcPr>
            <w:tcW w:w="6300" w:type="dxa"/>
            <w:tcBorders>
              <w:top w:val="dotted" w:sz="4" w:space="0" w:color="auto"/>
              <w:left w:val="dotted" w:sz="4" w:space="0" w:color="auto"/>
              <w:bottom w:val="dotted" w:sz="4" w:space="0" w:color="auto"/>
              <w:right w:val="dotted" w:sz="4" w:space="0" w:color="auto"/>
            </w:tcBorders>
          </w:tcPr>
          <w:p w14:paraId="1122A125"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stairstep</w:t>
            </w:r>
            <w:proofErr w:type="spellEnd"/>
            <w:r w:rsidRPr="00B41F2A">
              <w:t xml:space="preserve"> waveform.</w:t>
            </w:r>
          </w:p>
        </w:tc>
        <w:tc>
          <w:tcPr>
            <w:tcW w:w="1260" w:type="dxa"/>
            <w:tcBorders>
              <w:top w:val="dotted" w:sz="4" w:space="0" w:color="auto"/>
              <w:left w:val="dotted" w:sz="4" w:space="0" w:color="auto"/>
              <w:bottom w:val="dotted" w:sz="4" w:space="0" w:color="auto"/>
              <w:right w:val="dotted" w:sz="4" w:space="0" w:color="auto"/>
            </w:tcBorders>
          </w:tcPr>
          <w:p w14:paraId="788CBAB7" w14:textId="77777777" w:rsidR="001B5747" w:rsidRPr="00B41F2A" w:rsidRDefault="001B5747" w:rsidP="00D4660D">
            <w:pPr>
              <w:pStyle w:val="TableCellCourierNew"/>
              <w:spacing w:line="268" w:lineRule="auto"/>
            </w:pPr>
          </w:p>
        </w:tc>
      </w:tr>
      <w:tr w:rsidR="001B5747" w14:paraId="3694F37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9FEF949" w14:textId="77777777" w:rsidR="001B5747" w:rsidRPr="00B41F2A" w:rsidRDefault="001B5747" w:rsidP="00D4660D">
            <w:pPr>
              <w:pStyle w:val="TableCellCourierNew"/>
              <w:spacing w:line="268" w:lineRule="auto"/>
            </w:pPr>
            <w:proofErr w:type="spellStart"/>
            <w:r w:rsidRPr="00B41F2A">
              <w:t>SweepEllipse</w:t>
            </w:r>
            <w:proofErr w:type="spellEnd"/>
          </w:p>
        </w:tc>
        <w:tc>
          <w:tcPr>
            <w:tcW w:w="6300" w:type="dxa"/>
            <w:tcBorders>
              <w:top w:val="dotted" w:sz="4" w:space="0" w:color="auto"/>
              <w:left w:val="dotted" w:sz="4" w:space="0" w:color="auto"/>
              <w:bottom w:val="dotted" w:sz="4" w:space="0" w:color="auto"/>
              <w:right w:val="dotted" w:sz="4" w:space="0" w:color="auto"/>
            </w:tcBorders>
          </w:tcPr>
          <w:p w14:paraId="55AE3BB0" w14:textId="77777777" w:rsidR="001B5747" w:rsidRPr="00B41F2A" w:rsidRDefault="001B5747" w:rsidP="00D4660D">
            <w:pPr>
              <w:pStyle w:val="TableCellCourierNew"/>
              <w:spacing w:line="268" w:lineRule="auto"/>
            </w:pPr>
            <w:r w:rsidRPr="00B41F2A">
              <w:t>This function produces a swept repetitive elliptical segment wave.</w:t>
            </w:r>
          </w:p>
        </w:tc>
        <w:tc>
          <w:tcPr>
            <w:tcW w:w="1260" w:type="dxa"/>
            <w:tcBorders>
              <w:top w:val="dotted" w:sz="4" w:space="0" w:color="auto"/>
              <w:left w:val="dotted" w:sz="4" w:space="0" w:color="auto"/>
              <w:bottom w:val="dotted" w:sz="4" w:space="0" w:color="auto"/>
              <w:right w:val="dotted" w:sz="4" w:space="0" w:color="auto"/>
            </w:tcBorders>
          </w:tcPr>
          <w:p w14:paraId="1834A46F" w14:textId="77777777" w:rsidR="001B5747" w:rsidRPr="00B41F2A" w:rsidRDefault="001B5747" w:rsidP="00D4660D">
            <w:pPr>
              <w:pStyle w:val="TableCellCourierNew"/>
              <w:spacing w:line="268" w:lineRule="auto"/>
            </w:pPr>
          </w:p>
        </w:tc>
      </w:tr>
      <w:tr w:rsidR="001B5747" w14:paraId="492530A9"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B4CFE77" w14:textId="77777777" w:rsidR="001B5747" w:rsidRPr="00B41F2A" w:rsidRDefault="001B5747" w:rsidP="00D4660D">
            <w:pPr>
              <w:pStyle w:val="TableCellCourierNew"/>
              <w:spacing w:line="268" w:lineRule="auto"/>
            </w:pPr>
            <w:proofErr w:type="spellStart"/>
            <w:r w:rsidRPr="00B41F2A">
              <w:t>SweepSawtooth</w:t>
            </w:r>
            <w:proofErr w:type="spellEnd"/>
          </w:p>
        </w:tc>
        <w:tc>
          <w:tcPr>
            <w:tcW w:w="6300" w:type="dxa"/>
            <w:tcBorders>
              <w:top w:val="dotted" w:sz="4" w:space="0" w:color="auto"/>
              <w:left w:val="dotted" w:sz="4" w:space="0" w:color="auto"/>
              <w:bottom w:val="dotted" w:sz="4" w:space="0" w:color="auto"/>
              <w:right w:val="dotted" w:sz="4" w:space="0" w:color="auto"/>
            </w:tcBorders>
          </w:tcPr>
          <w:p w14:paraId="23CAD3BA" w14:textId="77777777" w:rsidR="001B5747" w:rsidRPr="00B41F2A" w:rsidRDefault="001B5747" w:rsidP="00D4660D">
            <w:pPr>
              <w:pStyle w:val="TableCellCourierNew"/>
              <w:spacing w:line="268" w:lineRule="auto"/>
            </w:pPr>
            <w:r w:rsidRPr="00B41F2A">
              <w:t xml:space="preserve">This function produces a swept </w:t>
            </w:r>
            <w:proofErr w:type="spellStart"/>
            <w:r w:rsidRPr="00B41F2A">
              <w:t>sawtooth</w:t>
            </w:r>
            <w:proofErr w:type="spellEnd"/>
            <w:r w:rsidRPr="00B41F2A">
              <w:t xml:space="preserve"> wave.</w:t>
            </w:r>
          </w:p>
        </w:tc>
        <w:tc>
          <w:tcPr>
            <w:tcW w:w="1260" w:type="dxa"/>
            <w:tcBorders>
              <w:top w:val="dotted" w:sz="4" w:space="0" w:color="auto"/>
              <w:left w:val="dotted" w:sz="4" w:space="0" w:color="auto"/>
              <w:bottom w:val="dotted" w:sz="4" w:space="0" w:color="auto"/>
              <w:right w:val="dotted" w:sz="4" w:space="0" w:color="auto"/>
            </w:tcBorders>
          </w:tcPr>
          <w:p w14:paraId="37295EC3" w14:textId="77777777" w:rsidR="001B5747" w:rsidRPr="00B41F2A" w:rsidRDefault="001B5747" w:rsidP="00D4660D">
            <w:pPr>
              <w:pStyle w:val="TableCellCourierNew"/>
              <w:spacing w:line="268" w:lineRule="auto"/>
            </w:pPr>
          </w:p>
        </w:tc>
      </w:tr>
      <w:tr w:rsidR="001B5747" w14:paraId="490B9245"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C8AAB9" w14:textId="77777777" w:rsidR="001B5747" w:rsidRPr="00B41F2A" w:rsidRDefault="001B5747" w:rsidP="00D4660D">
            <w:pPr>
              <w:pStyle w:val="TableCellCourierNew"/>
              <w:spacing w:line="268" w:lineRule="auto"/>
            </w:pPr>
            <w:proofErr w:type="spellStart"/>
            <w:r w:rsidRPr="00B41F2A">
              <w:t>SweepSine</w:t>
            </w:r>
            <w:proofErr w:type="spellEnd"/>
          </w:p>
        </w:tc>
        <w:tc>
          <w:tcPr>
            <w:tcW w:w="6300" w:type="dxa"/>
            <w:tcBorders>
              <w:top w:val="dotted" w:sz="4" w:space="0" w:color="auto"/>
              <w:left w:val="dotted" w:sz="4" w:space="0" w:color="auto"/>
              <w:bottom w:val="dotted" w:sz="4" w:space="0" w:color="auto"/>
              <w:right w:val="dotted" w:sz="4" w:space="0" w:color="auto"/>
            </w:tcBorders>
          </w:tcPr>
          <w:p w14:paraId="574A4130" w14:textId="77777777" w:rsidR="001B5747" w:rsidRPr="00B41F2A" w:rsidRDefault="001B5747" w:rsidP="00D4660D">
            <w:pPr>
              <w:pStyle w:val="TableCellCourierNew"/>
              <w:spacing w:line="268" w:lineRule="auto"/>
            </w:pPr>
            <w:r w:rsidRPr="00B41F2A">
              <w:t>This function produces a swept sine wave.</w:t>
            </w:r>
          </w:p>
        </w:tc>
        <w:tc>
          <w:tcPr>
            <w:tcW w:w="1260" w:type="dxa"/>
            <w:tcBorders>
              <w:top w:val="dotted" w:sz="4" w:space="0" w:color="auto"/>
              <w:left w:val="dotted" w:sz="4" w:space="0" w:color="auto"/>
              <w:bottom w:val="dotted" w:sz="4" w:space="0" w:color="auto"/>
              <w:right w:val="dotted" w:sz="4" w:space="0" w:color="auto"/>
            </w:tcBorders>
          </w:tcPr>
          <w:p w14:paraId="56B3C14D" w14:textId="77777777" w:rsidR="001B5747" w:rsidRPr="00B41F2A" w:rsidRDefault="001B5747" w:rsidP="00D4660D">
            <w:pPr>
              <w:pStyle w:val="TableCellCourierNew"/>
              <w:spacing w:line="268" w:lineRule="auto"/>
            </w:pPr>
          </w:p>
        </w:tc>
      </w:tr>
      <w:tr w:rsidR="001B5747" w14:paraId="6DF02D7C"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BF73F1A" w14:textId="77777777" w:rsidR="001B5747" w:rsidRPr="00B41F2A" w:rsidRDefault="001B5747" w:rsidP="00D4660D">
            <w:pPr>
              <w:pStyle w:val="TableCellCourierNew"/>
              <w:spacing w:line="268" w:lineRule="auto"/>
            </w:pPr>
            <w:proofErr w:type="spellStart"/>
            <w:r w:rsidRPr="00B41F2A">
              <w:t>SweepSquare</w:t>
            </w:r>
            <w:proofErr w:type="spellEnd"/>
          </w:p>
        </w:tc>
        <w:tc>
          <w:tcPr>
            <w:tcW w:w="6300" w:type="dxa"/>
            <w:tcBorders>
              <w:top w:val="dotted" w:sz="4" w:space="0" w:color="auto"/>
              <w:left w:val="dotted" w:sz="4" w:space="0" w:color="auto"/>
              <w:bottom w:val="dotted" w:sz="4" w:space="0" w:color="auto"/>
              <w:right w:val="dotted" w:sz="4" w:space="0" w:color="auto"/>
            </w:tcBorders>
          </w:tcPr>
          <w:p w14:paraId="373CA0B6" w14:textId="77777777" w:rsidR="001B5747" w:rsidRPr="00B41F2A" w:rsidRDefault="001B5747" w:rsidP="00D4660D">
            <w:pPr>
              <w:pStyle w:val="TableCellCourierNew"/>
              <w:spacing w:line="268" w:lineRule="auto"/>
            </w:pPr>
            <w:r w:rsidRPr="00B41F2A">
              <w:t>This function produces a swept square wave.</w:t>
            </w:r>
          </w:p>
        </w:tc>
        <w:tc>
          <w:tcPr>
            <w:tcW w:w="1260" w:type="dxa"/>
            <w:tcBorders>
              <w:top w:val="dotted" w:sz="4" w:space="0" w:color="auto"/>
              <w:left w:val="dotted" w:sz="4" w:space="0" w:color="auto"/>
              <w:bottom w:val="dotted" w:sz="4" w:space="0" w:color="auto"/>
              <w:right w:val="dotted" w:sz="4" w:space="0" w:color="auto"/>
            </w:tcBorders>
          </w:tcPr>
          <w:p w14:paraId="2BEE3EE9" w14:textId="77777777" w:rsidR="001B5747" w:rsidRPr="00B41F2A" w:rsidRDefault="001B5747" w:rsidP="00D4660D">
            <w:pPr>
              <w:pStyle w:val="TableCellCourierNew"/>
              <w:spacing w:line="268" w:lineRule="auto"/>
            </w:pPr>
          </w:p>
        </w:tc>
      </w:tr>
      <w:tr w:rsidR="001B5747" w14:paraId="2619D806"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0DDAC5" w14:textId="77777777" w:rsidR="001B5747" w:rsidRPr="00B41F2A" w:rsidRDefault="001B5747" w:rsidP="00D4660D">
            <w:pPr>
              <w:pStyle w:val="TableCellCourierNew"/>
              <w:spacing w:line="268" w:lineRule="auto"/>
            </w:pPr>
            <w:proofErr w:type="spellStart"/>
            <w:r w:rsidRPr="00B41F2A">
              <w:t>SweepTriangle</w:t>
            </w:r>
            <w:proofErr w:type="spellEnd"/>
          </w:p>
        </w:tc>
        <w:tc>
          <w:tcPr>
            <w:tcW w:w="6300" w:type="dxa"/>
            <w:tcBorders>
              <w:top w:val="dotted" w:sz="4" w:space="0" w:color="auto"/>
              <w:left w:val="dotted" w:sz="4" w:space="0" w:color="auto"/>
              <w:bottom w:val="dotted" w:sz="4" w:space="0" w:color="auto"/>
              <w:right w:val="dotted" w:sz="4" w:space="0" w:color="auto"/>
            </w:tcBorders>
          </w:tcPr>
          <w:p w14:paraId="588E809F" w14:textId="77777777" w:rsidR="001B5747" w:rsidRPr="00B41F2A" w:rsidRDefault="001B5747" w:rsidP="00D4660D">
            <w:pPr>
              <w:pStyle w:val="TableCellCourierNew"/>
              <w:spacing w:line="268" w:lineRule="auto"/>
            </w:pPr>
            <w:r w:rsidRPr="00B41F2A">
              <w:t>This function produces a swept triangle wave.</w:t>
            </w:r>
          </w:p>
        </w:tc>
        <w:tc>
          <w:tcPr>
            <w:tcW w:w="1260" w:type="dxa"/>
            <w:tcBorders>
              <w:top w:val="dotted" w:sz="4" w:space="0" w:color="auto"/>
              <w:left w:val="dotted" w:sz="4" w:space="0" w:color="auto"/>
              <w:bottom w:val="dotted" w:sz="4" w:space="0" w:color="auto"/>
              <w:right w:val="dotted" w:sz="4" w:space="0" w:color="auto"/>
            </w:tcBorders>
          </w:tcPr>
          <w:p w14:paraId="6DE9316B" w14:textId="77777777" w:rsidR="001B5747" w:rsidRPr="00B41F2A" w:rsidRDefault="001B5747" w:rsidP="00D4660D">
            <w:pPr>
              <w:pStyle w:val="TableCellCourierNew"/>
              <w:spacing w:line="268" w:lineRule="auto"/>
            </w:pPr>
          </w:p>
        </w:tc>
      </w:tr>
      <w:tr w:rsidR="001B5747" w14:paraId="640FE90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8812549" w14:textId="77777777" w:rsidR="001B5747" w:rsidRPr="00B41F2A" w:rsidRDefault="001B5747" w:rsidP="00D4660D">
            <w:pPr>
              <w:pStyle w:val="TableCellCourierNew"/>
              <w:spacing w:line="268" w:lineRule="auto"/>
            </w:pPr>
            <w:r w:rsidRPr="00B41F2A">
              <w:t>Trapezoid</w:t>
            </w:r>
          </w:p>
        </w:tc>
        <w:tc>
          <w:tcPr>
            <w:tcW w:w="6300" w:type="dxa"/>
            <w:tcBorders>
              <w:top w:val="dotted" w:sz="4" w:space="0" w:color="auto"/>
              <w:left w:val="dotted" w:sz="4" w:space="0" w:color="auto"/>
              <w:bottom w:val="dotted" w:sz="4" w:space="0" w:color="auto"/>
              <w:right w:val="dotted" w:sz="4" w:space="0" w:color="auto"/>
            </w:tcBorders>
          </w:tcPr>
          <w:p w14:paraId="1D8049D2" w14:textId="77777777" w:rsidR="001B5747" w:rsidRPr="00B41F2A" w:rsidRDefault="001B5747" w:rsidP="00D4660D">
            <w:pPr>
              <w:pStyle w:val="TableCellCourierNew"/>
              <w:spacing w:line="268" w:lineRule="auto"/>
            </w:pPr>
            <w:r w:rsidRPr="00B41F2A">
              <w:t>This function produces a trapezoid segment.</w:t>
            </w:r>
          </w:p>
        </w:tc>
        <w:tc>
          <w:tcPr>
            <w:tcW w:w="1260" w:type="dxa"/>
            <w:tcBorders>
              <w:top w:val="dotted" w:sz="4" w:space="0" w:color="auto"/>
              <w:left w:val="dotted" w:sz="4" w:space="0" w:color="auto"/>
              <w:bottom w:val="dotted" w:sz="4" w:space="0" w:color="auto"/>
              <w:right w:val="dotted" w:sz="4" w:space="0" w:color="auto"/>
            </w:tcBorders>
          </w:tcPr>
          <w:p w14:paraId="5D9CD122" w14:textId="77777777" w:rsidR="001B5747" w:rsidRPr="00B41F2A" w:rsidRDefault="001B5747" w:rsidP="00D4660D">
            <w:pPr>
              <w:pStyle w:val="TableCellCourierNew"/>
              <w:spacing w:line="268" w:lineRule="auto"/>
            </w:pPr>
          </w:p>
        </w:tc>
      </w:tr>
      <w:tr w:rsidR="001B5747" w14:paraId="2F04720B"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16ABB88" w14:textId="77777777" w:rsidR="001B5747" w:rsidRPr="00B41F2A" w:rsidRDefault="001B5747" w:rsidP="00D4660D">
            <w:pPr>
              <w:pStyle w:val="TableCellCourierNew"/>
              <w:spacing w:line="268" w:lineRule="auto"/>
            </w:pPr>
            <w:r w:rsidRPr="00B41F2A">
              <w:t>Triangle</w:t>
            </w:r>
          </w:p>
        </w:tc>
        <w:tc>
          <w:tcPr>
            <w:tcW w:w="6300" w:type="dxa"/>
            <w:tcBorders>
              <w:top w:val="dotted" w:sz="4" w:space="0" w:color="auto"/>
              <w:left w:val="dotted" w:sz="4" w:space="0" w:color="auto"/>
              <w:bottom w:val="dotted" w:sz="4" w:space="0" w:color="auto"/>
              <w:right w:val="dotted" w:sz="4" w:space="0" w:color="auto"/>
            </w:tcBorders>
          </w:tcPr>
          <w:p w14:paraId="06A92707" w14:textId="77777777" w:rsidR="001B5747" w:rsidRPr="00B41F2A" w:rsidRDefault="001B5747" w:rsidP="00D4660D">
            <w:pPr>
              <w:pStyle w:val="TableCellCourierNew"/>
              <w:spacing w:line="268" w:lineRule="auto"/>
            </w:pPr>
            <w:r w:rsidRPr="00B41F2A">
              <w:t>This function produces a triangle wave.</w:t>
            </w:r>
          </w:p>
        </w:tc>
        <w:tc>
          <w:tcPr>
            <w:tcW w:w="1260" w:type="dxa"/>
            <w:tcBorders>
              <w:top w:val="dotted" w:sz="4" w:space="0" w:color="auto"/>
              <w:left w:val="dotted" w:sz="4" w:space="0" w:color="auto"/>
              <w:bottom w:val="dotted" w:sz="4" w:space="0" w:color="auto"/>
              <w:right w:val="dotted" w:sz="4" w:space="0" w:color="auto"/>
            </w:tcBorders>
          </w:tcPr>
          <w:p w14:paraId="224AEA1F" w14:textId="01666FB2" w:rsidR="001B5747" w:rsidRPr="00B41F2A" w:rsidRDefault="001B5747" w:rsidP="00D4660D">
            <w:pPr>
              <w:pStyle w:val="TableCellCourierNew"/>
              <w:spacing w:line="268" w:lineRule="auto"/>
            </w:pPr>
            <w:r>
              <w:t>Yes</w:t>
            </w:r>
          </w:p>
        </w:tc>
      </w:tr>
    </w:tbl>
    <w:p w14:paraId="5897CE1C" w14:textId="77777777" w:rsidR="008F4828" w:rsidRDefault="008F4828" w:rsidP="0081476A"/>
    <w:p w14:paraId="52CAF844" w14:textId="77777777" w:rsidR="00F90E60" w:rsidRDefault="00F90E60" w:rsidP="00F90E60">
      <w:pPr>
        <w:pStyle w:val="BodyHead"/>
      </w:pPr>
      <w:r>
        <w:t>Language Names</w:t>
      </w:r>
    </w:p>
    <w:p w14:paraId="4FA3185A" w14:textId="25DF65E9" w:rsidR="00F90E60" w:rsidRDefault="00F90E60" w:rsidP="00126E7C">
      <w:pPr>
        <w:pStyle w:val="Body1"/>
      </w:pPr>
      <w:r>
        <w:t>The following table defines</w:t>
      </w:r>
      <w:r w:rsidR="00B051DE">
        <w:t xml:space="preserve"> well-known</w:t>
      </w:r>
      <w:r>
        <w:t xml:space="preserve"> language names </w:t>
      </w:r>
      <w:r w:rsidR="00B051DE">
        <w:t xml:space="preserve">used in Test and Measurement </w:t>
      </w:r>
      <w:r>
        <w:t>for the optional ‘</w:t>
      </w:r>
      <w:proofErr w:type="spellStart"/>
      <w:r>
        <w:t>Language</w:t>
      </w:r>
      <w:r w:rsidR="003A5767">
        <w:t>Name</w:t>
      </w:r>
      <w:proofErr w:type="spellEnd"/>
      <w:r>
        <w:t>’ attribute</w:t>
      </w:r>
      <w:r w:rsidR="005D0C09">
        <w:t xml:space="preserve">.  </w:t>
      </w:r>
    </w:p>
    <w:p w14:paraId="46762420" w14:textId="77777777" w:rsidR="001D001F" w:rsidRDefault="001D001F" w:rsidP="00126E7C">
      <w:pPr>
        <w:pStyle w:val="Body1"/>
      </w:pPr>
    </w:p>
    <w:tbl>
      <w:tblPr>
        <w:tblW w:w="87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6484"/>
      </w:tblGrid>
      <w:tr w:rsidR="00F90E60" w14:paraId="60D704FE" w14:textId="77777777" w:rsidTr="00126E7C">
        <w:trPr>
          <w:cantSplit/>
          <w:tblHeader/>
        </w:trPr>
        <w:tc>
          <w:tcPr>
            <w:tcW w:w="2242" w:type="dxa"/>
            <w:tcBorders>
              <w:top w:val="dotted" w:sz="4" w:space="0" w:color="auto"/>
              <w:left w:val="dotted" w:sz="4" w:space="0" w:color="auto"/>
              <w:bottom w:val="dotted" w:sz="4" w:space="0" w:color="auto"/>
              <w:right w:val="dotted" w:sz="4" w:space="0" w:color="auto"/>
            </w:tcBorders>
            <w:shd w:val="clear" w:color="auto" w:fill="D9D9D9"/>
            <w:hideMark/>
          </w:tcPr>
          <w:p w14:paraId="34B809E2" w14:textId="1466147D" w:rsidR="00F90E60" w:rsidRDefault="00782420" w:rsidP="00E84230">
            <w:pPr>
              <w:pStyle w:val="TableHead"/>
              <w:spacing w:line="268" w:lineRule="auto"/>
              <w:jc w:val="left"/>
            </w:pPr>
            <w:r>
              <w:t xml:space="preserve">Language </w:t>
            </w:r>
            <w:r w:rsidR="00F90E60">
              <w:t>Name</w:t>
            </w:r>
          </w:p>
        </w:tc>
        <w:tc>
          <w:tcPr>
            <w:tcW w:w="6484" w:type="dxa"/>
            <w:tcBorders>
              <w:top w:val="dotted" w:sz="4" w:space="0" w:color="auto"/>
              <w:left w:val="dotted" w:sz="4" w:space="0" w:color="auto"/>
              <w:bottom w:val="dotted" w:sz="4" w:space="0" w:color="auto"/>
              <w:right w:val="dotted" w:sz="4" w:space="0" w:color="auto"/>
            </w:tcBorders>
            <w:shd w:val="clear" w:color="auto" w:fill="D9D9D9"/>
            <w:hideMark/>
          </w:tcPr>
          <w:p w14:paraId="135FE4BE" w14:textId="77777777" w:rsidR="00F90E60" w:rsidRDefault="00F90E60" w:rsidP="00E84230">
            <w:pPr>
              <w:pStyle w:val="TableHead"/>
              <w:spacing w:line="268" w:lineRule="auto"/>
              <w:jc w:val="left"/>
            </w:pPr>
            <w:r>
              <w:t>Description</w:t>
            </w:r>
          </w:p>
        </w:tc>
      </w:tr>
      <w:tr w:rsidR="00F90E60" w14:paraId="62270A44" w14:textId="77777777" w:rsidTr="00126E7C">
        <w:trPr>
          <w:cantSplit/>
        </w:trPr>
        <w:tc>
          <w:tcPr>
            <w:tcW w:w="2242" w:type="dxa"/>
            <w:tcBorders>
              <w:top w:val="dotted" w:sz="4" w:space="0" w:color="auto"/>
              <w:left w:val="dotted" w:sz="4" w:space="0" w:color="auto"/>
              <w:bottom w:val="dotted" w:sz="4" w:space="0" w:color="auto"/>
              <w:right w:val="dotted" w:sz="4" w:space="0" w:color="auto"/>
            </w:tcBorders>
            <w:hideMark/>
          </w:tcPr>
          <w:p w14:paraId="33E7786A" w14:textId="62F3519B" w:rsidR="00F90E60" w:rsidRDefault="00951529" w:rsidP="00E84230">
            <w:pPr>
              <w:pStyle w:val="TableCellCourierNew"/>
              <w:spacing w:line="268" w:lineRule="auto"/>
            </w:pPr>
            <w:r>
              <w:rPr>
                <w:rFonts w:cs="Courier New"/>
                <w:szCs w:val="18"/>
              </w:rPr>
              <w:t>C</w:t>
            </w:r>
          </w:p>
        </w:tc>
        <w:tc>
          <w:tcPr>
            <w:tcW w:w="6484" w:type="dxa"/>
            <w:tcBorders>
              <w:top w:val="dotted" w:sz="4" w:space="0" w:color="auto"/>
              <w:left w:val="dotted" w:sz="4" w:space="0" w:color="auto"/>
              <w:bottom w:val="dotted" w:sz="4" w:space="0" w:color="auto"/>
              <w:right w:val="dotted" w:sz="4" w:space="0" w:color="auto"/>
            </w:tcBorders>
            <w:hideMark/>
          </w:tcPr>
          <w:p w14:paraId="520342D0" w14:textId="77777777" w:rsidR="00F90E60" w:rsidRDefault="005D0C09" w:rsidP="00E84230">
            <w:pPr>
              <w:pStyle w:val="TableCellCourierNew"/>
              <w:spacing w:line="268" w:lineRule="auto"/>
            </w:pPr>
            <w:r>
              <w:t>C</w:t>
            </w:r>
          </w:p>
        </w:tc>
      </w:tr>
      <w:tr w:rsidR="00F90E60" w14:paraId="6C971E03" w14:textId="77777777" w:rsidTr="00126E7C">
        <w:trPr>
          <w:cantSplit/>
        </w:trPr>
        <w:tc>
          <w:tcPr>
            <w:tcW w:w="2242" w:type="dxa"/>
            <w:tcBorders>
              <w:top w:val="dotted" w:sz="4" w:space="0" w:color="auto"/>
              <w:left w:val="dotted" w:sz="4" w:space="0" w:color="auto"/>
              <w:bottom w:val="dotted" w:sz="4" w:space="0" w:color="auto"/>
              <w:right w:val="dotted" w:sz="4" w:space="0" w:color="auto"/>
            </w:tcBorders>
            <w:hideMark/>
          </w:tcPr>
          <w:p w14:paraId="0EC1B157" w14:textId="18531A12" w:rsidR="00F90E60" w:rsidRDefault="001D001F" w:rsidP="00E84230">
            <w:pPr>
              <w:pStyle w:val="TableCellCourierNew"/>
              <w:spacing w:line="268" w:lineRule="auto"/>
              <w:rPr>
                <w:rFonts w:cs="Courier New"/>
                <w:szCs w:val="18"/>
              </w:rPr>
            </w:pPr>
            <w:r>
              <w:rPr>
                <w:rFonts w:cs="Courier New"/>
                <w:szCs w:val="18"/>
              </w:rPr>
              <w:t>python</w:t>
            </w:r>
          </w:p>
        </w:tc>
        <w:tc>
          <w:tcPr>
            <w:tcW w:w="6484" w:type="dxa"/>
            <w:tcBorders>
              <w:top w:val="dotted" w:sz="4" w:space="0" w:color="auto"/>
              <w:left w:val="dotted" w:sz="4" w:space="0" w:color="auto"/>
              <w:bottom w:val="dotted" w:sz="4" w:space="0" w:color="auto"/>
              <w:right w:val="dotted" w:sz="4" w:space="0" w:color="auto"/>
            </w:tcBorders>
            <w:hideMark/>
          </w:tcPr>
          <w:p w14:paraId="37BD19E4" w14:textId="77777777" w:rsidR="00F90E60" w:rsidRDefault="00951529">
            <w:pPr>
              <w:pStyle w:val="TableCellCourierNew"/>
              <w:spacing w:line="268" w:lineRule="auto"/>
              <w:rPr>
                <w:szCs w:val="24"/>
              </w:rPr>
            </w:pPr>
            <w:r>
              <w:t>Python</w:t>
            </w:r>
            <w:r w:rsidR="005D0C09">
              <w:t xml:space="preserve"> script</w:t>
            </w:r>
          </w:p>
        </w:tc>
      </w:tr>
      <w:tr w:rsidR="00951529" w14:paraId="6C697FC6"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7C673F4A" w14:textId="12B67D91" w:rsidR="00951529" w:rsidRDefault="00951529" w:rsidP="00E84230">
            <w:pPr>
              <w:pStyle w:val="TableCellCourierNew"/>
              <w:spacing w:line="268" w:lineRule="auto"/>
              <w:rPr>
                <w:rFonts w:cs="Courier New"/>
                <w:szCs w:val="18"/>
              </w:rPr>
            </w:pPr>
            <w:proofErr w:type="spellStart"/>
            <w:r>
              <w:rPr>
                <w:rFonts w:cs="Courier New"/>
                <w:szCs w:val="18"/>
              </w:rPr>
              <w:t>per</w:t>
            </w:r>
            <w:r w:rsidR="00782420">
              <w:rPr>
                <w:rFonts w:cs="Courier New"/>
                <w:szCs w:val="18"/>
              </w:rPr>
              <w:t>l</w:t>
            </w:r>
            <w:proofErr w:type="spellEnd"/>
          </w:p>
        </w:tc>
        <w:tc>
          <w:tcPr>
            <w:tcW w:w="6484" w:type="dxa"/>
            <w:tcBorders>
              <w:top w:val="dotted" w:sz="4" w:space="0" w:color="auto"/>
              <w:left w:val="dotted" w:sz="4" w:space="0" w:color="auto"/>
              <w:bottom w:val="dotted" w:sz="4" w:space="0" w:color="auto"/>
              <w:right w:val="dotted" w:sz="4" w:space="0" w:color="auto"/>
            </w:tcBorders>
          </w:tcPr>
          <w:p w14:paraId="1FF3F0CC" w14:textId="77777777" w:rsidR="00951529" w:rsidRDefault="005D0C09">
            <w:pPr>
              <w:pStyle w:val="TableCellCourierNew"/>
              <w:spacing w:line="268" w:lineRule="auto"/>
              <w:rPr>
                <w:szCs w:val="24"/>
              </w:rPr>
            </w:pPr>
            <w:r>
              <w:t>Perl script</w:t>
            </w:r>
          </w:p>
        </w:tc>
      </w:tr>
      <w:tr w:rsidR="00951529" w14:paraId="0B4C12DA"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2657BB94" w14:textId="617D72E7" w:rsidR="00951529" w:rsidRDefault="00951529" w:rsidP="00E84230">
            <w:pPr>
              <w:pStyle w:val="TableCellCourierNew"/>
              <w:spacing w:line="268" w:lineRule="auto"/>
              <w:rPr>
                <w:rFonts w:cs="Courier New"/>
                <w:szCs w:val="18"/>
              </w:rPr>
            </w:pPr>
            <w:proofErr w:type="spellStart"/>
            <w:r>
              <w:rPr>
                <w:rFonts w:cs="Courier New"/>
                <w:szCs w:val="18"/>
              </w:rPr>
              <w:t>matlab</w:t>
            </w:r>
            <w:proofErr w:type="spellEnd"/>
          </w:p>
        </w:tc>
        <w:tc>
          <w:tcPr>
            <w:tcW w:w="6484" w:type="dxa"/>
            <w:tcBorders>
              <w:top w:val="dotted" w:sz="4" w:space="0" w:color="auto"/>
              <w:left w:val="dotted" w:sz="4" w:space="0" w:color="auto"/>
              <w:bottom w:val="dotted" w:sz="4" w:space="0" w:color="auto"/>
              <w:right w:val="dotted" w:sz="4" w:space="0" w:color="auto"/>
            </w:tcBorders>
          </w:tcPr>
          <w:p w14:paraId="0EC3DEEE" w14:textId="35B4A6D0" w:rsidR="00951529" w:rsidRDefault="00FF60F8" w:rsidP="00FF60F8">
            <w:pPr>
              <w:pStyle w:val="TableCellCourierNew"/>
              <w:spacing w:line="268" w:lineRule="auto"/>
              <w:rPr>
                <w:szCs w:val="24"/>
              </w:rPr>
            </w:pPr>
            <w:r>
              <w:t xml:space="preserve">MathWorks </w:t>
            </w:r>
            <w:r w:rsidR="001D001F">
              <w:t>MATLAB</w:t>
            </w:r>
            <w:r w:rsidR="00531826" w:rsidRPr="00CA049C">
              <w:rPr>
                <w:rFonts w:ascii="Times New Roman" w:hAnsi="Times New Roman"/>
                <w:sz w:val="20"/>
              </w:rPr>
              <w:t>®</w:t>
            </w:r>
          </w:p>
        </w:tc>
      </w:tr>
      <w:tr w:rsidR="00951529" w14:paraId="217C5324"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0C008B92" w14:textId="41E5112B" w:rsidR="00951529" w:rsidRDefault="00B75DCB" w:rsidP="00E84230">
            <w:pPr>
              <w:pStyle w:val="TableCellCourierNew"/>
              <w:spacing w:line="268" w:lineRule="auto"/>
              <w:rPr>
                <w:rFonts w:cs="Courier New"/>
                <w:szCs w:val="18"/>
              </w:rPr>
            </w:pPr>
            <w:proofErr w:type="spellStart"/>
            <w:r>
              <w:rPr>
                <w:rFonts w:cs="Courier New"/>
                <w:szCs w:val="18"/>
              </w:rPr>
              <w:t>l</w:t>
            </w:r>
            <w:r w:rsidR="008945AF">
              <w:rPr>
                <w:rFonts w:cs="Courier New"/>
                <w:szCs w:val="18"/>
              </w:rPr>
              <w:t>v</w:t>
            </w:r>
            <w:r>
              <w:rPr>
                <w:rFonts w:cs="Courier New"/>
                <w:szCs w:val="18"/>
              </w:rPr>
              <w:t>math</w:t>
            </w:r>
            <w:proofErr w:type="spellEnd"/>
          </w:p>
        </w:tc>
        <w:tc>
          <w:tcPr>
            <w:tcW w:w="6484" w:type="dxa"/>
            <w:tcBorders>
              <w:top w:val="dotted" w:sz="4" w:space="0" w:color="auto"/>
              <w:left w:val="dotted" w:sz="4" w:space="0" w:color="auto"/>
              <w:bottom w:val="dotted" w:sz="4" w:space="0" w:color="auto"/>
              <w:right w:val="dotted" w:sz="4" w:space="0" w:color="auto"/>
            </w:tcBorders>
          </w:tcPr>
          <w:p w14:paraId="0BF718BA" w14:textId="5526402E" w:rsidR="00951529" w:rsidRDefault="000944E3" w:rsidP="00B75C62">
            <w:pPr>
              <w:pStyle w:val="TableCellCourierNew"/>
              <w:spacing w:line="268" w:lineRule="auto"/>
            </w:pPr>
            <w:r>
              <w:t>N</w:t>
            </w:r>
            <w:r w:rsidR="00FF60F8">
              <w:t xml:space="preserve">ational </w:t>
            </w:r>
            <w:r>
              <w:t>I</w:t>
            </w:r>
            <w:r w:rsidR="00FF60F8">
              <w:t>nstruments</w:t>
            </w:r>
            <w:r>
              <w:t xml:space="preserve"> </w:t>
            </w:r>
            <w:r w:rsidR="005D0C09">
              <w:t>LabVIEW</w:t>
            </w:r>
            <w:r w:rsidR="00531826" w:rsidRPr="00CA049C">
              <w:rPr>
                <w:rFonts w:ascii="Times New Roman" w:hAnsi="Times New Roman"/>
                <w:sz w:val="20"/>
              </w:rPr>
              <w:t>®</w:t>
            </w:r>
            <w:r w:rsidR="005D0C09">
              <w:t xml:space="preserve"> math VI format</w:t>
            </w:r>
          </w:p>
        </w:tc>
      </w:tr>
      <w:tr w:rsidR="001D001F" w14:paraId="7697E6E9"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72E8B823" w14:textId="0BD07DA2" w:rsidR="001D001F" w:rsidRDefault="000944E3" w:rsidP="00E84230">
            <w:pPr>
              <w:pStyle w:val="TableCellCourierNew"/>
              <w:spacing w:line="268" w:lineRule="auto"/>
              <w:rPr>
                <w:rFonts w:cs="Courier New"/>
                <w:szCs w:val="18"/>
              </w:rPr>
            </w:pPr>
            <w:proofErr w:type="spellStart"/>
            <w:r>
              <w:rPr>
                <w:rFonts w:cs="Courier New"/>
                <w:szCs w:val="18"/>
              </w:rPr>
              <w:t>vb</w:t>
            </w:r>
            <w:proofErr w:type="spellEnd"/>
          </w:p>
        </w:tc>
        <w:tc>
          <w:tcPr>
            <w:tcW w:w="6484" w:type="dxa"/>
            <w:tcBorders>
              <w:top w:val="dotted" w:sz="4" w:space="0" w:color="auto"/>
              <w:left w:val="dotted" w:sz="4" w:space="0" w:color="auto"/>
              <w:bottom w:val="dotted" w:sz="4" w:space="0" w:color="auto"/>
              <w:right w:val="dotted" w:sz="4" w:space="0" w:color="auto"/>
            </w:tcBorders>
          </w:tcPr>
          <w:p w14:paraId="64ED16FD" w14:textId="5EA35BCE" w:rsidR="001D001F" w:rsidRDefault="00B75C62" w:rsidP="00B75C62">
            <w:pPr>
              <w:pStyle w:val="TableCellCourierNew"/>
              <w:spacing w:line="268" w:lineRule="auto"/>
            </w:pPr>
            <w:r>
              <w:t xml:space="preserve">Microsoft </w:t>
            </w:r>
            <w:r w:rsidR="000944E3">
              <w:t>Visual B</w:t>
            </w:r>
            <w:r w:rsidR="00531826">
              <w:t>asic</w:t>
            </w:r>
            <w:r w:rsidR="008945AF" w:rsidRPr="00CA049C">
              <w:rPr>
                <w:rFonts w:ascii="Times New Roman" w:hAnsi="Times New Roman"/>
                <w:sz w:val="20"/>
              </w:rPr>
              <w:t>®</w:t>
            </w:r>
          </w:p>
        </w:tc>
      </w:tr>
    </w:tbl>
    <w:p w14:paraId="398E4F11" w14:textId="77777777" w:rsidR="00F90E60" w:rsidRDefault="00F90E60" w:rsidP="0081476A"/>
    <w:p w14:paraId="3C4A65B7" w14:textId="74371286" w:rsidR="00C3744D" w:rsidRDefault="009227D9" w:rsidP="00ED76DE">
      <w:pPr>
        <w:pStyle w:val="BodyHead"/>
      </w:pPr>
      <w:r>
        <w:t>Examples</w:t>
      </w:r>
    </w:p>
    <w:p w14:paraId="0D2CF30D" w14:textId="6C43234D" w:rsidR="00C3744D" w:rsidRDefault="00C3744D" w:rsidP="004E4E53">
      <w:pPr>
        <w:pStyle w:val="Body1"/>
      </w:pPr>
      <w:r>
        <w:t xml:space="preserve">Following is an </w:t>
      </w:r>
      <w:r w:rsidR="002E5002">
        <w:t xml:space="preserve">example </w:t>
      </w:r>
      <w:r>
        <w:t>for a linear function with coefficients {1000, 10}:</w:t>
      </w:r>
    </w:p>
    <w:p w14:paraId="1074FDD6" w14:textId="77777777" w:rsidR="00C3744D" w:rsidRDefault="00C3744D" w:rsidP="004E4E53">
      <w:pPr>
        <w:pStyle w:val="Body1"/>
      </w:pPr>
    </w:p>
    <w:p w14:paraId="733AB27C" w14:textId="77777777" w:rsidR="00C3744D" w:rsidRPr="004E4E53" w:rsidRDefault="00C3744D" w:rsidP="00C3744D">
      <w:pPr>
        <w:pStyle w:val="Example"/>
        <w:ind w:left="1080"/>
        <w:rPr>
          <w:noProof/>
        </w:rPr>
      </w:pPr>
      <w:r w:rsidRPr="004E4E53">
        <w:rPr>
          <w:noProof/>
        </w:rPr>
        <w:t>GROUP "Function" {</w:t>
      </w:r>
    </w:p>
    <w:p w14:paraId="2DDE44A5" w14:textId="77777777" w:rsidR="00C3744D" w:rsidRPr="004E4E53" w:rsidRDefault="00C3744D" w:rsidP="00C3744D">
      <w:pPr>
        <w:pStyle w:val="Example"/>
        <w:ind w:left="1080"/>
        <w:rPr>
          <w:noProof/>
        </w:rPr>
      </w:pPr>
      <w:r w:rsidRPr="004E4E53">
        <w:rPr>
          <w:noProof/>
        </w:rPr>
        <w:t xml:space="preserve">   ATTRIBUTE "IviSchema" {</w:t>
      </w:r>
    </w:p>
    <w:p w14:paraId="42FC42AF" w14:textId="77777777" w:rsidR="00C3744D" w:rsidRPr="004E4E53" w:rsidRDefault="00C3744D" w:rsidP="00C3744D">
      <w:pPr>
        <w:pStyle w:val="Example"/>
        <w:ind w:left="1080"/>
        <w:rPr>
          <w:noProof/>
        </w:rPr>
      </w:pPr>
      <w:r w:rsidRPr="004E4E53">
        <w:rPr>
          <w:noProof/>
        </w:rPr>
        <w:t xml:space="preserve">      DATATYPE  H5T_STRING {</w:t>
      </w:r>
    </w:p>
    <w:p w14:paraId="62971E1F" w14:textId="77777777" w:rsidR="00C3744D" w:rsidRPr="004E4E53" w:rsidRDefault="00C3744D" w:rsidP="00C3744D">
      <w:pPr>
        <w:pStyle w:val="Example"/>
        <w:ind w:left="1080"/>
        <w:rPr>
          <w:noProof/>
        </w:rPr>
      </w:pPr>
      <w:r w:rsidRPr="004E4E53">
        <w:rPr>
          <w:noProof/>
        </w:rPr>
        <w:t xml:space="preserve">         STRSIZE 11;</w:t>
      </w:r>
    </w:p>
    <w:p w14:paraId="5A6B7057" w14:textId="77777777" w:rsidR="00C3744D" w:rsidRPr="004E4E53" w:rsidRDefault="00C3744D" w:rsidP="00C3744D">
      <w:pPr>
        <w:pStyle w:val="Example"/>
        <w:ind w:left="1080"/>
        <w:rPr>
          <w:noProof/>
        </w:rPr>
      </w:pPr>
      <w:r w:rsidRPr="004E4E53">
        <w:rPr>
          <w:noProof/>
        </w:rPr>
        <w:t xml:space="preserve">         STRPAD H5T_STR_NULLTERM;</w:t>
      </w:r>
    </w:p>
    <w:p w14:paraId="66C194B7" w14:textId="77777777" w:rsidR="00C3744D" w:rsidRPr="004E4E53" w:rsidRDefault="00C3744D" w:rsidP="00C3744D">
      <w:pPr>
        <w:pStyle w:val="Example"/>
        <w:ind w:left="1080"/>
        <w:rPr>
          <w:noProof/>
        </w:rPr>
      </w:pPr>
      <w:r w:rsidRPr="004E4E53">
        <w:rPr>
          <w:noProof/>
        </w:rPr>
        <w:t xml:space="preserve">         CSET H5T_CSET_ASCII;</w:t>
      </w:r>
    </w:p>
    <w:p w14:paraId="2B732BE4" w14:textId="77777777" w:rsidR="00C3744D" w:rsidRPr="004E4E53" w:rsidRDefault="00C3744D" w:rsidP="00C3744D">
      <w:pPr>
        <w:pStyle w:val="Example"/>
        <w:ind w:left="1080"/>
        <w:rPr>
          <w:noProof/>
        </w:rPr>
      </w:pPr>
      <w:r w:rsidRPr="004E4E53">
        <w:rPr>
          <w:noProof/>
        </w:rPr>
        <w:t xml:space="preserve">         CTYPE H5T_C_S1;</w:t>
      </w:r>
    </w:p>
    <w:p w14:paraId="7C678385" w14:textId="77777777" w:rsidR="00C3744D" w:rsidRPr="004E4E53" w:rsidRDefault="00C3744D" w:rsidP="00C3744D">
      <w:pPr>
        <w:pStyle w:val="Example"/>
        <w:ind w:left="1080"/>
        <w:rPr>
          <w:noProof/>
        </w:rPr>
      </w:pPr>
      <w:r w:rsidRPr="004E4E53">
        <w:rPr>
          <w:noProof/>
        </w:rPr>
        <w:t xml:space="preserve">      }</w:t>
      </w:r>
    </w:p>
    <w:p w14:paraId="2A2D8047" w14:textId="77777777" w:rsidR="00C3744D" w:rsidRPr="004E4E53" w:rsidRDefault="00C3744D" w:rsidP="00C3744D">
      <w:pPr>
        <w:pStyle w:val="Example"/>
        <w:ind w:left="1080"/>
        <w:rPr>
          <w:noProof/>
        </w:rPr>
      </w:pPr>
      <w:r w:rsidRPr="004E4E53">
        <w:rPr>
          <w:noProof/>
        </w:rPr>
        <w:t xml:space="preserve">      DATASPACE  SCALAR</w:t>
      </w:r>
    </w:p>
    <w:p w14:paraId="2E9EDA1E" w14:textId="77777777" w:rsidR="00C3744D" w:rsidRPr="004E4E53" w:rsidRDefault="00C3744D" w:rsidP="00C3744D">
      <w:pPr>
        <w:pStyle w:val="Example"/>
        <w:ind w:left="1080"/>
        <w:rPr>
          <w:noProof/>
        </w:rPr>
      </w:pPr>
      <w:r w:rsidRPr="004E4E53">
        <w:rPr>
          <w:noProof/>
        </w:rPr>
        <w:t xml:space="preserve">      DATA {</w:t>
      </w:r>
    </w:p>
    <w:p w14:paraId="1F227ED4" w14:textId="77777777" w:rsidR="00C3744D" w:rsidRPr="004E4E53" w:rsidRDefault="00C3744D" w:rsidP="00C3744D">
      <w:pPr>
        <w:pStyle w:val="Example"/>
        <w:ind w:left="1080"/>
        <w:rPr>
          <w:noProof/>
        </w:rPr>
      </w:pPr>
      <w:r w:rsidRPr="004E4E53">
        <w:rPr>
          <w:noProof/>
        </w:rPr>
        <w:t xml:space="preserve">      (0): "IviFunction"</w:t>
      </w:r>
    </w:p>
    <w:p w14:paraId="09683AE6" w14:textId="77777777" w:rsidR="00C3744D" w:rsidRPr="004E4E53" w:rsidRDefault="00C3744D" w:rsidP="00C3744D">
      <w:pPr>
        <w:pStyle w:val="Example"/>
        <w:ind w:left="1080"/>
        <w:rPr>
          <w:noProof/>
        </w:rPr>
      </w:pPr>
      <w:r w:rsidRPr="004E4E53">
        <w:rPr>
          <w:noProof/>
        </w:rPr>
        <w:t xml:space="preserve">      }</w:t>
      </w:r>
    </w:p>
    <w:p w14:paraId="7EA83FA6" w14:textId="77777777" w:rsidR="00C3744D" w:rsidRPr="004E4E53" w:rsidRDefault="00C3744D" w:rsidP="00C3744D">
      <w:pPr>
        <w:pStyle w:val="Example"/>
        <w:ind w:left="1080"/>
        <w:rPr>
          <w:noProof/>
        </w:rPr>
      </w:pPr>
      <w:r w:rsidRPr="004E4E53">
        <w:rPr>
          <w:noProof/>
        </w:rPr>
        <w:t xml:space="preserve">   }</w:t>
      </w:r>
    </w:p>
    <w:p w14:paraId="179EC90E" w14:textId="77777777" w:rsidR="00C3744D" w:rsidRPr="004E4E53" w:rsidRDefault="00C3744D" w:rsidP="00C3744D">
      <w:pPr>
        <w:pStyle w:val="Example"/>
        <w:ind w:left="1080"/>
        <w:rPr>
          <w:noProof/>
        </w:rPr>
      </w:pPr>
      <w:r w:rsidRPr="004E4E53">
        <w:rPr>
          <w:noProof/>
        </w:rPr>
        <w:t xml:space="preserve">   ATTRIBUTE "IviSchemaVersion" {</w:t>
      </w:r>
    </w:p>
    <w:p w14:paraId="4193DA67" w14:textId="77777777" w:rsidR="00C3744D" w:rsidRPr="004E4E53" w:rsidRDefault="00C3744D" w:rsidP="00C3744D">
      <w:pPr>
        <w:pStyle w:val="Example"/>
        <w:ind w:left="1080"/>
        <w:rPr>
          <w:noProof/>
        </w:rPr>
      </w:pPr>
      <w:r w:rsidRPr="004E4E53">
        <w:rPr>
          <w:noProof/>
        </w:rPr>
        <w:t xml:space="preserve">      DATATYPE  H5T_STRING {</w:t>
      </w:r>
    </w:p>
    <w:p w14:paraId="602E83B9" w14:textId="77777777" w:rsidR="00C3744D" w:rsidRPr="004E4E53" w:rsidRDefault="00C3744D" w:rsidP="00C3744D">
      <w:pPr>
        <w:pStyle w:val="Example"/>
        <w:ind w:left="1080"/>
        <w:rPr>
          <w:noProof/>
        </w:rPr>
      </w:pPr>
      <w:r w:rsidRPr="004E4E53">
        <w:rPr>
          <w:noProof/>
        </w:rPr>
        <w:t xml:space="preserve">         STRSIZE 5;</w:t>
      </w:r>
    </w:p>
    <w:p w14:paraId="73803608" w14:textId="77777777" w:rsidR="00C3744D" w:rsidRPr="004E4E53" w:rsidRDefault="00C3744D" w:rsidP="00C3744D">
      <w:pPr>
        <w:pStyle w:val="Example"/>
        <w:ind w:left="1080"/>
        <w:rPr>
          <w:noProof/>
        </w:rPr>
      </w:pPr>
      <w:r w:rsidRPr="004E4E53">
        <w:rPr>
          <w:noProof/>
        </w:rPr>
        <w:t xml:space="preserve">         STRPAD H5T_STR_NULLTERM;</w:t>
      </w:r>
    </w:p>
    <w:p w14:paraId="18A5CB58" w14:textId="77777777" w:rsidR="00C3744D" w:rsidRPr="004E4E53" w:rsidRDefault="00C3744D" w:rsidP="00C3744D">
      <w:pPr>
        <w:pStyle w:val="Example"/>
        <w:ind w:left="1080"/>
        <w:rPr>
          <w:noProof/>
        </w:rPr>
      </w:pPr>
      <w:r w:rsidRPr="004E4E53">
        <w:rPr>
          <w:noProof/>
        </w:rPr>
        <w:t xml:space="preserve">         CSET H5T_CSET_ASCII;</w:t>
      </w:r>
    </w:p>
    <w:p w14:paraId="2B769AF4" w14:textId="77777777" w:rsidR="00C3744D" w:rsidRPr="004E4E53" w:rsidRDefault="00C3744D" w:rsidP="00C3744D">
      <w:pPr>
        <w:pStyle w:val="Example"/>
        <w:ind w:left="1080"/>
        <w:rPr>
          <w:noProof/>
        </w:rPr>
      </w:pPr>
      <w:r w:rsidRPr="004E4E53">
        <w:rPr>
          <w:noProof/>
        </w:rPr>
        <w:t xml:space="preserve">         CTYPE H5T_C_S1;</w:t>
      </w:r>
    </w:p>
    <w:p w14:paraId="00234E06" w14:textId="77777777" w:rsidR="00C3744D" w:rsidRPr="004E4E53" w:rsidRDefault="00C3744D" w:rsidP="00C3744D">
      <w:pPr>
        <w:pStyle w:val="Example"/>
        <w:ind w:left="1080"/>
        <w:rPr>
          <w:noProof/>
        </w:rPr>
      </w:pPr>
      <w:r w:rsidRPr="004E4E53">
        <w:rPr>
          <w:noProof/>
        </w:rPr>
        <w:t xml:space="preserve">      }</w:t>
      </w:r>
    </w:p>
    <w:p w14:paraId="6574E550" w14:textId="77777777" w:rsidR="00C3744D" w:rsidRPr="004E4E53" w:rsidRDefault="00C3744D" w:rsidP="00C3744D">
      <w:pPr>
        <w:pStyle w:val="Example"/>
        <w:ind w:left="1080"/>
        <w:rPr>
          <w:noProof/>
        </w:rPr>
      </w:pPr>
      <w:r w:rsidRPr="004E4E53">
        <w:rPr>
          <w:noProof/>
        </w:rPr>
        <w:t xml:space="preserve">      DATASPACE  SCALAR</w:t>
      </w:r>
    </w:p>
    <w:p w14:paraId="508E238D" w14:textId="77777777" w:rsidR="00C3744D" w:rsidRPr="004E4E53" w:rsidRDefault="00C3744D" w:rsidP="00C3744D">
      <w:pPr>
        <w:pStyle w:val="Example"/>
        <w:ind w:left="1080"/>
        <w:rPr>
          <w:noProof/>
        </w:rPr>
      </w:pPr>
      <w:r w:rsidRPr="004E4E53">
        <w:rPr>
          <w:noProof/>
        </w:rPr>
        <w:t xml:space="preserve">      DATA {</w:t>
      </w:r>
    </w:p>
    <w:p w14:paraId="77F6B940" w14:textId="77777777" w:rsidR="00C3744D" w:rsidRPr="004E4E53" w:rsidRDefault="00C3744D" w:rsidP="00C3744D">
      <w:pPr>
        <w:pStyle w:val="Example"/>
        <w:ind w:left="1080"/>
        <w:rPr>
          <w:noProof/>
        </w:rPr>
      </w:pPr>
      <w:r w:rsidRPr="004E4E53">
        <w:rPr>
          <w:noProof/>
        </w:rPr>
        <w:t xml:space="preserve">      (0): "1.0.0"</w:t>
      </w:r>
    </w:p>
    <w:p w14:paraId="4F2DD512" w14:textId="77777777" w:rsidR="00C3744D" w:rsidRPr="004E4E53" w:rsidRDefault="00C3744D" w:rsidP="00C3744D">
      <w:pPr>
        <w:pStyle w:val="Example"/>
        <w:ind w:left="1080"/>
        <w:rPr>
          <w:noProof/>
        </w:rPr>
      </w:pPr>
      <w:r w:rsidRPr="004E4E53">
        <w:rPr>
          <w:noProof/>
        </w:rPr>
        <w:t xml:space="preserve">      }</w:t>
      </w:r>
    </w:p>
    <w:p w14:paraId="2C53E117" w14:textId="77777777" w:rsidR="00C3744D" w:rsidRPr="004E4E53" w:rsidRDefault="00C3744D" w:rsidP="00C3744D">
      <w:pPr>
        <w:pStyle w:val="Example"/>
        <w:ind w:left="1080"/>
        <w:rPr>
          <w:noProof/>
        </w:rPr>
      </w:pPr>
      <w:r w:rsidRPr="004E4E53">
        <w:rPr>
          <w:noProof/>
        </w:rPr>
        <w:t xml:space="preserve">   }</w:t>
      </w:r>
    </w:p>
    <w:p w14:paraId="28EF091F" w14:textId="77777777" w:rsidR="00C3744D" w:rsidRPr="004E4E53" w:rsidRDefault="00C3744D" w:rsidP="00C3744D">
      <w:pPr>
        <w:pStyle w:val="Example"/>
        <w:ind w:left="1080"/>
        <w:rPr>
          <w:noProof/>
        </w:rPr>
      </w:pPr>
      <w:r w:rsidRPr="004E4E53">
        <w:rPr>
          <w:noProof/>
        </w:rPr>
        <w:t xml:space="preserve">   ATTRIBUTE "Function" {</w:t>
      </w:r>
    </w:p>
    <w:p w14:paraId="753DB4F6" w14:textId="77777777" w:rsidR="00C3744D" w:rsidRPr="004E4E53" w:rsidRDefault="00C3744D" w:rsidP="00C3744D">
      <w:pPr>
        <w:pStyle w:val="Example"/>
        <w:ind w:left="1080"/>
        <w:rPr>
          <w:noProof/>
        </w:rPr>
      </w:pPr>
      <w:r w:rsidRPr="004E4E53">
        <w:rPr>
          <w:noProof/>
        </w:rPr>
        <w:t xml:space="preserve">      DATATYPE  H5T_STRING {</w:t>
      </w:r>
    </w:p>
    <w:p w14:paraId="5B54453D" w14:textId="77777777" w:rsidR="00C3744D" w:rsidRPr="004E4E53" w:rsidRDefault="00C3744D" w:rsidP="00C3744D">
      <w:pPr>
        <w:pStyle w:val="Example"/>
        <w:ind w:left="1080"/>
        <w:rPr>
          <w:noProof/>
        </w:rPr>
      </w:pPr>
      <w:r w:rsidRPr="004E4E53">
        <w:rPr>
          <w:noProof/>
        </w:rPr>
        <w:t xml:space="preserve">         STRSIZE 6;</w:t>
      </w:r>
    </w:p>
    <w:p w14:paraId="4AF12960" w14:textId="77777777" w:rsidR="00C3744D" w:rsidRPr="004E4E53" w:rsidRDefault="00C3744D" w:rsidP="00C3744D">
      <w:pPr>
        <w:pStyle w:val="Example"/>
        <w:ind w:left="1080"/>
        <w:rPr>
          <w:noProof/>
        </w:rPr>
      </w:pPr>
      <w:r w:rsidRPr="004E4E53">
        <w:rPr>
          <w:noProof/>
        </w:rPr>
        <w:t xml:space="preserve">         STRPAD H5T_STR_NULLTERM;</w:t>
      </w:r>
    </w:p>
    <w:p w14:paraId="20CD1727" w14:textId="77777777" w:rsidR="00C3744D" w:rsidRPr="004E4E53" w:rsidRDefault="00C3744D" w:rsidP="00C3744D">
      <w:pPr>
        <w:pStyle w:val="Example"/>
        <w:ind w:left="1080"/>
        <w:rPr>
          <w:noProof/>
        </w:rPr>
      </w:pPr>
      <w:r w:rsidRPr="004E4E53">
        <w:rPr>
          <w:noProof/>
        </w:rPr>
        <w:t xml:space="preserve">         CSET H5T_CSET_ASCII;</w:t>
      </w:r>
    </w:p>
    <w:p w14:paraId="76FDED62" w14:textId="77777777" w:rsidR="00C3744D" w:rsidRPr="004E4E53" w:rsidRDefault="00C3744D" w:rsidP="00C3744D">
      <w:pPr>
        <w:pStyle w:val="Example"/>
        <w:ind w:left="1080"/>
        <w:rPr>
          <w:noProof/>
        </w:rPr>
      </w:pPr>
      <w:r w:rsidRPr="004E4E53">
        <w:rPr>
          <w:noProof/>
        </w:rPr>
        <w:t xml:space="preserve">         CTYPE H5T_C_S1;</w:t>
      </w:r>
    </w:p>
    <w:p w14:paraId="0688CDFA" w14:textId="77777777" w:rsidR="00C3744D" w:rsidRPr="004E4E53" w:rsidRDefault="00C3744D" w:rsidP="00C3744D">
      <w:pPr>
        <w:pStyle w:val="Example"/>
        <w:ind w:left="1080"/>
        <w:rPr>
          <w:noProof/>
        </w:rPr>
      </w:pPr>
      <w:r w:rsidRPr="004E4E53">
        <w:rPr>
          <w:noProof/>
        </w:rPr>
        <w:t xml:space="preserve">      }</w:t>
      </w:r>
    </w:p>
    <w:p w14:paraId="4952AF96" w14:textId="77777777" w:rsidR="00C3744D" w:rsidRPr="004E4E53" w:rsidRDefault="00C3744D" w:rsidP="00C3744D">
      <w:pPr>
        <w:pStyle w:val="Example"/>
        <w:ind w:left="1080"/>
        <w:rPr>
          <w:noProof/>
        </w:rPr>
      </w:pPr>
      <w:r w:rsidRPr="004E4E53">
        <w:rPr>
          <w:noProof/>
        </w:rPr>
        <w:t xml:space="preserve">      DATASPACE  SCALAR</w:t>
      </w:r>
    </w:p>
    <w:p w14:paraId="0426D713" w14:textId="77777777" w:rsidR="00C3744D" w:rsidRPr="004E4E53" w:rsidRDefault="00C3744D" w:rsidP="00C3744D">
      <w:pPr>
        <w:pStyle w:val="Example"/>
        <w:ind w:left="1080"/>
        <w:rPr>
          <w:noProof/>
        </w:rPr>
      </w:pPr>
      <w:r w:rsidRPr="004E4E53">
        <w:rPr>
          <w:noProof/>
        </w:rPr>
        <w:t xml:space="preserve">      DATA {</w:t>
      </w:r>
    </w:p>
    <w:p w14:paraId="6115B59D" w14:textId="77777777" w:rsidR="00C3744D" w:rsidRPr="004E4E53" w:rsidRDefault="00C3744D" w:rsidP="00C3744D">
      <w:pPr>
        <w:pStyle w:val="Example"/>
        <w:ind w:left="1080"/>
        <w:rPr>
          <w:noProof/>
        </w:rPr>
      </w:pPr>
      <w:r w:rsidRPr="004E4E53">
        <w:rPr>
          <w:noProof/>
        </w:rPr>
        <w:t xml:space="preserve">      (0): "Linear"</w:t>
      </w:r>
    </w:p>
    <w:p w14:paraId="18E52D57" w14:textId="77777777" w:rsidR="00C3744D" w:rsidRPr="004E4E53" w:rsidRDefault="00C3744D" w:rsidP="00C3744D">
      <w:pPr>
        <w:pStyle w:val="Example"/>
        <w:ind w:left="1080"/>
        <w:rPr>
          <w:noProof/>
        </w:rPr>
      </w:pPr>
      <w:r w:rsidRPr="004E4E53">
        <w:rPr>
          <w:noProof/>
        </w:rPr>
        <w:t xml:space="preserve">      }</w:t>
      </w:r>
    </w:p>
    <w:p w14:paraId="2B092C43" w14:textId="77777777" w:rsidR="00C3744D" w:rsidRPr="004E4E53" w:rsidRDefault="00C3744D" w:rsidP="00C3744D">
      <w:pPr>
        <w:pStyle w:val="Example"/>
        <w:ind w:left="1080"/>
        <w:rPr>
          <w:noProof/>
        </w:rPr>
      </w:pPr>
      <w:r w:rsidRPr="004E4E53">
        <w:rPr>
          <w:noProof/>
        </w:rPr>
        <w:t xml:space="preserve">   }</w:t>
      </w:r>
    </w:p>
    <w:p w14:paraId="19F3CF06" w14:textId="77777777" w:rsidR="00C3744D" w:rsidRPr="004E4E53" w:rsidRDefault="00C3744D" w:rsidP="00C3744D">
      <w:pPr>
        <w:pStyle w:val="Example"/>
        <w:ind w:left="1080"/>
        <w:rPr>
          <w:noProof/>
        </w:rPr>
      </w:pPr>
      <w:r w:rsidRPr="004E4E53">
        <w:rPr>
          <w:noProof/>
        </w:rPr>
        <w:t xml:space="preserve">   ATTRIBUTE "Coeff" {</w:t>
      </w:r>
    </w:p>
    <w:p w14:paraId="3959D400" w14:textId="77777777" w:rsidR="00C3744D" w:rsidRPr="004E4E53" w:rsidRDefault="00C3744D" w:rsidP="00C3744D">
      <w:pPr>
        <w:pStyle w:val="Example"/>
        <w:ind w:left="1080"/>
        <w:rPr>
          <w:noProof/>
        </w:rPr>
      </w:pPr>
      <w:r w:rsidRPr="004E4E53">
        <w:rPr>
          <w:noProof/>
        </w:rPr>
        <w:t xml:space="preserve">      DATATYPE  H5T_STD_I32LE</w:t>
      </w:r>
    </w:p>
    <w:p w14:paraId="4626CE07" w14:textId="77777777" w:rsidR="00C3744D" w:rsidRPr="004E4E53" w:rsidRDefault="00C3744D" w:rsidP="00C3744D">
      <w:pPr>
        <w:pStyle w:val="Example"/>
        <w:ind w:left="1080"/>
        <w:rPr>
          <w:noProof/>
        </w:rPr>
      </w:pPr>
      <w:r w:rsidRPr="004E4E53">
        <w:rPr>
          <w:noProof/>
        </w:rPr>
        <w:t xml:space="preserve">      DATASPACE  SIMPLE { ( 1, 2 ) / ( 1, 2 ) }</w:t>
      </w:r>
    </w:p>
    <w:p w14:paraId="59BACE10" w14:textId="77777777" w:rsidR="00C3744D" w:rsidRPr="004E4E53" w:rsidRDefault="00C3744D" w:rsidP="00C3744D">
      <w:pPr>
        <w:pStyle w:val="Example"/>
        <w:ind w:left="1080"/>
        <w:rPr>
          <w:noProof/>
        </w:rPr>
      </w:pPr>
      <w:r w:rsidRPr="004E4E53">
        <w:rPr>
          <w:noProof/>
        </w:rPr>
        <w:t xml:space="preserve">      DATA {</w:t>
      </w:r>
    </w:p>
    <w:p w14:paraId="6E802EC0" w14:textId="77777777" w:rsidR="00C3744D" w:rsidRPr="004E4E53" w:rsidRDefault="00C3744D" w:rsidP="00C3744D">
      <w:pPr>
        <w:pStyle w:val="Example"/>
        <w:ind w:left="1080"/>
        <w:rPr>
          <w:noProof/>
        </w:rPr>
      </w:pPr>
      <w:r w:rsidRPr="004E4E53">
        <w:rPr>
          <w:noProof/>
        </w:rPr>
        <w:t xml:space="preserve">      (0,0): 1000, 10</w:t>
      </w:r>
    </w:p>
    <w:p w14:paraId="468E6E04" w14:textId="77777777" w:rsidR="00C3744D" w:rsidRPr="004E4E53" w:rsidRDefault="00C3744D" w:rsidP="00C3744D">
      <w:pPr>
        <w:pStyle w:val="Example"/>
        <w:ind w:left="1080"/>
        <w:rPr>
          <w:noProof/>
        </w:rPr>
      </w:pPr>
      <w:r w:rsidRPr="004E4E53">
        <w:rPr>
          <w:noProof/>
        </w:rPr>
        <w:t xml:space="preserve">      }</w:t>
      </w:r>
    </w:p>
    <w:p w14:paraId="611F6971" w14:textId="77777777" w:rsidR="00C3744D" w:rsidRPr="004E4E53" w:rsidRDefault="00C3744D" w:rsidP="00C3744D">
      <w:pPr>
        <w:pStyle w:val="Example"/>
        <w:ind w:left="1080"/>
        <w:rPr>
          <w:noProof/>
        </w:rPr>
      </w:pPr>
      <w:r w:rsidRPr="004E4E53">
        <w:rPr>
          <w:noProof/>
        </w:rPr>
        <w:t xml:space="preserve">   }</w:t>
      </w:r>
    </w:p>
    <w:p w14:paraId="64701030" w14:textId="77777777" w:rsidR="00C3744D" w:rsidRPr="004E4E53" w:rsidRDefault="00C3744D" w:rsidP="004E4E53">
      <w:pPr>
        <w:pStyle w:val="Example"/>
        <w:ind w:left="1080"/>
        <w:rPr>
          <w:noProof/>
        </w:rPr>
      </w:pPr>
      <w:r w:rsidRPr="004E4E53">
        <w:rPr>
          <w:noProof/>
        </w:rPr>
        <w:t>}</w:t>
      </w:r>
    </w:p>
    <w:p w14:paraId="3A29DF40" w14:textId="77777777" w:rsidR="00CC6D84" w:rsidRDefault="00CC6D84" w:rsidP="00D448B3">
      <w:pPr>
        <w:pStyle w:val="Body1"/>
        <w:ind w:left="0"/>
      </w:pPr>
    </w:p>
    <w:p w14:paraId="73665D9C" w14:textId="77777777" w:rsidR="0081476A" w:rsidRDefault="0081476A" w:rsidP="00616050">
      <w:pPr>
        <w:pStyle w:val="Heading3"/>
      </w:pPr>
      <w:bookmarkStart w:id="59" w:name="_Toc382913036"/>
      <w:r>
        <w:t>Unit</w:t>
      </w:r>
      <w:bookmarkEnd w:id="59"/>
    </w:p>
    <w:p w14:paraId="39220ED3" w14:textId="77777777" w:rsidR="00A27F53" w:rsidRDefault="00A27F53" w:rsidP="00A27F53">
      <w:r>
        <w:t xml:space="preserve">The unit definition in the IVI file format strictly follows the SI definitions and guidelines as standardized by NIST and BIPM.  </w:t>
      </w:r>
    </w:p>
    <w:p w14:paraId="076C3AF7" w14:textId="77777777" w:rsidR="0081476A" w:rsidRDefault="0081476A" w:rsidP="0081476A"/>
    <w:p w14:paraId="5E1EC78E" w14:textId="77777777" w:rsidR="0081476A" w:rsidRDefault="0081476A" w:rsidP="0081476A">
      <w:pPr>
        <w:rPr>
          <w:lang w:val="fr-FR"/>
        </w:rPr>
      </w:pPr>
      <w:r>
        <w:rPr>
          <w:lang w:val="fr-FR"/>
        </w:rPr>
        <w:t xml:space="preserve">[1] BIPM Bureau International des Poids et Mesures (SI maintenance </w:t>
      </w:r>
      <w:proofErr w:type="spellStart"/>
      <w:r>
        <w:rPr>
          <w:lang w:val="fr-FR"/>
        </w:rPr>
        <w:t>agency</w:t>
      </w:r>
      <w:proofErr w:type="spellEnd"/>
      <w:r>
        <w:rPr>
          <w:lang w:val="fr-FR"/>
        </w:rPr>
        <w:t>)</w:t>
      </w:r>
    </w:p>
    <w:p w14:paraId="5DDA8AC5" w14:textId="77777777" w:rsidR="0081476A" w:rsidRDefault="00A26022" w:rsidP="0081476A">
      <w:pPr>
        <w:rPr>
          <w:lang w:val="fr-FR"/>
        </w:rPr>
      </w:pPr>
      <w:hyperlink r:id="rId22" w:history="1">
        <w:r w:rsidR="0081476A">
          <w:rPr>
            <w:rStyle w:val="Hyperlink"/>
            <w:lang w:val="fr-FR"/>
          </w:rPr>
          <w:t>http://www.bipm.org/en/si/</w:t>
        </w:r>
      </w:hyperlink>
    </w:p>
    <w:p w14:paraId="240A8EE5" w14:textId="77777777" w:rsidR="0081476A" w:rsidRDefault="0081476A" w:rsidP="0081476A">
      <w:r>
        <w:t xml:space="preserve">[2] NIST Special Publication 330, 2008 Edition, </w:t>
      </w:r>
      <w:proofErr w:type="gramStart"/>
      <w:r>
        <w:t>The</w:t>
      </w:r>
      <w:proofErr w:type="gramEnd"/>
      <w:r>
        <w:t xml:space="preserve"> International System of Units (SI)</w:t>
      </w:r>
    </w:p>
    <w:p w14:paraId="4418AD2D" w14:textId="77777777" w:rsidR="0081476A" w:rsidRDefault="00A26022" w:rsidP="0081476A">
      <w:hyperlink r:id="rId23" w:history="1">
        <w:r w:rsidR="0081476A">
          <w:rPr>
            <w:rStyle w:val="Hyperlink"/>
          </w:rPr>
          <w:t>http://physics.nist.gov/Pubs/SP330/sp330.pdf</w:t>
        </w:r>
      </w:hyperlink>
    </w:p>
    <w:p w14:paraId="01B863DB" w14:textId="77777777" w:rsidR="0081476A" w:rsidRDefault="0081476A" w:rsidP="0081476A">
      <w:r>
        <w:t>[3] NIST Special Publication 811, 2008 Edition, Guide for the Use of the International System of Units (SI)</w:t>
      </w:r>
    </w:p>
    <w:p w14:paraId="19DB6722" w14:textId="77777777" w:rsidR="0081476A" w:rsidRDefault="0081476A" w:rsidP="0081476A">
      <w:pPr>
        <w:rPr>
          <w:rStyle w:val="Hyperlink"/>
        </w:rPr>
      </w:pPr>
      <w:r>
        <w:rPr>
          <w:rStyle w:val="Hyperlink"/>
        </w:rPr>
        <w:t>http://physics.nist.gov/cuu/pdf/sp811.pdf</w:t>
      </w:r>
    </w:p>
    <w:p w14:paraId="11103B07" w14:textId="77777777" w:rsidR="0081476A" w:rsidRDefault="0081476A" w:rsidP="0081476A"/>
    <w:p w14:paraId="36B54473" w14:textId="77777777" w:rsidR="0081476A" w:rsidRDefault="0081476A" w:rsidP="0081476A">
      <w:r>
        <w:t>Allowed unit symbols are:</w:t>
      </w:r>
    </w:p>
    <w:p w14:paraId="630FBF80" w14:textId="77777777" w:rsidR="0081476A" w:rsidRDefault="0081476A" w:rsidP="0081476A">
      <w:pPr>
        <w:pStyle w:val="ListBullet"/>
        <w:numPr>
          <w:ilvl w:val="0"/>
          <w:numId w:val="31"/>
        </w:numPr>
      </w:pPr>
      <w:r>
        <w:rPr>
          <w:rStyle w:val="Strong"/>
        </w:rPr>
        <w:t>SI base units</w:t>
      </w:r>
      <w:r>
        <w:t xml:space="preserve"> [2, table 1]</w:t>
      </w:r>
    </w:p>
    <w:p w14:paraId="6E327587" w14:textId="77777777" w:rsidR="0081476A" w:rsidRPr="00B96681" w:rsidRDefault="0081476A" w:rsidP="0081476A">
      <w:pPr>
        <w:pStyle w:val="ListBullet2"/>
        <w:numPr>
          <w:ilvl w:val="0"/>
          <w:numId w:val="32"/>
        </w:numPr>
        <w:rPr>
          <w:lang w:val="de-DE"/>
        </w:rPr>
      </w:pPr>
      <w:r w:rsidRPr="00B96681">
        <w:rPr>
          <w:lang w:val="de-DE"/>
        </w:rPr>
        <w:t>m, kg, s, A, K, mol, cd</w:t>
      </w:r>
    </w:p>
    <w:p w14:paraId="20D3A8B1" w14:textId="77777777" w:rsidR="0081476A" w:rsidRDefault="0081476A" w:rsidP="0081476A">
      <w:pPr>
        <w:pStyle w:val="ListBullet"/>
        <w:numPr>
          <w:ilvl w:val="0"/>
          <w:numId w:val="31"/>
        </w:numPr>
      </w:pPr>
      <w:r>
        <w:rPr>
          <w:rStyle w:val="Strong"/>
        </w:rPr>
        <w:t xml:space="preserve">SI coherent derived units </w:t>
      </w:r>
      <w:r>
        <w:t>[2, table 3 and table 4</w:t>
      </w:r>
      <w:proofErr w:type="gramStart"/>
      <w:r>
        <w:t>]</w:t>
      </w:r>
      <w:proofErr w:type="gramEnd"/>
      <w:r>
        <w:br/>
        <w:t xml:space="preserve">Derived units are expressed algebraically in terms of base units or other derived units. Dimensionless units are defined in this table as well (rad, </w:t>
      </w:r>
      <w:proofErr w:type="spellStart"/>
      <w:r>
        <w:t>sr</w:t>
      </w:r>
      <w:proofErr w:type="spellEnd"/>
      <w:r>
        <w:t>).</w:t>
      </w:r>
    </w:p>
    <w:p w14:paraId="72FB5076" w14:textId="77777777" w:rsidR="0081476A" w:rsidRPr="00B96681" w:rsidRDefault="0081476A" w:rsidP="0081476A">
      <w:pPr>
        <w:pStyle w:val="ListBullet2"/>
        <w:numPr>
          <w:ilvl w:val="0"/>
          <w:numId w:val="32"/>
        </w:numPr>
        <w:rPr>
          <w:lang w:val="de-DE"/>
        </w:rPr>
      </w:pPr>
      <w:r w:rsidRPr="00B96681">
        <w:rPr>
          <w:lang w:val="de-DE"/>
        </w:rPr>
        <w:t>rad, sr, Hz, N, Pa, J, W, C, V, F, Ω, S, Wb, T, H, °C, lm, lx, Bq, Gy, Sv, kat</w:t>
      </w:r>
    </w:p>
    <w:p w14:paraId="2E4AA79E" w14:textId="77777777" w:rsidR="0081476A" w:rsidRPr="00B96681" w:rsidRDefault="0081476A" w:rsidP="0081476A">
      <w:pPr>
        <w:pStyle w:val="ListBullet2"/>
        <w:numPr>
          <w:ilvl w:val="0"/>
          <w:numId w:val="32"/>
        </w:numPr>
        <w:rPr>
          <w:lang w:val="de-DE"/>
        </w:rPr>
      </w:pPr>
      <w:r w:rsidRPr="00B96681">
        <w:rPr>
          <w:lang w:val="de-DE"/>
        </w:rPr>
        <w:t>Dimensional products of unit symbols are allowed (SI derived units).</w:t>
      </w:r>
    </w:p>
    <w:p w14:paraId="010D2FD8" w14:textId="77777777" w:rsidR="0081476A" w:rsidRDefault="0081476A" w:rsidP="0081476A">
      <w:pPr>
        <w:pStyle w:val="ListBullet"/>
        <w:numPr>
          <w:ilvl w:val="0"/>
          <w:numId w:val="31"/>
        </w:numPr>
      </w:pPr>
      <w:r>
        <w:rPr>
          <w:rStyle w:val="Strong"/>
        </w:rPr>
        <w:t>Units accepted for use with SI</w:t>
      </w:r>
      <w:r>
        <w:t xml:space="preserve"> [2, table 6</w:t>
      </w:r>
      <w:proofErr w:type="gramStart"/>
      <w:r>
        <w:t>]</w:t>
      </w:r>
      <w:proofErr w:type="gramEnd"/>
      <w:r>
        <w:br/>
        <w:t>Certain units are widely in use and are accepted for use with the SI.</w:t>
      </w:r>
    </w:p>
    <w:p w14:paraId="71F123F8" w14:textId="77777777" w:rsidR="0081476A" w:rsidRDefault="0081476A" w:rsidP="0081476A">
      <w:pPr>
        <w:pStyle w:val="ListBullet2"/>
        <w:numPr>
          <w:ilvl w:val="0"/>
          <w:numId w:val="32"/>
        </w:numPr>
        <w:rPr>
          <w:lang w:val="de-DE"/>
        </w:rPr>
      </w:pPr>
      <w:r>
        <w:rPr>
          <w:lang w:val="de-DE"/>
        </w:rPr>
        <w:t xml:space="preserve">min, h, d, </w:t>
      </w:r>
      <w:r>
        <w:rPr>
          <w:rFonts w:cs="Calibri"/>
          <w:lang w:val="de-DE"/>
        </w:rPr>
        <w:t>°</w:t>
      </w:r>
      <w:r>
        <w:rPr>
          <w:lang w:val="de-DE"/>
        </w:rPr>
        <w:t xml:space="preserve">, ‘, ‘’, ha, L, T, Np, B, dB </w:t>
      </w:r>
    </w:p>
    <w:p w14:paraId="4AFDCB45" w14:textId="77777777" w:rsidR="0081476A" w:rsidRDefault="0081476A" w:rsidP="0081476A">
      <w:pPr>
        <w:pStyle w:val="ListBullet"/>
        <w:numPr>
          <w:ilvl w:val="0"/>
          <w:numId w:val="31"/>
        </w:numPr>
      </w:pPr>
      <w:r>
        <w:rPr>
          <w:rStyle w:val="Strong"/>
        </w:rPr>
        <w:t xml:space="preserve">Non-SI units accepted for use with SI, whose values are obtained </w:t>
      </w:r>
      <w:proofErr w:type="spellStart"/>
      <w:r>
        <w:rPr>
          <w:rStyle w:val="Strong"/>
        </w:rPr>
        <w:t>experimentically</w:t>
      </w:r>
      <w:proofErr w:type="spellEnd"/>
      <w:r>
        <w:rPr>
          <w:rStyle w:val="Strong"/>
        </w:rPr>
        <w:t xml:space="preserve"> </w:t>
      </w:r>
      <w:r>
        <w:t>[2, table 7]</w:t>
      </w:r>
      <w:r>
        <w:rPr>
          <w:b/>
          <w:bCs/>
        </w:rPr>
        <w:br/>
      </w:r>
      <w:r>
        <w:t xml:space="preserve">These are: </w:t>
      </w:r>
      <w:proofErr w:type="spellStart"/>
      <w:r>
        <w:t>electrovolt</w:t>
      </w:r>
      <w:proofErr w:type="spellEnd"/>
      <w:r>
        <w:t>, astronomical unit, unified atomic mass unit, Dalton</w:t>
      </w:r>
    </w:p>
    <w:p w14:paraId="056BE3EC" w14:textId="77777777" w:rsidR="0081476A" w:rsidRDefault="0081476A" w:rsidP="0081476A">
      <w:pPr>
        <w:pStyle w:val="ListBullet2"/>
        <w:numPr>
          <w:ilvl w:val="0"/>
          <w:numId w:val="32"/>
        </w:numPr>
      </w:pPr>
      <w:r>
        <w:t xml:space="preserve">eV, </w:t>
      </w:r>
      <w:proofErr w:type="spellStart"/>
      <w:r>
        <w:t>ua</w:t>
      </w:r>
      <w:proofErr w:type="spellEnd"/>
      <w:r>
        <w:t>, u, Da</w:t>
      </w:r>
    </w:p>
    <w:p w14:paraId="17137DA6" w14:textId="77777777" w:rsidR="0081476A" w:rsidRDefault="0081476A" w:rsidP="0081476A">
      <w:pPr>
        <w:pStyle w:val="ListBullet"/>
        <w:numPr>
          <w:ilvl w:val="0"/>
          <w:numId w:val="31"/>
        </w:numPr>
      </w:pPr>
      <w:r>
        <w:rPr>
          <w:rStyle w:val="Strong"/>
        </w:rPr>
        <w:t>Natural and atomic units (used by special interest groups only)</w:t>
      </w:r>
      <w:r>
        <w:t xml:space="preserve"> [2, table 7</w:t>
      </w:r>
      <w:proofErr w:type="gramStart"/>
      <w:r>
        <w:t>]</w:t>
      </w:r>
      <w:proofErr w:type="gramEnd"/>
      <w:r>
        <w:rPr>
          <w:b/>
          <w:bCs/>
        </w:rPr>
        <w:br/>
      </w:r>
      <w:r>
        <w:t>In some cases (basic science) values are expressed in terms of fundamental constants. Those units are accepted by NIST, but not CIPM. The physical quantities are, see Table 8 [2].</w:t>
      </w:r>
    </w:p>
    <w:p w14:paraId="61C80386" w14:textId="77777777" w:rsidR="0081476A" w:rsidRDefault="0081476A" w:rsidP="0081476A">
      <w:pPr>
        <w:pStyle w:val="ListBullet2"/>
        <w:numPr>
          <w:ilvl w:val="0"/>
          <w:numId w:val="32"/>
        </w:numPr>
        <w:rPr>
          <w:i/>
          <w:lang w:val="es-ES"/>
        </w:rPr>
      </w:pPr>
      <w:r>
        <w:rPr>
          <w:i/>
          <w:lang w:val="es-ES"/>
        </w:rPr>
        <w:t>c</w:t>
      </w:r>
      <w:r>
        <w:rPr>
          <w:i/>
          <w:vertAlign w:val="subscript"/>
          <w:lang w:val="es-ES"/>
        </w:rPr>
        <w:t>0</w:t>
      </w:r>
      <w:r>
        <w:rPr>
          <w:i/>
          <w:lang w:val="es-ES"/>
        </w:rPr>
        <w:t xml:space="preserve">, </w:t>
      </w:r>
      <w:r>
        <w:rPr>
          <w:rFonts w:cs="Calibri"/>
          <w:i/>
          <w:lang w:val="es-ES"/>
        </w:rPr>
        <w:t>ħ</w:t>
      </w:r>
      <w:r>
        <w:rPr>
          <w:i/>
          <w:lang w:val="es-ES"/>
        </w:rPr>
        <w:t>, m</w:t>
      </w:r>
      <w:r>
        <w:rPr>
          <w:i/>
          <w:vertAlign w:val="subscript"/>
          <w:lang w:val="es-ES"/>
        </w:rPr>
        <w:t>e</w:t>
      </w:r>
      <w:r>
        <w:rPr>
          <w:i/>
          <w:lang w:val="es-ES"/>
        </w:rPr>
        <w:t xml:space="preserve">, </w:t>
      </w:r>
      <w:r>
        <w:rPr>
          <w:rFonts w:cs="Calibri"/>
          <w:i/>
          <w:lang w:val="es-ES"/>
        </w:rPr>
        <w:t>ħ/(</w:t>
      </w:r>
      <w:r>
        <w:rPr>
          <w:i/>
          <w:lang w:val="es-ES"/>
        </w:rPr>
        <w:t xml:space="preserve"> m</w:t>
      </w:r>
      <w:r>
        <w:rPr>
          <w:i/>
          <w:vertAlign w:val="subscript"/>
          <w:lang w:val="es-ES"/>
        </w:rPr>
        <w:t>e</w:t>
      </w:r>
      <w:r>
        <w:rPr>
          <w:i/>
          <w:lang w:val="es-ES"/>
        </w:rPr>
        <w:t xml:space="preserve"> c</w:t>
      </w:r>
      <w:r>
        <w:rPr>
          <w:i/>
          <w:vertAlign w:val="subscript"/>
          <w:lang w:val="es-ES"/>
        </w:rPr>
        <w:t>0</w:t>
      </w:r>
      <w:r>
        <w:rPr>
          <w:i/>
          <w:vertAlign w:val="superscript"/>
          <w:lang w:val="es-ES"/>
        </w:rPr>
        <w:t>2</w:t>
      </w:r>
      <w:r>
        <w:rPr>
          <w:i/>
          <w:lang w:val="es-ES"/>
        </w:rPr>
        <w:t>), e, a</w:t>
      </w:r>
      <w:r>
        <w:rPr>
          <w:i/>
          <w:vertAlign w:val="subscript"/>
          <w:lang w:val="es-ES"/>
        </w:rPr>
        <w:t>0</w:t>
      </w:r>
      <w:r>
        <w:rPr>
          <w:i/>
          <w:lang w:val="es-ES"/>
        </w:rPr>
        <w:t>, E</w:t>
      </w:r>
      <w:r>
        <w:rPr>
          <w:i/>
          <w:vertAlign w:val="subscript"/>
          <w:lang w:val="es-ES"/>
        </w:rPr>
        <w:t>h</w:t>
      </w:r>
      <w:r>
        <w:rPr>
          <w:i/>
          <w:lang w:val="es-ES"/>
        </w:rPr>
        <w:t xml:space="preserve">, </w:t>
      </w:r>
      <w:r>
        <w:rPr>
          <w:rFonts w:cs="Calibri"/>
          <w:i/>
          <w:lang w:val="es-ES"/>
        </w:rPr>
        <w:t>ħ</w:t>
      </w:r>
      <w:r>
        <w:rPr>
          <w:i/>
          <w:lang w:val="es-ES"/>
        </w:rPr>
        <w:t xml:space="preserve"> /E</w:t>
      </w:r>
      <w:r>
        <w:rPr>
          <w:i/>
          <w:vertAlign w:val="subscript"/>
          <w:lang w:val="es-ES"/>
        </w:rPr>
        <w:t>h</w:t>
      </w:r>
    </w:p>
    <w:p w14:paraId="513C0AB0" w14:textId="77777777" w:rsidR="0081476A" w:rsidRDefault="0081476A" w:rsidP="0081476A">
      <w:pPr>
        <w:pStyle w:val="ListBullet"/>
        <w:numPr>
          <w:ilvl w:val="0"/>
          <w:numId w:val="31"/>
        </w:numPr>
        <w:rPr>
          <w:rStyle w:val="Strong"/>
          <w:b w:val="0"/>
          <w:bCs w:val="0"/>
        </w:rPr>
      </w:pPr>
      <w:r>
        <w:rPr>
          <w:rStyle w:val="Strong"/>
        </w:rPr>
        <w:t>Other non-SI units accepted (allowed but not recommended)</w:t>
      </w:r>
      <w:r>
        <w:t xml:space="preserve"> [2, table 8</w:t>
      </w:r>
      <w:proofErr w:type="gramStart"/>
      <w:r>
        <w:t>]</w:t>
      </w:r>
      <w:proofErr w:type="gramEnd"/>
      <w:r>
        <w:rPr>
          <w:b/>
          <w:bCs/>
        </w:rPr>
        <w:br/>
      </w:r>
      <w:r>
        <w:rPr>
          <w:rStyle w:val="Strong"/>
        </w:rPr>
        <w:t>These units are defined in Table 9 [2].</w:t>
      </w:r>
    </w:p>
    <w:p w14:paraId="0772E812" w14:textId="77777777" w:rsidR="0081476A" w:rsidRDefault="0081476A" w:rsidP="0081476A">
      <w:pPr>
        <w:pStyle w:val="ListBullet2"/>
        <w:numPr>
          <w:ilvl w:val="0"/>
          <w:numId w:val="32"/>
        </w:numPr>
      </w:pPr>
      <w:r>
        <w:rPr>
          <w:rFonts w:cs="Calibri"/>
        </w:rPr>
        <w:t>Å</w:t>
      </w:r>
      <w:r>
        <w:t xml:space="preserve">, b, bar, mmHg, </w:t>
      </w:r>
      <w:proofErr w:type="spellStart"/>
      <w:r>
        <w:t>Ci</w:t>
      </w:r>
      <w:proofErr w:type="spellEnd"/>
      <w:r>
        <w:t>, R, rad, rem</w:t>
      </w:r>
    </w:p>
    <w:p w14:paraId="5E3D9DC1" w14:textId="77777777" w:rsidR="0081476A" w:rsidRDefault="0081476A" w:rsidP="0081476A">
      <w:pPr>
        <w:pStyle w:val="ListBullet"/>
        <w:numPr>
          <w:ilvl w:val="0"/>
          <w:numId w:val="0"/>
        </w:numPr>
        <w:tabs>
          <w:tab w:val="left" w:pos="720"/>
        </w:tabs>
        <w:ind w:left="425" w:hanging="425"/>
      </w:pPr>
    </w:p>
    <w:p w14:paraId="7CD9DD2F" w14:textId="77777777" w:rsidR="0081476A" w:rsidRDefault="0081476A" w:rsidP="0081476A">
      <w:pPr>
        <w:pStyle w:val="ListBullet"/>
        <w:numPr>
          <w:ilvl w:val="0"/>
          <w:numId w:val="0"/>
        </w:numPr>
        <w:tabs>
          <w:tab w:val="left" w:pos="720"/>
        </w:tabs>
        <w:ind w:left="425" w:hanging="425"/>
      </w:pPr>
      <w:r>
        <w:t>Unit symbols not allowed are:</w:t>
      </w:r>
    </w:p>
    <w:p w14:paraId="4D075FBD" w14:textId="77777777" w:rsidR="0081476A" w:rsidRDefault="0081476A" w:rsidP="0081476A">
      <w:pPr>
        <w:pStyle w:val="ListBullet"/>
        <w:numPr>
          <w:ilvl w:val="0"/>
          <w:numId w:val="31"/>
        </w:numPr>
        <w:rPr>
          <w:rStyle w:val="Strong"/>
        </w:rPr>
      </w:pPr>
      <w:r>
        <w:rPr>
          <w:rStyle w:val="Strong"/>
        </w:rPr>
        <w:t>CGS Units</w:t>
      </w:r>
    </w:p>
    <w:p w14:paraId="2EF0C5AE" w14:textId="77777777" w:rsidR="0081476A" w:rsidRDefault="0081476A" w:rsidP="0081476A">
      <w:pPr>
        <w:pStyle w:val="ListBullet2"/>
        <w:numPr>
          <w:ilvl w:val="0"/>
          <w:numId w:val="32"/>
        </w:numPr>
      </w:pPr>
      <w:r>
        <w:t xml:space="preserve">erg, </w:t>
      </w:r>
      <w:proofErr w:type="spellStart"/>
      <w:r>
        <w:t>dyn</w:t>
      </w:r>
      <w:proofErr w:type="spellEnd"/>
      <w:r>
        <w:t xml:space="preserve">, P, St, </w:t>
      </w:r>
      <w:proofErr w:type="spellStart"/>
      <w:r>
        <w:t>Gs</w:t>
      </w:r>
      <w:proofErr w:type="spellEnd"/>
      <w:r>
        <w:t xml:space="preserve">, G, </w:t>
      </w:r>
      <w:proofErr w:type="spellStart"/>
      <w:r>
        <w:t>Oe</w:t>
      </w:r>
      <w:proofErr w:type="spellEnd"/>
      <w:r>
        <w:t xml:space="preserve">, </w:t>
      </w:r>
      <w:proofErr w:type="spellStart"/>
      <w:r>
        <w:t>Mx</w:t>
      </w:r>
      <w:proofErr w:type="spellEnd"/>
      <w:r>
        <w:t xml:space="preserve">, </w:t>
      </w:r>
      <w:proofErr w:type="spellStart"/>
      <w:r>
        <w:t>sb</w:t>
      </w:r>
      <w:proofErr w:type="spellEnd"/>
      <w:r>
        <w:t xml:space="preserve">, </w:t>
      </w:r>
      <w:proofErr w:type="spellStart"/>
      <w:r>
        <w:t>ph</w:t>
      </w:r>
      <w:proofErr w:type="spellEnd"/>
      <w:r>
        <w:t>, Gal</w:t>
      </w:r>
    </w:p>
    <w:p w14:paraId="65DC6CE4" w14:textId="77777777" w:rsidR="0081476A" w:rsidRDefault="0081476A" w:rsidP="0081476A">
      <w:pPr>
        <w:pStyle w:val="ListBullet"/>
        <w:numPr>
          <w:ilvl w:val="0"/>
          <w:numId w:val="31"/>
        </w:numPr>
        <w:rPr>
          <w:rStyle w:val="Strong"/>
        </w:rPr>
      </w:pPr>
      <w:r>
        <w:rPr>
          <w:rStyle w:val="Strong"/>
        </w:rPr>
        <w:t>Not accepted by SI</w:t>
      </w:r>
    </w:p>
    <w:p w14:paraId="544A4802" w14:textId="77777777" w:rsidR="0081476A" w:rsidRDefault="0081476A" w:rsidP="0081476A">
      <w:pPr>
        <w:pStyle w:val="ListBullet2"/>
        <w:numPr>
          <w:ilvl w:val="0"/>
          <w:numId w:val="32"/>
        </w:numPr>
      </w:pPr>
      <w:r>
        <w:t xml:space="preserve">Fermi, metric carat, </w:t>
      </w:r>
      <w:proofErr w:type="spellStart"/>
      <w:r>
        <w:t>Torr</w:t>
      </w:r>
      <w:proofErr w:type="spellEnd"/>
      <w:r>
        <w:t xml:space="preserve">, </w:t>
      </w:r>
      <w:proofErr w:type="spellStart"/>
      <w:r>
        <w:t>atm</w:t>
      </w:r>
      <w:proofErr w:type="spellEnd"/>
      <w:r>
        <w:t xml:space="preserve">, </w:t>
      </w:r>
      <w:proofErr w:type="spellStart"/>
      <w:r>
        <w:t>kgf</w:t>
      </w:r>
      <w:proofErr w:type="spellEnd"/>
      <w:r>
        <w:t xml:space="preserve">, </w:t>
      </w:r>
      <w:r>
        <w:rPr>
          <w:rFonts w:cs="Calibri"/>
        </w:rPr>
        <w:t xml:space="preserve">µ, </w:t>
      </w:r>
      <w:proofErr w:type="spellStart"/>
      <w:r>
        <w:rPr>
          <w:rFonts w:cs="Calibri"/>
        </w:rPr>
        <w:t>cal</w:t>
      </w:r>
      <w:r>
        <w:rPr>
          <w:rFonts w:cs="Calibri"/>
          <w:vertAlign w:val="subscript"/>
        </w:rPr>
        <w:t>th</w:t>
      </w:r>
      <w:proofErr w:type="spellEnd"/>
      <w:r>
        <w:rPr>
          <w:rFonts w:cs="Calibri"/>
          <w:vertAlign w:val="subscript"/>
        </w:rPr>
        <w:t xml:space="preserve">, </w:t>
      </w:r>
      <w:proofErr w:type="spellStart"/>
      <w:r>
        <w:t>xu</w:t>
      </w:r>
      <w:proofErr w:type="spellEnd"/>
      <w:r>
        <w:t xml:space="preserve">, </w:t>
      </w:r>
      <w:proofErr w:type="spellStart"/>
      <w:r>
        <w:t>st</w:t>
      </w:r>
      <w:proofErr w:type="spellEnd"/>
      <w:r>
        <w:t xml:space="preserve">, </w:t>
      </w:r>
      <w:r>
        <w:rPr>
          <w:rFonts w:cs="Calibri"/>
        </w:rPr>
        <w:t>γ</w:t>
      </w:r>
      <w:r>
        <w:t xml:space="preserve">, </w:t>
      </w:r>
      <w:r>
        <w:rPr>
          <w:rFonts w:cs="Calibri"/>
        </w:rPr>
        <w:t>λ</w:t>
      </w:r>
    </w:p>
    <w:p w14:paraId="40B9651F" w14:textId="77777777" w:rsidR="0081476A" w:rsidRDefault="0081476A" w:rsidP="0081476A">
      <w:pPr>
        <w:pStyle w:val="ListBullet"/>
        <w:numPr>
          <w:ilvl w:val="0"/>
          <w:numId w:val="31"/>
        </w:numPr>
        <w:rPr>
          <w:rStyle w:val="Strong"/>
        </w:rPr>
      </w:pPr>
      <w:r>
        <w:rPr>
          <w:rStyle w:val="Strong"/>
        </w:rPr>
        <w:t>Custom units</w:t>
      </w:r>
    </w:p>
    <w:p w14:paraId="23691B6C" w14:textId="77777777" w:rsidR="0081476A" w:rsidRDefault="0081476A" w:rsidP="0081476A">
      <w:pPr>
        <w:pStyle w:val="ListBullet2"/>
        <w:numPr>
          <w:ilvl w:val="0"/>
          <w:numId w:val="32"/>
        </w:numPr>
      </w:pPr>
      <w:r>
        <w:t xml:space="preserve">Not allowed within the </w:t>
      </w:r>
      <w:proofErr w:type="spellStart"/>
      <w:r>
        <w:t>SIUnit</w:t>
      </w:r>
      <w:proofErr w:type="spellEnd"/>
      <w:r>
        <w:t xml:space="preserve"> definition.</w:t>
      </w:r>
    </w:p>
    <w:p w14:paraId="124DCAD0" w14:textId="77777777" w:rsidR="0081476A" w:rsidRDefault="0081476A" w:rsidP="0081476A">
      <w:pPr>
        <w:pStyle w:val="ListBullet2"/>
        <w:numPr>
          <w:ilvl w:val="0"/>
          <w:numId w:val="32"/>
        </w:numPr>
      </w:pPr>
      <w:r>
        <w:t>Use of scaling for raw data to SI recommended</w:t>
      </w:r>
    </w:p>
    <w:p w14:paraId="4D6A5977" w14:textId="77777777" w:rsidR="0081476A" w:rsidRDefault="0081476A" w:rsidP="0081476A">
      <w:pPr>
        <w:pStyle w:val="ListBullet2"/>
        <w:numPr>
          <w:ilvl w:val="0"/>
          <w:numId w:val="32"/>
        </w:numPr>
      </w:pPr>
      <w:r>
        <w:t>Conversion factors see [3]</w:t>
      </w:r>
    </w:p>
    <w:p w14:paraId="03F70426" w14:textId="77777777" w:rsidR="0081476A" w:rsidRDefault="0081476A" w:rsidP="0081476A">
      <w:pPr>
        <w:pStyle w:val="ListBullet"/>
        <w:numPr>
          <w:ilvl w:val="0"/>
          <w:numId w:val="0"/>
        </w:numPr>
        <w:tabs>
          <w:tab w:val="left" w:pos="720"/>
        </w:tabs>
        <w:ind w:left="425" w:hanging="425"/>
      </w:pPr>
    </w:p>
    <w:p w14:paraId="3666D815" w14:textId="77777777" w:rsidR="0081476A" w:rsidRDefault="0081476A" w:rsidP="0081476A">
      <w:r>
        <w:t xml:space="preserve">Allowed </w:t>
      </w:r>
      <w:r>
        <w:rPr>
          <w:rStyle w:val="Strong"/>
        </w:rPr>
        <w:t>prefixes</w:t>
      </w:r>
      <w:r>
        <w:t xml:space="preserve"> are defined in [2, table 5]:</w:t>
      </w:r>
    </w:p>
    <w:p w14:paraId="227C72E6" w14:textId="77777777" w:rsidR="0081476A" w:rsidRDefault="0081476A" w:rsidP="0081476A">
      <w:pPr>
        <w:pStyle w:val="ListBullet"/>
        <w:numPr>
          <w:ilvl w:val="0"/>
          <w:numId w:val="31"/>
        </w:numPr>
        <w:rPr>
          <w:lang w:val="de-DE"/>
        </w:rPr>
      </w:pPr>
      <w:r>
        <w:rPr>
          <w:lang w:val="de-DE"/>
        </w:rPr>
        <w:t>da, h, k, M, G, T, P, E, Z, Y</w:t>
      </w:r>
    </w:p>
    <w:p w14:paraId="1B50B028" w14:textId="77777777" w:rsidR="0081476A" w:rsidRDefault="0081476A" w:rsidP="0081476A">
      <w:pPr>
        <w:pStyle w:val="ListBullet"/>
        <w:numPr>
          <w:ilvl w:val="0"/>
          <w:numId w:val="31"/>
        </w:numPr>
      </w:pPr>
      <w:r>
        <w:t xml:space="preserve">d, c, m, </w:t>
      </w:r>
      <w:r>
        <w:rPr>
          <w:rFonts w:cs="Calibri"/>
        </w:rPr>
        <w:t>µ</w:t>
      </w:r>
      <w:r>
        <w:t>, n, p, f, a, z, y</w:t>
      </w:r>
    </w:p>
    <w:p w14:paraId="0182B6C4" w14:textId="77777777" w:rsidR="0081476A" w:rsidRDefault="0081476A" w:rsidP="0081476A"/>
    <w:p w14:paraId="0EAA3494" w14:textId="77777777" w:rsidR="0081476A" w:rsidRDefault="0081476A" w:rsidP="0081476A">
      <w:r>
        <w:t>Note that units are case sensitive.</w:t>
      </w:r>
    </w:p>
    <w:p w14:paraId="32AFCE29" w14:textId="77777777" w:rsidR="0081476A" w:rsidRDefault="0081476A" w:rsidP="0081476A"/>
    <w:p w14:paraId="1D84C94F" w14:textId="77777777" w:rsidR="0081476A" w:rsidRDefault="0081476A" w:rsidP="0081476A">
      <w:r>
        <w:t xml:space="preserve">The SI allows </w:t>
      </w:r>
      <w:r>
        <w:rPr>
          <w:rStyle w:val="Strong"/>
        </w:rPr>
        <w:t>algebraic operations</w:t>
      </w:r>
      <w:r>
        <w:t xml:space="preserve"> with units [2, chapter 5.3.1]. The unit symbol is treated as a mathematical entity. Both a numeric value and unit may be treated by the ordinary rules of algebra. The operations allowed are listed below.</w:t>
      </w:r>
    </w:p>
    <w:p w14:paraId="0A2BA5B2" w14:textId="77777777" w:rsidR="0081476A" w:rsidRDefault="0081476A" w:rsidP="0081476A"/>
    <w:p w14:paraId="47804C28" w14:textId="77777777" w:rsidR="0081476A" w:rsidRDefault="0081476A" w:rsidP="0081476A">
      <w:r>
        <w:t>Custom units are not supported. In case the data is represented in custom units, use a scaling function to obtain the numerical value with the SI unit definition. There are an incredible number of custom units. Official scaling factors are supplied in [3].</w:t>
      </w:r>
    </w:p>
    <w:p w14:paraId="1FF67C5A" w14:textId="77777777" w:rsidR="0081476A" w:rsidRDefault="0081476A" w:rsidP="0081476A">
      <w:pPr>
        <w:pStyle w:val="BodyHead"/>
      </w:pPr>
      <w:r>
        <w:t>Schema Identification</w:t>
      </w:r>
    </w:p>
    <w:tbl>
      <w:tblPr>
        <w:tblW w:w="56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3428"/>
      </w:tblGrid>
      <w:tr w:rsidR="0081476A" w14:paraId="4750E21B" w14:textId="77777777" w:rsidTr="0081476A">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4E0D545F" w14:textId="77777777" w:rsidR="0081476A" w:rsidRDefault="0081476A">
            <w:pPr>
              <w:pStyle w:val="TableHead"/>
              <w:spacing w:line="268" w:lineRule="auto"/>
              <w:jc w:val="left"/>
            </w:pPr>
            <w:r>
              <w:t>Name</w:t>
            </w:r>
          </w:p>
        </w:tc>
        <w:tc>
          <w:tcPr>
            <w:tcW w:w="3426" w:type="dxa"/>
            <w:tcBorders>
              <w:top w:val="dotted" w:sz="4" w:space="0" w:color="auto"/>
              <w:left w:val="dotted" w:sz="4" w:space="0" w:color="auto"/>
              <w:bottom w:val="dotted" w:sz="4" w:space="0" w:color="auto"/>
              <w:right w:val="dotted" w:sz="4" w:space="0" w:color="auto"/>
            </w:tcBorders>
            <w:shd w:val="clear" w:color="auto" w:fill="D9D9D9"/>
            <w:hideMark/>
          </w:tcPr>
          <w:p w14:paraId="706AABE2" w14:textId="77777777" w:rsidR="0081476A" w:rsidRDefault="0081476A">
            <w:pPr>
              <w:pStyle w:val="TableHead"/>
              <w:spacing w:line="268" w:lineRule="auto"/>
              <w:jc w:val="left"/>
            </w:pPr>
            <w:r>
              <w:t>Value</w:t>
            </w:r>
          </w:p>
        </w:tc>
      </w:tr>
      <w:tr w:rsidR="0081476A" w14:paraId="42BB6485"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04FEF9F5" w14:textId="77777777" w:rsidR="0081476A" w:rsidRDefault="0081476A">
            <w:pPr>
              <w:pStyle w:val="TableCellCourierNew"/>
              <w:spacing w:line="268" w:lineRule="auto"/>
            </w:pPr>
            <w:proofErr w:type="spellStart"/>
            <w:r>
              <w:rPr>
                <w:rFonts w:cs="Courier New"/>
                <w:szCs w:val="18"/>
              </w:rPr>
              <w:t>IviSchema</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44C7DECE" w14:textId="77777777" w:rsidR="0081476A" w:rsidRDefault="0081476A">
            <w:pPr>
              <w:pStyle w:val="TableCellCourierNew"/>
              <w:spacing w:line="268" w:lineRule="auto"/>
            </w:pPr>
            <w:r>
              <w:t>“</w:t>
            </w:r>
            <w:proofErr w:type="spellStart"/>
            <w:r>
              <w:t>IviUnit</w:t>
            </w:r>
            <w:proofErr w:type="spellEnd"/>
            <w:r>
              <w:t>”</w:t>
            </w:r>
          </w:p>
        </w:tc>
      </w:tr>
      <w:tr w:rsidR="0081476A" w14:paraId="2BA4ACCC"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2A0C1A6F" w14:textId="77777777" w:rsidR="0081476A" w:rsidRDefault="0081476A">
            <w:pPr>
              <w:pStyle w:val="TableCellCourierNew"/>
              <w:spacing w:line="268" w:lineRule="auto"/>
              <w:rPr>
                <w:rFonts w:cs="Courier New"/>
                <w:szCs w:val="18"/>
              </w:rPr>
            </w:pPr>
            <w:proofErr w:type="spellStart"/>
            <w:r>
              <w:rPr>
                <w:rFonts w:cs="Courier New"/>
                <w:szCs w:val="18"/>
              </w:rPr>
              <w:t>IviSchemaVersion</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2D5EDF2E" w14:textId="77777777" w:rsidR="0081476A" w:rsidRDefault="0081476A">
            <w:pPr>
              <w:pStyle w:val="TableCellCourierNew"/>
              <w:spacing w:line="268" w:lineRule="auto"/>
            </w:pPr>
            <w:r>
              <w:t>“1.0.0”</w:t>
            </w:r>
          </w:p>
        </w:tc>
      </w:tr>
    </w:tbl>
    <w:p w14:paraId="6785D3B7" w14:textId="77777777" w:rsidR="0081476A" w:rsidRDefault="0081476A" w:rsidP="0081476A">
      <w:pPr>
        <w:pStyle w:val="BodyHead"/>
      </w:pPr>
      <w:r>
        <w:t>Schema Members</w:t>
      </w:r>
    </w:p>
    <w:tbl>
      <w:tblPr>
        <w:tblW w:w="99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39"/>
        <w:gridCol w:w="1445"/>
        <w:gridCol w:w="1979"/>
        <w:gridCol w:w="1080"/>
        <w:gridCol w:w="3232"/>
      </w:tblGrid>
      <w:tr w:rsidR="0081476A" w14:paraId="4645490E" w14:textId="77777777" w:rsidTr="0081476A">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141809DF" w14:textId="77777777" w:rsidR="0081476A" w:rsidRDefault="0081476A">
            <w:pPr>
              <w:pStyle w:val="TableHead"/>
              <w:spacing w:line="268" w:lineRule="auto"/>
              <w:jc w:val="left"/>
            </w:pPr>
            <w:r>
              <w:lastRenderedPageBreak/>
              <w:t>Name</w:t>
            </w:r>
          </w:p>
        </w:tc>
        <w:tc>
          <w:tcPr>
            <w:tcW w:w="1446" w:type="dxa"/>
            <w:tcBorders>
              <w:top w:val="dotted" w:sz="4" w:space="0" w:color="auto"/>
              <w:left w:val="dotted" w:sz="4" w:space="0" w:color="auto"/>
              <w:bottom w:val="dotted" w:sz="4" w:space="0" w:color="auto"/>
              <w:right w:val="dotted" w:sz="4" w:space="0" w:color="auto"/>
            </w:tcBorders>
            <w:shd w:val="clear" w:color="auto" w:fill="D9D9D9"/>
            <w:hideMark/>
          </w:tcPr>
          <w:p w14:paraId="793F632F" w14:textId="77777777" w:rsidR="0081476A" w:rsidRDefault="0081476A">
            <w:pPr>
              <w:pStyle w:val="TableHead"/>
              <w:spacing w:line="268" w:lineRule="auto"/>
              <w:jc w:val="left"/>
            </w:pPr>
            <w:r>
              <w:t>HDF5 Object</w:t>
            </w:r>
          </w:p>
        </w:tc>
        <w:tc>
          <w:tcPr>
            <w:tcW w:w="1980" w:type="dxa"/>
            <w:tcBorders>
              <w:top w:val="dotted" w:sz="4" w:space="0" w:color="auto"/>
              <w:left w:val="dotted" w:sz="4" w:space="0" w:color="auto"/>
              <w:bottom w:val="dotted" w:sz="4" w:space="0" w:color="auto"/>
              <w:right w:val="dotted" w:sz="4" w:space="0" w:color="auto"/>
            </w:tcBorders>
            <w:shd w:val="clear" w:color="auto" w:fill="D9D9D9"/>
            <w:hideMark/>
          </w:tcPr>
          <w:p w14:paraId="0FCD049A" w14:textId="77777777" w:rsidR="0081476A" w:rsidRDefault="0081476A">
            <w:pPr>
              <w:pStyle w:val="TableHead"/>
              <w:spacing w:line="268" w:lineRule="auto"/>
              <w:jc w:val="left"/>
            </w:pPr>
            <w:proofErr w:type="spellStart"/>
            <w:r>
              <w:t>Datatype</w:t>
            </w:r>
            <w:proofErr w:type="spellEnd"/>
            <w:r>
              <w:t xml:space="preserve"> or Schema</w:t>
            </w:r>
          </w:p>
        </w:tc>
        <w:tc>
          <w:tcPr>
            <w:tcW w:w="1080" w:type="dxa"/>
            <w:tcBorders>
              <w:top w:val="dotted" w:sz="4" w:space="0" w:color="auto"/>
              <w:left w:val="dotted" w:sz="4" w:space="0" w:color="auto"/>
              <w:bottom w:val="dotted" w:sz="4" w:space="0" w:color="auto"/>
              <w:right w:val="dotted" w:sz="4" w:space="0" w:color="auto"/>
            </w:tcBorders>
            <w:shd w:val="clear" w:color="auto" w:fill="D9D9D9"/>
            <w:hideMark/>
          </w:tcPr>
          <w:p w14:paraId="47364B9B" w14:textId="77777777" w:rsidR="0081476A" w:rsidRDefault="0081476A">
            <w:pPr>
              <w:pStyle w:val="TableHead"/>
              <w:spacing w:line="268" w:lineRule="auto"/>
              <w:jc w:val="left"/>
            </w:pPr>
            <w:r>
              <w:t>Required</w:t>
            </w:r>
          </w:p>
        </w:tc>
        <w:tc>
          <w:tcPr>
            <w:tcW w:w="3234" w:type="dxa"/>
            <w:tcBorders>
              <w:top w:val="dotted" w:sz="4" w:space="0" w:color="auto"/>
              <w:left w:val="dotted" w:sz="4" w:space="0" w:color="auto"/>
              <w:bottom w:val="dotted" w:sz="4" w:space="0" w:color="auto"/>
              <w:right w:val="dotted" w:sz="4" w:space="0" w:color="auto"/>
            </w:tcBorders>
            <w:shd w:val="clear" w:color="auto" w:fill="D9D9D9"/>
            <w:hideMark/>
          </w:tcPr>
          <w:p w14:paraId="08FF53FA" w14:textId="77777777" w:rsidR="0081476A" w:rsidRDefault="0081476A">
            <w:pPr>
              <w:pStyle w:val="TableHead"/>
              <w:spacing w:line="268" w:lineRule="auto"/>
              <w:jc w:val="left"/>
            </w:pPr>
            <w:r>
              <w:t>Description</w:t>
            </w:r>
          </w:p>
        </w:tc>
      </w:tr>
      <w:tr w:rsidR="0081476A" w14:paraId="6B21EDF4"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6B107081" w14:textId="646436CB" w:rsidR="0081476A" w:rsidRDefault="0081476A" w:rsidP="00CD51B1">
            <w:pPr>
              <w:pStyle w:val="TableCellCourierNew"/>
              <w:spacing w:line="268" w:lineRule="auto"/>
            </w:pPr>
            <w:proofErr w:type="spellStart"/>
            <w:r>
              <w:rPr>
                <w:rFonts w:cs="Courier New"/>
                <w:szCs w:val="18"/>
              </w:rPr>
              <w:t>SIUnit</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70B8FD92" w14:textId="77777777" w:rsidR="0081476A" w:rsidRDefault="0081476A">
            <w:pPr>
              <w:pStyle w:val="TableCellCourierNew"/>
              <w:spacing w:line="268" w:lineRule="auto"/>
            </w:pPr>
            <w:r>
              <w:t>Attribute</w:t>
            </w:r>
          </w:p>
        </w:tc>
        <w:tc>
          <w:tcPr>
            <w:tcW w:w="1980" w:type="dxa"/>
            <w:tcBorders>
              <w:top w:val="dotted" w:sz="4" w:space="0" w:color="auto"/>
              <w:left w:val="dotted" w:sz="4" w:space="0" w:color="auto"/>
              <w:bottom w:val="dotted" w:sz="4" w:space="0" w:color="auto"/>
              <w:right w:val="dotted" w:sz="4" w:space="0" w:color="auto"/>
            </w:tcBorders>
            <w:hideMark/>
          </w:tcPr>
          <w:p w14:paraId="03E4BBDC" w14:textId="77777777" w:rsidR="0081476A" w:rsidRDefault="00C956AA">
            <w:pPr>
              <w:pStyle w:val="TableCellCourierNew"/>
              <w:spacing w:line="268" w:lineRule="auto"/>
              <w:rPr>
                <w:i/>
              </w:rPr>
            </w:pPr>
            <w:r>
              <w:t>String</w:t>
            </w:r>
          </w:p>
        </w:tc>
        <w:tc>
          <w:tcPr>
            <w:tcW w:w="1080" w:type="dxa"/>
            <w:tcBorders>
              <w:top w:val="dotted" w:sz="4" w:space="0" w:color="auto"/>
              <w:left w:val="dotted" w:sz="4" w:space="0" w:color="auto"/>
              <w:bottom w:val="dotted" w:sz="4" w:space="0" w:color="auto"/>
              <w:right w:val="dotted" w:sz="4" w:space="0" w:color="auto"/>
            </w:tcBorders>
            <w:hideMark/>
          </w:tcPr>
          <w:p w14:paraId="79079719" w14:textId="77777777" w:rsidR="0081476A" w:rsidRDefault="0081476A">
            <w:pPr>
              <w:pStyle w:val="TableCellCourierNew"/>
              <w:spacing w:line="268" w:lineRule="auto"/>
              <w:rPr>
                <w:rFonts w:cs="Courier New"/>
                <w:szCs w:val="18"/>
              </w:rPr>
            </w:pPr>
            <w:r>
              <w:rPr>
                <w:rFonts w:cs="Courier New"/>
                <w:szCs w:val="18"/>
              </w:rPr>
              <w:t>Yes</w:t>
            </w:r>
          </w:p>
        </w:tc>
        <w:tc>
          <w:tcPr>
            <w:tcW w:w="3234" w:type="dxa"/>
            <w:tcBorders>
              <w:top w:val="dotted" w:sz="4" w:space="0" w:color="auto"/>
              <w:left w:val="dotted" w:sz="4" w:space="0" w:color="auto"/>
              <w:bottom w:val="dotted" w:sz="4" w:space="0" w:color="auto"/>
              <w:right w:val="dotted" w:sz="4" w:space="0" w:color="auto"/>
            </w:tcBorders>
            <w:hideMark/>
          </w:tcPr>
          <w:p w14:paraId="333C926B" w14:textId="77777777" w:rsidR="0081476A" w:rsidRDefault="0081476A">
            <w:pPr>
              <w:pStyle w:val="TableCellCourierNew"/>
              <w:spacing w:line="268" w:lineRule="auto"/>
              <w:rPr>
                <w:rFonts w:cs="Courier New"/>
                <w:szCs w:val="18"/>
              </w:rPr>
            </w:pPr>
            <w:r>
              <w:rPr>
                <w:rFonts w:cs="Courier New"/>
                <w:szCs w:val="18"/>
              </w:rPr>
              <w:t xml:space="preserve">The SI base or derived unit using </w:t>
            </w:r>
            <w:proofErr w:type="gramStart"/>
            <w:r>
              <w:rPr>
                <w:rFonts w:cs="Courier New"/>
                <w:szCs w:val="18"/>
              </w:rPr>
              <w:t>units</w:t>
            </w:r>
            <w:proofErr w:type="gramEnd"/>
            <w:r>
              <w:rPr>
                <w:rFonts w:cs="Courier New"/>
                <w:szCs w:val="18"/>
              </w:rPr>
              <w:t xml:space="preserve"> symbol representation as defined in </w:t>
            </w:r>
            <w:hyperlink r:id="rId24" w:history="1">
              <w:r>
                <w:rPr>
                  <w:rStyle w:val="Hyperlink"/>
                  <w:rFonts w:cs="Courier New"/>
                  <w:szCs w:val="18"/>
                </w:rPr>
                <w:t>The International System of Units (SI)</w:t>
              </w:r>
            </w:hyperlink>
            <w:r>
              <w:rPr>
                <w:rFonts w:cs="Courier New"/>
                <w:szCs w:val="18"/>
              </w:rPr>
              <w:t>.</w:t>
            </w:r>
          </w:p>
          <w:p w14:paraId="35C9E1EC" w14:textId="3A7D273F"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The unit is case sensitive.</w:t>
            </w:r>
            <w:r w:rsidR="005413F0">
              <w:rPr>
                <w:rFonts w:ascii="Courier New" w:hAnsi="Courier New" w:cs="Courier New"/>
                <w:color w:val="000000"/>
                <w:sz w:val="18"/>
                <w:szCs w:val="18"/>
              </w:rPr>
              <w:t xml:space="preserve"> UTF-8 strings are required to fully support the SI standard, but are not required if the SI string can be encoded as ASCII.</w:t>
            </w:r>
          </w:p>
          <w:p w14:paraId="1CECE66A" w14:textId="7396FABC" w:rsidR="0081476A" w:rsidRDefault="0081476A">
            <w:pPr>
              <w:pStyle w:val="NormalWeb"/>
              <w:spacing w:line="268" w:lineRule="auto"/>
              <w:rPr>
                <w:rFonts w:ascii="Courier New" w:hAnsi="Courier New" w:cs="Courier New"/>
                <w:color w:val="000000"/>
                <w:sz w:val="18"/>
                <w:szCs w:val="18"/>
              </w:rPr>
            </w:pPr>
            <w:r>
              <w:rPr>
                <w:rFonts w:ascii="Courier New" w:hAnsi="Courier New" w:cs="Courier New"/>
                <w:color w:val="000000"/>
                <w:sz w:val="18"/>
                <w:szCs w:val="18"/>
              </w:rPr>
              <w:t xml:space="preserve">In case no SI unit is given, the default is </w:t>
            </w:r>
            <w:proofErr w:type="spellStart"/>
            <w:r w:rsidR="007752A0">
              <w:rPr>
                <w:rFonts w:ascii="Courier New" w:hAnsi="Courier New" w:cs="Courier New"/>
                <w:color w:val="000000"/>
                <w:sz w:val="18"/>
                <w:szCs w:val="18"/>
              </w:rPr>
              <w:t>unitless</w:t>
            </w:r>
            <w:proofErr w:type="spellEnd"/>
            <w:r>
              <w:rPr>
                <w:rFonts w:ascii="Courier New" w:hAnsi="Courier New" w:cs="Courier New"/>
                <w:color w:val="000000"/>
                <w:sz w:val="18"/>
                <w:szCs w:val="18"/>
              </w:rPr>
              <w:t>.</w:t>
            </w:r>
          </w:p>
          <w:p w14:paraId="531C1DB3" w14:textId="5FDAAD17" w:rsidR="00C26C96" w:rsidRDefault="00C26C96">
            <w:pPr>
              <w:pStyle w:val="NormalWeb"/>
              <w:spacing w:line="268" w:lineRule="auto"/>
              <w:rPr>
                <w:rFonts w:cs="Courier New"/>
                <w:szCs w:val="18"/>
              </w:rPr>
            </w:pPr>
            <w:r>
              <w:rPr>
                <w:rFonts w:ascii="Courier New" w:hAnsi="Courier New" w:cs="Courier New"/>
                <w:color w:val="000000"/>
                <w:sz w:val="18"/>
                <w:szCs w:val="18"/>
              </w:rPr>
              <w:t xml:space="preserve">In case no SI unit is available (for example $), specify “Undefined” and use </w:t>
            </w:r>
            <w:proofErr w:type="spellStart"/>
            <w:r>
              <w:rPr>
                <w:rFonts w:ascii="Courier New" w:hAnsi="Courier New" w:cs="Courier New"/>
                <w:color w:val="000000"/>
                <w:sz w:val="18"/>
                <w:szCs w:val="18"/>
              </w:rPr>
              <w:t>DisplayUnit</w:t>
            </w:r>
            <w:proofErr w:type="spellEnd"/>
            <w:r>
              <w:rPr>
                <w:rFonts w:ascii="Courier New" w:hAnsi="Courier New" w:cs="Courier New"/>
                <w:color w:val="000000"/>
                <w:sz w:val="18"/>
                <w:szCs w:val="18"/>
              </w:rPr>
              <w:t>.</w:t>
            </w:r>
          </w:p>
          <w:p w14:paraId="47503584" w14:textId="77777777" w:rsidR="0081476A" w:rsidRDefault="0081476A">
            <w:pPr>
              <w:pStyle w:val="NormalWeb"/>
              <w:spacing w:line="268" w:lineRule="auto"/>
              <w:rPr>
                <w:rFonts w:cs="Courier New"/>
                <w:szCs w:val="18"/>
              </w:rPr>
            </w:pPr>
            <w:r>
              <w:rPr>
                <w:rFonts w:ascii="Courier New" w:hAnsi="Courier New" w:cs="Courier New"/>
                <w:color w:val="000000"/>
                <w:sz w:val="18"/>
                <w:szCs w:val="18"/>
              </w:rPr>
              <w:t>Scaling defined with explicit or implicit data may be used to achieve a custom unit conversion (in case the data is not stored in SI).</w:t>
            </w:r>
          </w:p>
        </w:tc>
      </w:tr>
      <w:tr w:rsidR="0081476A" w14:paraId="7C6F2E45"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0FB2A427" w14:textId="77777777" w:rsidR="0081476A" w:rsidRDefault="0081476A">
            <w:pPr>
              <w:pStyle w:val="TableCellCourierNew"/>
              <w:spacing w:line="268" w:lineRule="auto"/>
              <w:rPr>
                <w:rFonts w:cs="Courier New"/>
                <w:szCs w:val="18"/>
              </w:rPr>
            </w:pPr>
            <w:proofErr w:type="spellStart"/>
            <w:r>
              <w:rPr>
                <w:rFonts w:cs="Courier New"/>
                <w:szCs w:val="18"/>
              </w:rPr>
              <w:t>DisplayUnit</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53501F0B" w14:textId="77777777" w:rsidR="0081476A" w:rsidRDefault="0081476A">
            <w:pPr>
              <w:pStyle w:val="TableCellCourierNew"/>
              <w:spacing w:line="268" w:lineRule="auto"/>
            </w:pPr>
            <w:r>
              <w:t>Attribute</w:t>
            </w:r>
          </w:p>
        </w:tc>
        <w:tc>
          <w:tcPr>
            <w:tcW w:w="1980" w:type="dxa"/>
            <w:tcBorders>
              <w:top w:val="dotted" w:sz="4" w:space="0" w:color="auto"/>
              <w:left w:val="dotted" w:sz="4" w:space="0" w:color="auto"/>
              <w:bottom w:val="dotted" w:sz="4" w:space="0" w:color="auto"/>
              <w:right w:val="dotted" w:sz="4" w:space="0" w:color="auto"/>
            </w:tcBorders>
            <w:hideMark/>
          </w:tcPr>
          <w:p w14:paraId="43C3CFA6" w14:textId="77777777" w:rsidR="0081476A" w:rsidRDefault="00C956AA">
            <w:pPr>
              <w:pStyle w:val="TableCellCourierNew"/>
              <w:spacing w:line="268" w:lineRule="auto"/>
              <w:rPr>
                <w:i/>
              </w:rPr>
            </w:pPr>
            <w:r>
              <w:t>String</w:t>
            </w:r>
          </w:p>
        </w:tc>
        <w:tc>
          <w:tcPr>
            <w:tcW w:w="1080" w:type="dxa"/>
            <w:tcBorders>
              <w:top w:val="dotted" w:sz="4" w:space="0" w:color="auto"/>
              <w:left w:val="dotted" w:sz="4" w:space="0" w:color="auto"/>
              <w:bottom w:val="dotted" w:sz="4" w:space="0" w:color="auto"/>
              <w:right w:val="dotted" w:sz="4" w:space="0" w:color="auto"/>
            </w:tcBorders>
            <w:hideMark/>
          </w:tcPr>
          <w:p w14:paraId="4A01E74D" w14:textId="77777777" w:rsidR="0081476A" w:rsidRDefault="0081476A">
            <w:pPr>
              <w:pStyle w:val="TableCellCourierNew"/>
              <w:spacing w:line="268" w:lineRule="auto"/>
              <w:rPr>
                <w:rFonts w:cs="Courier New"/>
                <w:szCs w:val="18"/>
              </w:rPr>
            </w:pPr>
            <w:r>
              <w:rPr>
                <w:rFonts w:cs="Courier New"/>
                <w:szCs w:val="18"/>
              </w:rPr>
              <w:t>No</w:t>
            </w:r>
          </w:p>
        </w:tc>
        <w:tc>
          <w:tcPr>
            <w:tcW w:w="3234" w:type="dxa"/>
            <w:tcBorders>
              <w:top w:val="dotted" w:sz="4" w:space="0" w:color="auto"/>
              <w:left w:val="dotted" w:sz="4" w:space="0" w:color="auto"/>
              <w:bottom w:val="dotted" w:sz="4" w:space="0" w:color="auto"/>
              <w:right w:val="dotted" w:sz="4" w:space="0" w:color="auto"/>
            </w:tcBorders>
          </w:tcPr>
          <w:p w14:paraId="46134033" w14:textId="77777777"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 xml:space="preserve">The display unit may be used to express additional information not given by the </w:t>
            </w:r>
            <w:proofErr w:type="spellStart"/>
            <w:r>
              <w:rPr>
                <w:rFonts w:ascii="Courier New" w:hAnsi="Courier New" w:cs="Courier New"/>
                <w:color w:val="000000"/>
                <w:sz w:val="18"/>
                <w:szCs w:val="18"/>
              </w:rPr>
              <w:t>SIUnit</w:t>
            </w:r>
            <w:proofErr w:type="spellEnd"/>
            <w:r>
              <w:rPr>
                <w:rFonts w:ascii="Courier New" w:hAnsi="Courier New" w:cs="Courier New"/>
                <w:color w:val="000000"/>
                <w:sz w:val="18"/>
                <w:szCs w:val="18"/>
              </w:rPr>
              <w:t xml:space="preserve"> attribute.</w:t>
            </w:r>
          </w:p>
          <w:p w14:paraId="6B92CC73" w14:textId="021DFB35"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 xml:space="preserve">The use of </w:t>
            </w:r>
            <w:proofErr w:type="spellStart"/>
            <w:r>
              <w:rPr>
                <w:rFonts w:ascii="Courier New" w:hAnsi="Courier New" w:cs="Courier New"/>
                <w:color w:val="000000"/>
                <w:sz w:val="18"/>
                <w:szCs w:val="18"/>
              </w:rPr>
              <w:t>DisplayUnit</w:t>
            </w:r>
            <w:proofErr w:type="spellEnd"/>
            <w:r>
              <w:rPr>
                <w:rFonts w:ascii="Courier New" w:hAnsi="Courier New" w:cs="Courier New"/>
                <w:color w:val="000000"/>
                <w:sz w:val="18"/>
                <w:szCs w:val="18"/>
              </w:rPr>
              <w:t xml:space="preserve"> attribute is useful in case of </w:t>
            </w:r>
            <w:proofErr w:type="spellStart"/>
            <w:r w:rsidR="00E07E15">
              <w:rPr>
                <w:rFonts w:ascii="Courier New" w:hAnsi="Courier New" w:cs="Courier New"/>
                <w:color w:val="000000"/>
                <w:sz w:val="18"/>
                <w:szCs w:val="18"/>
              </w:rPr>
              <w:t>unitless</w:t>
            </w:r>
            <w:proofErr w:type="spellEnd"/>
            <w:r>
              <w:rPr>
                <w:rFonts w:ascii="Courier New" w:hAnsi="Courier New" w:cs="Courier New"/>
                <w:color w:val="000000"/>
                <w:sz w:val="18"/>
                <w:szCs w:val="18"/>
              </w:rPr>
              <w:t xml:space="preserve"> or for localization or a unit that is not SI</w:t>
            </w:r>
          </w:p>
          <w:p w14:paraId="79BA5581" w14:textId="77777777" w:rsidR="0081476A" w:rsidRDefault="0081476A">
            <w:pPr>
              <w:pStyle w:val="TableCellCourierNew"/>
              <w:spacing w:line="268" w:lineRule="auto"/>
              <w:rPr>
                <w:rFonts w:cs="Courier New"/>
                <w:szCs w:val="18"/>
              </w:rPr>
            </w:pPr>
          </w:p>
        </w:tc>
      </w:tr>
      <w:tr w:rsidR="0081476A" w14:paraId="25CC9B72"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504F095F" w14:textId="77777777" w:rsidR="0081476A" w:rsidRDefault="0081476A">
            <w:pPr>
              <w:pStyle w:val="TableCellCourierNew"/>
              <w:spacing w:line="268" w:lineRule="auto"/>
              <w:rPr>
                <w:rFonts w:cs="Courier New"/>
                <w:szCs w:val="18"/>
              </w:rPr>
            </w:pPr>
            <w:proofErr w:type="spellStart"/>
            <w:r>
              <w:rPr>
                <w:rFonts w:cs="Courier New"/>
                <w:szCs w:val="18"/>
              </w:rPr>
              <w:t>DisplayScale</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0327688B" w14:textId="77777777" w:rsidR="0081476A" w:rsidRDefault="0081476A">
            <w:pPr>
              <w:pStyle w:val="TableCellCourierNew"/>
              <w:spacing w:line="268" w:lineRule="auto"/>
            </w:pPr>
            <w:r>
              <w:t>Group</w:t>
            </w:r>
          </w:p>
        </w:tc>
        <w:tc>
          <w:tcPr>
            <w:tcW w:w="1980" w:type="dxa"/>
            <w:tcBorders>
              <w:top w:val="dotted" w:sz="4" w:space="0" w:color="auto"/>
              <w:left w:val="dotted" w:sz="4" w:space="0" w:color="auto"/>
              <w:bottom w:val="dotted" w:sz="4" w:space="0" w:color="auto"/>
              <w:right w:val="dotted" w:sz="4" w:space="0" w:color="auto"/>
            </w:tcBorders>
            <w:hideMark/>
          </w:tcPr>
          <w:p w14:paraId="19E2469C" w14:textId="77777777" w:rsidR="0081476A" w:rsidRDefault="0081476A">
            <w:pPr>
              <w:pStyle w:val="TableCellCourierNew"/>
              <w:spacing w:line="268" w:lineRule="auto"/>
            </w:pPr>
            <w:r>
              <w:t>“</w:t>
            </w:r>
            <w:proofErr w:type="spellStart"/>
            <w:r>
              <w:t>IviFunction</w:t>
            </w:r>
            <w:proofErr w:type="spellEnd"/>
            <w:r>
              <w:t>”</w:t>
            </w:r>
          </w:p>
        </w:tc>
        <w:tc>
          <w:tcPr>
            <w:tcW w:w="1080" w:type="dxa"/>
            <w:tcBorders>
              <w:top w:val="dotted" w:sz="4" w:space="0" w:color="auto"/>
              <w:left w:val="dotted" w:sz="4" w:space="0" w:color="auto"/>
              <w:bottom w:val="dotted" w:sz="4" w:space="0" w:color="auto"/>
              <w:right w:val="dotted" w:sz="4" w:space="0" w:color="auto"/>
            </w:tcBorders>
            <w:hideMark/>
          </w:tcPr>
          <w:p w14:paraId="18BB854D" w14:textId="77777777" w:rsidR="0081476A" w:rsidRDefault="0081476A">
            <w:pPr>
              <w:pStyle w:val="TableCellCourierNew"/>
              <w:spacing w:line="268" w:lineRule="auto"/>
              <w:rPr>
                <w:rFonts w:cs="Courier New"/>
                <w:szCs w:val="18"/>
              </w:rPr>
            </w:pPr>
            <w:r>
              <w:rPr>
                <w:rFonts w:cs="Courier New"/>
                <w:szCs w:val="18"/>
              </w:rPr>
              <w:t>No</w:t>
            </w:r>
          </w:p>
        </w:tc>
        <w:tc>
          <w:tcPr>
            <w:tcW w:w="3234" w:type="dxa"/>
            <w:tcBorders>
              <w:top w:val="dotted" w:sz="4" w:space="0" w:color="auto"/>
              <w:left w:val="dotted" w:sz="4" w:space="0" w:color="auto"/>
              <w:bottom w:val="dotted" w:sz="4" w:space="0" w:color="auto"/>
              <w:right w:val="dotted" w:sz="4" w:space="0" w:color="auto"/>
            </w:tcBorders>
          </w:tcPr>
          <w:p w14:paraId="6CF58F0C" w14:textId="77777777" w:rsidR="0081476A" w:rsidRDefault="0081476A">
            <w:pPr>
              <w:pStyle w:val="NormalWeb"/>
              <w:spacing w:before="0" w:beforeAutospacing="0" w:after="0" w:afterAutospacing="0" w:line="268" w:lineRule="auto"/>
              <w:rPr>
                <w:rFonts w:ascii="Courier New" w:hAnsi="Courier New" w:cs="Courier New"/>
                <w:color w:val="000000"/>
                <w:sz w:val="18"/>
                <w:szCs w:val="18"/>
              </w:rPr>
            </w:pPr>
            <w:r>
              <w:rPr>
                <w:rFonts w:ascii="Courier New" w:hAnsi="Courier New" w:cs="Courier New"/>
                <w:color w:val="000000"/>
                <w:sz w:val="18"/>
                <w:szCs w:val="18"/>
              </w:rPr>
              <w:t>The display unit might simply be a translation, so the scale may not be required.</w:t>
            </w:r>
          </w:p>
          <w:p w14:paraId="237DA26B" w14:textId="77777777" w:rsidR="0081476A" w:rsidRDefault="0081476A">
            <w:pPr>
              <w:pStyle w:val="TableCellCourierNew"/>
              <w:spacing w:line="268" w:lineRule="auto"/>
              <w:rPr>
                <w:rFonts w:cs="Courier New"/>
                <w:szCs w:val="18"/>
              </w:rPr>
            </w:pPr>
          </w:p>
        </w:tc>
      </w:tr>
    </w:tbl>
    <w:p w14:paraId="35741D36" w14:textId="77777777" w:rsidR="0081476A" w:rsidRDefault="0081476A" w:rsidP="0081476A">
      <w:pPr>
        <w:pStyle w:val="BodyHead"/>
      </w:pPr>
      <w:r>
        <w:t>Examples for SI Unit</w:t>
      </w:r>
    </w:p>
    <w:p w14:paraId="42916E51" w14:textId="77777777" w:rsidR="0081476A" w:rsidRDefault="0081476A" w:rsidP="0081476A">
      <w:pPr>
        <w:pStyle w:val="ListBullet"/>
        <w:numPr>
          <w:ilvl w:val="0"/>
          <w:numId w:val="31"/>
        </w:numPr>
        <w:rPr>
          <w:b/>
          <w:bCs/>
        </w:rPr>
      </w:pPr>
      <w:r>
        <w:rPr>
          <w:rStyle w:val="Strong"/>
        </w:rPr>
        <w:t>SI base units and coherent derived units</w:t>
      </w:r>
      <w:r>
        <w:rPr>
          <w:b/>
          <w:bCs/>
        </w:rPr>
        <w:br/>
      </w:r>
      <w:r>
        <w:t>m, kg, s, m/s, 1, kg/m</w:t>
      </w:r>
      <w:r>
        <w:rPr>
          <w:vertAlign w:val="superscript"/>
        </w:rPr>
        <w:t>3</w:t>
      </w:r>
    </w:p>
    <w:p w14:paraId="60420120" w14:textId="77777777" w:rsidR="0081476A" w:rsidRDefault="0081476A" w:rsidP="0081476A">
      <w:pPr>
        <w:pStyle w:val="ListBullet"/>
        <w:numPr>
          <w:ilvl w:val="0"/>
          <w:numId w:val="31"/>
        </w:numPr>
      </w:pPr>
      <w:r>
        <w:rPr>
          <w:rStyle w:val="Strong"/>
        </w:rPr>
        <w:t>Coherent derived units in the SI with special names</w:t>
      </w:r>
      <w:r>
        <w:rPr>
          <w:b/>
          <w:bCs/>
        </w:rPr>
        <w:br/>
      </w:r>
      <w:r>
        <w:t xml:space="preserve">rad, Hz, Pa, </w:t>
      </w:r>
      <w:r>
        <w:rPr>
          <w:rFonts w:cs="Calibri"/>
        </w:rPr>
        <w:t>Ω</w:t>
      </w:r>
      <w:r>
        <w:t xml:space="preserve">, </w:t>
      </w:r>
      <w:r>
        <w:rPr>
          <w:rFonts w:cs="Calibri"/>
        </w:rPr>
        <w:t>°</w:t>
      </w:r>
      <w:r>
        <w:t>C, S, F, V, C, W, J</w:t>
      </w:r>
    </w:p>
    <w:p w14:paraId="5F321173" w14:textId="77777777" w:rsidR="0081476A" w:rsidRDefault="0081476A" w:rsidP="0081476A">
      <w:pPr>
        <w:pStyle w:val="ListBullet"/>
        <w:numPr>
          <w:ilvl w:val="0"/>
          <w:numId w:val="31"/>
        </w:numPr>
      </w:pPr>
      <w:r>
        <w:rPr>
          <w:rStyle w:val="Strong"/>
        </w:rPr>
        <w:t>Examples of coherent derived units</w:t>
      </w:r>
      <w:r>
        <w:rPr>
          <w:b/>
          <w:bCs/>
        </w:rPr>
        <w:br/>
      </w:r>
      <w:r>
        <w:t>N/m, J/K, V/m, W/(m</w:t>
      </w:r>
      <w:r>
        <w:rPr>
          <w:vertAlign w:val="superscript"/>
        </w:rPr>
        <w:t xml:space="preserve">2 </w:t>
      </w:r>
      <w:proofErr w:type="spellStart"/>
      <w:r>
        <w:t>sr</w:t>
      </w:r>
      <w:proofErr w:type="spellEnd"/>
      <w:r>
        <w:t>)</w:t>
      </w:r>
    </w:p>
    <w:p w14:paraId="1ED4470A" w14:textId="77777777" w:rsidR="0081476A" w:rsidRDefault="0081476A" w:rsidP="0081476A">
      <w:pPr>
        <w:pStyle w:val="ListBullet"/>
        <w:numPr>
          <w:ilvl w:val="0"/>
          <w:numId w:val="31"/>
        </w:numPr>
      </w:pPr>
      <w:r>
        <w:rPr>
          <w:rStyle w:val="Strong"/>
        </w:rPr>
        <w:t>Examples of prefixes</w:t>
      </w:r>
      <w:r>
        <w:rPr>
          <w:b/>
          <w:bCs/>
        </w:rPr>
        <w:br/>
      </w:r>
      <w:r>
        <w:t>cm</w:t>
      </w:r>
      <w:r>
        <w:rPr>
          <w:vertAlign w:val="superscript"/>
        </w:rPr>
        <w:t>3</w:t>
      </w:r>
      <w:r>
        <w:t xml:space="preserve">, </w:t>
      </w:r>
      <w:r>
        <w:rPr>
          <w:rFonts w:cs="Calibri"/>
        </w:rPr>
        <w:t>µs</w:t>
      </w:r>
      <w:r>
        <w:rPr>
          <w:rFonts w:cs="Calibri"/>
          <w:vertAlign w:val="superscript"/>
        </w:rPr>
        <w:t>-1</w:t>
      </w:r>
      <w:r>
        <w:rPr>
          <w:rFonts w:cs="Calibri"/>
        </w:rPr>
        <w:t>, V/cm, cm</w:t>
      </w:r>
      <w:r>
        <w:rPr>
          <w:rFonts w:cs="Calibri"/>
          <w:vertAlign w:val="superscript"/>
        </w:rPr>
        <w:t>-1</w:t>
      </w:r>
    </w:p>
    <w:p w14:paraId="50B61170" w14:textId="77777777" w:rsidR="0081476A" w:rsidRDefault="0081476A" w:rsidP="0081476A">
      <w:pPr>
        <w:pStyle w:val="ListBullet"/>
        <w:numPr>
          <w:ilvl w:val="0"/>
          <w:numId w:val="31"/>
        </w:numPr>
      </w:pPr>
      <w:r>
        <w:rPr>
          <w:rStyle w:val="Strong"/>
        </w:rPr>
        <w:lastRenderedPageBreak/>
        <w:t>Dimensionless units</w:t>
      </w:r>
      <w:r>
        <w:rPr>
          <w:b/>
          <w:bCs/>
        </w:rPr>
        <w:br/>
      </w:r>
      <w:r>
        <w:t xml:space="preserve">rad, </w:t>
      </w:r>
      <w:proofErr w:type="spellStart"/>
      <w:r>
        <w:t>sr</w:t>
      </w:r>
      <w:proofErr w:type="spellEnd"/>
      <w:r>
        <w:t>, 1</w:t>
      </w:r>
    </w:p>
    <w:p w14:paraId="73C7E87A" w14:textId="77777777" w:rsidR="0081476A" w:rsidRDefault="0081476A" w:rsidP="0081476A">
      <w:pPr>
        <w:pStyle w:val="ListBullet"/>
        <w:numPr>
          <w:ilvl w:val="0"/>
          <w:numId w:val="31"/>
        </w:numPr>
        <w:rPr>
          <w:lang w:val="fr-FR"/>
        </w:rPr>
      </w:pPr>
      <w:r>
        <w:rPr>
          <w:rStyle w:val="Strong"/>
          <w:lang w:val="fr-FR"/>
        </w:rPr>
        <w:t xml:space="preserve">Non SI </w:t>
      </w:r>
      <w:proofErr w:type="spellStart"/>
      <w:r>
        <w:rPr>
          <w:rStyle w:val="Strong"/>
          <w:lang w:val="fr-FR"/>
        </w:rPr>
        <w:t>units</w:t>
      </w:r>
      <w:proofErr w:type="spellEnd"/>
      <w:r>
        <w:rPr>
          <w:rStyle w:val="Strong"/>
          <w:lang w:val="fr-FR"/>
        </w:rPr>
        <w:t xml:space="preserve"> </w:t>
      </w:r>
      <w:proofErr w:type="spellStart"/>
      <w:r>
        <w:rPr>
          <w:rStyle w:val="Strong"/>
          <w:lang w:val="fr-FR"/>
        </w:rPr>
        <w:t>accepted</w:t>
      </w:r>
      <w:proofErr w:type="spellEnd"/>
      <w:r>
        <w:rPr>
          <w:b/>
          <w:bCs/>
          <w:lang w:val="fr-FR"/>
        </w:rPr>
        <w:br/>
      </w:r>
      <w:r>
        <w:rPr>
          <w:lang w:val="fr-FR"/>
        </w:rPr>
        <w:t xml:space="preserve">min, h, d, </w:t>
      </w:r>
      <w:r>
        <w:rPr>
          <w:rFonts w:cs="Calibri"/>
          <w:lang w:val="fr-FR"/>
        </w:rPr>
        <w:t>°</w:t>
      </w:r>
      <w:r>
        <w:rPr>
          <w:lang w:val="fr-FR"/>
        </w:rPr>
        <w:t>, L</w:t>
      </w:r>
    </w:p>
    <w:p w14:paraId="572E74A6" w14:textId="77777777" w:rsidR="0081476A" w:rsidRDefault="0081476A" w:rsidP="0081476A">
      <w:pPr>
        <w:pStyle w:val="ListBullet"/>
        <w:numPr>
          <w:ilvl w:val="0"/>
          <w:numId w:val="31"/>
        </w:numPr>
      </w:pPr>
      <w:r>
        <w:rPr>
          <w:rStyle w:val="Strong"/>
        </w:rPr>
        <w:t>Non SI units accepted in terms of fundamental constants</w:t>
      </w:r>
      <w:r>
        <w:rPr>
          <w:b/>
          <w:bCs/>
        </w:rPr>
        <w:br/>
      </w:r>
      <w:r>
        <w:t xml:space="preserve">eV, Da, u, </w:t>
      </w:r>
      <w:proofErr w:type="spellStart"/>
      <w:r>
        <w:t>ua</w:t>
      </w:r>
      <w:proofErr w:type="spellEnd"/>
    </w:p>
    <w:p w14:paraId="2C3DE68A" w14:textId="77777777" w:rsidR="0081476A" w:rsidRPr="0081476A" w:rsidRDefault="0081476A" w:rsidP="00D448B3">
      <w:pPr>
        <w:pStyle w:val="ListBullet"/>
        <w:numPr>
          <w:ilvl w:val="0"/>
          <w:numId w:val="31"/>
        </w:numPr>
        <w:rPr>
          <w:rStyle w:val="Strong"/>
          <w:b w:val="0"/>
          <w:bCs w:val="0"/>
          <w:lang w:val="fr-FR"/>
        </w:rPr>
      </w:pPr>
      <w:proofErr w:type="spellStart"/>
      <w:r>
        <w:rPr>
          <w:rStyle w:val="Strong"/>
          <w:lang w:val="fr-FR"/>
        </w:rPr>
        <w:t>Other</w:t>
      </w:r>
      <w:proofErr w:type="spellEnd"/>
      <w:r>
        <w:rPr>
          <w:rStyle w:val="Strong"/>
          <w:lang w:val="fr-FR"/>
        </w:rPr>
        <w:t xml:space="preserve"> non SI </w:t>
      </w:r>
      <w:proofErr w:type="spellStart"/>
      <w:r>
        <w:rPr>
          <w:rStyle w:val="Strong"/>
          <w:lang w:val="fr-FR"/>
        </w:rPr>
        <w:t>units</w:t>
      </w:r>
      <w:proofErr w:type="spellEnd"/>
      <w:r>
        <w:rPr>
          <w:b/>
          <w:bCs/>
          <w:lang w:val="fr-FR"/>
        </w:rPr>
        <w:br/>
      </w:r>
      <w:r w:rsidRPr="00D448B3">
        <w:rPr>
          <w:rStyle w:val="Strong"/>
          <w:b w:val="0"/>
          <w:lang w:val="fr-FR"/>
        </w:rPr>
        <w:t xml:space="preserve">bar, </w:t>
      </w:r>
      <w:proofErr w:type="spellStart"/>
      <w:r w:rsidRPr="00D448B3">
        <w:rPr>
          <w:rStyle w:val="Strong"/>
          <w:b w:val="0"/>
          <w:lang w:val="fr-FR"/>
        </w:rPr>
        <w:t>mmHg</w:t>
      </w:r>
      <w:proofErr w:type="spellEnd"/>
      <w:r w:rsidRPr="00D448B3">
        <w:rPr>
          <w:rStyle w:val="Strong"/>
          <w:b w:val="0"/>
          <w:lang w:val="fr-FR"/>
        </w:rPr>
        <w:t xml:space="preserve">, </w:t>
      </w:r>
      <w:r w:rsidRPr="00D448B3">
        <w:rPr>
          <w:rStyle w:val="Strong"/>
          <w:rFonts w:cs="Calibri"/>
          <w:b w:val="0"/>
          <w:lang w:val="fr-FR"/>
        </w:rPr>
        <w:t>Å</w:t>
      </w:r>
    </w:p>
    <w:p w14:paraId="5DC1F4A1" w14:textId="77777777" w:rsidR="0081476A" w:rsidRDefault="0081476A" w:rsidP="0081476A">
      <w:pPr>
        <w:pStyle w:val="ListBullet"/>
        <w:numPr>
          <w:ilvl w:val="0"/>
          <w:numId w:val="31"/>
        </w:numPr>
        <w:rPr>
          <w:rStyle w:val="Strong"/>
          <w:lang w:val="fr-FR"/>
        </w:rPr>
      </w:pPr>
      <w:proofErr w:type="spellStart"/>
      <w:r>
        <w:rPr>
          <w:rStyle w:val="Strong"/>
          <w:lang w:val="fr-FR"/>
        </w:rPr>
        <w:t>Logarithmic</w:t>
      </w:r>
      <w:proofErr w:type="spellEnd"/>
      <w:r>
        <w:rPr>
          <w:rStyle w:val="Strong"/>
          <w:lang w:val="fr-FR"/>
        </w:rPr>
        <w:t xml:space="preserve"> </w:t>
      </w:r>
      <w:proofErr w:type="spellStart"/>
      <w:r>
        <w:rPr>
          <w:rStyle w:val="Strong"/>
          <w:lang w:val="fr-FR"/>
        </w:rPr>
        <w:t>units</w:t>
      </w:r>
      <w:proofErr w:type="spellEnd"/>
      <w:r>
        <w:rPr>
          <w:b/>
          <w:bCs/>
          <w:lang w:val="fr-FR"/>
        </w:rPr>
        <w:br/>
      </w:r>
      <w:proofErr w:type="gramStart"/>
      <w:r w:rsidRPr="0081476A">
        <w:rPr>
          <w:rStyle w:val="Strong"/>
          <w:b w:val="0"/>
          <w:lang w:val="fr-FR"/>
        </w:rPr>
        <w:t>log(</w:t>
      </w:r>
      <w:proofErr w:type="gramEnd"/>
      <w:r w:rsidRPr="0081476A">
        <w:rPr>
          <w:rStyle w:val="Strong"/>
          <w:b w:val="0"/>
          <w:lang w:val="fr-FR"/>
        </w:rPr>
        <w:t>mV), dB(mV)</w:t>
      </w:r>
    </w:p>
    <w:p w14:paraId="74D29CAD" w14:textId="77777777" w:rsidR="0081476A" w:rsidRPr="0081476A" w:rsidRDefault="0081476A" w:rsidP="00D448B3">
      <w:pPr>
        <w:rPr>
          <w:rStyle w:val="Strong"/>
          <w:b w:val="0"/>
          <w:bCs w:val="0"/>
          <w:lang w:val="fr-FR"/>
        </w:rPr>
      </w:pPr>
    </w:p>
    <w:p w14:paraId="4ED19108" w14:textId="77777777" w:rsidR="0081476A" w:rsidRDefault="0081476A" w:rsidP="0081476A">
      <w:pPr>
        <w:pStyle w:val="BodyHead"/>
      </w:pPr>
      <w:r>
        <w:t>Mathematics with units</w:t>
      </w:r>
    </w:p>
    <w:p w14:paraId="58B5C73B" w14:textId="77777777" w:rsidR="0081476A" w:rsidRDefault="0081476A" w:rsidP="0081476A">
      <w:r>
        <w:t xml:space="preserve">The units are stored as </w:t>
      </w:r>
      <w:proofErr w:type="spellStart"/>
      <w:r>
        <w:t>unicoded</w:t>
      </w:r>
      <w:proofErr w:type="spellEnd"/>
      <w:r>
        <w:t xml:space="preserve"> strings. Mathematical operations allowed in unit strings are shown in the next table.</w:t>
      </w:r>
    </w:p>
    <w:p w14:paraId="50A90EC7" w14:textId="77777777" w:rsidR="0081476A" w:rsidRDefault="0081476A" w:rsidP="0081476A"/>
    <w:tbl>
      <w:tblPr>
        <w:tblStyle w:val="TableGrid"/>
        <w:tblW w:w="0" w:type="auto"/>
        <w:tblInd w:w="108" w:type="dxa"/>
        <w:tblLook w:val="04A0" w:firstRow="1" w:lastRow="0" w:firstColumn="1" w:lastColumn="0" w:noHBand="0" w:noVBand="1"/>
      </w:tblPr>
      <w:tblGrid>
        <w:gridCol w:w="4320"/>
        <w:gridCol w:w="4428"/>
      </w:tblGrid>
      <w:tr w:rsidR="0081476A" w14:paraId="52E43B0D"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0A8DB2A" w14:textId="77777777" w:rsidR="0081476A" w:rsidRDefault="0081476A">
            <w:pPr>
              <w:pStyle w:val="BodyHead"/>
              <w:spacing w:before="0" w:after="0"/>
            </w:pPr>
            <w:r>
              <w:rPr>
                <w:b w:val="0"/>
              </w:rPr>
              <w:t>Operation</w:t>
            </w:r>
          </w:p>
        </w:tc>
        <w:tc>
          <w:tcPr>
            <w:tcW w:w="4428" w:type="dxa"/>
            <w:tcBorders>
              <w:top w:val="single" w:sz="4" w:space="0" w:color="auto"/>
              <w:left w:val="single" w:sz="4" w:space="0" w:color="auto"/>
              <w:bottom w:val="single" w:sz="4" w:space="0" w:color="auto"/>
              <w:right w:val="single" w:sz="4" w:space="0" w:color="auto"/>
            </w:tcBorders>
            <w:hideMark/>
          </w:tcPr>
          <w:p w14:paraId="68EC78D4" w14:textId="77777777" w:rsidR="0081476A" w:rsidRDefault="0081476A">
            <w:pPr>
              <w:pStyle w:val="BodyHead"/>
              <w:spacing w:before="0" w:after="0"/>
            </w:pPr>
            <w:r>
              <w:rPr>
                <w:b w:val="0"/>
              </w:rPr>
              <w:t>Notation</w:t>
            </w:r>
          </w:p>
        </w:tc>
      </w:tr>
      <w:tr w:rsidR="0081476A" w14:paraId="5AC53A81"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18BA4574" w14:textId="77777777" w:rsidR="0081476A" w:rsidRDefault="0081476A">
            <w:pPr>
              <w:pStyle w:val="BodyHead"/>
              <w:spacing w:before="0" w:after="0"/>
              <w:rPr>
                <w:b w:val="0"/>
              </w:rPr>
            </w:pPr>
            <w:r>
              <w:rPr>
                <w:b w:val="0"/>
              </w:rPr>
              <w:t>Brackets</w:t>
            </w:r>
          </w:p>
        </w:tc>
        <w:tc>
          <w:tcPr>
            <w:tcW w:w="4428" w:type="dxa"/>
            <w:tcBorders>
              <w:top w:val="single" w:sz="4" w:space="0" w:color="auto"/>
              <w:left w:val="single" w:sz="4" w:space="0" w:color="auto"/>
              <w:bottom w:val="single" w:sz="4" w:space="0" w:color="auto"/>
              <w:right w:val="single" w:sz="4" w:space="0" w:color="auto"/>
            </w:tcBorders>
            <w:hideMark/>
          </w:tcPr>
          <w:p w14:paraId="3D0743EA" w14:textId="77777777" w:rsidR="0081476A" w:rsidRDefault="0081476A">
            <w:pPr>
              <w:pStyle w:val="BodyHead"/>
              <w:spacing w:before="0" w:after="0"/>
              <w:rPr>
                <w:b w:val="0"/>
              </w:rPr>
            </w:pPr>
            <w:r>
              <w:rPr>
                <w:b w:val="0"/>
              </w:rPr>
              <w:t>( )</w:t>
            </w:r>
          </w:p>
        </w:tc>
      </w:tr>
      <w:tr w:rsidR="0081476A" w14:paraId="661D58F7"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5B62402D" w14:textId="77777777" w:rsidR="0081476A" w:rsidRDefault="0081476A">
            <w:pPr>
              <w:pStyle w:val="BodyHead"/>
              <w:spacing w:before="0" w:after="0"/>
              <w:rPr>
                <w:b w:val="0"/>
              </w:rPr>
            </w:pPr>
            <w:r>
              <w:rPr>
                <w:b w:val="0"/>
              </w:rPr>
              <w:t>Multiplication</w:t>
            </w:r>
          </w:p>
        </w:tc>
        <w:tc>
          <w:tcPr>
            <w:tcW w:w="4428" w:type="dxa"/>
            <w:tcBorders>
              <w:top w:val="single" w:sz="4" w:space="0" w:color="auto"/>
              <w:left w:val="single" w:sz="4" w:space="0" w:color="auto"/>
              <w:bottom w:val="single" w:sz="4" w:space="0" w:color="auto"/>
              <w:right w:val="single" w:sz="4" w:space="0" w:color="auto"/>
            </w:tcBorders>
            <w:hideMark/>
          </w:tcPr>
          <w:p w14:paraId="6344EBF7" w14:textId="77777777" w:rsidR="0081476A" w:rsidRDefault="0081476A">
            <w:pPr>
              <w:pStyle w:val="BodyHead"/>
              <w:spacing w:before="0" w:after="0"/>
              <w:rPr>
                <w:b w:val="0"/>
              </w:rPr>
            </w:pPr>
            <w:r>
              <w:rPr>
                <w:b w:val="0"/>
              </w:rPr>
              <w:t>*</w:t>
            </w:r>
          </w:p>
        </w:tc>
      </w:tr>
      <w:tr w:rsidR="0081476A" w14:paraId="5262374D"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EEAEDB3" w14:textId="77777777" w:rsidR="0081476A" w:rsidRDefault="0081476A">
            <w:pPr>
              <w:pStyle w:val="BodyHead"/>
              <w:spacing w:before="0" w:after="0"/>
              <w:rPr>
                <w:b w:val="0"/>
              </w:rPr>
            </w:pPr>
            <w:r>
              <w:rPr>
                <w:b w:val="0"/>
              </w:rPr>
              <w:t>Division</w:t>
            </w:r>
          </w:p>
        </w:tc>
        <w:tc>
          <w:tcPr>
            <w:tcW w:w="4428" w:type="dxa"/>
            <w:tcBorders>
              <w:top w:val="single" w:sz="4" w:space="0" w:color="auto"/>
              <w:left w:val="single" w:sz="4" w:space="0" w:color="auto"/>
              <w:bottom w:val="single" w:sz="4" w:space="0" w:color="auto"/>
              <w:right w:val="single" w:sz="4" w:space="0" w:color="auto"/>
            </w:tcBorders>
            <w:hideMark/>
          </w:tcPr>
          <w:p w14:paraId="65ADAA11" w14:textId="77777777" w:rsidR="0081476A" w:rsidRDefault="0081476A">
            <w:pPr>
              <w:pStyle w:val="BodyHead"/>
              <w:spacing w:before="0" w:after="0"/>
              <w:rPr>
                <w:b w:val="0"/>
              </w:rPr>
            </w:pPr>
            <w:r>
              <w:rPr>
                <w:b w:val="0"/>
              </w:rPr>
              <w:t>/</w:t>
            </w:r>
          </w:p>
        </w:tc>
      </w:tr>
      <w:tr w:rsidR="0081476A" w14:paraId="6D770D0A"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1CF058BF" w14:textId="77777777" w:rsidR="0081476A" w:rsidRDefault="0081476A">
            <w:pPr>
              <w:pStyle w:val="BodyHead"/>
              <w:spacing w:before="0" w:after="0"/>
              <w:rPr>
                <w:b w:val="0"/>
              </w:rPr>
            </w:pPr>
            <w:r>
              <w:rPr>
                <w:b w:val="0"/>
              </w:rPr>
              <w:t>Power</w:t>
            </w:r>
          </w:p>
        </w:tc>
        <w:tc>
          <w:tcPr>
            <w:tcW w:w="4428" w:type="dxa"/>
            <w:tcBorders>
              <w:top w:val="single" w:sz="4" w:space="0" w:color="auto"/>
              <w:left w:val="single" w:sz="4" w:space="0" w:color="auto"/>
              <w:bottom w:val="single" w:sz="4" w:space="0" w:color="auto"/>
              <w:right w:val="single" w:sz="4" w:space="0" w:color="auto"/>
            </w:tcBorders>
            <w:hideMark/>
          </w:tcPr>
          <w:p w14:paraId="4B894DB6" w14:textId="77777777" w:rsidR="0081476A" w:rsidRDefault="0081476A">
            <w:pPr>
              <w:pStyle w:val="BodyHead"/>
              <w:spacing w:before="0" w:after="0"/>
              <w:rPr>
                <w:b w:val="0"/>
              </w:rPr>
            </w:pPr>
            <w:r>
              <w:rPr>
                <w:b w:val="0"/>
              </w:rPr>
              <w:t>^</w:t>
            </w:r>
          </w:p>
        </w:tc>
      </w:tr>
      <w:tr w:rsidR="0081476A" w14:paraId="068C3005"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B3C353E" w14:textId="77777777" w:rsidR="0081476A" w:rsidRDefault="0081476A">
            <w:pPr>
              <w:pStyle w:val="BodyHead"/>
              <w:spacing w:before="0" w:after="0"/>
              <w:rPr>
                <w:b w:val="0"/>
              </w:rPr>
            </w:pPr>
            <w:r>
              <w:rPr>
                <w:b w:val="0"/>
              </w:rPr>
              <w:t>Logarithmic</w:t>
            </w:r>
          </w:p>
        </w:tc>
        <w:tc>
          <w:tcPr>
            <w:tcW w:w="4428" w:type="dxa"/>
            <w:tcBorders>
              <w:top w:val="single" w:sz="4" w:space="0" w:color="auto"/>
              <w:left w:val="single" w:sz="4" w:space="0" w:color="auto"/>
              <w:bottom w:val="single" w:sz="4" w:space="0" w:color="auto"/>
              <w:right w:val="single" w:sz="4" w:space="0" w:color="auto"/>
            </w:tcBorders>
            <w:hideMark/>
          </w:tcPr>
          <w:p w14:paraId="1FD341B3" w14:textId="77777777" w:rsidR="0081476A" w:rsidRDefault="0081476A" w:rsidP="000422C8">
            <w:pPr>
              <w:pStyle w:val="BodyHead"/>
              <w:spacing w:before="0" w:after="0"/>
              <w:rPr>
                <w:b w:val="0"/>
              </w:rPr>
            </w:pPr>
            <w:r>
              <w:rPr>
                <w:b w:val="0"/>
              </w:rPr>
              <w:t>log(</w:t>
            </w:r>
            <w:r w:rsidR="000422C8">
              <w:rPr>
                <w:b w:val="0"/>
              </w:rPr>
              <w:t xml:space="preserve"> [&lt;SI unit&gt;] </w:t>
            </w:r>
            <w:r>
              <w:rPr>
                <w:b w:val="0"/>
              </w:rPr>
              <w:t>)</w:t>
            </w:r>
          </w:p>
        </w:tc>
      </w:tr>
      <w:tr w:rsidR="0081476A" w14:paraId="7692B0A2"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4B1AE7F0" w14:textId="77777777" w:rsidR="0081476A" w:rsidRDefault="0081476A">
            <w:pPr>
              <w:pStyle w:val="BodyHead"/>
              <w:spacing w:before="0" w:after="0"/>
              <w:rPr>
                <w:b w:val="0"/>
              </w:rPr>
            </w:pPr>
            <w:r>
              <w:rPr>
                <w:b w:val="0"/>
              </w:rPr>
              <w:t>Decibel</w:t>
            </w:r>
          </w:p>
        </w:tc>
        <w:tc>
          <w:tcPr>
            <w:tcW w:w="4428" w:type="dxa"/>
            <w:tcBorders>
              <w:top w:val="single" w:sz="4" w:space="0" w:color="auto"/>
              <w:left w:val="single" w:sz="4" w:space="0" w:color="auto"/>
              <w:bottom w:val="single" w:sz="4" w:space="0" w:color="auto"/>
              <w:right w:val="single" w:sz="4" w:space="0" w:color="auto"/>
            </w:tcBorders>
            <w:hideMark/>
          </w:tcPr>
          <w:p w14:paraId="6240BDE6" w14:textId="77777777" w:rsidR="000422C8" w:rsidRDefault="0081476A" w:rsidP="000422C8">
            <w:pPr>
              <w:pStyle w:val="BodyHead"/>
              <w:spacing w:before="0" w:after="0"/>
              <w:rPr>
                <w:b w:val="0"/>
              </w:rPr>
            </w:pPr>
            <w:r>
              <w:rPr>
                <w:b w:val="0"/>
              </w:rPr>
              <w:t>dB(</w:t>
            </w:r>
            <w:r w:rsidR="000422C8">
              <w:rPr>
                <w:b w:val="0"/>
              </w:rPr>
              <w:t xml:space="preserve"> [&lt;</w:t>
            </w:r>
            <w:proofErr w:type="spellStart"/>
            <w:r w:rsidR="000422C8">
              <w:rPr>
                <w:b w:val="0"/>
              </w:rPr>
              <w:t>numeric_value</w:t>
            </w:r>
            <w:proofErr w:type="spellEnd"/>
            <w:r w:rsidR="000422C8">
              <w:rPr>
                <w:b w:val="0"/>
              </w:rPr>
              <w:t xml:space="preserve">&gt;] [&lt;SI unit&gt;] </w:t>
            </w:r>
            <w:r>
              <w:rPr>
                <w:b w:val="0"/>
              </w:rPr>
              <w:t>)</w:t>
            </w:r>
            <w:r w:rsidR="000422C8">
              <w:rPr>
                <w:b w:val="0"/>
              </w:rPr>
              <w:t xml:space="preserve"> </w:t>
            </w:r>
          </w:p>
          <w:p w14:paraId="68C206FB" w14:textId="77777777" w:rsidR="0081476A" w:rsidRDefault="000422C8" w:rsidP="000422C8">
            <w:pPr>
              <w:pStyle w:val="BodyHead"/>
              <w:spacing w:after="0"/>
              <w:rPr>
                <w:b w:val="0"/>
              </w:rPr>
            </w:pPr>
            <w:proofErr w:type="gramStart"/>
            <w:r w:rsidRPr="000422C8">
              <w:rPr>
                <w:b w:val="0"/>
                <w:sz w:val="18"/>
              </w:rPr>
              <w:t>where</w:t>
            </w:r>
            <w:proofErr w:type="gramEnd"/>
            <w:r w:rsidRPr="000422C8">
              <w:rPr>
                <w:b w:val="0"/>
                <w:sz w:val="18"/>
              </w:rPr>
              <w:t xml:space="preserve"> &lt;</w:t>
            </w:r>
            <w:proofErr w:type="spellStart"/>
            <w:r w:rsidRPr="000422C8">
              <w:rPr>
                <w:b w:val="0"/>
                <w:sz w:val="18"/>
              </w:rPr>
              <w:t>numeric_value</w:t>
            </w:r>
            <w:proofErr w:type="spellEnd"/>
            <w:r w:rsidRPr="000422C8">
              <w:rPr>
                <w:b w:val="0"/>
                <w:sz w:val="18"/>
              </w:rPr>
              <w:t xml:space="preserve">&gt; and &lt;SI unit&gt; default to 1.  </w:t>
            </w:r>
            <w:proofErr w:type="gramStart"/>
            <w:r w:rsidRPr="000422C8">
              <w:rPr>
                <w:b w:val="0"/>
                <w:sz w:val="18"/>
              </w:rPr>
              <w:t>dB(</w:t>
            </w:r>
            <w:proofErr w:type="gramEnd"/>
            <w:r w:rsidRPr="000422C8">
              <w:rPr>
                <w:b w:val="0"/>
                <w:sz w:val="18"/>
              </w:rPr>
              <w:t xml:space="preserve">) and </w:t>
            </w:r>
            <w:proofErr w:type="spellStart"/>
            <w:r w:rsidRPr="000422C8">
              <w:rPr>
                <w:b w:val="0"/>
                <w:sz w:val="18"/>
              </w:rPr>
              <w:t>dBm</w:t>
            </w:r>
            <w:proofErr w:type="spellEnd"/>
            <w:r w:rsidRPr="000422C8">
              <w:rPr>
                <w:b w:val="0"/>
                <w:sz w:val="18"/>
              </w:rPr>
              <w:t xml:space="preserve"> are not allowed.</w:t>
            </w:r>
          </w:p>
        </w:tc>
      </w:tr>
    </w:tbl>
    <w:p w14:paraId="748F34CE" w14:textId="77777777" w:rsidR="0081476A" w:rsidRDefault="0081476A" w:rsidP="0081476A">
      <w:pPr>
        <w:rPr>
          <w:sz w:val="18"/>
        </w:rPr>
      </w:pPr>
    </w:p>
    <w:p w14:paraId="34E9A9B7" w14:textId="229B35BC" w:rsidR="000422C8" w:rsidRDefault="000422C8" w:rsidP="000422C8">
      <w:r>
        <w:t xml:space="preserve">To specify a reference for the dB-based unit, use parentheses after dB and specify the base unit inside the parentheses.  For example, for </w:t>
      </w:r>
      <w:proofErr w:type="spellStart"/>
      <w:r>
        <w:t>dBm</w:t>
      </w:r>
      <w:proofErr w:type="spellEnd"/>
      <w:r>
        <w:t xml:space="preserve"> use </w:t>
      </w:r>
      <w:proofErr w:type="gramStart"/>
      <w:r>
        <w:t>dB(</w:t>
      </w:r>
      <w:proofErr w:type="spellStart"/>
      <w:proofErr w:type="gramEnd"/>
      <w:r>
        <w:t>mW</w:t>
      </w:r>
      <w:proofErr w:type="spellEnd"/>
      <w:r>
        <w:t xml:space="preserve">) .  </w:t>
      </w:r>
      <w:r w:rsidR="00C26C96">
        <w:t>Refer to the SI specifications for scaling factor</w:t>
      </w:r>
      <w:r>
        <w:t>.  An optional numeric may be included inside the parentheses with the base unit.</w:t>
      </w:r>
    </w:p>
    <w:p w14:paraId="03209419" w14:textId="77777777" w:rsidR="0081476A" w:rsidRDefault="0081476A" w:rsidP="0081476A">
      <w:pPr>
        <w:rPr>
          <w:sz w:val="18"/>
        </w:rPr>
      </w:pPr>
    </w:p>
    <w:p w14:paraId="13DE228E" w14:textId="77777777" w:rsidR="0081476A" w:rsidRDefault="0081476A" w:rsidP="0081476A">
      <w:pPr>
        <w:pStyle w:val="BodyHead"/>
      </w:pPr>
      <w:r>
        <w:t>Implementation notes</w:t>
      </w:r>
    </w:p>
    <w:p w14:paraId="4BE06027" w14:textId="77777777" w:rsidR="0081476A" w:rsidRDefault="0081476A" w:rsidP="0081476A">
      <w:pPr>
        <w:tabs>
          <w:tab w:val="left" w:pos="8052"/>
        </w:tabs>
      </w:pPr>
      <w:r>
        <w:t xml:space="preserve">The SCPI or IEEE 488.2 </w:t>
      </w:r>
      <w:proofErr w:type="gramStart"/>
      <w:r>
        <w:t>definition of units differ</w:t>
      </w:r>
      <w:proofErr w:type="gramEnd"/>
      <w:r>
        <w:t xml:space="preserve"> from the SI definitions. The main difference </w:t>
      </w:r>
      <w:proofErr w:type="gramStart"/>
      <w:r>
        <w:t>is,</w:t>
      </w:r>
      <w:proofErr w:type="gramEnd"/>
      <w:r>
        <w:t xml:space="preserve"> that unit symbols and unit scales are not case sensitive or have different short forms:</w:t>
      </w:r>
    </w:p>
    <w:p w14:paraId="79D59C58" w14:textId="77777777" w:rsidR="0081476A" w:rsidRDefault="0081476A" w:rsidP="0081476A">
      <w:pPr>
        <w:tabs>
          <w:tab w:val="left" w:pos="8052"/>
        </w:tabs>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7"/>
        <w:gridCol w:w="3026"/>
        <w:gridCol w:w="2935"/>
      </w:tblGrid>
      <w:tr w:rsidR="0081476A" w14:paraId="0963694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12DBD68E" w14:textId="77777777" w:rsidR="0081476A" w:rsidRDefault="0081476A">
            <w:pPr>
              <w:tabs>
                <w:tab w:val="left" w:pos="8052"/>
              </w:tabs>
              <w:spacing w:line="268" w:lineRule="auto"/>
              <w:rPr>
                <w:b/>
                <w:lang w:eastAsia="ja-JP"/>
              </w:rPr>
            </w:pPr>
            <w:r>
              <w:rPr>
                <w:b/>
              </w:rPr>
              <w:t>Examples</w:t>
            </w:r>
          </w:p>
        </w:tc>
        <w:tc>
          <w:tcPr>
            <w:tcW w:w="3026" w:type="dxa"/>
            <w:tcBorders>
              <w:top w:val="single" w:sz="4" w:space="0" w:color="auto"/>
              <w:left w:val="single" w:sz="4" w:space="0" w:color="auto"/>
              <w:bottom w:val="single" w:sz="4" w:space="0" w:color="auto"/>
              <w:right w:val="single" w:sz="4" w:space="0" w:color="auto"/>
            </w:tcBorders>
            <w:hideMark/>
          </w:tcPr>
          <w:p w14:paraId="16C2BF5C" w14:textId="77777777" w:rsidR="0081476A" w:rsidRDefault="0081476A">
            <w:pPr>
              <w:tabs>
                <w:tab w:val="left" w:pos="8052"/>
              </w:tabs>
              <w:spacing w:line="268" w:lineRule="auto"/>
              <w:rPr>
                <w:b/>
                <w:lang w:eastAsia="ja-JP"/>
              </w:rPr>
            </w:pPr>
            <w:r>
              <w:rPr>
                <w:b/>
              </w:rPr>
              <w:t>SCPI, IEEE 488.2</w:t>
            </w:r>
          </w:p>
        </w:tc>
        <w:tc>
          <w:tcPr>
            <w:tcW w:w="2935" w:type="dxa"/>
            <w:tcBorders>
              <w:top w:val="single" w:sz="4" w:space="0" w:color="auto"/>
              <w:left w:val="single" w:sz="4" w:space="0" w:color="auto"/>
              <w:bottom w:val="single" w:sz="4" w:space="0" w:color="auto"/>
              <w:right w:val="single" w:sz="4" w:space="0" w:color="auto"/>
            </w:tcBorders>
            <w:hideMark/>
          </w:tcPr>
          <w:p w14:paraId="4833E19F" w14:textId="77777777" w:rsidR="0081476A" w:rsidRDefault="0081476A">
            <w:pPr>
              <w:tabs>
                <w:tab w:val="left" w:pos="8052"/>
              </w:tabs>
              <w:spacing w:line="268" w:lineRule="auto"/>
              <w:rPr>
                <w:b/>
                <w:lang w:eastAsia="ja-JP"/>
              </w:rPr>
            </w:pPr>
            <w:r>
              <w:rPr>
                <w:b/>
              </w:rPr>
              <w:t>SI</w:t>
            </w:r>
          </w:p>
        </w:tc>
      </w:tr>
      <w:tr w:rsidR="0081476A" w14:paraId="635327C8"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45C9A9F2" w14:textId="77777777" w:rsidR="0081476A" w:rsidRDefault="0081476A">
            <w:pPr>
              <w:tabs>
                <w:tab w:val="left" w:pos="8052"/>
              </w:tabs>
              <w:spacing w:line="268" w:lineRule="auto"/>
              <w:rPr>
                <w:lang w:eastAsia="ja-JP"/>
              </w:rPr>
            </w:pPr>
            <w:r>
              <w:t>Absorbed dose</w:t>
            </w:r>
          </w:p>
        </w:tc>
        <w:tc>
          <w:tcPr>
            <w:tcW w:w="3026" w:type="dxa"/>
            <w:tcBorders>
              <w:top w:val="single" w:sz="4" w:space="0" w:color="auto"/>
              <w:left w:val="single" w:sz="4" w:space="0" w:color="auto"/>
              <w:bottom w:val="single" w:sz="4" w:space="0" w:color="auto"/>
              <w:right w:val="single" w:sz="4" w:space="0" w:color="auto"/>
            </w:tcBorders>
            <w:hideMark/>
          </w:tcPr>
          <w:p w14:paraId="64897FC1" w14:textId="77777777" w:rsidR="0081476A" w:rsidRDefault="0081476A">
            <w:pPr>
              <w:tabs>
                <w:tab w:val="left" w:pos="8052"/>
              </w:tabs>
              <w:spacing w:line="268" w:lineRule="auto"/>
              <w:rPr>
                <w:lang w:eastAsia="ja-JP"/>
              </w:rPr>
            </w:pPr>
            <w:r>
              <w:t>GY</w:t>
            </w:r>
          </w:p>
        </w:tc>
        <w:tc>
          <w:tcPr>
            <w:tcW w:w="2935" w:type="dxa"/>
            <w:tcBorders>
              <w:top w:val="single" w:sz="4" w:space="0" w:color="auto"/>
              <w:left w:val="single" w:sz="4" w:space="0" w:color="auto"/>
              <w:bottom w:val="single" w:sz="4" w:space="0" w:color="auto"/>
              <w:right w:val="single" w:sz="4" w:space="0" w:color="auto"/>
            </w:tcBorders>
            <w:hideMark/>
          </w:tcPr>
          <w:p w14:paraId="09F6FCF6" w14:textId="77777777" w:rsidR="0081476A" w:rsidRDefault="0081476A">
            <w:pPr>
              <w:tabs>
                <w:tab w:val="left" w:pos="8052"/>
              </w:tabs>
              <w:spacing w:line="268" w:lineRule="auto"/>
              <w:rPr>
                <w:lang w:eastAsia="ja-JP"/>
              </w:rPr>
            </w:pPr>
            <w:proofErr w:type="spellStart"/>
            <w:r>
              <w:t>Gy</w:t>
            </w:r>
            <w:proofErr w:type="spellEnd"/>
          </w:p>
        </w:tc>
      </w:tr>
      <w:tr w:rsidR="0081476A" w14:paraId="368496EA"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82A0943" w14:textId="77777777" w:rsidR="0081476A" w:rsidRDefault="0081476A">
            <w:pPr>
              <w:tabs>
                <w:tab w:val="left" w:pos="8052"/>
              </w:tabs>
              <w:spacing w:line="268" w:lineRule="auto"/>
              <w:rPr>
                <w:lang w:eastAsia="ja-JP"/>
              </w:rPr>
            </w:pPr>
            <w:r>
              <w:t>Amount of substance</w:t>
            </w:r>
          </w:p>
        </w:tc>
        <w:tc>
          <w:tcPr>
            <w:tcW w:w="3026" w:type="dxa"/>
            <w:tcBorders>
              <w:top w:val="single" w:sz="4" w:space="0" w:color="auto"/>
              <w:left w:val="single" w:sz="4" w:space="0" w:color="auto"/>
              <w:bottom w:val="single" w:sz="4" w:space="0" w:color="auto"/>
              <w:right w:val="single" w:sz="4" w:space="0" w:color="auto"/>
            </w:tcBorders>
            <w:hideMark/>
          </w:tcPr>
          <w:p w14:paraId="4FB20E81" w14:textId="77777777" w:rsidR="0081476A" w:rsidRDefault="0081476A">
            <w:pPr>
              <w:tabs>
                <w:tab w:val="left" w:pos="8052"/>
              </w:tabs>
              <w:spacing w:line="268" w:lineRule="auto"/>
              <w:rPr>
                <w:lang w:eastAsia="ja-JP"/>
              </w:rPr>
            </w:pPr>
            <w:r>
              <w:t>MOL</w:t>
            </w:r>
          </w:p>
        </w:tc>
        <w:tc>
          <w:tcPr>
            <w:tcW w:w="2935" w:type="dxa"/>
            <w:tcBorders>
              <w:top w:val="single" w:sz="4" w:space="0" w:color="auto"/>
              <w:left w:val="single" w:sz="4" w:space="0" w:color="auto"/>
              <w:bottom w:val="single" w:sz="4" w:space="0" w:color="auto"/>
              <w:right w:val="single" w:sz="4" w:space="0" w:color="auto"/>
            </w:tcBorders>
            <w:hideMark/>
          </w:tcPr>
          <w:p w14:paraId="7CE3496B" w14:textId="77777777" w:rsidR="0081476A" w:rsidRDefault="0081476A">
            <w:pPr>
              <w:tabs>
                <w:tab w:val="left" w:pos="8052"/>
              </w:tabs>
              <w:spacing w:line="268" w:lineRule="auto"/>
              <w:rPr>
                <w:lang w:eastAsia="ja-JP"/>
              </w:rPr>
            </w:pPr>
            <w:proofErr w:type="spellStart"/>
            <w:r>
              <w:t>mol</w:t>
            </w:r>
            <w:proofErr w:type="spellEnd"/>
          </w:p>
        </w:tc>
      </w:tr>
      <w:tr w:rsidR="0081476A" w14:paraId="1D0586F5"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179E7164" w14:textId="77777777" w:rsidR="0081476A" w:rsidRDefault="0081476A">
            <w:pPr>
              <w:tabs>
                <w:tab w:val="left" w:pos="8052"/>
              </w:tabs>
              <w:spacing w:line="268" w:lineRule="auto"/>
              <w:rPr>
                <w:lang w:eastAsia="ja-JP"/>
              </w:rPr>
            </w:pPr>
            <w:r>
              <w:t>Electric conductance</w:t>
            </w:r>
          </w:p>
        </w:tc>
        <w:tc>
          <w:tcPr>
            <w:tcW w:w="3026" w:type="dxa"/>
            <w:tcBorders>
              <w:top w:val="single" w:sz="4" w:space="0" w:color="auto"/>
              <w:left w:val="single" w:sz="4" w:space="0" w:color="auto"/>
              <w:bottom w:val="single" w:sz="4" w:space="0" w:color="auto"/>
              <w:right w:val="single" w:sz="4" w:space="0" w:color="auto"/>
            </w:tcBorders>
            <w:hideMark/>
          </w:tcPr>
          <w:p w14:paraId="3470CFC3" w14:textId="77777777" w:rsidR="0081476A" w:rsidRDefault="0081476A">
            <w:pPr>
              <w:tabs>
                <w:tab w:val="left" w:pos="8052"/>
              </w:tabs>
              <w:spacing w:line="268" w:lineRule="auto"/>
              <w:rPr>
                <w:lang w:eastAsia="ja-JP"/>
              </w:rPr>
            </w:pPr>
            <w:r>
              <w:t>SIE</w:t>
            </w:r>
          </w:p>
        </w:tc>
        <w:tc>
          <w:tcPr>
            <w:tcW w:w="2935" w:type="dxa"/>
            <w:tcBorders>
              <w:top w:val="single" w:sz="4" w:space="0" w:color="auto"/>
              <w:left w:val="single" w:sz="4" w:space="0" w:color="auto"/>
              <w:bottom w:val="single" w:sz="4" w:space="0" w:color="auto"/>
              <w:right w:val="single" w:sz="4" w:space="0" w:color="auto"/>
            </w:tcBorders>
            <w:hideMark/>
          </w:tcPr>
          <w:p w14:paraId="66DF3BC9" w14:textId="77777777" w:rsidR="0081476A" w:rsidRDefault="0081476A">
            <w:pPr>
              <w:tabs>
                <w:tab w:val="left" w:pos="8052"/>
              </w:tabs>
              <w:spacing w:line="268" w:lineRule="auto"/>
              <w:rPr>
                <w:lang w:eastAsia="ja-JP"/>
              </w:rPr>
            </w:pPr>
            <w:r>
              <w:t>S</w:t>
            </w:r>
          </w:p>
        </w:tc>
      </w:tr>
      <w:tr w:rsidR="0081476A" w14:paraId="46C4BF7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78171EEC" w14:textId="77777777" w:rsidR="0081476A" w:rsidRDefault="0081476A">
            <w:pPr>
              <w:tabs>
                <w:tab w:val="left" w:pos="1452"/>
              </w:tabs>
              <w:spacing w:line="268" w:lineRule="auto"/>
              <w:rPr>
                <w:lang w:eastAsia="ja-JP"/>
              </w:rPr>
            </w:pPr>
            <w:r>
              <w:t xml:space="preserve">Prefix </w:t>
            </w:r>
            <w:proofErr w:type="spellStart"/>
            <w:r>
              <w:t>exa</w:t>
            </w:r>
            <w:proofErr w:type="spellEnd"/>
            <w:r>
              <w:tab/>
            </w:r>
          </w:p>
        </w:tc>
        <w:tc>
          <w:tcPr>
            <w:tcW w:w="3026" w:type="dxa"/>
            <w:tcBorders>
              <w:top w:val="single" w:sz="4" w:space="0" w:color="auto"/>
              <w:left w:val="single" w:sz="4" w:space="0" w:color="auto"/>
              <w:bottom w:val="single" w:sz="4" w:space="0" w:color="auto"/>
              <w:right w:val="single" w:sz="4" w:space="0" w:color="auto"/>
            </w:tcBorders>
            <w:hideMark/>
          </w:tcPr>
          <w:p w14:paraId="2A0A2D3C" w14:textId="77777777" w:rsidR="0081476A" w:rsidRDefault="0081476A">
            <w:pPr>
              <w:tabs>
                <w:tab w:val="left" w:pos="8052"/>
              </w:tabs>
              <w:spacing w:line="268" w:lineRule="auto"/>
              <w:rPr>
                <w:lang w:eastAsia="ja-JP"/>
              </w:rPr>
            </w:pPr>
            <w:r>
              <w:t>EX</w:t>
            </w:r>
          </w:p>
        </w:tc>
        <w:tc>
          <w:tcPr>
            <w:tcW w:w="2935" w:type="dxa"/>
            <w:tcBorders>
              <w:top w:val="single" w:sz="4" w:space="0" w:color="auto"/>
              <w:left w:val="single" w:sz="4" w:space="0" w:color="auto"/>
              <w:bottom w:val="single" w:sz="4" w:space="0" w:color="auto"/>
              <w:right w:val="single" w:sz="4" w:space="0" w:color="auto"/>
            </w:tcBorders>
            <w:hideMark/>
          </w:tcPr>
          <w:p w14:paraId="6376270B" w14:textId="77777777" w:rsidR="0081476A" w:rsidRDefault="0081476A">
            <w:pPr>
              <w:tabs>
                <w:tab w:val="left" w:pos="8052"/>
              </w:tabs>
              <w:spacing w:line="268" w:lineRule="auto"/>
              <w:rPr>
                <w:lang w:eastAsia="ja-JP"/>
              </w:rPr>
            </w:pPr>
            <w:r>
              <w:t>E</w:t>
            </w:r>
          </w:p>
        </w:tc>
      </w:tr>
      <w:tr w:rsidR="0081476A" w14:paraId="7C273BE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4F121DA" w14:textId="77777777" w:rsidR="0081476A" w:rsidRDefault="0081476A">
            <w:pPr>
              <w:tabs>
                <w:tab w:val="left" w:pos="8052"/>
              </w:tabs>
              <w:spacing w:line="268" w:lineRule="auto"/>
              <w:rPr>
                <w:lang w:eastAsia="ja-JP"/>
              </w:rPr>
            </w:pPr>
            <w:r>
              <w:t>Prefix mega</w:t>
            </w:r>
          </w:p>
        </w:tc>
        <w:tc>
          <w:tcPr>
            <w:tcW w:w="3026" w:type="dxa"/>
            <w:tcBorders>
              <w:top w:val="single" w:sz="4" w:space="0" w:color="auto"/>
              <w:left w:val="single" w:sz="4" w:space="0" w:color="auto"/>
              <w:bottom w:val="single" w:sz="4" w:space="0" w:color="auto"/>
              <w:right w:val="single" w:sz="4" w:space="0" w:color="auto"/>
            </w:tcBorders>
            <w:hideMark/>
          </w:tcPr>
          <w:p w14:paraId="31AC6CD5" w14:textId="77777777" w:rsidR="0081476A" w:rsidRDefault="0081476A">
            <w:pPr>
              <w:tabs>
                <w:tab w:val="left" w:pos="8052"/>
              </w:tabs>
              <w:spacing w:line="268" w:lineRule="auto"/>
              <w:rPr>
                <w:lang w:eastAsia="ja-JP"/>
              </w:rPr>
            </w:pPr>
            <w:r>
              <w:t>MA</w:t>
            </w:r>
          </w:p>
        </w:tc>
        <w:tc>
          <w:tcPr>
            <w:tcW w:w="2935" w:type="dxa"/>
            <w:tcBorders>
              <w:top w:val="single" w:sz="4" w:space="0" w:color="auto"/>
              <w:left w:val="single" w:sz="4" w:space="0" w:color="auto"/>
              <w:bottom w:val="single" w:sz="4" w:space="0" w:color="auto"/>
              <w:right w:val="single" w:sz="4" w:space="0" w:color="auto"/>
            </w:tcBorders>
            <w:hideMark/>
          </w:tcPr>
          <w:p w14:paraId="3ED7E98A" w14:textId="77777777" w:rsidR="0081476A" w:rsidRDefault="0081476A">
            <w:pPr>
              <w:tabs>
                <w:tab w:val="left" w:pos="8052"/>
              </w:tabs>
              <w:spacing w:line="268" w:lineRule="auto"/>
              <w:rPr>
                <w:lang w:eastAsia="ja-JP"/>
              </w:rPr>
            </w:pPr>
            <w:r>
              <w:t>M</w:t>
            </w:r>
          </w:p>
        </w:tc>
      </w:tr>
      <w:tr w:rsidR="0081476A" w14:paraId="4856094E"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8312466" w14:textId="77777777" w:rsidR="0081476A" w:rsidRDefault="0081476A">
            <w:pPr>
              <w:tabs>
                <w:tab w:val="left" w:pos="8052"/>
              </w:tabs>
              <w:spacing w:line="268" w:lineRule="auto"/>
              <w:rPr>
                <w:lang w:eastAsia="ja-JP"/>
              </w:rPr>
            </w:pPr>
            <w:r>
              <w:t>Special unit symbol</w:t>
            </w:r>
          </w:p>
        </w:tc>
        <w:tc>
          <w:tcPr>
            <w:tcW w:w="3026" w:type="dxa"/>
            <w:tcBorders>
              <w:top w:val="single" w:sz="4" w:space="0" w:color="auto"/>
              <w:left w:val="single" w:sz="4" w:space="0" w:color="auto"/>
              <w:bottom w:val="single" w:sz="4" w:space="0" w:color="auto"/>
              <w:right w:val="single" w:sz="4" w:space="0" w:color="auto"/>
            </w:tcBorders>
            <w:hideMark/>
          </w:tcPr>
          <w:p w14:paraId="604E01B1" w14:textId="77777777" w:rsidR="0081476A" w:rsidRDefault="0081476A">
            <w:pPr>
              <w:tabs>
                <w:tab w:val="left" w:pos="8052"/>
              </w:tabs>
              <w:spacing w:line="268" w:lineRule="auto"/>
              <w:rPr>
                <w:lang w:eastAsia="ja-JP"/>
              </w:rPr>
            </w:pPr>
            <w:r>
              <w:t>MHZ</w:t>
            </w:r>
          </w:p>
        </w:tc>
        <w:tc>
          <w:tcPr>
            <w:tcW w:w="2935" w:type="dxa"/>
            <w:tcBorders>
              <w:top w:val="single" w:sz="4" w:space="0" w:color="auto"/>
              <w:left w:val="single" w:sz="4" w:space="0" w:color="auto"/>
              <w:bottom w:val="single" w:sz="4" w:space="0" w:color="auto"/>
              <w:right w:val="single" w:sz="4" w:space="0" w:color="auto"/>
            </w:tcBorders>
            <w:hideMark/>
          </w:tcPr>
          <w:p w14:paraId="2BA3DCB0" w14:textId="77777777" w:rsidR="0081476A" w:rsidRDefault="0081476A">
            <w:pPr>
              <w:tabs>
                <w:tab w:val="left" w:pos="8052"/>
              </w:tabs>
              <w:spacing w:line="268" w:lineRule="auto"/>
              <w:rPr>
                <w:lang w:eastAsia="ja-JP"/>
              </w:rPr>
            </w:pPr>
            <w:r>
              <w:t>MHz</w:t>
            </w:r>
          </w:p>
        </w:tc>
      </w:tr>
      <w:tr w:rsidR="0081476A" w14:paraId="457C86F2"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27AFC61C" w14:textId="77777777" w:rsidR="0081476A" w:rsidRDefault="0081476A">
            <w:pPr>
              <w:tabs>
                <w:tab w:val="left" w:pos="8052"/>
              </w:tabs>
              <w:spacing w:line="268" w:lineRule="auto"/>
              <w:rPr>
                <w:lang w:eastAsia="ja-JP"/>
              </w:rPr>
            </w:pPr>
            <w:r>
              <w:t>Special unit symbol</w:t>
            </w:r>
          </w:p>
        </w:tc>
        <w:tc>
          <w:tcPr>
            <w:tcW w:w="3026" w:type="dxa"/>
            <w:tcBorders>
              <w:top w:val="single" w:sz="4" w:space="0" w:color="auto"/>
              <w:left w:val="single" w:sz="4" w:space="0" w:color="auto"/>
              <w:bottom w:val="single" w:sz="4" w:space="0" w:color="auto"/>
              <w:right w:val="single" w:sz="4" w:space="0" w:color="auto"/>
            </w:tcBorders>
            <w:hideMark/>
          </w:tcPr>
          <w:p w14:paraId="1D4FF2AC" w14:textId="77777777" w:rsidR="0081476A" w:rsidRDefault="0081476A">
            <w:pPr>
              <w:tabs>
                <w:tab w:val="left" w:pos="8052"/>
              </w:tabs>
              <w:spacing w:line="268" w:lineRule="auto"/>
              <w:rPr>
                <w:lang w:eastAsia="ja-JP"/>
              </w:rPr>
            </w:pPr>
            <w:r>
              <w:t>MOHM</w:t>
            </w:r>
          </w:p>
        </w:tc>
        <w:tc>
          <w:tcPr>
            <w:tcW w:w="2935" w:type="dxa"/>
            <w:tcBorders>
              <w:top w:val="single" w:sz="4" w:space="0" w:color="auto"/>
              <w:left w:val="single" w:sz="4" w:space="0" w:color="auto"/>
              <w:bottom w:val="single" w:sz="4" w:space="0" w:color="auto"/>
              <w:right w:val="single" w:sz="4" w:space="0" w:color="auto"/>
            </w:tcBorders>
            <w:hideMark/>
          </w:tcPr>
          <w:p w14:paraId="1F1D6370" w14:textId="77777777" w:rsidR="0081476A" w:rsidRDefault="0081476A">
            <w:pPr>
              <w:tabs>
                <w:tab w:val="left" w:pos="8052"/>
              </w:tabs>
              <w:spacing w:line="268" w:lineRule="auto"/>
              <w:rPr>
                <w:lang w:eastAsia="ja-JP"/>
              </w:rPr>
            </w:pPr>
            <w:r>
              <w:t>M</w:t>
            </w:r>
            <w:r>
              <w:rPr>
                <w:rFonts w:cs="Calibri"/>
              </w:rPr>
              <w:t>Ω</w:t>
            </w:r>
          </w:p>
        </w:tc>
      </w:tr>
    </w:tbl>
    <w:p w14:paraId="5551C1C9" w14:textId="77777777" w:rsidR="0081476A" w:rsidRDefault="0081476A" w:rsidP="0081476A"/>
    <w:p w14:paraId="5FBD324F" w14:textId="77777777" w:rsidR="0081476A" w:rsidRDefault="0081476A" w:rsidP="0081476A"/>
    <w:p w14:paraId="783FEFF7" w14:textId="77777777" w:rsidR="006A416E" w:rsidRDefault="00D2721A" w:rsidP="00530297">
      <w:pPr>
        <w:pStyle w:val="Heading1"/>
      </w:pPr>
      <w:bookmarkStart w:id="60" w:name="_Toc355781378"/>
      <w:bookmarkStart w:id="61" w:name="_Toc355781379"/>
      <w:bookmarkStart w:id="62" w:name="_Toc355781380"/>
      <w:bookmarkStart w:id="63" w:name="_Toc355781381"/>
      <w:bookmarkStart w:id="64" w:name="_Toc355781391"/>
      <w:bookmarkStart w:id="65" w:name="_Toc355781420"/>
      <w:bookmarkStart w:id="66" w:name="_Toc355781421"/>
      <w:bookmarkStart w:id="67" w:name="_Toc355781422"/>
      <w:bookmarkStart w:id="68" w:name="_Toc355781423"/>
      <w:bookmarkStart w:id="69" w:name="_Toc355781424"/>
      <w:bookmarkStart w:id="70" w:name="_Toc355781434"/>
      <w:bookmarkStart w:id="71" w:name="_Toc355781441"/>
      <w:bookmarkStart w:id="72" w:name="_Toc355781447"/>
      <w:bookmarkStart w:id="73" w:name="_Toc355781453"/>
      <w:bookmarkStart w:id="74" w:name="_Toc355781459"/>
      <w:bookmarkStart w:id="75" w:name="_Toc355782946"/>
      <w:bookmarkStart w:id="76" w:name="_Toc38291303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lastRenderedPageBreak/>
        <w:t xml:space="preserve">General </w:t>
      </w:r>
      <w:proofErr w:type="spellStart"/>
      <w:r w:rsidR="005A6DF5">
        <w:t>Datatype</w:t>
      </w:r>
      <w:proofErr w:type="spellEnd"/>
      <w:r w:rsidR="005A6DF5">
        <w:t xml:space="preserve"> Definitions</w:t>
      </w:r>
      <w:bookmarkEnd w:id="76"/>
    </w:p>
    <w:p w14:paraId="47E5CCD1" w14:textId="77777777" w:rsidR="00D2721A" w:rsidRPr="00001249" w:rsidRDefault="00D2721A" w:rsidP="00883653">
      <w:pPr>
        <w:pStyle w:val="Body1"/>
      </w:pPr>
      <w:r>
        <w:t xml:space="preserve">This section defines </w:t>
      </w:r>
      <w:proofErr w:type="spellStart"/>
      <w:r>
        <w:t>datatypes</w:t>
      </w:r>
      <w:proofErr w:type="spellEnd"/>
      <w:r>
        <w:t xml:space="preserve"> that are general in nature and don’t apply to any particular IVI schema</w:t>
      </w:r>
    </w:p>
    <w:p w14:paraId="55EF51F4" w14:textId="77777777" w:rsidR="00CC6D84" w:rsidRDefault="00CC6D84" w:rsidP="00530297">
      <w:pPr>
        <w:pStyle w:val="Heading2"/>
      </w:pPr>
      <w:bookmarkStart w:id="77" w:name="_Toc382913038"/>
      <w:r>
        <w:t>Timestamp</w:t>
      </w:r>
      <w:bookmarkEnd w:id="77"/>
      <w:r w:rsidR="006A416E">
        <w:t xml:space="preserve"> </w:t>
      </w:r>
    </w:p>
    <w:p w14:paraId="5927EA49" w14:textId="77777777" w:rsidR="00037C43" w:rsidRDefault="00037C43" w:rsidP="00037C43">
      <w:pPr>
        <w:pStyle w:val="BodyHead"/>
      </w:pPr>
      <w:r>
        <w:t>Description</w:t>
      </w:r>
    </w:p>
    <w:p w14:paraId="0B015E02" w14:textId="17DB6989" w:rsidR="00EF5090" w:rsidRDefault="00037C43" w:rsidP="000F2E45">
      <w:pPr>
        <w:pStyle w:val="Body"/>
      </w:pPr>
      <w:r>
        <w:t xml:space="preserve">Timestamp is represented by </w:t>
      </w:r>
      <w:r w:rsidR="00A96233">
        <w:t xml:space="preserve">a </w:t>
      </w:r>
      <w:r>
        <w:t>128bit</w:t>
      </w:r>
      <w:r w:rsidR="00A96233">
        <w:t xml:space="preserve"> compound data type</w:t>
      </w:r>
      <w:r>
        <w:t xml:space="preserve"> with signed 64 bits for seconds and unsigned 64 bits for fractional seconds.</w:t>
      </w:r>
      <w:r w:rsidR="002E138B">
        <w:t xml:space="preserve">  The epoch is </w:t>
      </w:r>
      <w:r w:rsidR="002E138B" w:rsidRPr="002E138B">
        <w:t>0 h, 1 January 1900</w:t>
      </w:r>
      <w:r w:rsidR="00476B89">
        <w:t xml:space="preserve"> UTC</w:t>
      </w:r>
      <w:r w:rsidR="002E138B" w:rsidRPr="002E138B">
        <w:t xml:space="preserve"> (as defined in the </w:t>
      </w:r>
      <w:hyperlink r:id="rId25" w:history="1">
        <w:r w:rsidR="00885F72" w:rsidRPr="00885F72">
          <w:rPr>
            <w:rStyle w:val="Hyperlink"/>
          </w:rPr>
          <w:t>IETF</w:t>
        </w:r>
        <w:r w:rsidR="002E138B" w:rsidRPr="00885F72">
          <w:rPr>
            <w:rStyle w:val="Hyperlink"/>
          </w:rPr>
          <w:t xml:space="preserve"> spec for NTP</w:t>
        </w:r>
        <w:r w:rsidR="00851049" w:rsidRPr="00885F72">
          <w:rPr>
            <w:rStyle w:val="Hyperlink"/>
          </w:rPr>
          <w:t>-</w:t>
        </w:r>
        <w:r w:rsidR="002E138B" w:rsidRPr="00885F72">
          <w:rPr>
            <w:rStyle w:val="Hyperlink"/>
          </w:rPr>
          <w:t>4</w:t>
        </w:r>
      </w:hyperlink>
      <w:r w:rsidR="002E138B" w:rsidRPr="002E138B">
        <w:t>)</w:t>
      </w:r>
      <w:r w:rsidR="00A96233">
        <w:t>.</w:t>
      </w:r>
      <w:r w:rsidR="004A76F7">
        <w:t xml:space="preserve"> </w:t>
      </w:r>
      <w:r w:rsidR="00EF5090">
        <w:t xml:space="preserve">It includes a 64-bit signed </w:t>
      </w:r>
      <w:proofErr w:type="gramStart"/>
      <w:r w:rsidR="00EF5090">
        <w:t>seconds</w:t>
      </w:r>
      <w:proofErr w:type="gramEnd"/>
      <w:r w:rsidR="00EF5090">
        <w:t xml:space="preserve"> field spanning 584 billion years and a 64-bit fraction field resolving .05attosecond (i.e., 0.5e-18).</w:t>
      </w:r>
      <w:r w:rsidR="00A55D05">
        <w:t xml:space="preserve">  The sign of the </w:t>
      </w:r>
      <w:proofErr w:type="gramStart"/>
      <w:r w:rsidR="00A55D05">
        <w:t>seconds</w:t>
      </w:r>
      <w:proofErr w:type="gramEnd"/>
      <w:r w:rsidR="00A55D05">
        <w:t xml:space="preserve"> field shall be interpreted as the sign for the entire representation.</w:t>
      </w:r>
    </w:p>
    <w:p w14:paraId="4E802BE5" w14:textId="77777777" w:rsidR="003A14D9" w:rsidRDefault="003A14D9" w:rsidP="000F2E45">
      <w:pPr>
        <w:pStyle w:val="Body"/>
      </w:pPr>
      <w:r>
        <w:t>The container (dataset/attribute) needs to specify if timestamps are relative or absolute, and if it is relative, it should specify the epoch.</w:t>
      </w:r>
    </w:p>
    <w:p w14:paraId="2620E0BC" w14:textId="77777777" w:rsidR="00037C43" w:rsidRDefault="0042300C" w:rsidP="00037C43">
      <w:pPr>
        <w:pStyle w:val="BodyHead"/>
      </w:pPr>
      <w:r>
        <w:t xml:space="preserve">H5T_COMPOUND </w:t>
      </w:r>
      <w:proofErr w:type="spellStart"/>
      <w:r>
        <w:t>Datatype</w:t>
      </w:r>
      <w:proofErr w:type="spellEnd"/>
      <w:r>
        <w:t xml:space="preserve"> Fields</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880"/>
        <w:gridCol w:w="5490"/>
      </w:tblGrid>
      <w:tr w:rsidR="0042300C" w14:paraId="4FC16009" w14:textId="77777777" w:rsidTr="00CE445A">
        <w:trPr>
          <w:cantSplit/>
          <w:tblHeader/>
        </w:trPr>
        <w:tc>
          <w:tcPr>
            <w:tcW w:w="1616" w:type="dxa"/>
            <w:shd w:val="clear" w:color="auto" w:fill="D9D9D9"/>
          </w:tcPr>
          <w:p w14:paraId="565A5F64" w14:textId="77777777" w:rsidR="0042300C" w:rsidRDefault="0042300C" w:rsidP="00233D60">
            <w:pPr>
              <w:pStyle w:val="TableHead"/>
              <w:jc w:val="left"/>
            </w:pPr>
            <w:r>
              <w:t>Field Name</w:t>
            </w:r>
          </w:p>
        </w:tc>
        <w:tc>
          <w:tcPr>
            <w:tcW w:w="2880" w:type="dxa"/>
            <w:shd w:val="clear" w:color="auto" w:fill="D9D9D9"/>
          </w:tcPr>
          <w:p w14:paraId="640A6A06" w14:textId="77777777" w:rsidR="0042300C" w:rsidRDefault="0042300C" w:rsidP="00233D60">
            <w:pPr>
              <w:pStyle w:val="TableHead"/>
              <w:jc w:val="left"/>
            </w:pPr>
            <w:proofErr w:type="spellStart"/>
            <w:r>
              <w:t>Datatype</w:t>
            </w:r>
            <w:proofErr w:type="spellEnd"/>
          </w:p>
        </w:tc>
        <w:tc>
          <w:tcPr>
            <w:tcW w:w="5490" w:type="dxa"/>
            <w:shd w:val="clear" w:color="auto" w:fill="D9D9D9"/>
          </w:tcPr>
          <w:p w14:paraId="7E925B31" w14:textId="77777777" w:rsidR="0042300C" w:rsidRDefault="0042300C" w:rsidP="00233D60">
            <w:pPr>
              <w:pStyle w:val="TableHead"/>
              <w:jc w:val="left"/>
            </w:pPr>
            <w:r>
              <w:t>Description</w:t>
            </w:r>
          </w:p>
        </w:tc>
      </w:tr>
      <w:tr w:rsidR="0042300C" w14:paraId="2475309B" w14:textId="77777777" w:rsidTr="00CE445A">
        <w:trPr>
          <w:cantSplit/>
        </w:trPr>
        <w:tc>
          <w:tcPr>
            <w:tcW w:w="1616" w:type="dxa"/>
          </w:tcPr>
          <w:p w14:paraId="488E0F36" w14:textId="77777777" w:rsidR="0042300C" w:rsidRDefault="0042300C" w:rsidP="00233D60">
            <w:pPr>
              <w:pStyle w:val="TableCellCourierNew"/>
            </w:pPr>
            <w:r>
              <w:t>s</w:t>
            </w:r>
          </w:p>
        </w:tc>
        <w:tc>
          <w:tcPr>
            <w:tcW w:w="2880" w:type="dxa"/>
          </w:tcPr>
          <w:p w14:paraId="0CEA7192" w14:textId="77777777" w:rsidR="0042300C" w:rsidRDefault="0010340B" w:rsidP="00233D60">
            <w:pPr>
              <w:pStyle w:val="TableCellCourierNew"/>
            </w:pPr>
            <w:r>
              <w:t>Signed 64-bit integer</w:t>
            </w:r>
          </w:p>
        </w:tc>
        <w:tc>
          <w:tcPr>
            <w:tcW w:w="5490" w:type="dxa"/>
          </w:tcPr>
          <w:p w14:paraId="1913B78C" w14:textId="77777777" w:rsidR="0042300C" w:rsidRPr="00FE16E1" w:rsidRDefault="0042300C" w:rsidP="00A96233">
            <w:pPr>
              <w:pStyle w:val="TableCellCourierNew"/>
              <w:rPr>
                <w:rFonts w:cs="Courier New"/>
                <w:szCs w:val="18"/>
              </w:rPr>
            </w:pPr>
            <w:r>
              <w:rPr>
                <w:rFonts w:cs="Courier New"/>
                <w:szCs w:val="18"/>
              </w:rPr>
              <w:t>Represents the whole number of seconds since the epoch.</w:t>
            </w:r>
          </w:p>
        </w:tc>
      </w:tr>
      <w:tr w:rsidR="0042300C" w14:paraId="704E42B3" w14:textId="77777777" w:rsidTr="00CE445A">
        <w:trPr>
          <w:cantSplit/>
        </w:trPr>
        <w:tc>
          <w:tcPr>
            <w:tcW w:w="1616" w:type="dxa"/>
          </w:tcPr>
          <w:p w14:paraId="3ED66D5F" w14:textId="77777777" w:rsidR="0042300C" w:rsidRDefault="0042300C" w:rsidP="00233D60">
            <w:pPr>
              <w:pStyle w:val="TableCellCourierNew"/>
              <w:rPr>
                <w:rFonts w:cs="Courier New"/>
                <w:szCs w:val="18"/>
              </w:rPr>
            </w:pPr>
            <w:r>
              <w:rPr>
                <w:rFonts w:cs="Courier New"/>
                <w:szCs w:val="18"/>
              </w:rPr>
              <w:t>f</w:t>
            </w:r>
          </w:p>
        </w:tc>
        <w:tc>
          <w:tcPr>
            <w:tcW w:w="2880" w:type="dxa"/>
          </w:tcPr>
          <w:p w14:paraId="432E9ECB" w14:textId="77777777" w:rsidR="0042300C" w:rsidRDefault="0010340B" w:rsidP="00233D60">
            <w:pPr>
              <w:pStyle w:val="TableCellCourierNew"/>
            </w:pPr>
            <w:r>
              <w:t>Unsigned 64-bit integer</w:t>
            </w:r>
          </w:p>
        </w:tc>
        <w:tc>
          <w:tcPr>
            <w:tcW w:w="5490" w:type="dxa"/>
          </w:tcPr>
          <w:p w14:paraId="6E8E9DF2" w14:textId="77777777" w:rsidR="0042300C" w:rsidRDefault="0042300C" w:rsidP="00A96233">
            <w:pPr>
              <w:pStyle w:val="TableCellCourierNew"/>
              <w:rPr>
                <w:rFonts w:cs="Courier New"/>
                <w:szCs w:val="18"/>
              </w:rPr>
            </w:pPr>
            <w:r>
              <w:rPr>
                <w:rFonts w:cs="Courier New"/>
                <w:szCs w:val="18"/>
              </w:rPr>
              <w:t>Represents the fractional number of seconds since the epoch.</w:t>
            </w:r>
          </w:p>
        </w:tc>
      </w:tr>
    </w:tbl>
    <w:p w14:paraId="0561BB8D" w14:textId="31034045" w:rsidR="006722C0" w:rsidRDefault="006722C0" w:rsidP="006722C0">
      <w:pPr>
        <w:pStyle w:val="BodyHead"/>
      </w:pPr>
      <w:bookmarkStart w:id="78" w:name="_Toc355781462"/>
      <w:bookmarkEnd w:id="78"/>
      <w:r w:rsidRPr="00A039C7">
        <w:t>Example</w:t>
      </w:r>
    </w:p>
    <w:p w14:paraId="3CA02D05" w14:textId="088A6FB0" w:rsidR="008853BA" w:rsidRDefault="0078605F" w:rsidP="00EA40A8">
      <w:pPr>
        <w:pStyle w:val="Body1"/>
      </w:pPr>
      <w:r>
        <w:t>Following is an example Timestamp attribute.</w:t>
      </w:r>
    </w:p>
    <w:p w14:paraId="67EBED42" w14:textId="77777777" w:rsidR="005946D0" w:rsidRDefault="005946D0" w:rsidP="00CE445A">
      <w:pPr>
        <w:pStyle w:val="Body1"/>
      </w:pPr>
    </w:p>
    <w:p w14:paraId="60F9F203" w14:textId="77777777" w:rsidR="007F55A6" w:rsidRDefault="007F55A6" w:rsidP="007F55A6">
      <w:pPr>
        <w:pStyle w:val="Example"/>
        <w:ind w:left="1080"/>
      </w:pPr>
      <w:r>
        <w:t>ATTRIBUTE "Timestamp" {</w:t>
      </w:r>
    </w:p>
    <w:p w14:paraId="6FC652A6" w14:textId="77777777" w:rsidR="007F55A6" w:rsidRDefault="007F55A6" w:rsidP="007F55A6">
      <w:pPr>
        <w:pStyle w:val="Example"/>
        <w:ind w:left="1080"/>
      </w:pPr>
      <w:r>
        <w:t xml:space="preserve">   </w:t>
      </w:r>
      <w:proofErr w:type="gramStart"/>
      <w:r>
        <w:t>DATATYPE  "</w:t>
      </w:r>
      <w:proofErr w:type="gramEnd"/>
      <w:r>
        <w:t>/</w:t>
      </w:r>
      <w:proofErr w:type="spellStart"/>
      <w:r>
        <w:t>IviTimestampType</w:t>
      </w:r>
      <w:proofErr w:type="spellEnd"/>
      <w:r>
        <w:t>"</w:t>
      </w:r>
    </w:p>
    <w:p w14:paraId="265DAA49" w14:textId="77777777" w:rsidR="007F55A6" w:rsidRDefault="007F55A6" w:rsidP="007F55A6">
      <w:pPr>
        <w:pStyle w:val="Example"/>
        <w:ind w:left="1080"/>
      </w:pPr>
      <w:r>
        <w:t xml:space="preserve">   </w:t>
      </w:r>
      <w:proofErr w:type="gramStart"/>
      <w:r>
        <w:t>DATASPACE  SCALAR</w:t>
      </w:r>
      <w:proofErr w:type="gramEnd"/>
    </w:p>
    <w:p w14:paraId="725A6F49" w14:textId="77777777" w:rsidR="007F55A6" w:rsidRDefault="007F55A6" w:rsidP="007F55A6">
      <w:pPr>
        <w:pStyle w:val="Example"/>
        <w:ind w:left="1080"/>
      </w:pPr>
      <w:r>
        <w:t xml:space="preserve">   DATA {</w:t>
      </w:r>
    </w:p>
    <w:p w14:paraId="126C2946" w14:textId="77777777" w:rsidR="007F55A6" w:rsidRDefault="007F55A6" w:rsidP="007F55A6">
      <w:pPr>
        <w:pStyle w:val="Example"/>
        <w:ind w:left="1080"/>
      </w:pPr>
      <w:r>
        <w:t xml:space="preserve">   (0): {</w:t>
      </w:r>
    </w:p>
    <w:p w14:paraId="5A782FAE" w14:textId="77777777" w:rsidR="007F55A6" w:rsidRDefault="007F55A6" w:rsidP="007F55A6">
      <w:pPr>
        <w:pStyle w:val="Example"/>
        <w:ind w:left="1080"/>
      </w:pPr>
      <w:r>
        <w:t xml:space="preserve">         1370894136,</w:t>
      </w:r>
    </w:p>
    <w:p w14:paraId="4FCA0A77" w14:textId="77777777" w:rsidR="007F55A6" w:rsidRDefault="007F55A6" w:rsidP="007F55A6">
      <w:pPr>
        <w:pStyle w:val="Example"/>
        <w:ind w:left="1080"/>
      </w:pPr>
      <w:r>
        <w:t xml:space="preserve">         9223372036854775808</w:t>
      </w:r>
    </w:p>
    <w:p w14:paraId="1500526C" w14:textId="77777777" w:rsidR="007F55A6" w:rsidRDefault="007F55A6" w:rsidP="007F55A6">
      <w:pPr>
        <w:pStyle w:val="Example"/>
        <w:ind w:left="1080"/>
      </w:pPr>
      <w:r>
        <w:t xml:space="preserve">      }</w:t>
      </w:r>
    </w:p>
    <w:p w14:paraId="4866AEE2" w14:textId="77777777" w:rsidR="007F55A6" w:rsidRDefault="007F55A6" w:rsidP="007F55A6">
      <w:pPr>
        <w:pStyle w:val="Example"/>
        <w:ind w:left="1080"/>
      </w:pPr>
      <w:r>
        <w:t xml:space="preserve">   }</w:t>
      </w:r>
    </w:p>
    <w:p w14:paraId="264FF00A" w14:textId="77777777" w:rsidR="007F55A6" w:rsidRDefault="007F55A6" w:rsidP="00B41F2A">
      <w:pPr>
        <w:pStyle w:val="Example"/>
        <w:ind w:left="1080"/>
      </w:pPr>
      <w:r>
        <w:t>}</w:t>
      </w:r>
    </w:p>
    <w:p w14:paraId="63B8849A" w14:textId="77777777" w:rsidR="007F55A6" w:rsidRDefault="007F55A6" w:rsidP="007F55A6">
      <w:pPr>
        <w:pStyle w:val="Example"/>
        <w:ind w:left="1080"/>
      </w:pPr>
      <w:r>
        <w:t>DATATYPE "</w:t>
      </w:r>
      <w:proofErr w:type="spellStart"/>
      <w:r>
        <w:t>IviTimestampType</w:t>
      </w:r>
      <w:proofErr w:type="spellEnd"/>
      <w:r>
        <w:t>" H5T_COMPOUND {</w:t>
      </w:r>
    </w:p>
    <w:p w14:paraId="38C3E109" w14:textId="77777777" w:rsidR="007F55A6" w:rsidRDefault="007F55A6" w:rsidP="007F55A6">
      <w:pPr>
        <w:pStyle w:val="Example"/>
        <w:ind w:left="1080"/>
      </w:pPr>
      <w:r>
        <w:t xml:space="preserve">   H5T_STD_I64LE "s";</w:t>
      </w:r>
    </w:p>
    <w:p w14:paraId="4D9CEEFC" w14:textId="77777777" w:rsidR="007F55A6" w:rsidRDefault="007F55A6" w:rsidP="007F55A6">
      <w:pPr>
        <w:pStyle w:val="Example"/>
        <w:ind w:left="1080"/>
      </w:pPr>
      <w:r>
        <w:t xml:space="preserve">   H5T_STD_U64LE "f";</w:t>
      </w:r>
    </w:p>
    <w:p w14:paraId="188915C9" w14:textId="77777777" w:rsidR="007F55A6" w:rsidRDefault="007F55A6" w:rsidP="007F55A6">
      <w:pPr>
        <w:pStyle w:val="Example"/>
        <w:ind w:left="1080"/>
      </w:pPr>
      <w:r>
        <w:t>}</w:t>
      </w:r>
    </w:p>
    <w:p w14:paraId="5E158A7F" w14:textId="77777777" w:rsidR="006A416E" w:rsidRDefault="006A416E" w:rsidP="00530297">
      <w:pPr>
        <w:pStyle w:val="Heading2"/>
      </w:pPr>
      <w:bookmarkStart w:id="79" w:name="_Toc358636494"/>
      <w:bookmarkStart w:id="80" w:name="_Toc358637581"/>
      <w:bookmarkStart w:id="81" w:name="_Toc358644710"/>
      <w:bookmarkStart w:id="82" w:name="_Toc358636495"/>
      <w:bookmarkStart w:id="83" w:name="_Toc358637582"/>
      <w:bookmarkStart w:id="84" w:name="_Toc358644711"/>
      <w:bookmarkStart w:id="85" w:name="_Toc358636496"/>
      <w:bookmarkStart w:id="86" w:name="_Toc358637583"/>
      <w:bookmarkStart w:id="87" w:name="_Toc358644712"/>
      <w:bookmarkStart w:id="88" w:name="_Toc358636497"/>
      <w:bookmarkStart w:id="89" w:name="_Toc358637584"/>
      <w:bookmarkStart w:id="90" w:name="_Toc358644713"/>
      <w:bookmarkStart w:id="91" w:name="_Toc358636498"/>
      <w:bookmarkStart w:id="92" w:name="_Toc358637585"/>
      <w:bookmarkStart w:id="93" w:name="_Toc358644714"/>
      <w:bookmarkStart w:id="94" w:name="_Toc358636499"/>
      <w:bookmarkStart w:id="95" w:name="_Toc358637586"/>
      <w:bookmarkStart w:id="96" w:name="_Toc358644715"/>
      <w:bookmarkStart w:id="97" w:name="_Toc358636500"/>
      <w:bookmarkStart w:id="98" w:name="_Toc358637587"/>
      <w:bookmarkStart w:id="99" w:name="_Toc358644716"/>
      <w:bookmarkStart w:id="100" w:name="_Toc358636501"/>
      <w:bookmarkStart w:id="101" w:name="_Toc358637588"/>
      <w:bookmarkStart w:id="102" w:name="_Toc358644717"/>
      <w:bookmarkStart w:id="103" w:name="_Toc358636502"/>
      <w:bookmarkStart w:id="104" w:name="_Toc358637589"/>
      <w:bookmarkStart w:id="105" w:name="_Toc358644718"/>
      <w:bookmarkStart w:id="106" w:name="_Toc358636503"/>
      <w:bookmarkStart w:id="107" w:name="_Toc358637590"/>
      <w:bookmarkStart w:id="108" w:name="_Toc358644719"/>
      <w:bookmarkStart w:id="109" w:name="_Toc358636504"/>
      <w:bookmarkStart w:id="110" w:name="_Toc358637591"/>
      <w:bookmarkStart w:id="111" w:name="_Toc358644720"/>
      <w:bookmarkStart w:id="112" w:name="_Toc358636505"/>
      <w:bookmarkStart w:id="113" w:name="_Toc358637592"/>
      <w:bookmarkStart w:id="114" w:name="_Toc358644721"/>
      <w:bookmarkStart w:id="115" w:name="_Toc358636506"/>
      <w:bookmarkStart w:id="116" w:name="_Toc358637593"/>
      <w:bookmarkStart w:id="117" w:name="_Toc358644722"/>
      <w:bookmarkStart w:id="118" w:name="_Toc382913039"/>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t>Comple</w:t>
      </w:r>
      <w:r w:rsidR="006524E6">
        <w:rPr>
          <w:lang w:val="en-US"/>
        </w:rPr>
        <w:t>x</w:t>
      </w:r>
      <w:bookmarkEnd w:id="118"/>
    </w:p>
    <w:p w14:paraId="7B6F191A" w14:textId="77777777" w:rsidR="006A416E" w:rsidRDefault="006A416E" w:rsidP="006A416E">
      <w:pPr>
        <w:pStyle w:val="BodyHead"/>
      </w:pPr>
      <w:r>
        <w:t>Description</w:t>
      </w:r>
    </w:p>
    <w:p w14:paraId="7022FB05" w14:textId="77777777" w:rsidR="00CA05F7" w:rsidRDefault="006A416E" w:rsidP="00BB3D57">
      <w:pPr>
        <w:pStyle w:val="Body"/>
      </w:pPr>
      <w:r>
        <w:t>Complex</w:t>
      </w:r>
      <w:r w:rsidR="006524E6">
        <w:t xml:space="preserve"> data, such as ‘1.2+3.4j’</w:t>
      </w:r>
      <w:r>
        <w:t xml:space="preserve"> is represented by </w:t>
      </w:r>
      <w:r w:rsidR="008A1670">
        <w:t xml:space="preserve">a </w:t>
      </w:r>
      <w:r w:rsidRPr="008A1670">
        <w:t>compound</w:t>
      </w:r>
      <w:r>
        <w:t xml:space="preserve"> data type</w:t>
      </w:r>
      <w:r w:rsidR="008A1670">
        <w:t xml:space="preserve"> (H5T_COMPOUND)</w:t>
      </w:r>
      <w:r>
        <w:t xml:space="preserve"> with real and imaginary values of the same </w:t>
      </w:r>
      <w:proofErr w:type="spellStart"/>
      <w:r>
        <w:t>datatype</w:t>
      </w:r>
      <w:proofErr w:type="spellEnd"/>
      <w:r>
        <w:t>.</w:t>
      </w:r>
      <w:r w:rsidR="006524E6">
        <w:t xml:space="preserve">  As defined in the table below, b</w:t>
      </w:r>
      <w:r w:rsidR="008A1670" w:rsidRPr="008A1670">
        <w:t xml:space="preserve">oth members must have the </w:t>
      </w:r>
      <w:r w:rsidR="00C62754">
        <w:t>same numeric</w:t>
      </w:r>
      <w:r w:rsidR="006524E6">
        <w:t xml:space="preserve"> </w:t>
      </w:r>
      <w:r w:rsidR="008A1670" w:rsidRPr="008A1670">
        <w:t xml:space="preserve">atomic </w:t>
      </w:r>
      <w:proofErr w:type="spellStart"/>
      <w:r w:rsidR="008A1670" w:rsidRPr="008A1670">
        <w:t>datatype</w:t>
      </w:r>
      <w:proofErr w:type="spellEnd"/>
      <w:r w:rsidR="008A1670" w:rsidRPr="008A1670">
        <w:t xml:space="preserve"> class. The na</w:t>
      </w:r>
      <w:r w:rsidR="006524E6">
        <w:t>me of the first member is</w:t>
      </w:r>
      <w:r w:rsidR="008A1670" w:rsidRPr="008A1670">
        <w:t xml:space="preserve"> “r” and represents the real </w:t>
      </w:r>
      <w:r w:rsidR="008A1670" w:rsidRPr="00530297">
        <w:t>part</w:t>
      </w:r>
      <w:r w:rsidR="008A1670" w:rsidRPr="008A1670">
        <w:t>. The nam</w:t>
      </w:r>
      <w:r w:rsidR="006524E6">
        <w:t>e of the second member is</w:t>
      </w:r>
      <w:r w:rsidR="008A1670" w:rsidRPr="008A1670">
        <w:t xml:space="preserve"> “i” and represents the imaginary part.</w:t>
      </w:r>
    </w:p>
    <w:p w14:paraId="0904E355" w14:textId="77777777" w:rsidR="006A416E" w:rsidRDefault="00CD1F4E" w:rsidP="006A416E">
      <w:pPr>
        <w:pStyle w:val="BodyHead"/>
      </w:pPr>
      <w:r>
        <w:t xml:space="preserve">H5T_COMPOUND </w:t>
      </w:r>
      <w:proofErr w:type="spellStart"/>
      <w:r>
        <w:t>Datatype</w:t>
      </w:r>
      <w:proofErr w:type="spellEnd"/>
      <w:r>
        <w:t xml:space="preserve"> </w:t>
      </w:r>
      <w:r w:rsidR="006A416E">
        <w:t>Field</w:t>
      </w:r>
      <w:r>
        <w:t>s</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880"/>
        <w:gridCol w:w="5490"/>
      </w:tblGrid>
      <w:tr w:rsidR="008A1670" w14:paraId="4DEF876B" w14:textId="77777777" w:rsidTr="00530297">
        <w:trPr>
          <w:cantSplit/>
          <w:tblHeader/>
        </w:trPr>
        <w:tc>
          <w:tcPr>
            <w:tcW w:w="1616" w:type="dxa"/>
            <w:shd w:val="clear" w:color="auto" w:fill="D9D9D9"/>
          </w:tcPr>
          <w:p w14:paraId="1B91F8BE" w14:textId="77777777" w:rsidR="008A1670" w:rsidRDefault="008A1670" w:rsidP="00385669">
            <w:pPr>
              <w:pStyle w:val="TableHead"/>
              <w:jc w:val="left"/>
            </w:pPr>
            <w:r>
              <w:lastRenderedPageBreak/>
              <w:t>Field Name</w:t>
            </w:r>
          </w:p>
        </w:tc>
        <w:tc>
          <w:tcPr>
            <w:tcW w:w="2880" w:type="dxa"/>
            <w:shd w:val="clear" w:color="auto" w:fill="D9D9D9"/>
          </w:tcPr>
          <w:p w14:paraId="4A0041BA" w14:textId="77777777" w:rsidR="008A1670" w:rsidRDefault="008A1670" w:rsidP="00385669">
            <w:pPr>
              <w:pStyle w:val="TableHead"/>
              <w:jc w:val="left"/>
            </w:pPr>
            <w:proofErr w:type="spellStart"/>
            <w:r>
              <w:t>Datatype</w:t>
            </w:r>
            <w:proofErr w:type="spellEnd"/>
          </w:p>
        </w:tc>
        <w:tc>
          <w:tcPr>
            <w:tcW w:w="5490" w:type="dxa"/>
            <w:shd w:val="clear" w:color="auto" w:fill="D9D9D9"/>
          </w:tcPr>
          <w:p w14:paraId="06E658F6" w14:textId="77777777" w:rsidR="008A1670" w:rsidRDefault="008A1670" w:rsidP="00385669">
            <w:pPr>
              <w:pStyle w:val="TableHead"/>
              <w:jc w:val="left"/>
            </w:pPr>
            <w:r>
              <w:t>Description</w:t>
            </w:r>
          </w:p>
        </w:tc>
      </w:tr>
      <w:tr w:rsidR="008A1670" w14:paraId="6A07B2C5" w14:textId="77777777" w:rsidTr="00530297">
        <w:trPr>
          <w:cantSplit/>
        </w:trPr>
        <w:tc>
          <w:tcPr>
            <w:tcW w:w="1616" w:type="dxa"/>
          </w:tcPr>
          <w:p w14:paraId="792AFA98" w14:textId="77777777" w:rsidR="008A1670" w:rsidRDefault="008A1670" w:rsidP="00385669">
            <w:pPr>
              <w:pStyle w:val="TableCellCourierNew"/>
            </w:pPr>
            <w:r>
              <w:t>r</w:t>
            </w:r>
          </w:p>
        </w:tc>
        <w:tc>
          <w:tcPr>
            <w:tcW w:w="2880" w:type="dxa"/>
          </w:tcPr>
          <w:p w14:paraId="00DC9A8D" w14:textId="77777777" w:rsidR="008A1670" w:rsidRPr="00530297" w:rsidRDefault="00CA05F7" w:rsidP="00385669">
            <w:pPr>
              <w:pStyle w:val="TableCellCourierNew"/>
            </w:pPr>
            <w:r>
              <w:t>Numeric</w:t>
            </w:r>
          </w:p>
        </w:tc>
        <w:tc>
          <w:tcPr>
            <w:tcW w:w="5490" w:type="dxa"/>
          </w:tcPr>
          <w:p w14:paraId="2A21B41E" w14:textId="77777777" w:rsidR="008A1670" w:rsidRPr="00FE16E1" w:rsidRDefault="008A1670" w:rsidP="006A416E">
            <w:pPr>
              <w:pStyle w:val="TableCellCourierNew"/>
              <w:rPr>
                <w:rFonts w:cs="Courier New"/>
                <w:szCs w:val="18"/>
              </w:rPr>
            </w:pPr>
            <w:r>
              <w:rPr>
                <w:rFonts w:cs="Courier New"/>
                <w:szCs w:val="18"/>
              </w:rPr>
              <w:t>Represents the real part of the complex data.</w:t>
            </w:r>
          </w:p>
        </w:tc>
      </w:tr>
      <w:tr w:rsidR="008A1670" w14:paraId="7B8AD7FD" w14:textId="77777777" w:rsidTr="00530297">
        <w:trPr>
          <w:cantSplit/>
        </w:trPr>
        <w:tc>
          <w:tcPr>
            <w:tcW w:w="1616" w:type="dxa"/>
          </w:tcPr>
          <w:p w14:paraId="44622D09" w14:textId="77777777" w:rsidR="008A1670" w:rsidRDefault="008A1670" w:rsidP="00385669">
            <w:pPr>
              <w:pStyle w:val="TableCellCourierNew"/>
              <w:rPr>
                <w:rFonts w:cs="Courier New"/>
                <w:szCs w:val="18"/>
              </w:rPr>
            </w:pPr>
            <w:r>
              <w:rPr>
                <w:rFonts w:cs="Courier New"/>
                <w:szCs w:val="18"/>
              </w:rPr>
              <w:t>i</w:t>
            </w:r>
          </w:p>
        </w:tc>
        <w:tc>
          <w:tcPr>
            <w:tcW w:w="2880" w:type="dxa"/>
          </w:tcPr>
          <w:p w14:paraId="05667F00" w14:textId="77777777" w:rsidR="008A1670" w:rsidRDefault="00CA05F7" w:rsidP="008A1670">
            <w:pPr>
              <w:pStyle w:val="TableCellCourierNew"/>
              <w:rPr>
                <w:i/>
              </w:rPr>
            </w:pPr>
            <w:r>
              <w:t>Numeric (same as r)</w:t>
            </w:r>
          </w:p>
        </w:tc>
        <w:tc>
          <w:tcPr>
            <w:tcW w:w="5490" w:type="dxa"/>
          </w:tcPr>
          <w:p w14:paraId="4822D67A" w14:textId="77777777" w:rsidR="008A1670" w:rsidRDefault="008A1670" w:rsidP="006A416E">
            <w:pPr>
              <w:pStyle w:val="TableCellCourierNew"/>
              <w:rPr>
                <w:rFonts w:cs="Courier New"/>
                <w:szCs w:val="18"/>
              </w:rPr>
            </w:pPr>
            <w:r>
              <w:rPr>
                <w:rFonts w:cs="Courier New"/>
                <w:szCs w:val="18"/>
              </w:rPr>
              <w:t>Represents the imaginary part of the complex data.</w:t>
            </w:r>
          </w:p>
        </w:tc>
      </w:tr>
    </w:tbl>
    <w:p w14:paraId="27C515FC" w14:textId="349A974B" w:rsidR="00A84D8A" w:rsidRDefault="009B49C4" w:rsidP="00ED76DE">
      <w:pPr>
        <w:pStyle w:val="BodyHead"/>
      </w:pPr>
      <w:bookmarkStart w:id="119" w:name="_Toc355781469"/>
      <w:bookmarkStart w:id="120" w:name="_Toc355781470"/>
      <w:bookmarkStart w:id="121" w:name="_Toc355781471"/>
      <w:bookmarkStart w:id="122" w:name="_Toc355781472"/>
      <w:bookmarkStart w:id="123" w:name="_Toc355781473"/>
      <w:bookmarkStart w:id="124" w:name="_Toc355781474"/>
      <w:bookmarkStart w:id="125" w:name="_Toc355781484"/>
      <w:bookmarkStart w:id="126" w:name="_Toc355781503"/>
      <w:bookmarkStart w:id="127" w:name="_Toc355781504"/>
      <w:bookmarkStart w:id="128" w:name="_Toc355781505"/>
      <w:bookmarkStart w:id="129" w:name="_Toc355781506"/>
      <w:bookmarkStart w:id="130" w:name="_Toc355781507"/>
      <w:bookmarkStart w:id="131" w:name="_Toc355781508"/>
      <w:bookmarkStart w:id="132" w:name="_Toc355781518"/>
      <w:bookmarkStart w:id="133" w:name="_Toc356996278"/>
      <w:bookmarkStart w:id="134" w:name="_Toc356996279"/>
      <w:bookmarkStart w:id="135" w:name="_Toc356996280"/>
      <w:bookmarkStart w:id="136" w:name="_Toc356996290"/>
      <w:bookmarkStart w:id="137" w:name="_Toc35699629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A039C7">
        <w:t>Example</w:t>
      </w:r>
    </w:p>
    <w:p w14:paraId="4EE91F71" w14:textId="31DA9682" w:rsidR="00A84D8A" w:rsidRDefault="006D3ECD">
      <w:pPr>
        <w:pStyle w:val="Body1"/>
      </w:pPr>
      <w:r>
        <w:t>Following is</w:t>
      </w:r>
      <w:r w:rsidR="00D474B3">
        <w:t xml:space="preserve"> an example dataset using the Complex </w:t>
      </w:r>
      <w:proofErr w:type="spellStart"/>
      <w:r w:rsidR="00D474B3">
        <w:t>datatype</w:t>
      </w:r>
      <w:proofErr w:type="spellEnd"/>
      <w:r w:rsidR="00D474B3">
        <w:t xml:space="preserve"> defined above.</w:t>
      </w:r>
    </w:p>
    <w:p w14:paraId="6068030C" w14:textId="77777777" w:rsidR="009B49C4" w:rsidRPr="00A84D8A" w:rsidRDefault="009B49C4">
      <w:pPr>
        <w:pStyle w:val="Body1"/>
      </w:pPr>
    </w:p>
    <w:p w14:paraId="1149CAC3" w14:textId="77777777" w:rsidR="006D3ECD" w:rsidRDefault="006D3ECD" w:rsidP="006D3ECD">
      <w:pPr>
        <w:pStyle w:val="Example"/>
        <w:ind w:left="1080"/>
        <w:rPr>
          <w:noProof/>
        </w:rPr>
      </w:pPr>
      <w:r>
        <w:rPr>
          <w:noProof/>
        </w:rPr>
        <w:t>DATASET "Dataset" {</w:t>
      </w:r>
    </w:p>
    <w:p w14:paraId="56F467CA" w14:textId="77777777" w:rsidR="006D3ECD" w:rsidRDefault="006D3ECD" w:rsidP="006D3ECD">
      <w:pPr>
        <w:pStyle w:val="Example"/>
        <w:ind w:left="1080"/>
        <w:rPr>
          <w:noProof/>
        </w:rPr>
      </w:pPr>
      <w:r>
        <w:rPr>
          <w:noProof/>
        </w:rPr>
        <w:t xml:space="preserve">   DATATYPE  H5T_COMPOUND {</w:t>
      </w:r>
    </w:p>
    <w:p w14:paraId="793E9F20" w14:textId="77777777" w:rsidR="006D3ECD" w:rsidRDefault="006D3ECD" w:rsidP="006D3ECD">
      <w:pPr>
        <w:pStyle w:val="Example"/>
        <w:ind w:left="1080"/>
        <w:rPr>
          <w:noProof/>
        </w:rPr>
      </w:pPr>
      <w:r>
        <w:rPr>
          <w:noProof/>
        </w:rPr>
        <w:t xml:space="preserve">      H5T_IEEE_F64LE "r";</w:t>
      </w:r>
    </w:p>
    <w:p w14:paraId="726B7A4B" w14:textId="77777777" w:rsidR="006D3ECD" w:rsidRDefault="006D3ECD" w:rsidP="006D3ECD">
      <w:pPr>
        <w:pStyle w:val="Example"/>
        <w:ind w:left="1080"/>
        <w:rPr>
          <w:noProof/>
        </w:rPr>
      </w:pPr>
      <w:r>
        <w:rPr>
          <w:noProof/>
        </w:rPr>
        <w:t xml:space="preserve">      H5T_IEEE_F64LE "i";</w:t>
      </w:r>
    </w:p>
    <w:p w14:paraId="203F9033" w14:textId="77777777" w:rsidR="006D3ECD" w:rsidRDefault="006D3ECD" w:rsidP="006D3ECD">
      <w:pPr>
        <w:pStyle w:val="Example"/>
        <w:ind w:left="1080"/>
        <w:rPr>
          <w:noProof/>
        </w:rPr>
      </w:pPr>
      <w:r>
        <w:rPr>
          <w:noProof/>
        </w:rPr>
        <w:t xml:space="preserve">   }</w:t>
      </w:r>
    </w:p>
    <w:p w14:paraId="418BBF3B" w14:textId="77777777" w:rsidR="006D3ECD" w:rsidRDefault="006D3ECD" w:rsidP="006D3ECD">
      <w:pPr>
        <w:pStyle w:val="Example"/>
        <w:ind w:left="1080"/>
        <w:rPr>
          <w:noProof/>
        </w:rPr>
      </w:pPr>
      <w:r>
        <w:rPr>
          <w:noProof/>
        </w:rPr>
        <w:t xml:space="preserve">   DATASPACE  SIMPLE { ( 1, 2 ) / ( 1, 2 ) }</w:t>
      </w:r>
    </w:p>
    <w:p w14:paraId="293417F2" w14:textId="77777777" w:rsidR="006D3ECD" w:rsidRDefault="006D3ECD" w:rsidP="006D3ECD">
      <w:pPr>
        <w:pStyle w:val="Example"/>
        <w:ind w:left="1080"/>
        <w:rPr>
          <w:noProof/>
        </w:rPr>
      </w:pPr>
      <w:r>
        <w:rPr>
          <w:noProof/>
        </w:rPr>
        <w:t xml:space="preserve">   DATA {</w:t>
      </w:r>
    </w:p>
    <w:p w14:paraId="4E876CC4" w14:textId="77777777" w:rsidR="006D3ECD" w:rsidRDefault="006D3ECD" w:rsidP="006D3ECD">
      <w:pPr>
        <w:pStyle w:val="Example"/>
        <w:ind w:left="1080"/>
        <w:rPr>
          <w:noProof/>
        </w:rPr>
      </w:pPr>
      <w:r>
        <w:rPr>
          <w:noProof/>
        </w:rPr>
        <w:t xml:space="preserve">   (0,0): {</w:t>
      </w:r>
    </w:p>
    <w:p w14:paraId="3C646A7A" w14:textId="77777777" w:rsidR="006D3ECD" w:rsidRDefault="006D3ECD" w:rsidP="006D3ECD">
      <w:pPr>
        <w:pStyle w:val="Example"/>
        <w:ind w:left="1080"/>
        <w:rPr>
          <w:noProof/>
        </w:rPr>
      </w:pPr>
      <w:r>
        <w:rPr>
          <w:noProof/>
        </w:rPr>
        <w:t xml:space="preserve">         1,</w:t>
      </w:r>
    </w:p>
    <w:p w14:paraId="7355AAE6" w14:textId="77777777" w:rsidR="006D3ECD" w:rsidRDefault="006D3ECD" w:rsidP="006D3ECD">
      <w:pPr>
        <w:pStyle w:val="Example"/>
        <w:ind w:left="1080"/>
        <w:rPr>
          <w:noProof/>
        </w:rPr>
      </w:pPr>
      <w:r>
        <w:rPr>
          <w:noProof/>
        </w:rPr>
        <w:t xml:space="preserve">         1.5</w:t>
      </w:r>
    </w:p>
    <w:p w14:paraId="388A3EEE" w14:textId="77777777" w:rsidR="006D3ECD" w:rsidRDefault="006D3ECD" w:rsidP="006D3ECD">
      <w:pPr>
        <w:pStyle w:val="Example"/>
        <w:ind w:left="1080"/>
        <w:rPr>
          <w:noProof/>
        </w:rPr>
      </w:pPr>
      <w:r>
        <w:rPr>
          <w:noProof/>
        </w:rPr>
        <w:t xml:space="preserve">      },</w:t>
      </w:r>
    </w:p>
    <w:p w14:paraId="2A9CF03A" w14:textId="77777777" w:rsidR="006D3ECD" w:rsidRDefault="006D3ECD" w:rsidP="006D3ECD">
      <w:pPr>
        <w:pStyle w:val="Example"/>
        <w:ind w:left="1080"/>
        <w:rPr>
          <w:noProof/>
        </w:rPr>
      </w:pPr>
      <w:r>
        <w:rPr>
          <w:noProof/>
        </w:rPr>
        <w:t xml:space="preserve">   (0,1): {</w:t>
      </w:r>
    </w:p>
    <w:p w14:paraId="61B8AAA6" w14:textId="77777777" w:rsidR="006D3ECD" w:rsidRDefault="006D3ECD" w:rsidP="006D3ECD">
      <w:pPr>
        <w:pStyle w:val="Example"/>
        <w:ind w:left="1080"/>
        <w:rPr>
          <w:noProof/>
        </w:rPr>
      </w:pPr>
      <w:r>
        <w:rPr>
          <w:noProof/>
        </w:rPr>
        <w:t xml:space="preserve">         2,</w:t>
      </w:r>
    </w:p>
    <w:p w14:paraId="04778A62" w14:textId="77777777" w:rsidR="006D3ECD" w:rsidRDefault="006D3ECD" w:rsidP="006D3ECD">
      <w:pPr>
        <w:pStyle w:val="Example"/>
        <w:ind w:left="1080"/>
        <w:rPr>
          <w:noProof/>
        </w:rPr>
      </w:pPr>
      <w:r>
        <w:rPr>
          <w:noProof/>
        </w:rPr>
        <w:t xml:space="preserve">         2.5</w:t>
      </w:r>
    </w:p>
    <w:p w14:paraId="7904908A" w14:textId="77777777" w:rsidR="006D3ECD" w:rsidRDefault="006D3ECD" w:rsidP="006D3ECD">
      <w:pPr>
        <w:pStyle w:val="Example"/>
        <w:ind w:left="1080"/>
        <w:rPr>
          <w:noProof/>
        </w:rPr>
      </w:pPr>
      <w:r>
        <w:rPr>
          <w:noProof/>
        </w:rPr>
        <w:t xml:space="preserve">      }</w:t>
      </w:r>
    </w:p>
    <w:p w14:paraId="3F29EE27" w14:textId="77777777" w:rsidR="006D3ECD" w:rsidRDefault="006D3ECD" w:rsidP="006D3ECD">
      <w:pPr>
        <w:pStyle w:val="Example"/>
        <w:ind w:left="1080"/>
        <w:rPr>
          <w:noProof/>
        </w:rPr>
      </w:pPr>
      <w:r>
        <w:rPr>
          <w:noProof/>
        </w:rPr>
        <w:t xml:space="preserve">   }</w:t>
      </w:r>
    </w:p>
    <w:p w14:paraId="2F772160" w14:textId="406BC829" w:rsidR="00652E98" w:rsidRPr="00235D20" w:rsidRDefault="006D3ECD" w:rsidP="00ED76DE">
      <w:pPr>
        <w:pStyle w:val="Example"/>
        <w:ind w:left="1080"/>
      </w:pPr>
      <w:r>
        <w:rPr>
          <w:noProof/>
        </w:rPr>
        <w:t>}</w:t>
      </w:r>
      <w:bookmarkStart w:id="138" w:name="_Toc357159180"/>
      <w:bookmarkStart w:id="139" w:name="_Toc357159181"/>
      <w:bookmarkStart w:id="140" w:name="_Toc357159182"/>
      <w:bookmarkStart w:id="141" w:name="_Toc357159183"/>
      <w:bookmarkStart w:id="142" w:name="_Toc357159184"/>
      <w:bookmarkStart w:id="143" w:name="_Toc357159185"/>
      <w:bookmarkStart w:id="144" w:name="_Toc357159186"/>
      <w:bookmarkStart w:id="145" w:name="_Toc357159187"/>
      <w:bookmarkStart w:id="146" w:name="_Toc357159188"/>
      <w:bookmarkStart w:id="147" w:name="_Toc357159189"/>
      <w:bookmarkStart w:id="148" w:name="_Toc357159190"/>
      <w:bookmarkStart w:id="149" w:name="_Toc357159191"/>
      <w:bookmarkStart w:id="150" w:name="_Toc357159192"/>
      <w:bookmarkStart w:id="151" w:name="_Toc357159193"/>
      <w:bookmarkStart w:id="152" w:name="_Toc357159194"/>
      <w:bookmarkStart w:id="153" w:name="_Toc357159195"/>
      <w:bookmarkStart w:id="154" w:name="_Toc357159196"/>
      <w:bookmarkStart w:id="155" w:name="_Toc357159197"/>
      <w:bookmarkStart w:id="156" w:name="_Toc357159198"/>
      <w:bookmarkStart w:id="157" w:name="_Toc357159199"/>
      <w:bookmarkStart w:id="158" w:name="_Toc357159200"/>
      <w:bookmarkStart w:id="159" w:name="_Toc357159201"/>
      <w:bookmarkStart w:id="160" w:name="_Toc357159202"/>
      <w:bookmarkStart w:id="161" w:name="_Toc357159203"/>
      <w:bookmarkStart w:id="162" w:name="_Toc357159204"/>
      <w:bookmarkStart w:id="163" w:name="_Toc357159205"/>
      <w:bookmarkStart w:id="164" w:name="_Toc357159206"/>
      <w:bookmarkStart w:id="165" w:name="_Toc357159207"/>
      <w:bookmarkStart w:id="166" w:name="_Toc244926694"/>
      <w:bookmarkStart w:id="167" w:name="_Toc244928090"/>
      <w:bookmarkStart w:id="168" w:name="_Toc29425586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0848256A" w14:textId="77777777" w:rsidR="00BA601A" w:rsidRPr="00BA601A" w:rsidRDefault="005D22B5" w:rsidP="005C4ADC">
      <w:pPr>
        <w:pStyle w:val="Heading1"/>
      </w:pPr>
      <w:bookmarkStart w:id="169" w:name="_Toc382913040"/>
      <w:r>
        <w:lastRenderedPageBreak/>
        <w:t xml:space="preserve">Usage </w:t>
      </w:r>
      <w:r w:rsidR="009F4FC7">
        <w:t>Recommendations</w:t>
      </w:r>
      <w:bookmarkEnd w:id="169"/>
    </w:p>
    <w:p w14:paraId="52CFF633" w14:textId="77777777" w:rsidR="00BA601A" w:rsidRPr="009C7C1F" w:rsidRDefault="009F4FC7" w:rsidP="005C4ADC">
      <w:pPr>
        <w:pStyle w:val="Heading2"/>
      </w:pPr>
      <w:bookmarkStart w:id="170" w:name="_Toc382913041"/>
      <w:bookmarkEnd w:id="166"/>
      <w:bookmarkEnd w:id="167"/>
      <w:bookmarkEnd w:id="168"/>
      <w:r>
        <w:t>Avoid stripping out information</w:t>
      </w:r>
      <w:bookmarkEnd w:id="170"/>
    </w:p>
    <w:p w14:paraId="0F24E031" w14:textId="4CE42E78" w:rsidR="009F4FC7" w:rsidRDefault="009F4FC7" w:rsidP="00BA601A">
      <w:pPr>
        <w:pStyle w:val="Body1"/>
      </w:pPr>
      <w:r>
        <w:t xml:space="preserve">When reading </w:t>
      </w:r>
      <w:r w:rsidR="0068520C">
        <w:t xml:space="preserve">and then again writing </w:t>
      </w:r>
      <w:r>
        <w:t>an existing file, avoid stripping out any information currently in the file.  For example, vendor-specific information may not be important for another vendor’s process, but should be left intact.</w:t>
      </w:r>
    </w:p>
    <w:p w14:paraId="14B96D3A" w14:textId="77777777" w:rsidR="005D22B5" w:rsidRDefault="005D22B5" w:rsidP="005C4ADC">
      <w:pPr>
        <w:pStyle w:val="Heading2"/>
        <w:rPr>
          <w:lang w:val="en-US"/>
        </w:rPr>
      </w:pPr>
      <w:bookmarkStart w:id="171" w:name="_Toc382913042"/>
      <w:r>
        <w:rPr>
          <w:lang w:val="en-US"/>
        </w:rPr>
        <w:t>Versioning</w:t>
      </w:r>
      <w:bookmarkEnd w:id="171"/>
    </w:p>
    <w:p w14:paraId="28A0111B" w14:textId="77777777" w:rsidR="005D22B5" w:rsidRDefault="005D22B5" w:rsidP="005C4ADC">
      <w:pPr>
        <w:pStyle w:val="Heading3"/>
      </w:pPr>
      <w:bookmarkStart w:id="172" w:name="_Toc323098438"/>
      <w:bookmarkStart w:id="173" w:name="_Toc382913043"/>
      <w:r>
        <w:t>Backwards Compatibility</w:t>
      </w:r>
      <w:bookmarkEnd w:id="172"/>
      <w:bookmarkEnd w:id="173"/>
    </w:p>
    <w:p w14:paraId="1FBCF3C8" w14:textId="37692DF6" w:rsidR="005D22B5" w:rsidRDefault="005D22B5" w:rsidP="005C4ADC">
      <w:pPr>
        <w:pStyle w:val="Body1"/>
      </w:pPr>
      <w:r>
        <w:t xml:space="preserve">When newer versions of software read in old file formats, any </w:t>
      </w:r>
      <w:r w:rsidR="00C62754">
        <w:t xml:space="preserve">required </w:t>
      </w:r>
      <w:r>
        <w:t xml:space="preserve">fields missing due to additions to a schema will be handled by the software providing default values to the client asking for the data.  Note: any sort of breaking change to a schema will be handled in the specification by </w:t>
      </w:r>
      <w:r w:rsidR="005A1408">
        <w:t>incrementing the major version number for the schema</w:t>
      </w:r>
      <w:r>
        <w:t>.  In the backwards compatibility case, the reading software only needs to handle schemas that exist</w:t>
      </w:r>
      <w:r w:rsidR="00C62754">
        <w:t>ed</w:t>
      </w:r>
      <w:r>
        <w:t xml:space="preserve"> when it was written.  </w:t>
      </w:r>
    </w:p>
    <w:p w14:paraId="2EE0F143" w14:textId="77777777" w:rsidR="005D22B5" w:rsidRDefault="005D22B5" w:rsidP="005C4ADC">
      <w:pPr>
        <w:pStyle w:val="Heading3"/>
      </w:pPr>
      <w:bookmarkStart w:id="174" w:name="_Toc323098439"/>
      <w:bookmarkStart w:id="175" w:name="_Toc382913044"/>
      <w:r>
        <w:t>Forwards Compatibility</w:t>
      </w:r>
      <w:bookmarkEnd w:id="174"/>
      <w:bookmarkEnd w:id="175"/>
    </w:p>
    <w:p w14:paraId="06945443" w14:textId="43ABCB4A" w:rsidR="005D22B5" w:rsidRDefault="005D22B5" w:rsidP="005C4ADC">
      <w:pPr>
        <w:pStyle w:val="Body1"/>
      </w:pPr>
      <w:r>
        <w:t xml:space="preserve">When older versions of software read in a newer file format, there are two primary issues to deal with.  </w:t>
      </w:r>
      <w:r w:rsidR="00C62754">
        <w:t xml:space="preserve">The first issue is when there are </w:t>
      </w:r>
      <w:r>
        <w:t>new fields</w:t>
      </w:r>
      <w:r w:rsidR="005A1408">
        <w:t xml:space="preserve"> which exist</w:t>
      </w:r>
      <w:r>
        <w:t xml:space="preserve"> in schemas that existed in the older version of the file format.  In this case, the additional fields can be ignored</w:t>
      </w:r>
      <w:r w:rsidR="005A1408">
        <w:t xml:space="preserve"> and would be indicated by a minor version number change for the schema.</w:t>
      </w:r>
      <w:r>
        <w:t xml:space="preserve">  </w:t>
      </w:r>
      <w:r w:rsidR="005A1408">
        <w:t>I</w:t>
      </w:r>
      <w:r>
        <w:t xml:space="preserve">f a new required field is added to a schema, </w:t>
      </w:r>
      <w:r w:rsidR="005A1408">
        <w:t>this would be indicated by a major version number change for the schema.</w:t>
      </w:r>
      <w:r>
        <w:t xml:space="preserve"> </w:t>
      </w:r>
    </w:p>
    <w:p w14:paraId="2916B632" w14:textId="77777777" w:rsidR="005D22B5" w:rsidRDefault="005D22B5" w:rsidP="005C4ADC">
      <w:pPr>
        <w:pStyle w:val="Heading2"/>
      </w:pPr>
      <w:bookmarkStart w:id="176" w:name="_Toc323098440"/>
      <w:bookmarkStart w:id="177" w:name="_Toc382913045"/>
      <w:r>
        <w:t xml:space="preserve">Minimalist Data </w:t>
      </w:r>
      <w:r w:rsidRPr="00C767E6">
        <w:t>Persistence</w:t>
      </w:r>
      <w:r>
        <w:t xml:space="preserve"> Strategy</w:t>
      </w:r>
      <w:bookmarkEnd w:id="176"/>
      <w:bookmarkEnd w:id="177"/>
    </w:p>
    <w:p w14:paraId="6758733B" w14:textId="77777777" w:rsidR="00C76F9C" w:rsidRDefault="005D22B5" w:rsidP="00C76F9C">
      <w:pPr>
        <w:pStyle w:val="Body1"/>
      </w:pPr>
      <w:r>
        <w:t xml:space="preserve">Many of the schema elements </w:t>
      </w:r>
      <w:r w:rsidR="00ED217E">
        <w:t xml:space="preserve">defined in this specification are not </w:t>
      </w:r>
      <w:r>
        <w:t xml:space="preserve">required to be present in the HDF5 file. This is desirable for minimizing the file size.  </w:t>
      </w:r>
    </w:p>
    <w:p w14:paraId="47497AD2" w14:textId="77777777" w:rsidR="009F08ED" w:rsidRDefault="005D22B5" w:rsidP="00C76F9C">
      <w:pPr>
        <w:pStyle w:val="Body1"/>
      </w:pPr>
      <w:r>
        <w:t xml:space="preserve">In cases where elements are not “required”, data retrieval code must be able to handle the absence of that particular element.  </w:t>
      </w:r>
      <w:r w:rsidR="009F08ED">
        <w:t>Some non-required schema elements will have a default value defined</w:t>
      </w:r>
      <w:r>
        <w:t xml:space="preserve">.  If the value is defined, higher level APIs will be expected to supply the default value as if the </w:t>
      </w:r>
      <w:r w:rsidR="009F08ED">
        <w:t>schema member</w:t>
      </w:r>
      <w:r>
        <w:t xml:space="preserve"> were present in the file.  </w:t>
      </w:r>
    </w:p>
    <w:p w14:paraId="68F9A2B4" w14:textId="77777777" w:rsidR="005D22B5" w:rsidRDefault="005D22B5" w:rsidP="005C4ADC">
      <w:pPr>
        <w:pStyle w:val="Body1"/>
      </w:pPr>
      <w:r>
        <w:t>Higher level APIs will also be expected to provide a mechanism to determine if any value is present in the underlying HDF5 file.  This applies to non-required elements that don’t provide a default value as well as those that do provide a default value.</w:t>
      </w:r>
    </w:p>
    <w:p w14:paraId="4BE3BA1E" w14:textId="77777777" w:rsidR="005D22B5" w:rsidRPr="005C4ADC" w:rsidRDefault="005D22B5" w:rsidP="005D22B5">
      <w:pPr>
        <w:pStyle w:val="Body1"/>
        <w:rPr>
          <w:lang w:eastAsia="x-none"/>
        </w:rPr>
      </w:pPr>
    </w:p>
    <w:p w14:paraId="7A67EBDC" w14:textId="77777777" w:rsidR="00D4660D" w:rsidRDefault="00D4660D" w:rsidP="00CA0B89">
      <w:pPr>
        <w:pStyle w:val="Heading1"/>
      </w:pPr>
      <w:bookmarkStart w:id="178" w:name="_Toc382913046"/>
      <w:r>
        <w:lastRenderedPageBreak/>
        <w:t>Implicit Functions</w:t>
      </w:r>
      <w:bookmarkEnd w:id="178"/>
    </w:p>
    <w:p w14:paraId="7FD04463" w14:textId="77777777" w:rsidR="00D4660D" w:rsidRDefault="00D4660D" w:rsidP="003A25FD">
      <w:pPr>
        <w:pStyle w:val="Appendix2"/>
      </w:pPr>
      <w:bookmarkStart w:id="179" w:name="_Toc382913047"/>
      <w:r>
        <w:t>Arbitrary</w:t>
      </w:r>
      <w:bookmarkEnd w:id="179"/>
    </w:p>
    <w:p w14:paraId="73DC98B3" w14:textId="44A223BE" w:rsidR="00D4660D" w:rsidRPr="00FC4D68" w:rsidRDefault="00D4660D" w:rsidP="00FC4D68">
      <w:pPr>
        <w:pStyle w:val="Body1"/>
        <w:rPr>
          <w:b/>
          <w:bCs/>
        </w:rPr>
      </w:pPr>
      <w:r>
        <w:t xml:space="preserve">This function produces an arbitrary formula.  The format for the formula is stored in the </w:t>
      </w:r>
      <w:r>
        <w:rPr>
          <w:b/>
          <w:bCs/>
        </w:rPr>
        <w:t>parser</w:t>
      </w:r>
      <w:r>
        <w:t xml:space="preserve"> and </w:t>
      </w:r>
      <w:proofErr w:type="spellStart"/>
      <w:r>
        <w:rPr>
          <w:b/>
          <w:bCs/>
        </w:rPr>
        <w:t>parser_format</w:t>
      </w:r>
      <w:proofErr w:type="spellEnd"/>
      <w:r>
        <w:t xml:space="preserve"> attributes.  The formula itself is stored in the </w:t>
      </w:r>
      <w:proofErr w:type="spellStart"/>
      <w:r>
        <w:rPr>
          <w:b/>
          <w:bCs/>
        </w:rPr>
        <w:t>func_coef</w:t>
      </w:r>
      <w:proofErr w:type="spellEnd"/>
      <w:r>
        <w:t xml:space="preserve"> array.  Each element of the array is interpreted as a single ASCII character, so the array represents an ASCII string which defines the formula.  All coefficients must be in the formula specification.</w:t>
      </w:r>
    </w:p>
    <w:p w14:paraId="70DB0C47" w14:textId="77777777" w:rsidR="00D4660D" w:rsidRDefault="00D4660D" w:rsidP="00A46327">
      <w:pPr>
        <w:pStyle w:val="Heading2"/>
      </w:pPr>
      <w:bookmarkStart w:id="180" w:name="_Toc382913048"/>
      <w:r>
        <w:t>DC</w:t>
      </w:r>
      <w:bookmarkEnd w:id="180"/>
    </w:p>
    <w:p w14:paraId="1E72E65F" w14:textId="77777777" w:rsidR="00D4660D" w:rsidRDefault="00D4660D" w:rsidP="00FC4D68">
      <w:pPr>
        <w:pStyle w:val="Body1"/>
      </w:pPr>
      <w:r>
        <w:t>This function produces a single line of slope 0.</w:t>
      </w:r>
    </w:p>
    <w:p w14:paraId="38FC979D" w14:textId="77777777" w:rsidR="00FC4D68" w:rsidRDefault="00FC4D68" w:rsidP="00FC4D68">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E27AD7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51385A"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FEBB820"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1037EE3" w14:textId="77777777" w:rsidR="00D4660D" w:rsidRDefault="00D4660D">
            <w:pPr>
              <w:pStyle w:val="List"/>
              <w:keepNext/>
              <w:ind w:left="0" w:firstLine="0"/>
              <w:rPr>
                <w:b/>
                <w:bCs/>
                <w:lang w:eastAsia="zh-CN"/>
              </w:rPr>
            </w:pPr>
            <w:r>
              <w:rPr>
                <w:b/>
                <w:bCs/>
                <w:lang w:eastAsia="zh-CN"/>
              </w:rPr>
              <w:t>Description</w:t>
            </w:r>
          </w:p>
        </w:tc>
      </w:tr>
      <w:tr w:rsidR="00D4660D" w14:paraId="4B33776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335C63B" w14:textId="77777777" w:rsidR="00D4660D" w:rsidRDefault="00D4660D">
            <w:pPr>
              <w:pStyle w:val="Lis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61029AC6" w14:textId="77777777" w:rsidR="00D4660D" w:rsidRDefault="00D4660D">
            <w:pPr>
              <w:pStyle w:val="Lis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3BF899DD" w14:textId="77777777" w:rsidR="00D4660D" w:rsidRDefault="00D4660D">
            <w:pPr>
              <w:pStyle w:val="List"/>
              <w:ind w:left="0" w:firstLine="0"/>
              <w:rPr>
                <w:lang w:eastAsia="zh-CN"/>
              </w:rPr>
            </w:pPr>
            <w:r>
              <w:rPr>
                <w:lang w:eastAsia="zh-CN"/>
              </w:rPr>
              <w:t>level</w:t>
            </w:r>
          </w:p>
        </w:tc>
      </w:tr>
    </w:tbl>
    <w:p w14:paraId="10783BCE" w14:textId="77777777" w:rsidR="00D4660D" w:rsidRDefault="00D4660D" w:rsidP="00A46327">
      <w:pPr>
        <w:pStyle w:val="Heading2"/>
        <w:spacing w:line="276" w:lineRule="auto"/>
        <w:rPr>
          <w:rFonts w:eastAsiaTheme="minorHAnsi" w:cstheme="minorBidi"/>
          <w:szCs w:val="22"/>
        </w:rPr>
      </w:pPr>
      <w:bookmarkStart w:id="181" w:name="_Toc382913049"/>
      <w:r>
        <w:t>Ellipse</w:t>
      </w:r>
      <w:bookmarkEnd w:id="181"/>
    </w:p>
    <w:p w14:paraId="6F9B06B4" w14:textId="77777777" w:rsidR="00FC4D68" w:rsidRDefault="00D4660D" w:rsidP="00FC4D68">
      <w:pPr>
        <w:pStyle w:val="Body1"/>
      </w:pPr>
      <w:r>
        <w:t>This function produces a repetitive half-elliptical waveform.  The formula is</w:t>
      </w:r>
    </w:p>
    <w:p w14:paraId="295D226D" w14:textId="77777777" w:rsidR="00FC4D68" w:rsidRDefault="00D4660D" w:rsidP="00FC4D68">
      <w:pPr>
        <w:pStyle w:val="Body1"/>
        <w:rPr>
          <w:rFonts w:eastAsiaTheme="minorHAnsi"/>
        </w:rPr>
      </w:pPr>
      <w:r>
        <w:br/>
      </w:r>
      <w:r>
        <w:rPr>
          <w:rFonts w:eastAsiaTheme="minorHAnsi"/>
        </w:rPr>
        <w:object w:dxaOrig="5385" w:dyaOrig="720" w14:anchorId="2CCAC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36pt" o:ole="">
            <v:imagedata r:id="rId26" o:title=""/>
          </v:shape>
          <o:OLEObject Type="Embed" ProgID="Equation.3" ShapeID="_x0000_i1025" DrawAspect="Content" ObjectID="_1456655758" r:id="rId27"/>
        </w:object>
      </w:r>
    </w:p>
    <w:p w14:paraId="74FE6CF6" w14:textId="77777777" w:rsidR="00D4660D" w:rsidRDefault="00D4660D" w:rsidP="00FC4D68">
      <w:pPr>
        <w:pStyle w:val="Body1"/>
      </w:pPr>
      <w:r>
        <w:br/>
      </w:r>
      <w:proofErr w:type="gramStart"/>
      <w:r>
        <w:t>where</w:t>
      </w:r>
      <w:proofErr w:type="gramEnd"/>
      <w:r>
        <w:t xml:space="preserve"> mod(…) is the modulo function.  </w:t>
      </w:r>
    </w:p>
    <w:p w14:paraId="5FA71080"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
        <w:gridCol w:w="1433"/>
        <w:gridCol w:w="7"/>
        <w:gridCol w:w="1523"/>
        <w:gridCol w:w="7"/>
        <w:gridCol w:w="5753"/>
        <w:gridCol w:w="7"/>
      </w:tblGrid>
      <w:tr w:rsidR="00D4660D" w14:paraId="02DCC1A7" w14:textId="77777777" w:rsidTr="00D4660D">
        <w:trPr>
          <w:gridAfter w:val="1"/>
          <w:wAfter w:w="7" w:type="dxa"/>
        </w:trPr>
        <w:tc>
          <w:tcPr>
            <w:tcW w:w="1440" w:type="dxa"/>
            <w:gridSpan w:val="2"/>
            <w:tcBorders>
              <w:top w:val="single" w:sz="4" w:space="0" w:color="auto"/>
              <w:left w:val="single" w:sz="4" w:space="0" w:color="auto"/>
              <w:bottom w:val="single" w:sz="4" w:space="0" w:color="auto"/>
              <w:right w:val="single" w:sz="4" w:space="0" w:color="auto"/>
            </w:tcBorders>
            <w:hideMark/>
          </w:tcPr>
          <w:p w14:paraId="2730F783" w14:textId="77777777" w:rsidR="00D4660D" w:rsidRDefault="00D4660D">
            <w:pPr>
              <w:pStyle w:val="List"/>
              <w:keepNext/>
              <w:ind w:left="0" w:firstLine="0"/>
              <w:rPr>
                <w:b/>
                <w:bCs/>
                <w:lang w:eastAsia="zh-CN"/>
              </w:rPr>
            </w:pPr>
            <w:r>
              <w:rPr>
                <w:b/>
                <w:bCs/>
                <w:lang w:eastAsia="zh-CN"/>
              </w:rPr>
              <w:t>Variables</w:t>
            </w:r>
          </w:p>
        </w:tc>
        <w:tc>
          <w:tcPr>
            <w:tcW w:w="1530" w:type="dxa"/>
            <w:gridSpan w:val="2"/>
            <w:tcBorders>
              <w:top w:val="single" w:sz="4" w:space="0" w:color="auto"/>
              <w:left w:val="single" w:sz="4" w:space="0" w:color="auto"/>
              <w:bottom w:val="single" w:sz="4" w:space="0" w:color="auto"/>
              <w:right w:val="single" w:sz="4" w:space="0" w:color="auto"/>
            </w:tcBorders>
            <w:hideMark/>
          </w:tcPr>
          <w:p w14:paraId="1C941D7B" w14:textId="77777777" w:rsidR="00D4660D" w:rsidRDefault="00D4660D">
            <w:pPr>
              <w:pStyle w:val="List"/>
              <w:keepNext/>
              <w:ind w:left="0" w:firstLine="0"/>
              <w:rPr>
                <w:b/>
                <w:bCs/>
                <w:lang w:eastAsia="zh-CN"/>
              </w:rPr>
            </w:pPr>
            <w:r>
              <w:rPr>
                <w:b/>
                <w:bCs/>
                <w:lang w:eastAsia="zh-CN"/>
              </w:rPr>
              <w:t>Name</w:t>
            </w:r>
          </w:p>
        </w:tc>
        <w:tc>
          <w:tcPr>
            <w:tcW w:w="5760" w:type="dxa"/>
            <w:gridSpan w:val="2"/>
            <w:tcBorders>
              <w:top w:val="single" w:sz="4" w:space="0" w:color="auto"/>
              <w:left w:val="single" w:sz="4" w:space="0" w:color="auto"/>
              <w:bottom w:val="single" w:sz="4" w:space="0" w:color="auto"/>
              <w:right w:val="single" w:sz="4" w:space="0" w:color="auto"/>
            </w:tcBorders>
            <w:hideMark/>
          </w:tcPr>
          <w:p w14:paraId="793BB6B2" w14:textId="77777777" w:rsidR="00D4660D" w:rsidRDefault="00D4660D">
            <w:pPr>
              <w:pStyle w:val="List"/>
              <w:keepNext/>
              <w:ind w:left="0" w:firstLine="0"/>
              <w:rPr>
                <w:b/>
                <w:bCs/>
                <w:lang w:eastAsia="zh-CN"/>
              </w:rPr>
            </w:pPr>
            <w:r>
              <w:rPr>
                <w:b/>
                <w:bCs/>
                <w:lang w:eastAsia="zh-CN"/>
              </w:rPr>
              <w:t>Description</w:t>
            </w:r>
          </w:p>
        </w:tc>
      </w:tr>
      <w:tr w:rsidR="00D4660D" w14:paraId="3B203DDA"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FDE83A" w14:textId="77777777" w:rsidR="00D4660D" w:rsidRDefault="00D4660D">
            <w:pPr>
              <w:pStyle w:val="List"/>
              <w:keepNext/>
              <w:ind w:left="0" w:firstLine="0"/>
              <w:rPr>
                <w:lang w:eastAsia="zh-CN"/>
              </w:rPr>
            </w:pPr>
            <w:r>
              <w:rPr>
                <w:lang w:eastAsia="zh-CN"/>
              </w:rPr>
              <w:t>a0</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C2DAA1" w14:textId="77777777" w:rsidR="00D4660D" w:rsidRDefault="00D4660D">
            <w:pPr>
              <w:pStyle w:val="List"/>
              <w:keepNext/>
              <w:ind w:left="0" w:firstLine="0"/>
              <w:rPr>
                <w:vertAlign w:val="subscript"/>
                <w:lang w:eastAsia="zh-CN"/>
              </w:rPr>
            </w:pPr>
            <w:r>
              <w:rPr>
                <w:lang w:eastAsia="zh-CN"/>
              </w:rPr>
              <w:t>f</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4A2FFF" w14:textId="77777777" w:rsidR="00D4660D" w:rsidRDefault="00D4660D">
            <w:pPr>
              <w:pStyle w:val="List"/>
              <w:keepNext/>
              <w:ind w:left="0" w:firstLine="0"/>
              <w:rPr>
                <w:lang w:eastAsia="zh-CN"/>
              </w:rPr>
            </w:pPr>
            <w:r>
              <w:rPr>
                <w:lang w:eastAsia="zh-CN"/>
              </w:rPr>
              <w:t>Frequency</w:t>
            </w:r>
          </w:p>
        </w:tc>
      </w:tr>
      <w:tr w:rsidR="00D4660D" w14:paraId="0D3F7D30"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F1A378" w14:textId="77777777" w:rsidR="00D4660D" w:rsidRDefault="00D4660D">
            <w:pPr>
              <w:pStyle w:val="List"/>
              <w:keepNext/>
              <w:ind w:left="0" w:firstLine="0"/>
              <w:rPr>
                <w:lang w:eastAsia="zh-CN"/>
              </w:rPr>
            </w:pPr>
            <w:r>
              <w:rPr>
                <w:lang w:eastAsia="zh-CN"/>
              </w:rPr>
              <w:t>a1</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19132C" w14:textId="77777777" w:rsidR="00D4660D" w:rsidRDefault="00D4660D">
            <w:pPr>
              <w:pStyle w:val="List"/>
              <w:keepNext/>
              <w:ind w:left="0" w:firstLine="0"/>
              <w:rPr>
                <w:lang w:eastAsia="zh-CN"/>
              </w:rPr>
            </w:pPr>
            <w:r>
              <w:rPr>
                <w:lang w:eastAsia="zh-CN"/>
              </w:rPr>
              <w:t>a</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1845C" w14:textId="77777777" w:rsidR="00D4660D" w:rsidRDefault="00D4660D">
            <w:pPr>
              <w:pStyle w:val="List"/>
              <w:keepNext/>
              <w:ind w:left="0" w:firstLine="0"/>
              <w:rPr>
                <w:lang w:eastAsia="zh-CN"/>
              </w:rPr>
            </w:pPr>
            <w:r>
              <w:rPr>
                <w:lang w:eastAsia="zh-CN"/>
              </w:rPr>
              <w:t>Peak-to-peak amplitude</w:t>
            </w:r>
          </w:p>
        </w:tc>
      </w:tr>
      <w:tr w:rsidR="00D4660D" w14:paraId="5655FCFC"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B26404" w14:textId="77777777" w:rsidR="00D4660D" w:rsidRDefault="00D4660D">
            <w:pPr>
              <w:pStyle w:val="List"/>
              <w:keepNext/>
              <w:ind w:left="0" w:firstLine="0"/>
              <w:rPr>
                <w:lang w:eastAsia="zh-CN"/>
              </w:rPr>
            </w:pPr>
            <w:r>
              <w:rPr>
                <w:lang w:eastAsia="zh-CN"/>
              </w:rPr>
              <w:t>a2</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B3D587" w14:textId="77777777" w:rsidR="00D4660D" w:rsidRDefault="00D4660D">
            <w:pPr>
              <w:pStyle w:val="List"/>
              <w:keepNext/>
              <w:ind w:left="0" w:firstLine="0"/>
              <w:rPr>
                <w:lang w:eastAsia="zh-CN"/>
              </w:rPr>
            </w:pPr>
            <w:r>
              <w:rPr>
                <w:lang w:eastAsia="zh-CN"/>
              </w:rPr>
              <w:t>φ</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38159" w14:textId="77777777" w:rsidR="00D4660D" w:rsidRDefault="00D4660D">
            <w:pPr>
              <w:pStyle w:val="List"/>
              <w:keepNext/>
              <w:ind w:left="0" w:firstLine="0"/>
              <w:rPr>
                <w:lang w:eastAsia="zh-CN"/>
              </w:rPr>
            </w:pPr>
            <w:r>
              <w:rPr>
                <w:lang w:eastAsia="zh-CN"/>
              </w:rPr>
              <w:t>Phase in degrees</w:t>
            </w:r>
          </w:p>
        </w:tc>
      </w:tr>
      <w:tr w:rsidR="00D4660D" w14:paraId="7FAC0BEA"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D73E97" w14:textId="77777777" w:rsidR="00D4660D" w:rsidRDefault="00D4660D">
            <w:pPr>
              <w:pStyle w:val="List"/>
              <w:ind w:left="0" w:firstLine="0"/>
              <w:rPr>
                <w:lang w:eastAsia="zh-CN"/>
              </w:rPr>
            </w:pPr>
            <w:r>
              <w:rPr>
                <w:lang w:eastAsia="zh-CN"/>
              </w:rPr>
              <w:t>a3</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890809" w14:textId="77777777" w:rsidR="00D4660D" w:rsidRDefault="00D4660D">
            <w:pPr>
              <w:pStyle w:val="List"/>
              <w:ind w:left="0" w:firstLine="0"/>
              <w:rPr>
                <w:lang w:eastAsia="zh-CN"/>
              </w:rPr>
            </w:pPr>
            <w:r>
              <w:rPr>
                <w:lang w:eastAsia="zh-CN"/>
              </w:rPr>
              <w:t>off</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631A9" w14:textId="77777777" w:rsidR="00D4660D" w:rsidRDefault="00D4660D">
            <w:pPr>
              <w:pStyle w:val="List"/>
              <w:ind w:left="0" w:firstLine="0"/>
              <w:rPr>
                <w:lang w:eastAsia="zh-CN"/>
              </w:rPr>
            </w:pPr>
            <w:r>
              <w:rPr>
                <w:lang w:eastAsia="zh-CN"/>
              </w:rPr>
              <w:t>Offset</w:t>
            </w:r>
          </w:p>
        </w:tc>
      </w:tr>
    </w:tbl>
    <w:p w14:paraId="065202F4" w14:textId="77777777" w:rsidR="00D4660D" w:rsidRDefault="00D4660D" w:rsidP="00A46327">
      <w:pPr>
        <w:pStyle w:val="Heading2"/>
        <w:spacing w:line="276" w:lineRule="auto"/>
        <w:rPr>
          <w:rFonts w:eastAsiaTheme="minorHAnsi" w:cstheme="minorBidi"/>
          <w:szCs w:val="22"/>
        </w:rPr>
      </w:pPr>
      <w:bookmarkStart w:id="182" w:name="_Toc382913050"/>
      <w:r>
        <w:t>Exponential</w:t>
      </w:r>
      <w:bookmarkEnd w:id="182"/>
    </w:p>
    <w:p w14:paraId="1347F055" w14:textId="77777777" w:rsidR="00FC4D68" w:rsidRDefault="00D4660D" w:rsidP="00FC4D68">
      <w:pPr>
        <w:pStyle w:val="Body1"/>
      </w:pPr>
      <w:r>
        <w:t xml:space="preserve">This function produces an exponential ramp.  The formula is </w:t>
      </w:r>
    </w:p>
    <w:p w14:paraId="49DBAE5E" w14:textId="77777777" w:rsidR="00D4660D" w:rsidRDefault="00D4660D" w:rsidP="00FC4D68">
      <w:pPr>
        <w:pStyle w:val="Body1"/>
      </w:pPr>
      <w:r>
        <w:rPr>
          <w:rFonts w:asciiTheme="minorHAnsi" w:eastAsiaTheme="minorHAnsi" w:hAnsiTheme="minorHAnsi" w:cstheme="minorBidi"/>
          <w:position w:val="-12"/>
          <w:sz w:val="22"/>
          <w:szCs w:val="22"/>
        </w:rPr>
        <w:object w:dxaOrig="2085" w:dyaOrig="375" w14:anchorId="7A5F2F8D">
          <v:shape id="_x0000_i1026" type="#_x0000_t75" style="width:103.9pt;height:18.35pt" o:ole="">
            <v:imagedata r:id="rId28" o:title=""/>
          </v:shape>
          <o:OLEObject Type="Embed" ProgID="Equation.3" ShapeID="_x0000_i1026" DrawAspect="Content" ObjectID="_1456655759" r:id="rId29"/>
        </w:object>
      </w:r>
      <w:r>
        <w:t>.</w:t>
      </w:r>
    </w:p>
    <w:p w14:paraId="0BBD1C8D"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301FCA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FCFCE0"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47E0B4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2842811" w14:textId="77777777" w:rsidR="00D4660D" w:rsidRDefault="00D4660D">
            <w:pPr>
              <w:pStyle w:val="List"/>
              <w:keepNext/>
              <w:ind w:left="0" w:firstLine="0"/>
              <w:rPr>
                <w:b/>
                <w:bCs/>
                <w:lang w:eastAsia="zh-CN"/>
              </w:rPr>
            </w:pPr>
            <w:r>
              <w:rPr>
                <w:b/>
                <w:bCs/>
                <w:lang w:eastAsia="zh-CN"/>
              </w:rPr>
              <w:t>Description</w:t>
            </w:r>
          </w:p>
        </w:tc>
      </w:tr>
      <w:tr w:rsidR="00D4660D" w14:paraId="0E24A117"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E4567E7"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7B00AB2" w14:textId="77777777" w:rsidR="00D4660D" w:rsidRDefault="00D4660D">
            <w:pPr>
              <w:pStyle w:val="List"/>
              <w:keepNex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4797304C" w14:textId="77777777" w:rsidR="00D4660D" w:rsidRDefault="00D4660D">
            <w:pPr>
              <w:pStyle w:val="List"/>
              <w:keepNext/>
              <w:ind w:left="0" w:firstLine="0"/>
              <w:rPr>
                <w:lang w:eastAsia="zh-CN"/>
              </w:rPr>
            </w:pPr>
            <w:r>
              <w:rPr>
                <w:lang w:eastAsia="zh-CN"/>
              </w:rPr>
              <w:t>Multiplier</w:t>
            </w:r>
          </w:p>
        </w:tc>
      </w:tr>
      <w:tr w:rsidR="00D4660D" w14:paraId="58445EB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449BCA"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9196336" w14:textId="77777777" w:rsidR="00D4660D" w:rsidRDefault="00D4660D">
            <w:pPr>
              <w:pStyle w:val="List"/>
              <w:keepNext/>
              <w:ind w:left="0" w:firstLine="0"/>
              <w:rPr>
                <w:lang w:eastAsia="zh-CN"/>
              </w:rPr>
            </w:pPr>
            <w:r>
              <w:rPr>
                <w:lang w:eastAsia="zh-CN"/>
              </w:rPr>
              <w:t>a</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7DFFC563" w14:textId="77777777" w:rsidR="00D4660D" w:rsidRDefault="00D4660D">
            <w:pPr>
              <w:pStyle w:val="List"/>
              <w:keepNext/>
              <w:ind w:left="0" w:firstLine="0"/>
              <w:rPr>
                <w:lang w:eastAsia="zh-CN"/>
              </w:rPr>
            </w:pPr>
            <w:r>
              <w:rPr>
                <w:lang w:eastAsia="zh-CN"/>
              </w:rPr>
              <w:t>X offset</w:t>
            </w:r>
          </w:p>
        </w:tc>
      </w:tr>
      <w:tr w:rsidR="00D4660D" w14:paraId="522865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1F1DD0E"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6BA4EBB" w14:textId="77777777" w:rsidR="00D4660D" w:rsidRDefault="00D4660D">
            <w:pPr>
              <w:pStyle w:val="List"/>
              <w:keepNext/>
              <w:ind w:left="0" w:firstLine="0"/>
              <w:rPr>
                <w:lang w:eastAsia="zh-CN"/>
              </w:rPr>
            </w:pPr>
            <w:r>
              <w:rPr>
                <w:lang w:eastAsia="zh-CN"/>
              </w:rPr>
              <w:t>a</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746B444E" w14:textId="77777777" w:rsidR="00D4660D" w:rsidRDefault="00D4660D">
            <w:pPr>
              <w:pStyle w:val="List"/>
              <w:keepNext/>
              <w:ind w:left="0" w:firstLine="0"/>
              <w:rPr>
                <w:lang w:eastAsia="zh-CN"/>
              </w:rPr>
            </w:pPr>
            <w:r>
              <w:rPr>
                <w:lang w:eastAsia="zh-CN"/>
              </w:rPr>
              <w:t>Amplitude</w:t>
            </w:r>
          </w:p>
        </w:tc>
      </w:tr>
      <w:tr w:rsidR="00D4660D" w14:paraId="103298F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2CB321F"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784EBFCD" w14:textId="77777777" w:rsidR="00D4660D" w:rsidRDefault="00D4660D">
            <w:pPr>
              <w:pStyle w:val="List"/>
              <w:ind w:left="0" w:firstLine="0"/>
              <w:rPr>
                <w:lang w:eastAsia="zh-CN"/>
              </w:rPr>
            </w:pPr>
            <w:r>
              <w:rPr>
                <w:lang w:eastAsia="zh-CN"/>
              </w:rPr>
              <w:t>a</w:t>
            </w:r>
            <w:r>
              <w:rPr>
                <w:vertAlign w:val="subscript"/>
                <w:lang w:eastAsia="zh-CN"/>
              </w:rPr>
              <w:t>3</w:t>
            </w:r>
          </w:p>
        </w:tc>
        <w:tc>
          <w:tcPr>
            <w:tcW w:w="5760" w:type="dxa"/>
            <w:tcBorders>
              <w:top w:val="single" w:sz="4" w:space="0" w:color="auto"/>
              <w:left w:val="single" w:sz="4" w:space="0" w:color="auto"/>
              <w:bottom w:val="single" w:sz="4" w:space="0" w:color="auto"/>
              <w:right w:val="single" w:sz="4" w:space="0" w:color="auto"/>
            </w:tcBorders>
            <w:hideMark/>
          </w:tcPr>
          <w:p w14:paraId="00211516" w14:textId="77777777" w:rsidR="00D4660D" w:rsidRDefault="00D4660D">
            <w:pPr>
              <w:pStyle w:val="List"/>
              <w:ind w:left="0" w:firstLine="0"/>
              <w:rPr>
                <w:lang w:eastAsia="zh-CN"/>
              </w:rPr>
            </w:pPr>
            <w:r>
              <w:rPr>
                <w:lang w:eastAsia="zh-CN"/>
              </w:rPr>
              <w:t>Y offset</w:t>
            </w:r>
          </w:p>
        </w:tc>
      </w:tr>
    </w:tbl>
    <w:p w14:paraId="00237A34" w14:textId="77777777" w:rsidR="00D4660D" w:rsidRDefault="00D4660D" w:rsidP="00A46327">
      <w:pPr>
        <w:pStyle w:val="Heading2"/>
        <w:spacing w:line="276" w:lineRule="auto"/>
        <w:rPr>
          <w:rFonts w:eastAsiaTheme="minorHAnsi" w:cstheme="minorBidi"/>
          <w:szCs w:val="22"/>
        </w:rPr>
      </w:pPr>
      <w:bookmarkStart w:id="183" w:name="_Toc382913051"/>
      <w:r>
        <w:t>Exponential Repetitive</w:t>
      </w:r>
      <w:bookmarkEnd w:id="183"/>
    </w:p>
    <w:p w14:paraId="6C13D464" w14:textId="77777777" w:rsidR="00FC4D68" w:rsidRDefault="00D4660D" w:rsidP="00FC4D68">
      <w:pPr>
        <w:pStyle w:val="Body1"/>
      </w:pPr>
      <w:r>
        <w:t>This function produces a repetitive exponential ramp.  The formula is</w:t>
      </w:r>
    </w:p>
    <w:p w14:paraId="4FC7F8DF" w14:textId="77777777" w:rsidR="00FC4D68" w:rsidRDefault="00D4660D" w:rsidP="00FC4D68">
      <w:pPr>
        <w:pStyle w:val="Body1"/>
        <w:rPr>
          <w:rFonts w:eastAsiaTheme="minorHAnsi"/>
        </w:rPr>
      </w:pPr>
      <w:r>
        <w:lastRenderedPageBreak/>
        <w:br/>
      </w:r>
      <w:r>
        <w:rPr>
          <w:rFonts w:eastAsiaTheme="minorHAnsi"/>
        </w:rPr>
        <w:object w:dxaOrig="2655" w:dyaOrig="1965" w14:anchorId="30B023A4">
          <v:shape id="_x0000_i1027" type="#_x0000_t75" style="width:133.8pt;height:97.15pt" o:ole="">
            <v:imagedata r:id="rId30" o:title=""/>
          </v:shape>
          <o:OLEObject Type="Embed" ProgID="Equation.3" ShapeID="_x0000_i1027" DrawAspect="Content" ObjectID="_1456655760" r:id="rId31"/>
        </w:object>
      </w:r>
    </w:p>
    <w:p w14:paraId="45A356B5" w14:textId="77777777" w:rsidR="00D4660D" w:rsidRDefault="00D4660D" w:rsidP="00FC4D68">
      <w:pPr>
        <w:pStyle w:val="Body1"/>
      </w:pPr>
      <w:r>
        <w:br/>
      </w:r>
      <w:proofErr w:type="gramStart"/>
      <w:r>
        <w:t>where</w:t>
      </w:r>
      <w:proofErr w:type="gramEnd"/>
      <w:r>
        <w:t xml:space="preserve"> mod(…) is the modulo function and </w:t>
      </w:r>
      <w:r>
        <w:rPr>
          <w:rFonts w:asciiTheme="minorHAnsi" w:eastAsiaTheme="minorHAnsi" w:hAnsiTheme="minorHAnsi" w:cstheme="minorBidi"/>
          <w:position w:val="-6"/>
          <w:sz w:val="22"/>
          <w:szCs w:val="22"/>
        </w:rPr>
        <w:object w:dxaOrig="180" w:dyaOrig="285" w14:anchorId="70542850">
          <v:shape id="_x0000_i1028" type="#_x0000_t75" style="width:9.5pt;height:14.25pt" o:ole="">
            <v:imagedata r:id="rId32" o:title=""/>
          </v:shape>
          <o:OLEObject Type="Embed" ProgID="Equation.3" ShapeID="_x0000_i1028" DrawAspect="Content" ObjectID="_1456655761" r:id="rId33"/>
        </w:object>
      </w:r>
      <w:r>
        <w:t xml:space="preserve"> is the length of the axis.</w:t>
      </w:r>
    </w:p>
    <w:p w14:paraId="26423379"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333948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4BD7B0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424AB3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DC9D66C" w14:textId="77777777" w:rsidR="00D4660D" w:rsidRDefault="00D4660D">
            <w:pPr>
              <w:pStyle w:val="List"/>
              <w:keepNext/>
              <w:ind w:left="0" w:firstLine="0"/>
              <w:rPr>
                <w:b/>
                <w:bCs/>
                <w:lang w:eastAsia="zh-CN"/>
              </w:rPr>
            </w:pPr>
            <w:r>
              <w:rPr>
                <w:b/>
                <w:bCs/>
                <w:lang w:eastAsia="zh-CN"/>
              </w:rPr>
              <w:t>Description</w:t>
            </w:r>
          </w:p>
        </w:tc>
      </w:tr>
      <w:tr w:rsidR="00D4660D" w14:paraId="5C7A9C2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CD4ACDF"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5F8AD98" w14:textId="77777777" w:rsidR="00D4660D" w:rsidRDefault="00D4660D">
            <w:pPr>
              <w:pStyle w:val="List"/>
              <w:keepNext/>
              <w:ind w:left="0" w:firstLine="0"/>
              <w:rPr>
                <w:vertAlign w:val="subscript"/>
                <w:lang w:eastAsia="zh-CN"/>
              </w:rPr>
            </w:pPr>
            <w:r>
              <w:rPr>
                <w:lang w:eastAsia="zh-CN"/>
              </w:rPr>
              <w:t>cycles</w:t>
            </w:r>
          </w:p>
        </w:tc>
        <w:tc>
          <w:tcPr>
            <w:tcW w:w="5760" w:type="dxa"/>
            <w:tcBorders>
              <w:top w:val="single" w:sz="4" w:space="0" w:color="auto"/>
              <w:left w:val="single" w:sz="4" w:space="0" w:color="auto"/>
              <w:bottom w:val="single" w:sz="4" w:space="0" w:color="auto"/>
              <w:right w:val="single" w:sz="4" w:space="0" w:color="auto"/>
            </w:tcBorders>
            <w:hideMark/>
          </w:tcPr>
          <w:p w14:paraId="70287E1A" w14:textId="77777777" w:rsidR="00D4660D" w:rsidRDefault="00D4660D">
            <w:pPr>
              <w:pStyle w:val="List"/>
              <w:keepNext/>
              <w:ind w:left="0" w:firstLine="0"/>
              <w:rPr>
                <w:lang w:eastAsia="zh-CN"/>
              </w:rPr>
            </w:pPr>
            <w:r>
              <w:rPr>
                <w:lang w:eastAsia="zh-CN"/>
              </w:rPr>
              <w:t>Number of cycles</w:t>
            </w:r>
          </w:p>
        </w:tc>
      </w:tr>
      <w:tr w:rsidR="00D4660D" w14:paraId="773C15D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6C4CBB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6C940D8" w14:textId="77777777" w:rsidR="00D4660D" w:rsidRDefault="00D4660D">
            <w:pPr>
              <w:pStyle w:val="List"/>
              <w:keepNext/>
              <w:ind w:left="0" w:firstLine="0"/>
              <w:rPr>
                <w:lang w:eastAsia="zh-CN"/>
              </w:rPr>
            </w:pPr>
            <w:r>
              <w:rPr>
                <w:lang w:eastAsia="zh-CN"/>
              </w:rPr>
              <w:t>A</w:t>
            </w:r>
            <w:r>
              <w:rPr>
                <w:vertAlign w:val="subscript"/>
                <w:lang w:eastAsia="zh-CN"/>
              </w:rPr>
              <w:t>s</w:t>
            </w:r>
          </w:p>
        </w:tc>
        <w:tc>
          <w:tcPr>
            <w:tcW w:w="5760" w:type="dxa"/>
            <w:tcBorders>
              <w:top w:val="single" w:sz="4" w:space="0" w:color="auto"/>
              <w:left w:val="single" w:sz="4" w:space="0" w:color="auto"/>
              <w:bottom w:val="single" w:sz="4" w:space="0" w:color="auto"/>
              <w:right w:val="single" w:sz="4" w:space="0" w:color="auto"/>
            </w:tcBorders>
            <w:hideMark/>
          </w:tcPr>
          <w:p w14:paraId="11C96BDF" w14:textId="77777777" w:rsidR="00D4660D" w:rsidRDefault="00D4660D">
            <w:pPr>
              <w:pStyle w:val="List"/>
              <w:keepNext/>
              <w:ind w:left="0" w:firstLine="0"/>
              <w:rPr>
                <w:lang w:eastAsia="zh-CN"/>
              </w:rPr>
            </w:pPr>
            <w:r>
              <w:rPr>
                <w:lang w:eastAsia="zh-CN"/>
              </w:rPr>
              <w:t>Start amplitude of each cycle</w:t>
            </w:r>
          </w:p>
        </w:tc>
      </w:tr>
      <w:tr w:rsidR="00D4660D" w14:paraId="19E3619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71EAC0D"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EBB4B8F" w14:textId="77777777" w:rsidR="00D4660D" w:rsidRDefault="00D4660D">
            <w:pPr>
              <w:pStyle w:val="List"/>
              <w:keepNext/>
              <w:ind w:left="0" w:firstLine="0"/>
              <w:rPr>
                <w:lang w:eastAsia="zh-CN"/>
              </w:rPr>
            </w:pPr>
            <w:proofErr w:type="spellStart"/>
            <w:r>
              <w:rPr>
                <w:lang w:eastAsia="zh-CN"/>
              </w:rPr>
              <w:t>A</w:t>
            </w:r>
            <w:r>
              <w:rPr>
                <w:vertAlign w:val="subscript"/>
                <w:lang w:eastAsia="zh-CN"/>
              </w:rPr>
              <w:t>e</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024E88D1" w14:textId="77777777" w:rsidR="00D4660D" w:rsidRDefault="00D4660D">
            <w:pPr>
              <w:pStyle w:val="List"/>
              <w:keepNext/>
              <w:ind w:left="0" w:firstLine="0"/>
              <w:rPr>
                <w:lang w:eastAsia="zh-CN"/>
              </w:rPr>
            </w:pPr>
            <w:r>
              <w:rPr>
                <w:lang w:eastAsia="zh-CN"/>
              </w:rPr>
              <w:t>End amplitude of each cycle</w:t>
            </w:r>
          </w:p>
        </w:tc>
      </w:tr>
      <w:tr w:rsidR="00D4660D" w14:paraId="739120E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322AE87"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48E3A06"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F54CEDE" w14:textId="77777777" w:rsidR="00D4660D" w:rsidRDefault="00D4660D">
            <w:pPr>
              <w:pStyle w:val="List"/>
              <w:keepNext/>
              <w:ind w:left="0" w:firstLine="0"/>
              <w:rPr>
                <w:lang w:eastAsia="zh-CN"/>
              </w:rPr>
            </w:pPr>
            <w:r>
              <w:rPr>
                <w:lang w:eastAsia="zh-CN"/>
              </w:rPr>
              <w:t>Phase in degrees</w:t>
            </w:r>
          </w:p>
        </w:tc>
      </w:tr>
      <w:tr w:rsidR="00D4660D" w14:paraId="1B037F7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A8C465"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62831541" w14:textId="77777777" w:rsidR="00D4660D" w:rsidRDefault="00D4660D">
            <w:pPr>
              <w:pStyle w:val="List"/>
              <w:ind w:left="0" w:firstLine="0"/>
              <w:rPr>
                <w:lang w:eastAsia="zh-CN"/>
              </w:rPr>
            </w:pPr>
            <w:r>
              <w:rPr>
                <w:lang w:eastAsia="zh-CN"/>
              </w:rPr>
              <w:t>τ</w:t>
            </w:r>
          </w:p>
        </w:tc>
        <w:tc>
          <w:tcPr>
            <w:tcW w:w="5760" w:type="dxa"/>
            <w:tcBorders>
              <w:top w:val="single" w:sz="4" w:space="0" w:color="auto"/>
              <w:left w:val="single" w:sz="4" w:space="0" w:color="auto"/>
              <w:bottom w:val="single" w:sz="4" w:space="0" w:color="auto"/>
              <w:right w:val="single" w:sz="4" w:space="0" w:color="auto"/>
            </w:tcBorders>
            <w:hideMark/>
          </w:tcPr>
          <w:p w14:paraId="59D35227" w14:textId="77777777" w:rsidR="00D4660D" w:rsidRDefault="00D4660D">
            <w:pPr>
              <w:pStyle w:val="List"/>
              <w:ind w:left="0" w:firstLine="0"/>
              <w:rPr>
                <w:lang w:eastAsia="zh-CN"/>
              </w:rPr>
            </w:pPr>
            <w:r>
              <w:rPr>
                <w:lang w:eastAsia="zh-CN"/>
              </w:rPr>
              <w:t>Time constant</w:t>
            </w:r>
          </w:p>
        </w:tc>
      </w:tr>
    </w:tbl>
    <w:p w14:paraId="703D6472" w14:textId="77777777" w:rsidR="00D4660D" w:rsidRDefault="00D4660D" w:rsidP="00A46327">
      <w:pPr>
        <w:pStyle w:val="Heading2"/>
        <w:spacing w:line="276" w:lineRule="auto"/>
        <w:rPr>
          <w:rFonts w:eastAsiaTheme="minorHAnsi" w:cstheme="minorBidi"/>
          <w:szCs w:val="22"/>
        </w:rPr>
      </w:pPr>
      <w:bookmarkStart w:id="184" w:name="_Toc382913052"/>
      <w:proofErr w:type="spellStart"/>
      <w:r>
        <w:t>HalfSineConnector</w:t>
      </w:r>
      <w:bookmarkEnd w:id="184"/>
      <w:proofErr w:type="spellEnd"/>
    </w:p>
    <w:p w14:paraId="7E436B69" w14:textId="77777777" w:rsidR="00FC4D68" w:rsidRDefault="00D4660D" w:rsidP="00FC4D68">
      <w:pPr>
        <w:pStyle w:val="Body1"/>
      </w:pPr>
      <w:r>
        <w:t xml:space="preserve">This function produces a half cycle sine wave between two points.  The formula is </w:t>
      </w:r>
    </w:p>
    <w:p w14:paraId="7B7CA10A" w14:textId="77777777" w:rsidR="00D4660D" w:rsidRDefault="00D4660D" w:rsidP="00FC4D68">
      <w:pPr>
        <w:pStyle w:val="Body1"/>
      </w:pPr>
      <w:r>
        <w:rPr>
          <w:rFonts w:asciiTheme="minorHAnsi" w:eastAsiaTheme="minorHAnsi" w:hAnsiTheme="minorHAnsi" w:cstheme="minorBidi"/>
          <w:position w:val="-34"/>
          <w:sz w:val="22"/>
          <w:szCs w:val="22"/>
        </w:rPr>
        <w:object w:dxaOrig="4965" w:dyaOrig="795" w14:anchorId="679B67D1">
          <v:shape id="_x0000_i1029" type="#_x0000_t75" style="width:247.9pt;height:40.1pt" o:ole="">
            <v:imagedata r:id="rId34" o:title=""/>
          </v:shape>
          <o:OLEObject Type="Embed" ProgID="Equation.3" ShapeID="_x0000_i1029" DrawAspect="Content" ObjectID="_1456655762" r:id="rId35"/>
        </w:object>
      </w:r>
      <w:r>
        <w:t>.</w:t>
      </w:r>
    </w:p>
    <w:p w14:paraId="773AED3F"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7DA90C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AAC8A6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845E59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C857B5D" w14:textId="77777777" w:rsidR="00D4660D" w:rsidRDefault="00D4660D">
            <w:pPr>
              <w:pStyle w:val="List"/>
              <w:keepNext/>
              <w:ind w:left="0" w:firstLine="0"/>
              <w:rPr>
                <w:b/>
                <w:bCs/>
                <w:lang w:eastAsia="zh-CN"/>
              </w:rPr>
            </w:pPr>
            <w:r>
              <w:rPr>
                <w:b/>
                <w:bCs/>
                <w:lang w:eastAsia="zh-CN"/>
              </w:rPr>
              <w:t>Description</w:t>
            </w:r>
          </w:p>
        </w:tc>
      </w:tr>
      <w:tr w:rsidR="00D4660D" w14:paraId="7DD45E6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6EFFA3A"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6F5F7329"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3BD1E1E8" w14:textId="77777777" w:rsidR="00D4660D" w:rsidRDefault="00D4660D">
            <w:pPr>
              <w:pStyle w:val="List"/>
              <w:keepNext/>
              <w:ind w:left="0" w:firstLine="0"/>
              <w:rPr>
                <w:lang w:eastAsia="zh-CN"/>
              </w:rPr>
            </w:pPr>
            <w:r>
              <w:rPr>
                <w:lang w:eastAsia="zh-CN"/>
              </w:rPr>
              <w:t>Start X coordinate</w:t>
            </w:r>
          </w:p>
        </w:tc>
      </w:tr>
      <w:tr w:rsidR="00D4660D" w14:paraId="26EE042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737003E"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4112E8D" w14:textId="77777777" w:rsidR="00D4660D" w:rsidRDefault="00D4660D">
            <w:pPr>
              <w:pStyle w:val="List"/>
              <w:keepNext/>
              <w:ind w:left="0" w:firstLine="0"/>
              <w:rPr>
                <w:lang w:eastAsia="zh-CN"/>
              </w:rPr>
            </w:pPr>
            <w:r>
              <w:rPr>
                <w:lang w:eastAsia="zh-CN"/>
              </w:rPr>
              <w:t>y</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5233C3DE" w14:textId="77777777" w:rsidR="00D4660D" w:rsidRDefault="00D4660D">
            <w:pPr>
              <w:pStyle w:val="List"/>
              <w:keepNext/>
              <w:ind w:left="0" w:firstLine="0"/>
              <w:rPr>
                <w:lang w:eastAsia="zh-CN"/>
              </w:rPr>
            </w:pPr>
            <w:r>
              <w:rPr>
                <w:lang w:eastAsia="zh-CN"/>
              </w:rPr>
              <w:t>Start Y coordinate</w:t>
            </w:r>
          </w:p>
        </w:tc>
      </w:tr>
      <w:tr w:rsidR="00D4660D" w14:paraId="5FA3E91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422F4BD"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1C13A797" w14:textId="77777777" w:rsidR="00D4660D" w:rsidRDefault="00D4660D">
            <w:pPr>
              <w:pStyle w:val="List"/>
              <w:keepNext/>
              <w:ind w:left="0" w:firstLine="0"/>
              <w:rPr>
                <w:lang w:eastAsia="zh-CN"/>
              </w:rPr>
            </w:pPr>
            <w:r>
              <w:rPr>
                <w:lang w:eastAsia="zh-CN"/>
              </w:rPr>
              <w:t>x</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91116C9" w14:textId="77777777" w:rsidR="00D4660D" w:rsidRDefault="00D4660D">
            <w:pPr>
              <w:pStyle w:val="List"/>
              <w:keepNext/>
              <w:ind w:left="0" w:firstLine="0"/>
              <w:rPr>
                <w:lang w:eastAsia="zh-CN"/>
              </w:rPr>
            </w:pPr>
            <w:r>
              <w:rPr>
                <w:lang w:eastAsia="zh-CN"/>
              </w:rPr>
              <w:t>End X coordinate</w:t>
            </w:r>
          </w:p>
        </w:tc>
      </w:tr>
      <w:tr w:rsidR="00D4660D" w14:paraId="5368906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313F64"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259AFBA" w14:textId="77777777" w:rsidR="00D4660D" w:rsidRDefault="00D4660D">
            <w:pPr>
              <w:pStyle w:val="List"/>
              <w:ind w:left="0" w:firstLine="0"/>
              <w:rPr>
                <w:lang w:eastAsia="zh-CN"/>
              </w:rPr>
            </w:pPr>
            <w:r>
              <w:rPr>
                <w:lang w:eastAsia="zh-CN"/>
              </w:rPr>
              <w:t>y</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5B74897" w14:textId="77777777" w:rsidR="00D4660D" w:rsidRDefault="00D4660D">
            <w:pPr>
              <w:pStyle w:val="List"/>
              <w:ind w:left="0" w:firstLine="0"/>
              <w:rPr>
                <w:lang w:eastAsia="zh-CN"/>
              </w:rPr>
            </w:pPr>
            <w:r>
              <w:rPr>
                <w:lang w:eastAsia="zh-CN"/>
              </w:rPr>
              <w:t>End Y coordinate</w:t>
            </w:r>
          </w:p>
        </w:tc>
      </w:tr>
    </w:tbl>
    <w:p w14:paraId="6D78F7E4" w14:textId="77777777" w:rsidR="00D4660D" w:rsidRDefault="00D4660D" w:rsidP="00A46327">
      <w:pPr>
        <w:pStyle w:val="Heading2"/>
        <w:spacing w:line="276" w:lineRule="auto"/>
        <w:rPr>
          <w:rFonts w:eastAsiaTheme="minorHAnsi" w:cstheme="minorBidi"/>
          <w:szCs w:val="22"/>
        </w:rPr>
      </w:pPr>
      <w:bookmarkStart w:id="185" w:name="_Toc382913053"/>
      <w:proofErr w:type="spellStart"/>
      <w:r>
        <w:t>Haversine</w:t>
      </w:r>
      <w:bookmarkEnd w:id="185"/>
      <w:proofErr w:type="spellEnd"/>
    </w:p>
    <w:p w14:paraId="54CAC74F" w14:textId="77777777" w:rsidR="00FC4D68" w:rsidRDefault="00D4660D" w:rsidP="00FC4D68">
      <w:pPr>
        <w:pStyle w:val="Body1"/>
      </w:pPr>
      <w:r>
        <w:t xml:space="preserve">This function produces a </w:t>
      </w:r>
      <w:proofErr w:type="spellStart"/>
      <w:r>
        <w:t>haversine</w:t>
      </w:r>
      <w:proofErr w:type="spellEnd"/>
      <w:r>
        <w:t xml:space="preserve"> wave – a sine wave with the base on the X-axis.  The formula is </w:t>
      </w:r>
    </w:p>
    <w:p w14:paraId="024D07AE" w14:textId="77777777" w:rsidR="00D4660D" w:rsidRDefault="00D4660D" w:rsidP="00FC4D68">
      <w:pPr>
        <w:pStyle w:val="Body1"/>
      </w:pPr>
      <w:r>
        <w:rPr>
          <w:rFonts w:asciiTheme="minorHAnsi" w:eastAsiaTheme="minorHAnsi" w:hAnsiTheme="minorHAnsi" w:cstheme="minorBidi"/>
          <w:position w:val="-32"/>
          <w:sz w:val="22"/>
          <w:szCs w:val="22"/>
        </w:rPr>
        <w:object w:dxaOrig="3660" w:dyaOrig="765" w14:anchorId="4FEAA659">
          <v:shape id="_x0000_i1030" type="#_x0000_t75" style="width:182.7pt;height:38.7pt" o:ole="">
            <v:imagedata r:id="rId36" o:title=""/>
          </v:shape>
          <o:OLEObject Type="Embed" ProgID="Equation.3" ShapeID="_x0000_i1030" DrawAspect="Content" ObjectID="_1456655763" r:id="rId37"/>
        </w:object>
      </w:r>
      <w:r>
        <w:t>.</w:t>
      </w:r>
    </w:p>
    <w:p w14:paraId="602C59DA" w14:textId="77777777" w:rsidR="00FC4D68" w:rsidRDefault="00FC4D68" w:rsidP="00FC4D68">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84D7F0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7FF08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73ACD2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5DCF26F" w14:textId="77777777" w:rsidR="00D4660D" w:rsidRDefault="00D4660D">
            <w:pPr>
              <w:pStyle w:val="List"/>
              <w:keepNext/>
              <w:ind w:left="0" w:firstLine="0"/>
              <w:rPr>
                <w:b/>
                <w:bCs/>
                <w:lang w:eastAsia="zh-CN"/>
              </w:rPr>
            </w:pPr>
            <w:r>
              <w:rPr>
                <w:b/>
                <w:bCs/>
                <w:lang w:eastAsia="zh-CN"/>
              </w:rPr>
              <w:t>Description</w:t>
            </w:r>
          </w:p>
        </w:tc>
      </w:tr>
      <w:tr w:rsidR="00D4660D" w14:paraId="7E79CB5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0F7FFE"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DAE198E"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3B170DD1" w14:textId="77777777" w:rsidR="00D4660D" w:rsidRDefault="00D4660D">
            <w:pPr>
              <w:pStyle w:val="List"/>
              <w:keepNext/>
              <w:ind w:left="0" w:firstLine="0"/>
              <w:rPr>
                <w:lang w:eastAsia="zh-CN"/>
              </w:rPr>
            </w:pPr>
            <w:r>
              <w:rPr>
                <w:lang w:eastAsia="zh-CN"/>
              </w:rPr>
              <w:t>Frequency</w:t>
            </w:r>
          </w:p>
        </w:tc>
      </w:tr>
      <w:tr w:rsidR="00D4660D" w14:paraId="6EAC26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7B90B8"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C6BA5E8"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68C87E8F" w14:textId="77777777" w:rsidR="00D4660D" w:rsidRDefault="00D4660D">
            <w:pPr>
              <w:pStyle w:val="List"/>
              <w:keepNext/>
              <w:ind w:left="0" w:firstLine="0"/>
              <w:rPr>
                <w:lang w:eastAsia="zh-CN"/>
              </w:rPr>
            </w:pPr>
            <w:r>
              <w:rPr>
                <w:lang w:eastAsia="zh-CN"/>
              </w:rPr>
              <w:t>Peak-to-peak amplitude.</w:t>
            </w:r>
          </w:p>
        </w:tc>
      </w:tr>
      <w:tr w:rsidR="00D4660D" w14:paraId="4DED766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D4E6560"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3940265"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002CB376" w14:textId="77777777" w:rsidR="00D4660D" w:rsidRDefault="00D4660D">
            <w:pPr>
              <w:pStyle w:val="List"/>
              <w:keepNext/>
              <w:ind w:left="0" w:firstLine="0"/>
              <w:rPr>
                <w:lang w:eastAsia="zh-CN"/>
              </w:rPr>
            </w:pPr>
            <w:r>
              <w:rPr>
                <w:lang w:eastAsia="zh-CN"/>
              </w:rPr>
              <w:t>Phase in degrees</w:t>
            </w:r>
          </w:p>
        </w:tc>
      </w:tr>
    </w:tbl>
    <w:p w14:paraId="29E35024" w14:textId="77777777" w:rsidR="00D4660D" w:rsidRDefault="00D4660D" w:rsidP="00A46327">
      <w:pPr>
        <w:pStyle w:val="Heading2"/>
        <w:spacing w:line="276" w:lineRule="auto"/>
        <w:rPr>
          <w:rFonts w:eastAsiaTheme="minorHAnsi" w:cstheme="minorBidi"/>
          <w:szCs w:val="22"/>
        </w:rPr>
      </w:pPr>
      <w:bookmarkStart w:id="186" w:name="_Toc382913054"/>
      <w:r>
        <w:t>Log</w:t>
      </w:r>
      <w:bookmarkEnd w:id="186"/>
    </w:p>
    <w:p w14:paraId="10864255" w14:textId="77777777" w:rsidR="00FC4D68" w:rsidRDefault="00D4660D" w:rsidP="00FC4D68">
      <w:pPr>
        <w:pStyle w:val="Body1"/>
      </w:pPr>
      <w:r>
        <w:t xml:space="preserve">This function produces a logarithmic ramp.  The formula is </w:t>
      </w:r>
    </w:p>
    <w:p w14:paraId="09AB74C6" w14:textId="77777777" w:rsidR="00D4660D" w:rsidRDefault="00D4660D" w:rsidP="00FC4D68">
      <w:pPr>
        <w:pStyle w:val="Body1"/>
      </w:pPr>
      <w:r>
        <w:rPr>
          <w:rFonts w:eastAsiaTheme="minorHAnsi"/>
        </w:rPr>
        <w:object w:dxaOrig="2400" w:dyaOrig="360" w14:anchorId="77FC93F9">
          <v:shape id="_x0000_i1031" type="#_x0000_t75" style="width:119.55pt;height:18.35pt" o:ole="">
            <v:imagedata r:id="rId38" o:title=""/>
          </v:shape>
          <o:OLEObject Type="Embed" ProgID="Equation.3" ShapeID="_x0000_i1031" DrawAspect="Content" ObjectID="_1456655764" r:id="rId39"/>
        </w:object>
      </w:r>
      <w:r>
        <w:t>.</w:t>
      </w:r>
    </w:p>
    <w:p w14:paraId="11AB84C2"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78B731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C10BC1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290DF390"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1745B05C" w14:textId="77777777" w:rsidR="00D4660D" w:rsidRDefault="00D4660D">
            <w:pPr>
              <w:pStyle w:val="List"/>
              <w:keepNext/>
              <w:ind w:left="0" w:firstLine="0"/>
              <w:rPr>
                <w:b/>
                <w:bCs/>
                <w:lang w:eastAsia="zh-CN"/>
              </w:rPr>
            </w:pPr>
            <w:r>
              <w:rPr>
                <w:b/>
                <w:bCs/>
                <w:lang w:eastAsia="zh-CN"/>
              </w:rPr>
              <w:t>Description</w:t>
            </w:r>
          </w:p>
        </w:tc>
      </w:tr>
      <w:tr w:rsidR="00D4660D" w14:paraId="07DE941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BCC1A7D"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0213063" w14:textId="77777777" w:rsidR="00D4660D" w:rsidRDefault="00D4660D">
            <w:pPr>
              <w:pStyle w:val="List"/>
              <w:keepNex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644A0CEC" w14:textId="77777777" w:rsidR="00D4660D" w:rsidRDefault="00D4660D">
            <w:pPr>
              <w:pStyle w:val="List"/>
              <w:keepNext/>
              <w:ind w:left="0" w:firstLine="0"/>
              <w:rPr>
                <w:lang w:eastAsia="zh-CN"/>
              </w:rPr>
            </w:pPr>
            <w:r>
              <w:rPr>
                <w:lang w:eastAsia="zh-CN"/>
              </w:rPr>
              <w:t>X offset</w:t>
            </w:r>
          </w:p>
        </w:tc>
      </w:tr>
      <w:tr w:rsidR="00D4660D" w14:paraId="4CB0DDC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E45F2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423D787" w14:textId="77777777" w:rsidR="00D4660D" w:rsidRDefault="00D4660D">
            <w:pPr>
              <w:pStyle w:val="List"/>
              <w:keepNext/>
              <w:ind w:left="0" w:firstLine="0"/>
              <w:rPr>
                <w:lang w:eastAsia="zh-CN"/>
              </w:rPr>
            </w:pPr>
            <w:r>
              <w:rPr>
                <w:lang w:eastAsia="zh-CN"/>
              </w:rPr>
              <w:t>a</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7E1026E3" w14:textId="77777777" w:rsidR="00D4660D" w:rsidRDefault="00D4660D">
            <w:pPr>
              <w:pStyle w:val="List"/>
              <w:keepNext/>
              <w:ind w:left="0" w:firstLine="0"/>
              <w:rPr>
                <w:lang w:eastAsia="zh-CN"/>
              </w:rPr>
            </w:pPr>
            <w:r>
              <w:rPr>
                <w:lang w:eastAsia="zh-CN"/>
              </w:rPr>
              <w:t>Amplitude</w:t>
            </w:r>
          </w:p>
        </w:tc>
      </w:tr>
      <w:tr w:rsidR="00D4660D" w14:paraId="6C9BEC1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3828BA"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D7F4BD3" w14:textId="77777777" w:rsidR="00D4660D" w:rsidRDefault="00D4660D">
            <w:pPr>
              <w:pStyle w:val="List"/>
              <w:ind w:left="0" w:firstLine="0"/>
              <w:rPr>
                <w:lang w:eastAsia="zh-CN"/>
              </w:rPr>
            </w:pPr>
            <w:r>
              <w:rPr>
                <w:lang w:eastAsia="zh-CN"/>
              </w:rPr>
              <w:t>a</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778CB8D6" w14:textId="77777777" w:rsidR="00D4660D" w:rsidRDefault="00D4660D">
            <w:pPr>
              <w:pStyle w:val="List"/>
              <w:ind w:left="0" w:firstLine="0"/>
              <w:rPr>
                <w:lang w:eastAsia="zh-CN"/>
              </w:rPr>
            </w:pPr>
            <w:r>
              <w:rPr>
                <w:lang w:eastAsia="zh-CN"/>
              </w:rPr>
              <w:t>Y offset</w:t>
            </w:r>
          </w:p>
        </w:tc>
      </w:tr>
    </w:tbl>
    <w:p w14:paraId="34BE16D6" w14:textId="77777777" w:rsidR="00D4660D" w:rsidRDefault="00D4660D" w:rsidP="00A46327">
      <w:pPr>
        <w:pStyle w:val="Heading2"/>
        <w:spacing w:line="276" w:lineRule="auto"/>
        <w:rPr>
          <w:rFonts w:eastAsiaTheme="minorHAnsi" w:cstheme="minorBidi"/>
          <w:szCs w:val="22"/>
        </w:rPr>
      </w:pPr>
      <w:bookmarkStart w:id="187" w:name="_Toc382913055"/>
      <w:r>
        <w:t>Log Repetitive</w:t>
      </w:r>
      <w:bookmarkEnd w:id="187"/>
    </w:p>
    <w:p w14:paraId="7B7EE4C8" w14:textId="77777777" w:rsidR="00FC4D68" w:rsidRDefault="00D4660D" w:rsidP="00FC4D68">
      <w:pPr>
        <w:pStyle w:val="Body1"/>
      </w:pPr>
      <w:r>
        <w:t>This function produces a repetitive logarithmic ramp.  The formula is</w:t>
      </w:r>
    </w:p>
    <w:p w14:paraId="4E1BD314" w14:textId="77777777" w:rsidR="00FC4D68" w:rsidRDefault="00D4660D" w:rsidP="00FC4D68">
      <w:pPr>
        <w:pStyle w:val="Body1"/>
        <w:rPr>
          <w:rFonts w:eastAsiaTheme="minorHAnsi"/>
        </w:rPr>
      </w:pPr>
      <w:r>
        <w:br/>
      </w:r>
      <w:r>
        <w:rPr>
          <w:rFonts w:eastAsiaTheme="minorHAnsi"/>
        </w:rPr>
        <w:object w:dxaOrig="4080" w:dyaOrig="2160" w14:anchorId="2FC5AA06">
          <v:shape id="_x0000_i1032" type="#_x0000_t75" style="width:205.15pt;height:108pt" o:ole="">
            <v:imagedata r:id="rId40" o:title=""/>
          </v:shape>
          <o:OLEObject Type="Embed" ProgID="Equation.3" ShapeID="_x0000_i1032" DrawAspect="Content" ObjectID="_1456655765" r:id="rId41"/>
        </w:object>
      </w:r>
    </w:p>
    <w:p w14:paraId="1C7D7B03" w14:textId="77777777" w:rsidR="00D4660D" w:rsidRDefault="00D4660D" w:rsidP="00FC4D68">
      <w:pPr>
        <w:pStyle w:val="Body1"/>
      </w:pPr>
      <w:r>
        <w:br/>
      </w:r>
      <w:proofErr w:type="gramStart"/>
      <w:r>
        <w:t>where</w:t>
      </w:r>
      <w:proofErr w:type="gramEnd"/>
      <w:r>
        <w:t xml:space="preserve"> mod(…) is the modulo function and </w:t>
      </w:r>
      <w:r>
        <w:rPr>
          <w:rFonts w:asciiTheme="minorHAnsi" w:eastAsiaTheme="minorHAnsi" w:hAnsiTheme="minorHAnsi" w:cstheme="minorBidi"/>
          <w:position w:val="-6"/>
          <w:sz w:val="22"/>
          <w:szCs w:val="22"/>
        </w:rPr>
        <w:object w:dxaOrig="180" w:dyaOrig="285" w14:anchorId="4D1877AE">
          <v:shape id="_x0000_i1033" type="#_x0000_t75" style="width:9.5pt;height:14.25pt" o:ole="">
            <v:imagedata r:id="rId42" o:title=""/>
          </v:shape>
          <o:OLEObject Type="Embed" ProgID="Equation.3" ShapeID="_x0000_i1033" DrawAspect="Content" ObjectID="_1456655766" r:id="rId43"/>
        </w:object>
      </w:r>
      <w:r>
        <w:t xml:space="preserve"> is the length of the axis.</w:t>
      </w:r>
    </w:p>
    <w:p w14:paraId="14E4E647"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9CF9C5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62F082"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AB1865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77B8CA6" w14:textId="77777777" w:rsidR="00D4660D" w:rsidRDefault="00D4660D">
            <w:pPr>
              <w:pStyle w:val="List"/>
              <w:keepNext/>
              <w:ind w:left="0" w:firstLine="0"/>
              <w:rPr>
                <w:b/>
                <w:bCs/>
                <w:lang w:eastAsia="zh-CN"/>
              </w:rPr>
            </w:pPr>
            <w:r>
              <w:rPr>
                <w:b/>
                <w:bCs/>
                <w:lang w:eastAsia="zh-CN"/>
              </w:rPr>
              <w:t>Description</w:t>
            </w:r>
          </w:p>
        </w:tc>
      </w:tr>
      <w:tr w:rsidR="00D4660D" w14:paraId="2D7C998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CAE7061"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B1A15D9" w14:textId="77777777" w:rsidR="00D4660D" w:rsidRDefault="00D4660D">
            <w:pPr>
              <w:pStyle w:val="List"/>
              <w:keepNext/>
              <w:ind w:left="0" w:firstLine="0"/>
              <w:rPr>
                <w:vertAlign w:val="subscript"/>
                <w:lang w:eastAsia="zh-CN"/>
              </w:rPr>
            </w:pPr>
            <w:r>
              <w:rPr>
                <w:lang w:eastAsia="zh-CN"/>
              </w:rPr>
              <w:t>cycles</w:t>
            </w:r>
          </w:p>
        </w:tc>
        <w:tc>
          <w:tcPr>
            <w:tcW w:w="5760" w:type="dxa"/>
            <w:tcBorders>
              <w:top w:val="single" w:sz="4" w:space="0" w:color="auto"/>
              <w:left w:val="single" w:sz="4" w:space="0" w:color="auto"/>
              <w:bottom w:val="single" w:sz="4" w:space="0" w:color="auto"/>
              <w:right w:val="single" w:sz="4" w:space="0" w:color="auto"/>
            </w:tcBorders>
            <w:hideMark/>
          </w:tcPr>
          <w:p w14:paraId="12C51328" w14:textId="77777777" w:rsidR="00D4660D" w:rsidRDefault="00D4660D">
            <w:pPr>
              <w:pStyle w:val="List"/>
              <w:keepNext/>
              <w:ind w:left="0" w:firstLine="0"/>
              <w:rPr>
                <w:lang w:eastAsia="zh-CN"/>
              </w:rPr>
            </w:pPr>
            <w:r>
              <w:rPr>
                <w:lang w:eastAsia="zh-CN"/>
              </w:rPr>
              <w:t>Number of cycles</w:t>
            </w:r>
          </w:p>
        </w:tc>
      </w:tr>
      <w:tr w:rsidR="00D4660D" w14:paraId="6442EAE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1AD27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00A0EAE" w14:textId="77777777" w:rsidR="00D4660D" w:rsidRDefault="00D4660D">
            <w:pPr>
              <w:pStyle w:val="List"/>
              <w:keepNext/>
              <w:ind w:left="0" w:firstLine="0"/>
              <w:rPr>
                <w:lang w:eastAsia="zh-CN"/>
              </w:rPr>
            </w:pPr>
            <w:r>
              <w:rPr>
                <w:lang w:eastAsia="zh-CN"/>
              </w:rPr>
              <w:t>A</w:t>
            </w:r>
            <w:r>
              <w:rPr>
                <w:vertAlign w:val="subscript"/>
                <w:lang w:eastAsia="zh-CN"/>
              </w:rPr>
              <w:t>s</w:t>
            </w:r>
          </w:p>
        </w:tc>
        <w:tc>
          <w:tcPr>
            <w:tcW w:w="5760" w:type="dxa"/>
            <w:tcBorders>
              <w:top w:val="single" w:sz="4" w:space="0" w:color="auto"/>
              <w:left w:val="single" w:sz="4" w:space="0" w:color="auto"/>
              <w:bottom w:val="single" w:sz="4" w:space="0" w:color="auto"/>
              <w:right w:val="single" w:sz="4" w:space="0" w:color="auto"/>
            </w:tcBorders>
            <w:hideMark/>
          </w:tcPr>
          <w:p w14:paraId="5CE1FA0F" w14:textId="77777777" w:rsidR="00D4660D" w:rsidRDefault="00D4660D">
            <w:pPr>
              <w:pStyle w:val="List"/>
              <w:keepNext/>
              <w:ind w:left="0" w:firstLine="0"/>
              <w:rPr>
                <w:lang w:eastAsia="zh-CN"/>
              </w:rPr>
            </w:pPr>
            <w:r>
              <w:rPr>
                <w:lang w:eastAsia="zh-CN"/>
              </w:rPr>
              <w:t>Start amplitude of each cycle</w:t>
            </w:r>
          </w:p>
        </w:tc>
      </w:tr>
      <w:tr w:rsidR="00D4660D" w14:paraId="44BCF74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63AE833"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CEADA86" w14:textId="77777777" w:rsidR="00D4660D" w:rsidRDefault="00D4660D">
            <w:pPr>
              <w:pStyle w:val="List"/>
              <w:keepNext/>
              <w:ind w:left="0" w:firstLine="0"/>
              <w:rPr>
                <w:lang w:eastAsia="zh-CN"/>
              </w:rPr>
            </w:pPr>
            <w:proofErr w:type="spellStart"/>
            <w:r>
              <w:rPr>
                <w:lang w:eastAsia="zh-CN"/>
              </w:rPr>
              <w:t>A</w:t>
            </w:r>
            <w:r>
              <w:rPr>
                <w:vertAlign w:val="subscript"/>
                <w:lang w:eastAsia="zh-CN"/>
              </w:rPr>
              <w:t>e</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8CE1308" w14:textId="77777777" w:rsidR="00D4660D" w:rsidRDefault="00D4660D">
            <w:pPr>
              <w:pStyle w:val="List"/>
              <w:keepNext/>
              <w:ind w:left="0" w:firstLine="0"/>
              <w:rPr>
                <w:lang w:eastAsia="zh-CN"/>
              </w:rPr>
            </w:pPr>
            <w:r>
              <w:rPr>
                <w:lang w:eastAsia="zh-CN"/>
              </w:rPr>
              <w:t>End amplitude of each cycle</w:t>
            </w:r>
          </w:p>
        </w:tc>
      </w:tr>
      <w:tr w:rsidR="00D4660D" w14:paraId="3B90B0F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66D1FC"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39261B4"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41BAEFDC" w14:textId="77777777" w:rsidR="00D4660D" w:rsidRDefault="00D4660D">
            <w:pPr>
              <w:pStyle w:val="List"/>
              <w:keepNext/>
              <w:ind w:left="0" w:firstLine="0"/>
              <w:rPr>
                <w:lang w:eastAsia="zh-CN"/>
              </w:rPr>
            </w:pPr>
            <w:r>
              <w:rPr>
                <w:lang w:eastAsia="zh-CN"/>
              </w:rPr>
              <w:t>Phase in degrees</w:t>
            </w:r>
          </w:p>
        </w:tc>
      </w:tr>
      <w:tr w:rsidR="00D4660D" w14:paraId="6DFE680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E2296F"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575C4D28" w14:textId="77777777" w:rsidR="00D4660D" w:rsidRDefault="00D4660D">
            <w:pPr>
              <w:pStyle w:val="List"/>
              <w:ind w:left="0" w:firstLine="0"/>
              <w:rPr>
                <w:lang w:eastAsia="zh-CN"/>
              </w:rPr>
            </w:pPr>
            <w:r>
              <w:rPr>
                <w:lang w:eastAsia="zh-CN"/>
              </w:rPr>
              <w:t>a</w:t>
            </w:r>
            <w:r>
              <w:rPr>
                <w:vertAlign w:val="subscript"/>
                <w:lang w:eastAsia="zh-CN"/>
              </w:rPr>
              <w:t>4</w:t>
            </w:r>
          </w:p>
        </w:tc>
        <w:tc>
          <w:tcPr>
            <w:tcW w:w="5760" w:type="dxa"/>
            <w:tcBorders>
              <w:top w:val="single" w:sz="4" w:space="0" w:color="auto"/>
              <w:left w:val="single" w:sz="4" w:space="0" w:color="auto"/>
              <w:bottom w:val="single" w:sz="4" w:space="0" w:color="auto"/>
              <w:right w:val="single" w:sz="4" w:space="0" w:color="auto"/>
            </w:tcBorders>
            <w:hideMark/>
          </w:tcPr>
          <w:p w14:paraId="0B08DC77" w14:textId="77777777" w:rsidR="00D4660D" w:rsidRDefault="00D4660D">
            <w:pPr>
              <w:pStyle w:val="List"/>
              <w:ind w:left="0" w:firstLine="0"/>
              <w:rPr>
                <w:lang w:eastAsia="zh-CN"/>
              </w:rPr>
            </w:pPr>
            <w:r>
              <w:rPr>
                <w:lang w:eastAsia="zh-CN"/>
              </w:rPr>
              <w:t>Constant</w:t>
            </w:r>
          </w:p>
        </w:tc>
      </w:tr>
    </w:tbl>
    <w:p w14:paraId="53EA4B48" w14:textId="77777777" w:rsidR="00D4660D" w:rsidRDefault="00D4660D" w:rsidP="00A46327">
      <w:pPr>
        <w:pStyle w:val="Heading2"/>
        <w:spacing w:line="276" w:lineRule="auto"/>
        <w:rPr>
          <w:rFonts w:eastAsiaTheme="minorHAnsi" w:cstheme="minorBidi"/>
          <w:szCs w:val="22"/>
        </w:rPr>
      </w:pPr>
      <w:bookmarkStart w:id="188" w:name="_Toc382913056"/>
      <w:r>
        <w:t>Noise</w:t>
      </w:r>
      <w:bookmarkEnd w:id="188"/>
    </w:p>
    <w:p w14:paraId="5E56E88A" w14:textId="77777777" w:rsidR="00D4660D" w:rsidRDefault="00D4660D" w:rsidP="00FC4D68">
      <w:pPr>
        <w:pStyle w:val="Body1"/>
      </w:pPr>
      <w:proofErr w:type="gramStart"/>
      <w:r>
        <w:t>This group of functions produce</w:t>
      </w:r>
      <w:proofErr w:type="gramEnd"/>
      <w:r>
        <w:t xml:space="preserve"> a waveform of noise.  The type of noise is determined by the first parameter (a</w:t>
      </w:r>
      <w:r>
        <w:rPr>
          <w:vertAlign w:val="subscript"/>
        </w:rPr>
        <w:t>0</w:t>
      </w:r>
      <w:r>
        <w:t xml:space="preserve">).  Shared parameters are shown in the </w:t>
      </w:r>
      <w:r>
        <w:rPr>
          <w:b/>
          <w:bCs/>
        </w:rPr>
        <w:t>Common Parameters</w:t>
      </w:r>
      <w:r>
        <w:t xml:space="preserve"> list.  Other parameters are shown under the individual noise types.</w:t>
      </w:r>
    </w:p>
    <w:p w14:paraId="4723D8BD" w14:textId="77777777" w:rsidR="00D4660D" w:rsidRDefault="00D4660D" w:rsidP="00A46327">
      <w:pPr>
        <w:pStyle w:val="Heading3"/>
        <w:spacing w:line="276" w:lineRule="auto"/>
      </w:pPr>
      <w:bookmarkStart w:id="189" w:name="_Toc382913057"/>
      <w:r>
        <w:t>Common Parameters</w:t>
      </w:r>
      <w:bookmarkEnd w:id="189"/>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860B627"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53EA5F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F73119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C767B30" w14:textId="77777777" w:rsidR="00D4660D" w:rsidRDefault="00D4660D">
            <w:pPr>
              <w:pStyle w:val="List"/>
              <w:keepNext/>
              <w:ind w:left="0" w:firstLine="0"/>
              <w:rPr>
                <w:b/>
                <w:bCs/>
                <w:lang w:eastAsia="zh-CN"/>
              </w:rPr>
            </w:pPr>
            <w:r>
              <w:rPr>
                <w:b/>
                <w:bCs/>
                <w:lang w:eastAsia="zh-CN"/>
              </w:rPr>
              <w:t>Description</w:t>
            </w:r>
          </w:p>
        </w:tc>
      </w:tr>
      <w:tr w:rsidR="00D4660D" w14:paraId="6857186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138EE94" w14:textId="77777777" w:rsidR="00D4660D" w:rsidRDefault="00D4660D">
            <w:pPr>
              <w:pStyle w:val="Lis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02579B5" w14:textId="77777777" w:rsidR="00D4660D" w:rsidRDefault="00D4660D">
            <w:pPr>
              <w:pStyle w:val="List"/>
              <w:ind w:left="0" w:firstLine="0"/>
              <w:rPr>
                <w:lang w:eastAsia="zh-CN"/>
              </w:rPr>
            </w:pPr>
            <w:r>
              <w:rPr>
                <w:lang w:eastAsia="zh-CN"/>
              </w:rPr>
              <w:t>seed</w:t>
            </w:r>
          </w:p>
        </w:tc>
        <w:tc>
          <w:tcPr>
            <w:tcW w:w="5760" w:type="dxa"/>
            <w:tcBorders>
              <w:top w:val="single" w:sz="4" w:space="0" w:color="auto"/>
              <w:left w:val="single" w:sz="4" w:space="0" w:color="auto"/>
              <w:bottom w:val="single" w:sz="4" w:space="0" w:color="auto"/>
              <w:right w:val="single" w:sz="4" w:space="0" w:color="auto"/>
            </w:tcBorders>
            <w:hideMark/>
          </w:tcPr>
          <w:p w14:paraId="68BAFBB4" w14:textId="77777777" w:rsidR="00D4660D" w:rsidRDefault="00D4660D">
            <w:pPr>
              <w:pStyle w:val="List"/>
              <w:ind w:left="0" w:firstLine="0"/>
              <w:rPr>
                <w:lang w:eastAsia="zh-CN"/>
              </w:rPr>
            </w:pPr>
            <w:r>
              <w:rPr>
                <w:lang w:eastAsia="zh-CN"/>
              </w:rPr>
              <w:t>Seed.  This will be truncated to a 32-bit signed integer</w:t>
            </w:r>
          </w:p>
        </w:tc>
      </w:tr>
    </w:tbl>
    <w:p w14:paraId="70503CD3" w14:textId="77777777" w:rsidR="00D4660D" w:rsidRDefault="00D4660D" w:rsidP="00A46327">
      <w:pPr>
        <w:pStyle w:val="Heading3"/>
        <w:spacing w:line="276" w:lineRule="auto"/>
        <w:rPr>
          <w:rFonts w:eastAsiaTheme="minorHAnsi" w:cstheme="minorBidi"/>
          <w:szCs w:val="22"/>
        </w:rPr>
      </w:pPr>
      <w:bookmarkStart w:id="190" w:name="_Toc382913058"/>
      <w:r>
        <w:t>Noise - Bernoulli</w:t>
      </w:r>
      <w:bookmarkEnd w:id="190"/>
    </w:p>
    <w:p w14:paraId="513A4BD5" w14:textId="77777777" w:rsidR="00D4660D" w:rsidRDefault="00D4660D" w:rsidP="00FC4D68">
      <w:pPr>
        <w:pStyle w:val="Body1"/>
      </w:pPr>
      <w:proofErr w:type="gramStart"/>
      <w:r>
        <w:t>Generates a pseudorandom pattern of ones and zeroes.</w:t>
      </w:r>
      <w:proofErr w:type="gramEnd"/>
      <w:r>
        <w:t xml:space="preserve">  Each element of the output pattern is computed by flipping a weighted coin.  The weight is the ones probability input.  If ones probability is 0.7, then each element of the output pattern has a 70% chance of being one and 30% chance of being zero.</w:t>
      </w:r>
    </w:p>
    <w:p w14:paraId="447C1AD9"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4045A0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81EC2F5"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F2A1FD2"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E13ADEF" w14:textId="77777777" w:rsidR="00D4660D" w:rsidRDefault="00D4660D">
            <w:pPr>
              <w:pStyle w:val="List"/>
              <w:keepNext/>
              <w:ind w:left="0" w:firstLine="0"/>
              <w:rPr>
                <w:b/>
                <w:bCs/>
                <w:lang w:eastAsia="zh-CN"/>
              </w:rPr>
            </w:pPr>
            <w:r>
              <w:rPr>
                <w:b/>
                <w:bCs/>
                <w:lang w:eastAsia="zh-CN"/>
              </w:rPr>
              <w:t>Description</w:t>
            </w:r>
          </w:p>
        </w:tc>
      </w:tr>
      <w:tr w:rsidR="00D4660D" w14:paraId="2DE9715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FDAA55"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F7C7423" w14:textId="77777777" w:rsidR="00D4660D" w:rsidRDefault="00D4660D">
            <w:pPr>
              <w:pStyle w:val="List"/>
              <w:ind w:left="0" w:firstLine="0"/>
              <w:rPr>
                <w:vertAlign w:val="subscript"/>
                <w:lang w:eastAsia="zh-CN"/>
              </w:rPr>
            </w:pPr>
            <w:proofErr w:type="spellStart"/>
            <w:r>
              <w:rPr>
                <w:lang w:eastAsia="zh-CN"/>
              </w:rPr>
              <w:t>onesprob</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4806D2E" w14:textId="77777777" w:rsidR="00D4660D" w:rsidRDefault="00D4660D">
            <w:pPr>
              <w:pStyle w:val="List"/>
              <w:ind w:left="0" w:firstLine="0"/>
              <w:rPr>
                <w:lang w:eastAsia="zh-CN"/>
              </w:rPr>
            </w:pPr>
            <w:proofErr w:type="spellStart"/>
            <w:r>
              <w:rPr>
                <w:lang w:eastAsia="zh-CN"/>
              </w:rPr>
              <w:t>Ones</w:t>
            </w:r>
            <w:proofErr w:type="spellEnd"/>
            <w:r>
              <w:rPr>
                <w:lang w:eastAsia="zh-CN"/>
              </w:rPr>
              <w:t xml:space="preserve"> probability is the probability of a given element of Bernoulli noise being true (1).</w:t>
            </w:r>
          </w:p>
        </w:tc>
      </w:tr>
    </w:tbl>
    <w:p w14:paraId="6FAD6167" w14:textId="77777777" w:rsidR="00D4660D" w:rsidRDefault="00D4660D" w:rsidP="00A46327">
      <w:pPr>
        <w:pStyle w:val="Heading3"/>
        <w:spacing w:line="276" w:lineRule="auto"/>
        <w:rPr>
          <w:rFonts w:eastAsiaTheme="minorHAnsi" w:cstheme="minorBidi"/>
          <w:szCs w:val="22"/>
        </w:rPr>
      </w:pPr>
      <w:bookmarkStart w:id="191" w:name="_Toc382913059"/>
      <w:r>
        <w:lastRenderedPageBreak/>
        <w:t>Noise - Binomial</w:t>
      </w:r>
      <w:bookmarkEnd w:id="191"/>
    </w:p>
    <w:p w14:paraId="697EADF7" w14:textId="77777777" w:rsidR="00D4660D" w:rsidRDefault="00D4660D" w:rsidP="00FC4D68">
      <w:pPr>
        <w:pStyle w:val="Body1"/>
      </w:pPr>
      <w:r>
        <w:t>Generates a binomially distributed pseudorandom pattern whose values are the number of occurrences of an event given the probability of that event occurring and the number of trials.</w:t>
      </w:r>
    </w:p>
    <w:p w14:paraId="3BE4DF2E"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F4A13E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652CA9E"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33E03F"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E2EAA59" w14:textId="77777777" w:rsidR="00D4660D" w:rsidRDefault="00D4660D">
            <w:pPr>
              <w:pStyle w:val="List"/>
              <w:keepNext/>
              <w:ind w:left="0" w:firstLine="0"/>
              <w:rPr>
                <w:b/>
                <w:bCs/>
                <w:lang w:eastAsia="zh-CN"/>
              </w:rPr>
            </w:pPr>
            <w:r>
              <w:rPr>
                <w:b/>
                <w:bCs/>
                <w:lang w:eastAsia="zh-CN"/>
              </w:rPr>
              <w:t>Description</w:t>
            </w:r>
          </w:p>
        </w:tc>
      </w:tr>
      <w:tr w:rsidR="00D4660D" w14:paraId="51A99CD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7E9D989"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14B3018" w14:textId="77777777" w:rsidR="00D4660D" w:rsidRDefault="00D4660D">
            <w:pPr>
              <w:pStyle w:val="List"/>
              <w:keepNext/>
              <w:ind w:left="0" w:firstLine="0"/>
              <w:rPr>
                <w:vertAlign w:val="subscript"/>
                <w:lang w:eastAsia="zh-CN"/>
              </w:rPr>
            </w:pPr>
            <w:r>
              <w:rPr>
                <w:lang w:eastAsia="zh-CN"/>
              </w:rPr>
              <w:t>trials</w:t>
            </w:r>
          </w:p>
        </w:tc>
        <w:tc>
          <w:tcPr>
            <w:tcW w:w="5760" w:type="dxa"/>
            <w:tcBorders>
              <w:top w:val="single" w:sz="4" w:space="0" w:color="auto"/>
              <w:left w:val="single" w:sz="4" w:space="0" w:color="auto"/>
              <w:bottom w:val="single" w:sz="4" w:space="0" w:color="auto"/>
              <w:right w:val="single" w:sz="4" w:space="0" w:color="auto"/>
            </w:tcBorders>
            <w:hideMark/>
          </w:tcPr>
          <w:p w14:paraId="5C80BB98" w14:textId="77777777" w:rsidR="00D4660D" w:rsidRDefault="00D4660D">
            <w:pPr>
              <w:pStyle w:val="List"/>
              <w:keepNext/>
              <w:ind w:left="0" w:firstLine="0"/>
              <w:rPr>
                <w:lang w:eastAsia="zh-CN"/>
              </w:rPr>
            </w:pPr>
            <w:proofErr w:type="gramStart"/>
            <w:r>
              <w:rPr>
                <w:lang w:eastAsia="zh-CN"/>
              </w:rPr>
              <w:t>Trials is</w:t>
            </w:r>
            <w:proofErr w:type="gramEnd"/>
            <w:r>
              <w:rPr>
                <w:lang w:eastAsia="zh-CN"/>
              </w:rPr>
              <w:t xml:space="preserve"> the number of trials performed for each element of binomial noise.</w:t>
            </w:r>
          </w:p>
        </w:tc>
      </w:tr>
      <w:tr w:rsidR="00D4660D" w14:paraId="6388D00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2F3EB01"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128B76F5" w14:textId="77777777" w:rsidR="00D4660D" w:rsidRDefault="00D4660D">
            <w:pPr>
              <w:pStyle w:val="List"/>
              <w:ind w:left="0" w:firstLine="0"/>
              <w:rPr>
                <w:lang w:eastAsia="zh-CN"/>
              </w:rPr>
            </w:pPr>
            <w:proofErr w:type="spellStart"/>
            <w:r>
              <w:rPr>
                <w:lang w:eastAsia="zh-CN"/>
              </w:rPr>
              <w:t>trialprob</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0B5F5692" w14:textId="77777777" w:rsidR="00D4660D" w:rsidRDefault="00D4660D">
            <w:pPr>
              <w:pStyle w:val="List"/>
              <w:ind w:left="0" w:firstLine="0"/>
              <w:rPr>
                <w:lang w:eastAsia="zh-CN"/>
              </w:rPr>
            </w:pPr>
            <w:r>
              <w:rPr>
                <w:lang w:eastAsia="zh-CN"/>
              </w:rPr>
              <w:t>Trial probability is the probability that a given trial is true (1).</w:t>
            </w:r>
          </w:p>
        </w:tc>
      </w:tr>
    </w:tbl>
    <w:p w14:paraId="12A207E5" w14:textId="77777777" w:rsidR="00D4660D" w:rsidRDefault="00D4660D" w:rsidP="00A46327">
      <w:pPr>
        <w:pStyle w:val="Heading3"/>
        <w:spacing w:line="276" w:lineRule="auto"/>
        <w:rPr>
          <w:rFonts w:eastAsiaTheme="minorHAnsi" w:cstheme="minorBidi"/>
          <w:szCs w:val="22"/>
        </w:rPr>
      </w:pPr>
      <w:bookmarkStart w:id="192" w:name="_Toc382913060"/>
      <w:r>
        <w:t>Noise - Gamma</w:t>
      </w:r>
      <w:bookmarkEnd w:id="192"/>
    </w:p>
    <w:p w14:paraId="6D15A41F" w14:textId="77777777" w:rsidR="00D4660D" w:rsidRDefault="00D4660D" w:rsidP="00FC4D68">
      <w:pPr>
        <w:pStyle w:val="Body1"/>
      </w:pPr>
      <w:r>
        <w:t xml:space="preserve">Generates a pseudorandom pattern of values which are the waiting times to the </w:t>
      </w:r>
      <w:r>
        <w:rPr>
          <w:b/>
          <w:bCs/>
        </w:rPr>
        <w:t>order</w:t>
      </w:r>
      <w:r>
        <w:t xml:space="preserve"> number event of a unit mean Poisson process</w:t>
      </w:r>
    </w:p>
    <w:p w14:paraId="7246217C"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7AD9DD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77F855E"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22C093E"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E6B5BCD" w14:textId="77777777" w:rsidR="00D4660D" w:rsidRDefault="00D4660D">
            <w:pPr>
              <w:pStyle w:val="List"/>
              <w:keepNext/>
              <w:ind w:left="0" w:firstLine="0"/>
              <w:rPr>
                <w:b/>
                <w:bCs/>
                <w:lang w:eastAsia="zh-CN"/>
              </w:rPr>
            </w:pPr>
            <w:r>
              <w:rPr>
                <w:b/>
                <w:bCs/>
                <w:lang w:eastAsia="zh-CN"/>
              </w:rPr>
              <w:t>Description</w:t>
            </w:r>
          </w:p>
        </w:tc>
      </w:tr>
      <w:tr w:rsidR="00D4660D" w14:paraId="42157E0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8E11B0"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7493DB8" w14:textId="77777777" w:rsidR="00D4660D" w:rsidRDefault="00D4660D">
            <w:pPr>
              <w:pStyle w:val="List"/>
              <w:ind w:left="0" w:firstLine="0"/>
              <w:rPr>
                <w:vertAlign w:val="subscript"/>
                <w:lang w:eastAsia="zh-CN"/>
              </w:rPr>
            </w:pPr>
            <w:r>
              <w:rPr>
                <w:lang w:eastAsia="zh-CN"/>
              </w:rPr>
              <w:t>order</w:t>
            </w:r>
          </w:p>
        </w:tc>
        <w:tc>
          <w:tcPr>
            <w:tcW w:w="5760" w:type="dxa"/>
            <w:tcBorders>
              <w:top w:val="single" w:sz="4" w:space="0" w:color="auto"/>
              <w:left w:val="single" w:sz="4" w:space="0" w:color="auto"/>
              <w:bottom w:val="single" w:sz="4" w:space="0" w:color="auto"/>
              <w:right w:val="single" w:sz="4" w:space="0" w:color="auto"/>
            </w:tcBorders>
            <w:hideMark/>
          </w:tcPr>
          <w:p w14:paraId="1FD178D6" w14:textId="77777777" w:rsidR="00D4660D" w:rsidRDefault="00D4660D">
            <w:pPr>
              <w:pStyle w:val="List"/>
              <w:ind w:left="0" w:firstLine="0"/>
              <w:rPr>
                <w:lang w:eastAsia="zh-CN"/>
              </w:rPr>
            </w:pPr>
            <w:r>
              <w:rPr>
                <w:lang w:eastAsia="zh-CN"/>
              </w:rPr>
              <w:t>Order is the event number of the unit mean Poisson process. It will be truncated to a signed 32 bit integer.</w:t>
            </w:r>
          </w:p>
        </w:tc>
      </w:tr>
    </w:tbl>
    <w:p w14:paraId="4D91065F" w14:textId="77777777" w:rsidR="00D4660D" w:rsidRDefault="00D4660D" w:rsidP="00A46327">
      <w:pPr>
        <w:pStyle w:val="Heading3"/>
        <w:spacing w:line="276" w:lineRule="auto"/>
        <w:rPr>
          <w:rFonts w:eastAsiaTheme="minorHAnsi" w:cstheme="minorBidi"/>
          <w:szCs w:val="22"/>
        </w:rPr>
      </w:pPr>
      <w:bookmarkStart w:id="193" w:name="_Toc382913061"/>
      <w:r>
        <w:t>Noise - Gaussian White</w:t>
      </w:r>
      <w:bookmarkEnd w:id="193"/>
    </w:p>
    <w:p w14:paraId="4FAE41F4" w14:textId="77777777" w:rsidR="00D4660D" w:rsidRDefault="00D4660D" w:rsidP="00FC4D68">
      <w:pPr>
        <w:pStyle w:val="Body1"/>
        <w:rPr>
          <w:rStyle w:val="Strong"/>
        </w:rPr>
      </w:pPr>
      <w:r>
        <w:t>Generates a Gaussian-distributed, pseudorandom pattern whose statistical profile is (µ</w:t>
      </w:r>
      <w:proofErr w:type="gramStart"/>
      <w:r>
        <w:t>,sigma</w:t>
      </w:r>
      <w:proofErr w:type="gramEnd"/>
      <w:r>
        <w:t xml:space="preserve">) = (0,s), where s is the absolute value of the specified </w:t>
      </w:r>
      <w:proofErr w:type="spellStart"/>
      <w:r>
        <w:rPr>
          <w:rStyle w:val="Strong"/>
        </w:rPr>
        <w:t>stdev</w:t>
      </w:r>
      <w:proofErr w:type="spellEnd"/>
    </w:p>
    <w:p w14:paraId="6B250681"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4C8D613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6776D0A"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2E9EDAF2"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1F42463D" w14:textId="77777777" w:rsidR="00D4660D" w:rsidRDefault="00D4660D">
            <w:pPr>
              <w:pStyle w:val="List"/>
              <w:keepNext/>
              <w:ind w:left="0" w:firstLine="0"/>
              <w:rPr>
                <w:b/>
                <w:bCs/>
                <w:lang w:eastAsia="zh-CN"/>
              </w:rPr>
            </w:pPr>
            <w:r>
              <w:rPr>
                <w:b/>
                <w:bCs/>
                <w:lang w:eastAsia="zh-CN"/>
              </w:rPr>
              <w:t>Description</w:t>
            </w:r>
          </w:p>
        </w:tc>
      </w:tr>
      <w:tr w:rsidR="00D4660D" w14:paraId="4BC4559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6D7204B"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65FEC89E" w14:textId="77777777" w:rsidR="00D4660D" w:rsidRDefault="00D4660D">
            <w:pPr>
              <w:pStyle w:val="List"/>
              <w:ind w:left="0" w:firstLine="0"/>
              <w:rPr>
                <w:vertAlign w:val="subscript"/>
                <w:lang w:eastAsia="zh-CN"/>
              </w:rPr>
            </w:pPr>
            <w:proofErr w:type="spellStart"/>
            <w:r>
              <w:rPr>
                <w:lang w:eastAsia="zh-CN"/>
              </w:rPr>
              <w:t>stdev</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7A633A66" w14:textId="77777777" w:rsidR="00D4660D" w:rsidRDefault="00D4660D">
            <w:pPr>
              <w:pStyle w:val="List"/>
              <w:ind w:left="0" w:firstLine="0"/>
              <w:rPr>
                <w:lang w:eastAsia="zh-CN"/>
              </w:rPr>
            </w:pPr>
            <w:r>
              <w:rPr>
                <w:lang w:eastAsia="zh-CN"/>
              </w:rPr>
              <w:t>Standard deviation of the noise</w:t>
            </w:r>
          </w:p>
        </w:tc>
      </w:tr>
    </w:tbl>
    <w:p w14:paraId="46134E8D" w14:textId="77777777" w:rsidR="00D4660D" w:rsidRDefault="00D4660D" w:rsidP="00A46327">
      <w:pPr>
        <w:pStyle w:val="Heading3"/>
        <w:spacing w:line="276" w:lineRule="auto"/>
        <w:rPr>
          <w:rFonts w:eastAsiaTheme="minorHAnsi" w:cstheme="minorBidi"/>
          <w:szCs w:val="22"/>
        </w:rPr>
      </w:pPr>
      <w:bookmarkStart w:id="194" w:name="_Toc382913062"/>
      <w:r>
        <w:t>Noise - Periodic Random</w:t>
      </w:r>
      <w:bookmarkEnd w:id="194"/>
    </w:p>
    <w:p w14:paraId="6DB95DDF" w14:textId="77777777" w:rsidR="00D4660D" w:rsidRDefault="00D4660D" w:rsidP="00FC4D68">
      <w:pPr>
        <w:pStyle w:val="Body1"/>
      </w:pPr>
      <w:r>
        <w:t>Generates an array of periodic random noise</w:t>
      </w:r>
    </w:p>
    <w:p w14:paraId="7B532E5E" w14:textId="77777777" w:rsidR="00FC4D68" w:rsidRPr="00FC4D68" w:rsidRDefault="00FC4D68" w:rsidP="00D4660D">
      <w:pPr>
        <w:pStyle w:val="Header"/>
        <w:keepNext/>
        <w:rPr>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0352BE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26BDD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64CC389"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9F6129F" w14:textId="77777777" w:rsidR="00D4660D" w:rsidRDefault="00D4660D">
            <w:pPr>
              <w:pStyle w:val="List"/>
              <w:keepNext/>
              <w:ind w:left="0" w:firstLine="0"/>
              <w:rPr>
                <w:b/>
                <w:bCs/>
                <w:lang w:eastAsia="zh-CN"/>
              </w:rPr>
            </w:pPr>
            <w:r>
              <w:rPr>
                <w:b/>
                <w:bCs/>
                <w:lang w:eastAsia="zh-CN"/>
              </w:rPr>
              <w:t>Description</w:t>
            </w:r>
          </w:p>
        </w:tc>
      </w:tr>
      <w:tr w:rsidR="00D4660D" w14:paraId="5D899B1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E274CC"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4A75FD9" w14:textId="77777777" w:rsidR="00D4660D" w:rsidRDefault="00D4660D">
            <w:pPr>
              <w:pStyle w:val="List"/>
              <w:ind w:left="0" w:firstLine="0"/>
              <w:rPr>
                <w:vertAlign w:val="subscript"/>
                <w:lang w:eastAsia="zh-CN"/>
              </w:rPr>
            </w:pPr>
            <w:proofErr w:type="spellStart"/>
            <w:r>
              <w:rPr>
                <w:lang w:eastAsia="zh-CN"/>
              </w:rPr>
              <w:t>specamp</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7414D057" w14:textId="77777777" w:rsidR="00D4660D" w:rsidRDefault="00D4660D">
            <w:pPr>
              <w:pStyle w:val="List"/>
              <w:ind w:left="0" w:firstLine="0"/>
              <w:rPr>
                <w:lang w:eastAsia="zh-CN"/>
              </w:rPr>
            </w:pPr>
            <w:r>
              <w:rPr>
                <w:lang w:eastAsia="zh-CN"/>
              </w:rPr>
              <w:t>Spectral amplitude of each frequency component of the noise</w:t>
            </w:r>
          </w:p>
        </w:tc>
      </w:tr>
    </w:tbl>
    <w:p w14:paraId="030E91CD" w14:textId="77777777" w:rsidR="00D4660D" w:rsidRDefault="00D4660D" w:rsidP="00A46327">
      <w:pPr>
        <w:pStyle w:val="Heading3"/>
        <w:spacing w:line="276" w:lineRule="auto"/>
        <w:rPr>
          <w:rFonts w:eastAsiaTheme="minorHAnsi" w:cstheme="minorBidi"/>
          <w:szCs w:val="22"/>
        </w:rPr>
      </w:pPr>
      <w:bookmarkStart w:id="195" w:name="_Toc382913063"/>
      <w:r>
        <w:t>Noise - Poisson</w:t>
      </w:r>
      <w:bookmarkEnd w:id="195"/>
    </w:p>
    <w:p w14:paraId="60FC28E8" w14:textId="77777777" w:rsidR="00D4660D" w:rsidRDefault="00D4660D" w:rsidP="00FC4D68">
      <w:pPr>
        <w:pStyle w:val="Body1"/>
      </w:pPr>
      <w:proofErr w:type="gramStart"/>
      <w:r>
        <w:t>Generates a pseudorandom sequence of values which are the number of discrete events occurring in a given interval (</w:t>
      </w:r>
      <w:r>
        <w:rPr>
          <w:b/>
          <w:bCs/>
        </w:rPr>
        <w:t>mean</w:t>
      </w:r>
      <w:r>
        <w:t>) of a unit rate Poisson process.</w:t>
      </w:r>
      <w:proofErr w:type="gramEnd"/>
    </w:p>
    <w:p w14:paraId="44BA3868"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2D55B4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712BC62"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4D1C3D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E52A01D" w14:textId="77777777" w:rsidR="00D4660D" w:rsidRDefault="00D4660D">
            <w:pPr>
              <w:pStyle w:val="List"/>
              <w:keepNext/>
              <w:ind w:left="0" w:firstLine="0"/>
              <w:rPr>
                <w:b/>
                <w:bCs/>
                <w:lang w:eastAsia="zh-CN"/>
              </w:rPr>
            </w:pPr>
            <w:r>
              <w:rPr>
                <w:b/>
                <w:bCs/>
                <w:lang w:eastAsia="zh-CN"/>
              </w:rPr>
              <w:t>Description</w:t>
            </w:r>
          </w:p>
        </w:tc>
      </w:tr>
      <w:tr w:rsidR="00D4660D" w14:paraId="75654BF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E1C0F28"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57E533D" w14:textId="77777777" w:rsidR="00D4660D" w:rsidRDefault="00D4660D">
            <w:pPr>
              <w:pStyle w:val="List"/>
              <w:ind w:left="0" w:firstLine="0"/>
              <w:rPr>
                <w:vertAlign w:val="subscript"/>
                <w:lang w:eastAsia="zh-CN"/>
              </w:rPr>
            </w:pPr>
            <w:r>
              <w:rPr>
                <w:lang w:eastAsia="zh-CN"/>
              </w:rPr>
              <w:t>mean</w:t>
            </w:r>
          </w:p>
        </w:tc>
        <w:tc>
          <w:tcPr>
            <w:tcW w:w="5760" w:type="dxa"/>
            <w:tcBorders>
              <w:top w:val="single" w:sz="4" w:space="0" w:color="auto"/>
              <w:left w:val="single" w:sz="4" w:space="0" w:color="auto"/>
              <w:bottom w:val="single" w:sz="4" w:space="0" w:color="auto"/>
              <w:right w:val="single" w:sz="4" w:space="0" w:color="auto"/>
            </w:tcBorders>
            <w:hideMark/>
          </w:tcPr>
          <w:p w14:paraId="1A4C1F9B" w14:textId="77777777" w:rsidR="00D4660D" w:rsidRDefault="00D4660D">
            <w:pPr>
              <w:pStyle w:val="List"/>
              <w:ind w:left="0" w:firstLine="0"/>
              <w:rPr>
                <w:lang w:eastAsia="zh-CN"/>
              </w:rPr>
            </w:pPr>
            <w:r>
              <w:rPr>
                <w:lang w:eastAsia="zh-CN"/>
              </w:rPr>
              <w:t>Mean is the interval of a unit rate Poisson process.</w:t>
            </w:r>
          </w:p>
        </w:tc>
      </w:tr>
    </w:tbl>
    <w:p w14:paraId="4A20D1BF" w14:textId="77777777" w:rsidR="00D4660D" w:rsidRDefault="00D4660D" w:rsidP="00A46327">
      <w:pPr>
        <w:pStyle w:val="Heading3"/>
        <w:spacing w:line="276" w:lineRule="auto"/>
        <w:rPr>
          <w:rFonts w:eastAsiaTheme="minorHAnsi" w:cstheme="minorBidi"/>
          <w:szCs w:val="22"/>
        </w:rPr>
      </w:pPr>
      <w:bookmarkStart w:id="196" w:name="_Toc382913064"/>
      <w:r>
        <w:t>Noise - Uniform White</w:t>
      </w:r>
      <w:bookmarkEnd w:id="196"/>
    </w:p>
    <w:p w14:paraId="681B6613" w14:textId="77777777" w:rsidR="00D4660D" w:rsidRDefault="00D4660D" w:rsidP="00FC4D68">
      <w:pPr>
        <w:pStyle w:val="Body1"/>
        <w:rPr>
          <w:rStyle w:val="Strong"/>
        </w:rPr>
      </w:pPr>
      <w:r>
        <w:t>A uniformly distributed, pseudorandom pattern whose values are in the range [-</w:t>
      </w:r>
      <w:proofErr w:type="spellStart"/>
      <w:r>
        <w:t>a</w:t>
      </w:r>
      <w:proofErr w:type="gramStart"/>
      <w:r>
        <w:t>:a</w:t>
      </w:r>
      <w:proofErr w:type="spellEnd"/>
      <w:proofErr w:type="gramEnd"/>
      <w:r>
        <w:t xml:space="preserve">], where a is the absolute value of </w:t>
      </w:r>
      <w:r>
        <w:rPr>
          <w:rStyle w:val="Strong"/>
        </w:rPr>
        <w:t>amplitude</w:t>
      </w:r>
    </w:p>
    <w:p w14:paraId="7E27D0FF"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0B214C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889CEA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9C8EA6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BD54B2E" w14:textId="77777777" w:rsidR="00D4660D" w:rsidRDefault="00D4660D">
            <w:pPr>
              <w:pStyle w:val="List"/>
              <w:keepNext/>
              <w:ind w:left="0" w:firstLine="0"/>
              <w:rPr>
                <w:b/>
                <w:bCs/>
                <w:lang w:eastAsia="zh-CN"/>
              </w:rPr>
            </w:pPr>
            <w:r>
              <w:rPr>
                <w:b/>
                <w:bCs/>
                <w:lang w:eastAsia="zh-CN"/>
              </w:rPr>
              <w:t>Description</w:t>
            </w:r>
          </w:p>
        </w:tc>
      </w:tr>
      <w:tr w:rsidR="00D4660D" w14:paraId="6722702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AD3F3E0"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03FD3A2" w14:textId="77777777" w:rsidR="00D4660D" w:rsidRDefault="00D4660D">
            <w:pPr>
              <w:pStyle w:val="List"/>
              <w:ind w:left="0" w:firstLine="0"/>
              <w:rPr>
                <w:vertAlign w:val="subscript"/>
                <w:lang w:eastAsia="zh-CN"/>
              </w:rPr>
            </w:pPr>
            <w:r>
              <w:rPr>
                <w:lang w:eastAsia="zh-CN"/>
              </w:rPr>
              <w:t>amplitude</w:t>
            </w:r>
          </w:p>
        </w:tc>
        <w:tc>
          <w:tcPr>
            <w:tcW w:w="5760" w:type="dxa"/>
            <w:tcBorders>
              <w:top w:val="single" w:sz="4" w:space="0" w:color="auto"/>
              <w:left w:val="single" w:sz="4" w:space="0" w:color="auto"/>
              <w:bottom w:val="single" w:sz="4" w:space="0" w:color="auto"/>
              <w:right w:val="single" w:sz="4" w:space="0" w:color="auto"/>
            </w:tcBorders>
            <w:hideMark/>
          </w:tcPr>
          <w:p w14:paraId="1BA6C00D" w14:textId="77777777" w:rsidR="00D4660D" w:rsidRDefault="00D4660D">
            <w:pPr>
              <w:pStyle w:val="List"/>
              <w:ind w:left="0" w:firstLine="0"/>
              <w:rPr>
                <w:lang w:eastAsia="zh-CN"/>
              </w:rPr>
            </w:pPr>
            <w:r>
              <w:rPr>
                <w:lang w:eastAsia="zh-CN"/>
              </w:rPr>
              <w:t xml:space="preserve">Amplitude of the noise.  The expected standard deviation of the noise is </w:t>
            </w:r>
            <w:r>
              <w:rPr>
                <w:rFonts w:asciiTheme="minorHAnsi" w:eastAsiaTheme="minorHAnsi" w:hAnsiTheme="minorHAnsi" w:cstheme="minorBidi"/>
                <w:position w:val="-10"/>
                <w:sz w:val="22"/>
                <w:szCs w:val="22"/>
                <w:lang w:eastAsia="zh-CN"/>
              </w:rPr>
              <w:object w:dxaOrig="1695" w:dyaOrig="375" w14:anchorId="3EB41D56">
                <v:shape id="_x0000_i1034" type="#_x0000_t75" style="width:84.9pt;height:18.35pt" o:ole="">
                  <v:imagedata r:id="rId44" o:title=""/>
                </v:shape>
                <o:OLEObject Type="Embed" ProgID="Equation.3" ShapeID="_x0000_i1034" DrawAspect="Content" ObjectID="_1456655767" r:id="rId45"/>
              </w:object>
            </w:r>
          </w:p>
        </w:tc>
      </w:tr>
    </w:tbl>
    <w:p w14:paraId="2F35D300" w14:textId="77777777" w:rsidR="00D4660D" w:rsidRDefault="00D4660D" w:rsidP="00A46327">
      <w:pPr>
        <w:pStyle w:val="Heading2"/>
        <w:spacing w:line="276" w:lineRule="auto"/>
        <w:rPr>
          <w:rFonts w:eastAsiaTheme="minorHAnsi" w:cstheme="minorBidi"/>
          <w:szCs w:val="22"/>
        </w:rPr>
      </w:pPr>
      <w:bookmarkStart w:id="197" w:name="_Toc382913065"/>
      <w:r>
        <w:lastRenderedPageBreak/>
        <w:t>Polynomial</w:t>
      </w:r>
      <w:bookmarkEnd w:id="197"/>
    </w:p>
    <w:p w14:paraId="3EEC7560" w14:textId="77777777" w:rsidR="00A44519" w:rsidRDefault="00D4660D" w:rsidP="00A44519">
      <w:pPr>
        <w:pStyle w:val="Body1"/>
      </w:pPr>
      <w:r>
        <w:t xml:space="preserve">This function generates a polynomial curve.  The formula is </w:t>
      </w:r>
    </w:p>
    <w:p w14:paraId="105FBD91" w14:textId="77777777" w:rsidR="00D4660D" w:rsidRDefault="00D4660D" w:rsidP="00A44519">
      <w:pPr>
        <w:pStyle w:val="Body1"/>
      </w:pPr>
      <w:r>
        <w:rPr>
          <w:rFonts w:eastAsiaTheme="minorHAnsi"/>
        </w:rPr>
        <w:object w:dxaOrig="1305" w:dyaOrig="675" w14:anchorId="1ED63EE4">
          <v:shape id="_x0000_i1035" type="#_x0000_t75" style="width:65.2pt;height:33.3pt" o:ole="">
            <v:imagedata r:id="rId46" o:title=""/>
          </v:shape>
          <o:OLEObject Type="Embed" ProgID="Equation.3" ShapeID="_x0000_i1035" DrawAspect="Content" ObjectID="_1456655768" r:id="rId47"/>
        </w:object>
      </w:r>
    </w:p>
    <w:p w14:paraId="43F82769"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DE6759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20CC8C7"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F7F47C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0F1235D" w14:textId="77777777" w:rsidR="00D4660D" w:rsidRDefault="00D4660D">
            <w:pPr>
              <w:pStyle w:val="List"/>
              <w:keepNext/>
              <w:ind w:left="0" w:firstLine="0"/>
              <w:rPr>
                <w:b/>
                <w:bCs/>
                <w:lang w:eastAsia="zh-CN"/>
              </w:rPr>
            </w:pPr>
            <w:r>
              <w:rPr>
                <w:b/>
                <w:bCs/>
                <w:lang w:eastAsia="zh-CN"/>
              </w:rPr>
              <w:t>Description</w:t>
            </w:r>
          </w:p>
        </w:tc>
      </w:tr>
      <w:tr w:rsidR="00D4660D" w14:paraId="6CEDC5D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D3ABECE" w14:textId="77777777" w:rsidR="00D4660D" w:rsidRDefault="00D4660D">
            <w:pPr>
              <w:pStyle w:val="List"/>
              <w:ind w:left="0" w:firstLine="0"/>
              <w:rPr>
                <w:lang w:eastAsia="zh-CN"/>
              </w:rPr>
            </w:pPr>
            <w:proofErr w:type="spellStart"/>
            <w:r>
              <w:rPr>
                <w:lang w:eastAsia="zh-CN"/>
              </w:rPr>
              <w:t>a</w:t>
            </w:r>
            <w:r>
              <w:rPr>
                <w:b/>
                <w:bCs/>
                <w:i/>
                <w:iCs/>
                <w:lang w:eastAsia="zh-CN"/>
              </w:rPr>
              <w:t>i</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51B6DC92" w14:textId="77777777" w:rsidR="00D4660D" w:rsidRDefault="00D4660D">
            <w:pPr>
              <w:pStyle w:val="List"/>
              <w:ind w:left="0" w:firstLine="0"/>
              <w:rPr>
                <w:vertAlign w:val="subscript"/>
                <w:lang w:eastAsia="zh-CN"/>
              </w:rPr>
            </w:pPr>
            <w:proofErr w:type="spellStart"/>
            <w:r>
              <w:rPr>
                <w:lang w:eastAsia="zh-CN"/>
              </w:rPr>
              <w:t>a</w:t>
            </w:r>
            <w:r>
              <w:rPr>
                <w:vertAlign w:val="subscript"/>
                <w:lang w:eastAsia="zh-CN"/>
              </w:rPr>
              <w:t>i</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F38B111" w14:textId="77777777" w:rsidR="00D4660D" w:rsidRDefault="00D4660D">
            <w:pPr>
              <w:pStyle w:val="List"/>
              <w:ind w:left="0" w:firstLine="0"/>
              <w:rPr>
                <w:lang w:eastAsia="zh-CN"/>
              </w:rPr>
            </w:pPr>
            <w:r>
              <w:rPr>
                <w:lang w:eastAsia="zh-CN"/>
              </w:rPr>
              <w:t>Coefficients for the polynomial equation.  The number of coefficients determines the order of the equation.</w:t>
            </w:r>
          </w:p>
        </w:tc>
      </w:tr>
    </w:tbl>
    <w:p w14:paraId="78CAF1D0" w14:textId="77777777" w:rsidR="00D4660D" w:rsidRDefault="00D4660D" w:rsidP="00A46327">
      <w:pPr>
        <w:pStyle w:val="Heading2"/>
        <w:spacing w:line="276" w:lineRule="auto"/>
        <w:rPr>
          <w:rFonts w:eastAsiaTheme="minorHAnsi" w:cstheme="minorBidi"/>
          <w:szCs w:val="22"/>
        </w:rPr>
      </w:pPr>
      <w:bookmarkStart w:id="198" w:name="_Toc382913066"/>
      <w:r>
        <w:t>Pulse - Gaussian</w:t>
      </w:r>
      <w:bookmarkEnd w:id="198"/>
    </w:p>
    <w:p w14:paraId="1CABA164" w14:textId="77777777" w:rsidR="00A44519" w:rsidRDefault="00D4660D" w:rsidP="00A44519">
      <w:pPr>
        <w:pStyle w:val="Body1"/>
      </w:pPr>
      <w:r>
        <w:t xml:space="preserve">This function produces a single, </w:t>
      </w:r>
      <w:proofErr w:type="spellStart"/>
      <w:r>
        <w:t>gaussian</w:t>
      </w:r>
      <w:proofErr w:type="spellEnd"/>
      <w:r>
        <w:t xml:space="preserve"> profile pulse.  The formula is </w:t>
      </w:r>
    </w:p>
    <w:p w14:paraId="7F5B314C" w14:textId="77777777" w:rsidR="00D4660D" w:rsidRDefault="00D4660D" w:rsidP="00A44519">
      <w:pPr>
        <w:pStyle w:val="Body1"/>
        <w:rPr>
          <w:rFonts w:eastAsiaTheme="minorHAnsi"/>
        </w:rPr>
      </w:pPr>
      <w:r>
        <w:rPr>
          <w:rFonts w:eastAsiaTheme="minorHAnsi"/>
        </w:rPr>
        <w:object w:dxaOrig="2145" w:dyaOrig="615" w14:anchorId="1C3771B8">
          <v:shape id="_x0000_i1036" type="#_x0000_t75" style="width:107.3pt;height:31.25pt" o:ole="">
            <v:imagedata r:id="rId48" o:title=""/>
          </v:shape>
          <o:OLEObject Type="Embed" ProgID="Equation.3" ShapeID="_x0000_i1036" DrawAspect="Content" ObjectID="_1456655769" r:id="rId49"/>
        </w:object>
      </w:r>
    </w:p>
    <w:p w14:paraId="687F24BF" w14:textId="77777777" w:rsidR="00A44519" w:rsidRDefault="00A44519"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A45C63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B1A23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9A8978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3CA12F4" w14:textId="77777777" w:rsidR="00D4660D" w:rsidRDefault="00D4660D">
            <w:pPr>
              <w:pStyle w:val="List"/>
              <w:keepNext/>
              <w:ind w:left="0" w:firstLine="0"/>
              <w:rPr>
                <w:b/>
                <w:bCs/>
                <w:lang w:eastAsia="zh-CN"/>
              </w:rPr>
            </w:pPr>
            <w:r>
              <w:rPr>
                <w:b/>
                <w:bCs/>
                <w:lang w:eastAsia="zh-CN"/>
              </w:rPr>
              <w:t>Description</w:t>
            </w:r>
          </w:p>
        </w:tc>
      </w:tr>
      <w:tr w:rsidR="00D4660D" w14:paraId="624DBB5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1D35426"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35019FD"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3301ACC4" w14:textId="77777777" w:rsidR="00D4660D" w:rsidRDefault="00D4660D">
            <w:pPr>
              <w:pStyle w:val="List"/>
              <w:keepNext/>
              <w:ind w:left="0" w:firstLine="0"/>
              <w:rPr>
                <w:lang w:eastAsia="zh-CN"/>
              </w:rPr>
            </w:pPr>
            <w:r>
              <w:rPr>
                <w:lang w:eastAsia="zh-CN"/>
              </w:rPr>
              <w:t>Amplitude of the pulse</w:t>
            </w:r>
          </w:p>
        </w:tc>
      </w:tr>
      <w:tr w:rsidR="00D4660D" w14:paraId="75C762E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B18C4CE"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6043089F"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06AEAA49" w14:textId="77777777" w:rsidR="00D4660D" w:rsidRDefault="00D4660D">
            <w:pPr>
              <w:pStyle w:val="List"/>
              <w:keepNext/>
              <w:ind w:left="0" w:firstLine="0"/>
              <w:rPr>
                <w:lang w:eastAsia="zh-CN"/>
              </w:rPr>
            </w:pPr>
            <w:r>
              <w:rPr>
                <w:lang w:eastAsia="zh-CN"/>
              </w:rPr>
              <w:t>Delay to center of pulse</w:t>
            </w:r>
          </w:p>
        </w:tc>
      </w:tr>
      <w:tr w:rsidR="00D4660D" w14:paraId="080EF89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D2ADE9C"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0AAEFA5" w14:textId="77777777" w:rsidR="00D4660D" w:rsidRDefault="00D4660D">
            <w:pPr>
              <w:pStyle w:val="List"/>
              <w:keepNext/>
              <w:ind w:left="0" w:firstLine="0"/>
              <w:rPr>
                <w:lang w:eastAsia="zh-CN"/>
              </w:rPr>
            </w:pPr>
            <w:r>
              <w:rPr>
                <w:lang w:eastAsia="zh-CN"/>
              </w:rPr>
              <w:t>σ</w:t>
            </w:r>
          </w:p>
        </w:tc>
        <w:tc>
          <w:tcPr>
            <w:tcW w:w="5760" w:type="dxa"/>
            <w:tcBorders>
              <w:top w:val="single" w:sz="4" w:space="0" w:color="auto"/>
              <w:left w:val="single" w:sz="4" w:space="0" w:color="auto"/>
              <w:bottom w:val="single" w:sz="4" w:space="0" w:color="auto"/>
              <w:right w:val="single" w:sz="4" w:space="0" w:color="auto"/>
            </w:tcBorders>
            <w:hideMark/>
          </w:tcPr>
          <w:p w14:paraId="68B87936" w14:textId="77777777" w:rsidR="00D4660D" w:rsidRDefault="00D4660D">
            <w:pPr>
              <w:pStyle w:val="List"/>
              <w:keepNext/>
              <w:ind w:left="0" w:firstLine="0"/>
              <w:rPr>
                <w:lang w:eastAsia="zh-CN"/>
              </w:rPr>
            </w:pPr>
            <w:r>
              <w:rPr>
                <w:lang w:eastAsia="zh-CN"/>
              </w:rPr>
              <w:t>Standard deviation of pulse profile</w:t>
            </w:r>
          </w:p>
        </w:tc>
      </w:tr>
      <w:tr w:rsidR="00D4660D" w14:paraId="78631E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6388E1"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286F948"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2F15F4F5" w14:textId="77777777" w:rsidR="00D4660D" w:rsidRDefault="00D4660D">
            <w:pPr>
              <w:pStyle w:val="List"/>
              <w:ind w:left="0" w:firstLine="0"/>
              <w:rPr>
                <w:lang w:eastAsia="zh-CN"/>
              </w:rPr>
            </w:pPr>
            <w:r>
              <w:rPr>
                <w:lang w:eastAsia="zh-CN"/>
              </w:rPr>
              <w:t>Base offset of the pulse</w:t>
            </w:r>
          </w:p>
        </w:tc>
      </w:tr>
    </w:tbl>
    <w:p w14:paraId="0D967AAF" w14:textId="77777777" w:rsidR="00D4660D" w:rsidRDefault="00D4660D" w:rsidP="00A46327">
      <w:pPr>
        <w:pStyle w:val="Heading2"/>
        <w:spacing w:line="276" w:lineRule="auto"/>
        <w:rPr>
          <w:rFonts w:eastAsiaTheme="minorHAnsi" w:cstheme="minorBidi"/>
          <w:szCs w:val="22"/>
        </w:rPr>
      </w:pPr>
      <w:bookmarkStart w:id="199" w:name="_Toc382913067"/>
      <w:r>
        <w:t>Pulse - Impulse</w:t>
      </w:r>
      <w:bookmarkEnd w:id="199"/>
    </w:p>
    <w:p w14:paraId="60ED3F0C" w14:textId="77777777" w:rsidR="00A44519" w:rsidRPr="00A44519" w:rsidRDefault="00D4660D" w:rsidP="00A44519">
      <w:pPr>
        <w:pStyle w:val="Body1"/>
      </w:pPr>
      <w:r>
        <w:t xml:space="preserve">This function produces an impulse.  The formula is </w:t>
      </w:r>
    </w:p>
    <w:p w14:paraId="0898A766" w14:textId="77777777" w:rsidR="00D4660D" w:rsidRDefault="00D4660D" w:rsidP="00A44519">
      <w:pPr>
        <w:pStyle w:val="Body1"/>
      </w:pPr>
      <w:r>
        <w:rPr>
          <w:rFonts w:eastAsiaTheme="minorHAnsi"/>
        </w:rPr>
        <w:object w:dxaOrig="2415" w:dyaOrig="720" w14:anchorId="16125EDD">
          <v:shape id="_x0000_i1037" type="#_x0000_t75" style="width:120.25pt;height:36pt" o:ole="">
            <v:imagedata r:id="rId50" o:title=""/>
          </v:shape>
          <o:OLEObject Type="Embed" ProgID="Equation.3" ShapeID="_x0000_i1037" DrawAspect="Content" ObjectID="_1456655770" r:id="rId51"/>
        </w:object>
      </w:r>
    </w:p>
    <w:p w14:paraId="635AA714" w14:textId="77777777" w:rsidR="00A44519" w:rsidRDefault="00A44519"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3F9C08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C89EDB"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683034F"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B22E009" w14:textId="77777777" w:rsidR="00D4660D" w:rsidRDefault="00D4660D">
            <w:pPr>
              <w:pStyle w:val="List"/>
              <w:keepNext/>
              <w:ind w:left="0" w:firstLine="0"/>
              <w:rPr>
                <w:b/>
                <w:bCs/>
                <w:lang w:eastAsia="zh-CN"/>
              </w:rPr>
            </w:pPr>
            <w:r>
              <w:rPr>
                <w:b/>
                <w:bCs/>
                <w:lang w:eastAsia="zh-CN"/>
              </w:rPr>
              <w:t>Description</w:t>
            </w:r>
          </w:p>
        </w:tc>
      </w:tr>
      <w:tr w:rsidR="00D4660D" w14:paraId="0ECFCE6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F5B5C8D"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EFA4379"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31FB3FEA" w14:textId="77777777" w:rsidR="00D4660D" w:rsidRDefault="00D4660D">
            <w:pPr>
              <w:pStyle w:val="List"/>
              <w:keepNext/>
              <w:ind w:left="0" w:firstLine="0"/>
              <w:rPr>
                <w:lang w:eastAsia="zh-CN"/>
              </w:rPr>
            </w:pPr>
            <w:r>
              <w:rPr>
                <w:lang w:eastAsia="zh-CN"/>
              </w:rPr>
              <w:t>Amplitude of the impulse</w:t>
            </w:r>
          </w:p>
        </w:tc>
      </w:tr>
      <w:tr w:rsidR="00D4660D" w14:paraId="01D38F7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2CEE99"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7CA467D"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65FEFA41" w14:textId="77777777" w:rsidR="00D4660D" w:rsidRDefault="00D4660D">
            <w:pPr>
              <w:pStyle w:val="List"/>
              <w:keepNext/>
              <w:ind w:left="0" w:firstLine="0"/>
              <w:rPr>
                <w:lang w:eastAsia="zh-CN"/>
              </w:rPr>
            </w:pPr>
            <w:r>
              <w:rPr>
                <w:lang w:eastAsia="zh-CN"/>
              </w:rPr>
              <w:t>Delay to impulse</w:t>
            </w:r>
          </w:p>
        </w:tc>
      </w:tr>
      <w:tr w:rsidR="00D4660D" w14:paraId="19D812C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32B73F"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30ACB386"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6C6FD8AB" w14:textId="77777777" w:rsidR="00D4660D" w:rsidRDefault="00D4660D">
            <w:pPr>
              <w:pStyle w:val="List"/>
              <w:ind w:left="0" w:firstLine="0"/>
              <w:rPr>
                <w:lang w:eastAsia="zh-CN"/>
              </w:rPr>
            </w:pPr>
            <w:r>
              <w:rPr>
                <w:lang w:eastAsia="zh-CN"/>
              </w:rPr>
              <w:t>Base offset of the impulse</w:t>
            </w:r>
          </w:p>
        </w:tc>
      </w:tr>
    </w:tbl>
    <w:p w14:paraId="11554379" w14:textId="77777777" w:rsidR="00D4660D" w:rsidRDefault="00D4660D" w:rsidP="00A46327">
      <w:pPr>
        <w:pStyle w:val="Heading2"/>
        <w:spacing w:line="276" w:lineRule="auto"/>
        <w:rPr>
          <w:rFonts w:eastAsiaTheme="minorHAnsi" w:cstheme="minorBidi"/>
          <w:szCs w:val="22"/>
        </w:rPr>
      </w:pPr>
      <w:bookmarkStart w:id="200" w:name="_Toc382913068"/>
      <w:r>
        <w:t>Pulse - Lorenz</w:t>
      </w:r>
      <w:bookmarkEnd w:id="200"/>
    </w:p>
    <w:p w14:paraId="0F0A3102" w14:textId="77777777" w:rsidR="00A44519" w:rsidRDefault="00D4660D" w:rsidP="00A44519">
      <w:pPr>
        <w:pStyle w:val="Body1"/>
      </w:pPr>
      <w:r>
        <w:t xml:space="preserve">This function produces a single, </w:t>
      </w:r>
      <w:proofErr w:type="spellStart"/>
      <w:r>
        <w:t>lorenzian</w:t>
      </w:r>
      <w:proofErr w:type="spellEnd"/>
      <w:r>
        <w:t xml:space="preserve"> profile pulse.  The formula is </w:t>
      </w:r>
    </w:p>
    <w:p w14:paraId="1506C81C" w14:textId="77777777" w:rsidR="00D4660D" w:rsidRDefault="00D4660D" w:rsidP="00A44519">
      <w:pPr>
        <w:pStyle w:val="Body1"/>
      </w:pPr>
      <w:r>
        <w:rPr>
          <w:rFonts w:asciiTheme="minorHAnsi" w:eastAsiaTheme="minorHAnsi" w:hAnsiTheme="minorHAnsi" w:cstheme="minorBidi"/>
          <w:position w:val="-66"/>
          <w:sz w:val="22"/>
          <w:szCs w:val="22"/>
        </w:rPr>
        <w:object w:dxaOrig="2700" w:dyaOrig="1035" w14:anchorId="59CDEE8B">
          <v:shape id="_x0000_i1038" type="#_x0000_t75" style="width:135.15pt;height:51.6pt" o:ole="">
            <v:imagedata r:id="rId52" o:title=""/>
          </v:shape>
          <o:OLEObject Type="Embed" ProgID="Equation.3" ShapeID="_x0000_i1038" DrawAspect="Content" ObjectID="_1456655771" r:id="rId53"/>
        </w:object>
      </w:r>
    </w:p>
    <w:p w14:paraId="40379E5B"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4588588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0C2EE23"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368FD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5388D0F" w14:textId="77777777" w:rsidR="00D4660D" w:rsidRDefault="00D4660D">
            <w:pPr>
              <w:pStyle w:val="List"/>
              <w:keepNext/>
              <w:ind w:left="0" w:firstLine="0"/>
              <w:rPr>
                <w:b/>
                <w:bCs/>
                <w:lang w:eastAsia="zh-CN"/>
              </w:rPr>
            </w:pPr>
            <w:r>
              <w:rPr>
                <w:b/>
                <w:bCs/>
                <w:lang w:eastAsia="zh-CN"/>
              </w:rPr>
              <w:t>Description</w:t>
            </w:r>
          </w:p>
        </w:tc>
      </w:tr>
      <w:tr w:rsidR="00D4660D" w14:paraId="422116B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AB847D3"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2AA81FE7"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0EDCA7E1" w14:textId="77777777" w:rsidR="00D4660D" w:rsidRDefault="00D4660D">
            <w:pPr>
              <w:pStyle w:val="List"/>
              <w:keepNext/>
              <w:ind w:left="0" w:firstLine="0"/>
              <w:rPr>
                <w:lang w:eastAsia="zh-CN"/>
              </w:rPr>
            </w:pPr>
            <w:r>
              <w:rPr>
                <w:lang w:eastAsia="zh-CN"/>
              </w:rPr>
              <w:t>Amplitude of the pulse</w:t>
            </w:r>
          </w:p>
        </w:tc>
      </w:tr>
      <w:tr w:rsidR="00D4660D" w14:paraId="260D762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722CC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92B7E4A"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7498D417" w14:textId="77777777" w:rsidR="00D4660D" w:rsidRDefault="00D4660D">
            <w:pPr>
              <w:pStyle w:val="List"/>
              <w:keepNext/>
              <w:ind w:left="0" w:firstLine="0"/>
              <w:rPr>
                <w:lang w:eastAsia="zh-CN"/>
              </w:rPr>
            </w:pPr>
            <w:r>
              <w:rPr>
                <w:lang w:eastAsia="zh-CN"/>
              </w:rPr>
              <w:t>Delay to center of pulse</w:t>
            </w:r>
          </w:p>
        </w:tc>
      </w:tr>
      <w:tr w:rsidR="00D4660D" w14:paraId="02DFCDC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D7BBE6A"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3F44E471" w14:textId="77777777" w:rsidR="00D4660D" w:rsidRDefault="00D4660D">
            <w:pPr>
              <w:pStyle w:val="List"/>
              <w:keepNex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50FC874F" w14:textId="77777777" w:rsidR="00D4660D" w:rsidRDefault="00D4660D">
            <w:pPr>
              <w:pStyle w:val="List"/>
              <w:keepNext/>
              <w:ind w:left="0" w:firstLine="0"/>
              <w:rPr>
                <w:lang w:eastAsia="zh-CN"/>
              </w:rPr>
            </w:pPr>
            <w:r>
              <w:rPr>
                <w:lang w:eastAsia="zh-CN"/>
              </w:rPr>
              <w:t>Width of pulse profile at half maximum</w:t>
            </w:r>
          </w:p>
        </w:tc>
      </w:tr>
      <w:tr w:rsidR="00D4660D" w14:paraId="71CFD75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EE4EF60"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FC031AA"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5B3DED92" w14:textId="77777777" w:rsidR="00D4660D" w:rsidRDefault="00D4660D">
            <w:pPr>
              <w:pStyle w:val="List"/>
              <w:ind w:left="0" w:firstLine="0"/>
              <w:rPr>
                <w:lang w:eastAsia="zh-CN"/>
              </w:rPr>
            </w:pPr>
            <w:r>
              <w:rPr>
                <w:lang w:eastAsia="zh-CN"/>
              </w:rPr>
              <w:t>Base offset of the pulse</w:t>
            </w:r>
          </w:p>
        </w:tc>
      </w:tr>
    </w:tbl>
    <w:p w14:paraId="4D846A76" w14:textId="77777777" w:rsidR="00D4660D" w:rsidRDefault="00D4660D" w:rsidP="00A46327">
      <w:pPr>
        <w:pStyle w:val="Heading2"/>
        <w:spacing w:line="276" w:lineRule="auto"/>
        <w:rPr>
          <w:rFonts w:eastAsiaTheme="minorHAnsi" w:cstheme="minorBidi"/>
          <w:szCs w:val="22"/>
        </w:rPr>
      </w:pPr>
      <w:bookmarkStart w:id="201" w:name="_Toc382913069"/>
      <w:r>
        <w:lastRenderedPageBreak/>
        <w:t>Pulse - Square</w:t>
      </w:r>
      <w:bookmarkEnd w:id="201"/>
    </w:p>
    <w:p w14:paraId="6BF50C81" w14:textId="77777777" w:rsidR="00A44519" w:rsidRDefault="00D4660D" w:rsidP="00A44519">
      <w:pPr>
        <w:pStyle w:val="Body1"/>
      </w:pPr>
      <w:r>
        <w:t xml:space="preserve">This function produces a single flat-topped pulse.  The formula is </w:t>
      </w:r>
    </w:p>
    <w:p w14:paraId="32ED9053" w14:textId="77777777" w:rsidR="00D4660D" w:rsidRDefault="00D4660D" w:rsidP="00A44519">
      <w:pPr>
        <w:pStyle w:val="Body1"/>
        <w:rPr>
          <w:rFonts w:asciiTheme="minorHAnsi" w:eastAsiaTheme="minorHAnsi" w:hAnsiTheme="minorHAnsi" w:cstheme="minorBidi"/>
          <w:sz w:val="22"/>
          <w:szCs w:val="22"/>
        </w:rPr>
      </w:pPr>
      <w:r>
        <w:rPr>
          <w:rFonts w:asciiTheme="minorHAnsi" w:eastAsiaTheme="minorHAnsi" w:hAnsiTheme="minorHAnsi" w:cstheme="minorBidi"/>
          <w:position w:val="-30"/>
          <w:sz w:val="22"/>
          <w:szCs w:val="22"/>
        </w:rPr>
        <w:object w:dxaOrig="3420" w:dyaOrig="720" w14:anchorId="4C45356B">
          <v:shape id="_x0000_i1039" type="#_x0000_t75" style="width:170.5pt;height:36pt" o:ole="">
            <v:imagedata r:id="rId54" o:title=""/>
          </v:shape>
          <o:OLEObject Type="Embed" ProgID="Equation.3" ShapeID="_x0000_i1039" DrawAspect="Content" ObjectID="_1456655772" r:id="rId55"/>
        </w:object>
      </w:r>
    </w:p>
    <w:p w14:paraId="5EC68383"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2B0E1E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B01DB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F71E41A"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F48B0BB" w14:textId="77777777" w:rsidR="00D4660D" w:rsidRDefault="00D4660D">
            <w:pPr>
              <w:pStyle w:val="List"/>
              <w:keepNext/>
              <w:ind w:left="0" w:firstLine="0"/>
              <w:rPr>
                <w:b/>
                <w:bCs/>
                <w:lang w:eastAsia="zh-CN"/>
              </w:rPr>
            </w:pPr>
            <w:r>
              <w:rPr>
                <w:b/>
                <w:bCs/>
                <w:lang w:eastAsia="zh-CN"/>
              </w:rPr>
              <w:t>Description</w:t>
            </w:r>
          </w:p>
        </w:tc>
      </w:tr>
      <w:tr w:rsidR="00D4660D" w14:paraId="561230A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6D7514E"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D56F6E0"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C49CB8A" w14:textId="77777777" w:rsidR="00D4660D" w:rsidRDefault="00D4660D">
            <w:pPr>
              <w:pStyle w:val="List"/>
              <w:keepNext/>
              <w:ind w:left="0" w:firstLine="0"/>
              <w:rPr>
                <w:lang w:eastAsia="zh-CN"/>
              </w:rPr>
            </w:pPr>
            <w:r>
              <w:rPr>
                <w:lang w:eastAsia="zh-CN"/>
              </w:rPr>
              <w:t>Amplitude of the pulse</w:t>
            </w:r>
          </w:p>
        </w:tc>
      </w:tr>
      <w:tr w:rsidR="00D4660D" w14:paraId="3C33BB0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E0F6A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B63D7F5"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2060CA0B" w14:textId="77777777" w:rsidR="00D4660D" w:rsidRDefault="00D4660D">
            <w:pPr>
              <w:pStyle w:val="List"/>
              <w:keepNext/>
              <w:ind w:left="0" w:firstLine="0"/>
              <w:rPr>
                <w:lang w:eastAsia="zh-CN"/>
              </w:rPr>
            </w:pPr>
            <w:r>
              <w:rPr>
                <w:lang w:eastAsia="zh-CN"/>
              </w:rPr>
              <w:t>Pulse delay</w:t>
            </w:r>
          </w:p>
        </w:tc>
      </w:tr>
      <w:tr w:rsidR="00D4660D" w14:paraId="72D8FF6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9AA368"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27B9888" w14:textId="77777777" w:rsidR="00D4660D" w:rsidRDefault="00D4660D">
            <w:pPr>
              <w:pStyle w:val="List"/>
              <w:keepNex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0A978BC0" w14:textId="77777777" w:rsidR="00D4660D" w:rsidRDefault="00D4660D">
            <w:pPr>
              <w:pStyle w:val="List"/>
              <w:keepNext/>
              <w:ind w:left="0" w:firstLine="0"/>
              <w:rPr>
                <w:lang w:eastAsia="zh-CN"/>
              </w:rPr>
            </w:pPr>
            <w:r>
              <w:rPr>
                <w:lang w:eastAsia="zh-CN"/>
              </w:rPr>
              <w:t>Pulse width</w:t>
            </w:r>
          </w:p>
        </w:tc>
      </w:tr>
      <w:tr w:rsidR="00D4660D" w14:paraId="1C73E34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9CB8E55"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611FFA11"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22C937F1" w14:textId="77777777" w:rsidR="00D4660D" w:rsidRDefault="00D4660D">
            <w:pPr>
              <w:pStyle w:val="List"/>
              <w:ind w:left="0" w:firstLine="0"/>
              <w:rPr>
                <w:lang w:eastAsia="zh-CN"/>
              </w:rPr>
            </w:pPr>
            <w:r>
              <w:rPr>
                <w:lang w:eastAsia="zh-CN"/>
              </w:rPr>
              <w:t>Base offset of the pulse</w:t>
            </w:r>
          </w:p>
        </w:tc>
      </w:tr>
    </w:tbl>
    <w:p w14:paraId="24E21220" w14:textId="77777777" w:rsidR="00D4660D" w:rsidRDefault="00D4660D" w:rsidP="00A46327">
      <w:pPr>
        <w:pStyle w:val="Heading2"/>
        <w:spacing w:line="276" w:lineRule="auto"/>
        <w:rPr>
          <w:rFonts w:eastAsiaTheme="minorHAnsi" w:cstheme="minorBidi"/>
          <w:szCs w:val="22"/>
        </w:rPr>
      </w:pPr>
      <w:bookmarkStart w:id="202" w:name="_Toc382913070"/>
      <w:r>
        <w:t>Ramp</w:t>
      </w:r>
      <w:bookmarkEnd w:id="202"/>
    </w:p>
    <w:p w14:paraId="0FDE237B" w14:textId="77777777" w:rsidR="005E3520" w:rsidRDefault="00D4660D" w:rsidP="005E3520">
      <w:pPr>
        <w:pStyle w:val="Body1"/>
      </w:pPr>
      <w:r>
        <w:t xml:space="preserve">This function produces a line.  The formula is </w:t>
      </w:r>
    </w:p>
    <w:p w14:paraId="5803CE98" w14:textId="77777777" w:rsidR="005E3520" w:rsidRDefault="00D4660D" w:rsidP="005E3520">
      <w:pPr>
        <w:pStyle w:val="Body1"/>
      </w:pPr>
      <w:r>
        <w:rPr>
          <w:rFonts w:asciiTheme="minorHAnsi" w:eastAsiaTheme="minorHAnsi" w:hAnsiTheme="minorHAnsi" w:cstheme="minorBidi"/>
          <w:position w:val="-24"/>
          <w:sz w:val="22"/>
          <w:szCs w:val="22"/>
        </w:rPr>
        <w:object w:dxaOrig="2055" w:dyaOrig="645" w14:anchorId="161F2B6E">
          <v:shape id="_x0000_i1040" type="#_x0000_t75" style="width:103.25pt;height:31.9pt" o:ole="">
            <v:imagedata r:id="rId56" o:title=""/>
          </v:shape>
          <o:OLEObject Type="Embed" ProgID="Equation.3" ShapeID="_x0000_i1040" DrawAspect="Content" ObjectID="_1456655773" r:id="rId57"/>
        </w:object>
      </w:r>
      <w:r>
        <w:t xml:space="preserve"> </w:t>
      </w:r>
    </w:p>
    <w:p w14:paraId="25197DCE" w14:textId="77777777" w:rsidR="00D4660D" w:rsidRDefault="00D4660D" w:rsidP="005E3520">
      <w:pPr>
        <w:pStyle w:val="Body1"/>
      </w:pPr>
      <w:proofErr w:type="gramStart"/>
      <w:r>
        <w:t>where</w:t>
      </w:r>
      <w:proofErr w:type="gramEnd"/>
      <w:r>
        <w:t xml:space="preserve"> </w:t>
      </w:r>
      <w:r>
        <w:rPr>
          <w:rFonts w:asciiTheme="minorHAnsi" w:eastAsiaTheme="minorHAnsi" w:hAnsiTheme="minorHAnsi" w:cstheme="minorBidi"/>
          <w:position w:val="-4"/>
          <w:sz w:val="22"/>
          <w:szCs w:val="22"/>
        </w:rPr>
        <w:object w:dxaOrig="180" w:dyaOrig="255" w14:anchorId="44D1E178">
          <v:shape id="_x0000_i1041" type="#_x0000_t75" style="width:9.5pt;height:12.25pt" o:ole="">
            <v:imagedata r:id="rId58" o:title=""/>
          </v:shape>
          <o:OLEObject Type="Embed" ProgID="Equation.3" ShapeID="_x0000_i1041" DrawAspect="Content" ObjectID="_1456655774" r:id="rId59"/>
        </w:object>
      </w:r>
      <w:r>
        <w:t xml:space="preserve"> is the length of the axis.</w:t>
      </w:r>
    </w:p>
    <w:p w14:paraId="5DFC007B" w14:textId="77777777" w:rsidR="005E3520" w:rsidRDefault="005E3520" w:rsidP="005E352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883B78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AB54D0"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2E1792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EF14227" w14:textId="77777777" w:rsidR="00D4660D" w:rsidRDefault="00D4660D">
            <w:pPr>
              <w:pStyle w:val="List"/>
              <w:keepNext/>
              <w:ind w:left="0" w:firstLine="0"/>
              <w:rPr>
                <w:b/>
                <w:bCs/>
                <w:lang w:eastAsia="zh-CN"/>
              </w:rPr>
            </w:pPr>
            <w:r>
              <w:rPr>
                <w:b/>
                <w:bCs/>
                <w:lang w:eastAsia="zh-CN"/>
              </w:rPr>
              <w:t>Description</w:t>
            </w:r>
          </w:p>
        </w:tc>
      </w:tr>
      <w:tr w:rsidR="00D4660D" w14:paraId="4C0A192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25467C"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10DC79C" w14:textId="77777777" w:rsidR="00D4660D" w:rsidRDefault="00D4660D">
            <w:pPr>
              <w:pStyle w:val="List"/>
              <w:keepNext/>
              <w:ind w:left="0" w:firstLine="0"/>
              <w:rPr>
                <w:vertAlign w:val="subscript"/>
                <w:lang w:eastAsia="zh-CN"/>
              </w:rPr>
            </w:pPr>
            <w:r>
              <w:rPr>
                <w:lang w:eastAsia="zh-CN"/>
              </w:rPr>
              <w:t>y</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08AF66DE" w14:textId="77777777" w:rsidR="00D4660D" w:rsidRDefault="00D4660D">
            <w:pPr>
              <w:pStyle w:val="List"/>
              <w:keepNext/>
              <w:ind w:left="0" w:firstLine="0"/>
              <w:rPr>
                <w:lang w:eastAsia="zh-CN"/>
              </w:rPr>
            </w:pPr>
            <w:r>
              <w:rPr>
                <w:lang w:eastAsia="zh-CN"/>
              </w:rPr>
              <w:t xml:space="preserve">Start </w:t>
            </w:r>
            <w:proofErr w:type="spellStart"/>
            <w:r>
              <w:rPr>
                <w:lang w:eastAsia="zh-CN"/>
              </w:rPr>
              <w:t>y</w:t>
            </w:r>
            <w:proofErr w:type="spellEnd"/>
            <w:r>
              <w:rPr>
                <w:lang w:eastAsia="zh-CN"/>
              </w:rPr>
              <w:t xml:space="preserve"> value</w:t>
            </w:r>
          </w:p>
        </w:tc>
      </w:tr>
      <w:tr w:rsidR="00D4660D" w14:paraId="27AEC0B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A73F5F3"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DAF4857" w14:textId="77777777" w:rsidR="00D4660D" w:rsidRDefault="00D4660D">
            <w:pPr>
              <w:pStyle w:val="List"/>
              <w:ind w:left="0" w:firstLine="0"/>
              <w:rPr>
                <w:lang w:eastAsia="zh-CN"/>
              </w:rPr>
            </w:pPr>
            <w:r>
              <w:rPr>
                <w:lang w:eastAsia="zh-CN"/>
              </w:rPr>
              <w:t>y</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1876FC03" w14:textId="77777777" w:rsidR="00D4660D" w:rsidRDefault="00D4660D">
            <w:pPr>
              <w:pStyle w:val="List"/>
              <w:ind w:left="0" w:firstLine="0"/>
              <w:rPr>
                <w:lang w:eastAsia="zh-CN"/>
              </w:rPr>
            </w:pPr>
            <w:r>
              <w:rPr>
                <w:lang w:eastAsia="zh-CN"/>
              </w:rPr>
              <w:t>End y value</w:t>
            </w:r>
          </w:p>
        </w:tc>
      </w:tr>
    </w:tbl>
    <w:p w14:paraId="76247DE7" w14:textId="77777777" w:rsidR="00D4660D" w:rsidRDefault="00D4660D" w:rsidP="00A46327">
      <w:pPr>
        <w:pStyle w:val="Heading2"/>
        <w:spacing w:line="276" w:lineRule="auto"/>
        <w:rPr>
          <w:rFonts w:eastAsiaTheme="minorHAnsi" w:cstheme="minorBidi"/>
          <w:szCs w:val="22"/>
        </w:rPr>
      </w:pPr>
      <w:bookmarkStart w:id="203" w:name="_Toc382913071"/>
      <w:proofErr w:type="spellStart"/>
      <w:r>
        <w:t>Sawtooth</w:t>
      </w:r>
      <w:bookmarkEnd w:id="203"/>
      <w:proofErr w:type="spellEnd"/>
    </w:p>
    <w:p w14:paraId="70FEFB0E" w14:textId="77777777" w:rsidR="005E3520" w:rsidRDefault="00D4660D" w:rsidP="005E3520">
      <w:pPr>
        <w:pStyle w:val="Body1"/>
      </w:pPr>
      <w:r>
        <w:t xml:space="preserve">This function produces a </w:t>
      </w:r>
      <w:proofErr w:type="spellStart"/>
      <w:r>
        <w:t>sawtooth</w:t>
      </w:r>
      <w:proofErr w:type="spellEnd"/>
      <w:r>
        <w:t xml:space="preserve"> wave.  The formula is </w:t>
      </w:r>
    </w:p>
    <w:p w14:paraId="00F236E9" w14:textId="77777777" w:rsidR="005E3520" w:rsidRDefault="00D4660D" w:rsidP="005E3520">
      <w:pPr>
        <w:pStyle w:val="Body1"/>
      </w:pPr>
      <w:r>
        <w:rPr>
          <w:rFonts w:asciiTheme="minorHAnsi" w:eastAsiaTheme="minorHAnsi" w:hAnsiTheme="minorHAnsi" w:cstheme="minorBidi"/>
          <w:position w:val="-28"/>
          <w:sz w:val="22"/>
          <w:szCs w:val="22"/>
        </w:rPr>
        <w:object w:dxaOrig="4485" w:dyaOrig="675" w14:anchorId="42C38F83">
          <v:shape id="_x0000_i1042" type="#_x0000_t75" style="width:224.15pt;height:33.3pt" o:ole="">
            <v:imagedata r:id="rId60" o:title=""/>
          </v:shape>
          <o:OLEObject Type="Embed" ProgID="Equation.3" ShapeID="_x0000_i1042" DrawAspect="Content" ObjectID="_1456655775" r:id="rId61"/>
        </w:object>
      </w:r>
      <w:r>
        <w:t xml:space="preserve"> </w:t>
      </w:r>
    </w:p>
    <w:p w14:paraId="67312EA2" w14:textId="77777777" w:rsidR="00D4660D" w:rsidRDefault="00D4660D" w:rsidP="005E3520">
      <w:pPr>
        <w:pStyle w:val="Body1"/>
      </w:pPr>
      <w:proofErr w:type="gramStart"/>
      <w:r>
        <w:t>where</w:t>
      </w:r>
      <w:proofErr w:type="gramEnd"/>
      <w:r>
        <w:t xml:space="preserve"> mod(</w:t>
      </w:r>
      <w:proofErr w:type="spellStart"/>
      <w:r>
        <w:t>x,y</w:t>
      </w:r>
      <w:proofErr w:type="spellEnd"/>
      <w:r>
        <w:t xml:space="preserve">) is x modulo y.  </w:t>
      </w:r>
      <w:proofErr w:type="gramStart"/>
      <w:r>
        <w:t>Note that the initial value of the function is –a.</w:t>
      </w:r>
      <w:proofErr w:type="gramEnd"/>
    </w:p>
    <w:p w14:paraId="64D6DA36" w14:textId="77777777" w:rsidR="005E3520" w:rsidRDefault="005E3520" w:rsidP="005E352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ADE459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7E3B5C"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2B807ED"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914B7DB" w14:textId="77777777" w:rsidR="00D4660D" w:rsidRDefault="00D4660D">
            <w:pPr>
              <w:pStyle w:val="List"/>
              <w:keepNext/>
              <w:ind w:left="0" w:firstLine="0"/>
              <w:rPr>
                <w:b/>
                <w:bCs/>
                <w:lang w:eastAsia="zh-CN"/>
              </w:rPr>
            </w:pPr>
            <w:r>
              <w:rPr>
                <w:b/>
                <w:bCs/>
                <w:lang w:eastAsia="zh-CN"/>
              </w:rPr>
              <w:t>Description</w:t>
            </w:r>
          </w:p>
        </w:tc>
      </w:tr>
      <w:tr w:rsidR="00D4660D" w14:paraId="7AC6D9B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C1FC9EF"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A928BC7"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3308FC61" w14:textId="77777777" w:rsidR="00D4660D" w:rsidRDefault="00D4660D">
            <w:pPr>
              <w:pStyle w:val="List"/>
              <w:keepNext/>
              <w:ind w:left="0" w:firstLine="0"/>
              <w:rPr>
                <w:lang w:eastAsia="zh-CN"/>
              </w:rPr>
            </w:pPr>
            <w:r>
              <w:rPr>
                <w:lang w:eastAsia="zh-CN"/>
              </w:rPr>
              <w:t>Frequency</w:t>
            </w:r>
          </w:p>
        </w:tc>
      </w:tr>
      <w:tr w:rsidR="00D4660D" w14:paraId="40A52FC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99B68C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A1024D1"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78611D12" w14:textId="77777777" w:rsidR="00D4660D" w:rsidRDefault="00D4660D">
            <w:pPr>
              <w:pStyle w:val="List"/>
              <w:keepNext/>
              <w:ind w:left="0" w:firstLine="0"/>
              <w:rPr>
                <w:lang w:eastAsia="zh-CN"/>
              </w:rPr>
            </w:pPr>
            <w:r>
              <w:rPr>
                <w:lang w:eastAsia="zh-CN"/>
              </w:rPr>
              <w:t>Amplitude.  Peak to peak value is twice the amplitude.</w:t>
            </w:r>
          </w:p>
        </w:tc>
      </w:tr>
      <w:tr w:rsidR="00D4660D" w14:paraId="67C93C0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C25CE77"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16E6C6A"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34421FC3" w14:textId="77777777" w:rsidR="00D4660D" w:rsidRDefault="00D4660D">
            <w:pPr>
              <w:pStyle w:val="List"/>
              <w:keepNext/>
              <w:ind w:left="0" w:firstLine="0"/>
              <w:rPr>
                <w:lang w:eastAsia="zh-CN"/>
              </w:rPr>
            </w:pPr>
            <w:r>
              <w:rPr>
                <w:lang w:eastAsia="zh-CN"/>
              </w:rPr>
              <w:t>Phase in degrees</w:t>
            </w:r>
          </w:p>
        </w:tc>
      </w:tr>
      <w:tr w:rsidR="00D4660D" w14:paraId="5F0C8BB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11B21D"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77EAD1E2"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682B2A8" w14:textId="77777777" w:rsidR="00D4660D" w:rsidRDefault="00D4660D">
            <w:pPr>
              <w:pStyle w:val="List"/>
              <w:ind w:left="0" w:firstLine="0"/>
              <w:rPr>
                <w:lang w:eastAsia="zh-CN"/>
              </w:rPr>
            </w:pPr>
            <w:r>
              <w:rPr>
                <w:lang w:eastAsia="zh-CN"/>
              </w:rPr>
              <w:t>Offset</w:t>
            </w:r>
          </w:p>
        </w:tc>
      </w:tr>
    </w:tbl>
    <w:p w14:paraId="7F586CD3" w14:textId="77777777" w:rsidR="00D4660D" w:rsidRDefault="00D4660D" w:rsidP="00A46327">
      <w:pPr>
        <w:pStyle w:val="Heading2"/>
        <w:spacing w:line="276" w:lineRule="auto"/>
        <w:rPr>
          <w:rFonts w:eastAsiaTheme="minorHAnsi" w:cstheme="minorBidi"/>
          <w:szCs w:val="22"/>
        </w:rPr>
      </w:pPr>
      <w:bookmarkStart w:id="204" w:name="_Toc382913072"/>
      <w:proofErr w:type="spellStart"/>
      <w:r>
        <w:t>Sinc</w:t>
      </w:r>
      <w:bookmarkEnd w:id="204"/>
      <w:proofErr w:type="spellEnd"/>
    </w:p>
    <w:p w14:paraId="7E53E531" w14:textId="77777777" w:rsidR="00C01DDD" w:rsidRDefault="00D4660D" w:rsidP="00C01DDD">
      <w:pPr>
        <w:pStyle w:val="Body1"/>
      </w:pPr>
      <w:r>
        <w:t xml:space="preserve">This function produces a </w:t>
      </w:r>
      <w:proofErr w:type="spellStart"/>
      <w:r>
        <w:t>sinc</w:t>
      </w:r>
      <w:proofErr w:type="spellEnd"/>
      <w:r>
        <w:t xml:space="preserve"> waveform.  The formula is </w:t>
      </w:r>
    </w:p>
    <w:p w14:paraId="738C8375" w14:textId="77777777" w:rsidR="00D4660D" w:rsidRDefault="00D4660D" w:rsidP="00C01DDD">
      <w:pPr>
        <w:pStyle w:val="Body1"/>
      </w:pPr>
      <w:r>
        <w:rPr>
          <w:rFonts w:asciiTheme="minorHAnsi" w:eastAsiaTheme="minorHAnsi" w:hAnsiTheme="minorHAnsi" w:cstheme="minorBidi"/>
          <w:position w:val="-30"/>
          <w:sz w:val="22"/>
          <w:szCs w:val="22"/>
        </w:rPr>
        <w:object w:dxaOrig="2835" w:dyaOrig="720" w14:anchorId="6365630A">
          <v:shape id="_x0000_i1043" type="#_x0000_t75" style="width:141.3pt;height:36pt" o:ole="">
            <v:imagedata r:id="rId62" o:title=""/>
          </v:shape>
          <o:OLEObject Type="Embed" ProgID="Equation.3" ShapeID="_x0000_i1043" DrawAspect="Content" ObjectID="_1456655776" r:id="rId63"/>
        </w:object>
      </w:r>
    </w:p>
    <w:p w14:paraId="709C06AD" w14:textId="7A2480A6" w:rsidR="00C01DDD" w:rsidRDefault="00E2242E" w:rsidP="00C01DDD">
      <w:pPr>
        <w:pStyle w:val="Body1"/>
      </w:pPr>
      <w:proofErr w:type="gramStart"/>
      <w:r>
        <w:t>where</w:t>
      </w:r>
      <w:proofErr w:type="gramEnd"/>
      <w:r>
        <w:t xml:space="preserve"> </w:t>
      </w:r>
      <w:proofErr w:type="spellStart"/>
      <w:r>
        <w:t>sinc</w:t>
      </w:r>
      <w:proofErr w:type="spellEnd"/>
      <w:r>
        <w:t xml:space="preserve"> is </w:t>
      </w:r>
      <w:proofErr w:type="spellStart"/>
      <w:r>
        <w:t>unnormalized</w:t>
      </w:r>
      <w:proofErr w:type="spellEnd"/>
      <w:r>
        <w:t xml:space="preserve"> where </w:t>
      </w:r>
      <w:proofErr w:type="spellStart"/>
      <w:r>
        <w:t>sinc</w:t>
      </w:r>
      <w:proofErr w:type="spellEnd"/>
      <w:r>
        <w:t>(X) = sin(X)/(X) and X is in radians.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565C15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B91FB2" w14:textId="77777777" w:rsidR="00D4660D" w:rsidRDefault="00D4660D">
            <w:pPr>
              <w:pStyle w:val="List"/>
              <w:keepNext/>
              <w:ind w:left="0" w:firstLine="0"/>
              <w:rPr>
                <w:b/>
                <w:bCs/>
                <w:lang w:eastAsia="zh-CN"/>
              </w:rPr>
            </w:pPr>
            <w:r>
              <w:rPr>
                <w:b/>
                <w:bCs/>
                <w:lang w:eastAsia="zh-CN"/>
              </w:rPr>
              <w:lastRenderedPageBreak/>
              <w:t>Variables</w:t>
            </w:r>
          </w:p>
        </w:tc>
        <w:tc>
          <w:tcPr>
            <w:tcW w:w="1530" w:type="dxa"/>
            <w:tcBorders>
              <w:top w:val="single" w:sz="4" w:space="0" w:color="auto"/>
              <w:left w:val="single" w:sz="4" w:space="0" w:color="auto"/>
              <w:bottom w:val="single" w:sz="4" w:space="0" w:color="auto"/>
              <w:right w:val="single" w:sz="4" w:space="0" w:color="auto"/>
            </w:tcBorders>
            <w:hideMark/>
          </w:tcPr>
          <w:p w14:paraId="5501CB73"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0E6E82C" w14:textId="77777777" w:rsidR="00D4660D" w:rsidRDefault="00D4660D">
            <w:pPr>
              <w:pStyle w:val="List"/>
              <w:keepNext/>
              <w:ind w:left="0" w:firstLine="0"/>
              <w:rPr>
                <w:b/>
                <w:bCs/>
                <w:lang w:eastAsia="zh-CN"/>
              </w:rPr>
            </w:pPr>
            <w:r>
              <w:rPr>
                <w:b/>
                <w:bCs/>
                <w:lang w:eastAsia="zh-CN"/>
              </w:rPr>
              <w:t>Description</w:t>
            </w:r>
          </w:p>
        </w:tc>
      </w:tr>
      <w:tr w:rsidR="00D4660D" w14:paraId="4565DDC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BB61864"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3D297C1"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7114C8BD" w14:textId="77777777" w:rsidR="00D4660D" w:rsidRDefault="00D4660D">
            <w:pPr>
              <w:pStyle w:val="List"/>
              <w:keepNext/>
              <w:ind w:left="0" w:firstLine="0"/>
              <w:rPr>
                <w:lang w:eastAsia="zh-CN"/>
              </w:rPr>
            </w:pPr>
            <w:r>
              <w:rPr>
                <w:lang w:eastAsia="zh-CN"/>
              </w:rPr>
              <w:t>X value at the peak of the function</w:t>
            </w:r>
          </w:p>
        </w:tc>
      </w:tr>
      <w:tr w:rsidR="00D4660D" w14:paraId="4A30ACF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FFA7435"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6490FAF"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6BEBA548" w14:textId="77777777" w:rsidR="00D4660D" w:rsidRDefault="00D4660D">
            <w:pPr>
              <w:pStyle w:val="List"/>
              <w:keepNext/>
              <w:ind w:left="0" w:firstLine="0"/>
              <w:rPr>
                <w:lang w:eastAsia="zh-CN"/>
              </w:rPr>
            </w:pPr>
            <w:r>
              <w:rPr>
                <w:lang w:eastAsia="zh-CN"/>
              </w:rPr>
              <w:t>Amplitude</w:t>
            </w:r>
          </w:p>
        </w:tc>
      </w:tr>
      <w:tr w:rsidR="00D4660D" w14:paraId="11AA123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868A300"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14208F8" w14:textId="77777777" w:rsidR="00D4660D" w:rsidRDefault="00D4660D">
            <w:pPr>
              <w:pStyle w:val="List"/>
              <w:keepNex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D5F075C" w14:textId="77777777" w:rsidR="00D4660D" w:rsidRDefault="00D4660D">
            <w:pPr>
              <w:pStyle w:val="List"/>
              <w:keepNext/>
              <w:ind w:left="0" w:firstLine="0"/>
              <w:rPr>
                <w:lang w:eastAsia="zh-CN"/>
              </w:rPr>
            </w:pPr>
            <w:r>
              <w:rPr>
                <w:lang w:eastAsia="zh-CN"/>
              </w:rPr>
              <w:t>Phase in degrees</w:t>
            </w:r>
          </w:p>
        </w:tc>
      </w:tr>
      <w:tr w:rsidR="00D4660D" w14:paraId="07C6646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48A8261"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10B8A360" w14:textId="77777777" w:rsidR="00D4660D" w:rsidRDefault="00D4660D">
            <w:pPr>
              <w:pStyle w:val="Lis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16604F14" w14:textId="77777777" w:rsidR="00D4660D" w:rsidRDefault="00D4660D">
            <w:pPr>
              <w:pStyle w:val="List"/>
              <w:ind w:left="0" w:firstLine="0"/>
              <w:rPr>
                <w:lang w:eastAsia="zh-CN"/>
              </w:rPr>
            </w:pPr>
            <w:r>
              <w:rPr>
                <w:lang w:eastAsia="zh-CN"/>
              </w:rPr>
              <w:t>Width of the function</w:t>
            </w:r>
          </w:p>
        </w:tc>
      </w:tr>
    </w:tbl>
    <w:p w14:paraId="61063E05" w14:textId="77777777" w:rsidR="00D4660D" w:rsidRDefault="00D4660D" w:rsidP="00A46327">
      <w:pPr>
        <w:pStyle w:val="Heading2"/>
        <w:spacing w:line="276" w:lineRule="auto"/>
        <w:rPr>
          <w:rFonts w:eastAsiaTheme="minorHAnsi" w:cstheme="minorBidi"/>
          <w:szCs w:val="22"/>
        </w:rPr>
      </w:pPr>
      <w:bookmarkStart w:id="205" w:name="_Toc382913073"/>
      <w:r>
        <w:t>Sine</w:t>
      </w:r>
      <w:bookmarkEnd w:id="205"/>
    </w:p>
    <w:p w14:paraId="47864305" w14:textId="77777777" w:rsidR="00C01DDD" w:rsidRDefault="00D4660D" w:rsidP="00C01DDD">
      <w:pPr>
        <w:pStyle w:val="Body1"/>
      </w:pPr>
      <w:r>
        <w:t xml:space="preserve">This function produces a sine wave.  The formula is </w:t>
      </w:r>
    </w:p>
    <w:p w14:paraId="04C604AA" w14:textId="77777777" w:rsidR="00D4660D" w:rsidRDefault="00D4660D" w:rsidP="00C01DDD">
      <w:pPr>
        <w:pStyle w:val="Body1"/>
      </w:pPr>
      <w:r>
        <w:rPr>
          <w:rFonts w:asciiTheme="minorHAnsi" w:eastAsiaTheme="minorHAnsi" w:hAnsiTheme="minorHAnsi" w:cstheme="minorBidi"/>
          <w:position w:val="-30"/>
          <w:sz w:val="22"/>
          <w:szCs w:val="22"/>
        </w:rPr>
        <w:object w:dxaOrig="3585" w:dyaOrig="720" w14:anchorId="4395574A">
          <v:shape id="_x0000_i1044" type="#_x0000_t75" style="width:179.3pt;height:36pt" o:ole="">
            <v:imagedata r:id="rId64" o:title=""/>
          </v:shape>
          <o:OLEObject Type="Embed" ProgID="Equation.3" ShapeID="_x0000_i1044" DrawAspect="Content" ObjectID="_1456655777" r:id="rId65"/>
        </w:object>
      </w:r>
    </w:p>
    <w:p w14:paraId="3BADAC2C" w14:textId="77777777" w:rsidR="00C01DDD" w:rsidRDefault="00C01DDD" w:rsidP="00C01DDD">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22EE88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B2F997"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D1DD50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C81FF60" w14:textId="77777777" w:rsidR="00D4660D" w:rsidRDefault="00D4660D">
            <w:pPr>
              <w:pStyle w:val="List"/>
              <w:keepNext/>
              <w:ind w:left="0" w:firstLine="0"/>
              <w:rPr>
                <w:b/>
                <w:bCs/>
                <w:lang w:eastAsia="zh-CN"/>
              </w:rPr>
            </w:pPr>
            <w:r>
              <w:rPr>
                <w:b/>
                <w:bCs/>
                <w:lang w:eastAsia="zh-CN"/>
              </w:rPr>
              <w:t>Description</w:t>
            </w:r>
          </w:p>
        </w:tc>
      </w:tr>
      <w:tr w:rsidR="00D4660D" w14:paraId="2D1ED9A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C9C71E4"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8CA1DA8"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5CE08A19" w14:textId="77777777" w:rsidR="00D4660D" w:rsidRDefault="00D4660D">
            <w:pPr>
              <w:pStyle w:val="List"/>
              <w:keepNext/>
              <w:ind w:left="0" w:firstLine="0"/>
              <w:rPr>
                <w:lang w:eastAsia="zh-CN"/>
              </w:rPr>
            </w:pPr>
            <w:r>
              <w:rPr>
                <w:lang w:eastAsia="zh-CN"/>
              </w:rPr>
              <w:t>Frequency</w:t>
            </w:r>
          </w:p>
        </w:tc>
      </w:tr>
      <w:tr w:rsidR="00D4660D" w14:paraId="64B8CAA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3904C63"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1CF2358"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228BB559" w14:textId="77777777" w:rsidR="00D4660D" w:rsidRDefault="00D4660D">
            <w:pPr>
              <w:pStyle w:val="List"/>
              <w:keepNext/>
              <w:ind w:left="0" w:firstLine="0"/>
              <w:rPr>
                <w:lang w:eastAsia="zh-CN"/>
              </w:rPr>
            </w:pPr>
            <w:r>
              <w:rPr>
                <w:lang w:eastAsia="zh-CN"/>
              </w:rPr>
              <w:t>Amplitude.  Peak to peak value is twice the amplitude.</w:t>
            </w:r>
          </w:p>
        </w:tc>
      </w:tr>
      <w:tr w:rsidR="00D4660D" w14:paraId="50E97BF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437922"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78AC89E"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023F493E" w14:textId="77777777" w:rsidR="00D4660D" w:rsidRDefault="00D4660D">
            <w:pPr>
              <w:pStyle w:val="List"/>
              <w:keepNext/>
              <w:ind w:left="0" w:firstLine="0"/>
              <w:rPr>
                <w:lang w:eastAsia="zh-CN"/>
              </w:rPr>
            </w:pPr>
            <w:r>
              <w:rPr>
                <w:lang w:eastAsia="zh-CN"/>
              </w:rPr>
              <w:t>Phase in degrees</w:t>
            </w:r>
          </w:p>
        </w:tc>
      </w:tr>
      <w:tr w:rsidR="00D4660D" w14:paraId="520F297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84534D5"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2089D29"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1F81CFD7" w14:textId="77777777" w:rsidR="00D4660D" w:rsidRDefault="00D4660D">
            <w:pPr>
              <w:pStyle w:val="List"/>
              <w:ind w:left="0" w:firstLine="0"/>
              <w:rPr>
                <w:lang w:eastAsia="zh-CN"/>
              </w:rPr>
            </w:pPr>
            <w:r>
              <w:rPr>
                <w:lang w:eastAsia="zh-CN"/>
              </w:rPr>
              <w:t>Offset</w:t>
            </w:r>
          </w:p>
        </w:tc>
      </w:tr>
    </w:tbl>
    <w:p w14:paraId="2AB5F00E" w14:textId="77777777" w:rsidR="00D4660D" w:rsidRDefault="00D4660D" w:rsidP="00A46327">
      <w:pPr>
        <w:pStyle w:val="Heading2"/>
        <w:spacing w:line="276" w:lineRule="auto"/>
        <w:rPr>
          <w:rFonts w:eastAsiaTheme="minorHAnsi" w:cstheme="minorBidi"/>
          <w:szCs w:val="22"/>
        </w:rPr>
      </w:pPr>
      <w:bookmarkStart w:id="206" w:name="_Toc382913074"/>
      <w:r>
        <w:t>Square</w:t>
      </w:r>
      <w:bookmarkEnd w:id="206"/>
    </w:p>
    <w:p w14:paraId="20C7034F" w14:textId="77777777" w:rsidR="00C01DDD" w:rsidRDefault="00D4660D" w:rsidP="00C01DDD">
      <w:pPr>
        <w:pStyle w:val="Body1"/>
      </w:pPr>
      <w:r>
        <w:t xml:space="preserve">This function produces a square wave.  The formula is </w:t>
      </w:r>
    </w:p>
    <w:p w14:paraId="0DD6A659" w14:textId="77777777" w:rsidR="00C01DDD" w:rsidRDefault="00D4660D" w:rsidP="00C01DDD">
      <w:pPr>
        <w:pStyle w:val="Body1"/>
        <w:rPr>
          <w:rFonts w:asciiTheme="minorHAnsi" w:eastAsiaTheme="minorHAnsi" w:hAnsiTheme="minorHAnsi" w:cstheme="minorBidi"/>
          <w:sz w:val="22"/>
          <w:szCs w:val="22"/>
        </w:rPr>
      </w:pPr>
      <w:r>
        <w:br/>
      </w:r>
      <w:r>
        <w:rPr>
          <w:rFonts w:asciiTheme="minorHAnsi" w:eastAsiaTheme="minorHAnsi" w:hAnsiTheme="minorHAnsi" w:cstheme="minorBidi"/>
          <w:position w:val="-46"/>
          <w:sz w:val="22"/>
          <w:szCs w:val="22"/>
        </w:rPr>
        <w:object w:dxaOrig="5880" w:dyaOrig="1035" w14:anchorId="534297DC">
          <v:shape id="_x0000_i1045" type="#_x0000_t75" style="width:293.45pt;height:51.6pt" o:ole="">
            <v:imagedata r:id="rId66" o:title=""/>
          </v:shape>
          <o:OLEObject Type="Embed" ProgID="Equation.3" ShapeID="_x0000_i1045" DrawAspect="Content" ObjectID="_1456655778" r:id="rId67"/>
        </w:object>
      </w:r>
    </w:p>
    <w:p w14:paraId="7EB86418" w14:textId="77777777" w:rsidR="00D4660D" w:rsidRDefault="00D4660D" w:rsidP="00C01DDD">
      <w:pPr>
        <w:pStyle w:val="Body1"/>
      </w:pPr>
      <w:r>
        <w:br/>
      </w:r>
      <w:proofErr w:type="gramStart"/>
      <w:r>
        <w:t>where</w:t>
      </w:r>
      <w:proofErr w:type="gramEnd"/>
      <w:r>
        <w:t xml:space="preserve"> mod(</w:t>
      </w:r>
      <w:proofErr w:type="spellStart"/>
      <w:r>
        <w:t>x,y</w:t>
      </w:r>
      <w:proofErr w:type="spellEnd"/>
      <w:r>
        <w:t>) is x modulo y.</w:t>
      </w:r>
    </w:p>
    <w:p w14:paraId="02E4DCAA" w14:textId="77777777" w:rsidR="00C01DDD" w:rsidRDefault="00C01DDD" w:rsidP="00C01DDD">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7C1390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F2279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4E6CBA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51F2AFF" w14:textId="77777777" w:rsidR="00D4660D" w:rsidRDefault="00D4660D">
            <w:pPr>
              <w:pStyle w:val="List"/>
              <w:keepNext/>
              <w:ind w:left="0" w:firstLine="0"/>
              <w:rPr>
                <w:b/>
                <w:bCs/>
                <w:lang w:eastAsia="zh-CN"/>
              </w:rPr>
            </w:pPr>
            <w:r>
              <w:rPr>
                <w:b/>
                <w:bCs/>
                <w:lang w:eastAsia="zh-CN"/>
              </w:rPr>
              <w:t>Description</w:t>
            </w:r>
          </w:p>
        </w:tc>
      </w:tr>
      <w:tr w:rsidR="00D4660D" w14:paraId="1BF9B0D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B48FF7"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C03BDD6"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4696A30B" w14:textId="77777777" w:rsidR="00D4660D" w:rsidRDefault="00D4660D">
            <w:pPr>
              <w:pStyle w:val="List"/>
              <w:keepNext/>
              <w:ind w:left="0" w:firstLine="0"/>
              <w:rPr>
                <w:lang w:eastAsia="zh-CN"/>
              </w:rPr>
            </w:pPr>
            <w:r>
              <w:rPr>
                <w:lang w:eastAsia="zh-CN"/>
              </w:rPr>
              <w:t>Frequency</w:t>
            </w:r>
          </w:p>
        </w:tc>
      </w:tr>
      <w:tr w:rsidR="00D4660D" w14:paraId="333F5FE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020BC2"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A8A01A5"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2B6DED8F" w14:textId="77777777" w:rsidR="00D4660D" w:rsidRDefault="00D4660D">
            <w:pPr>
              <w:pStyle w:val="List"/>
              <w:keepNext/>
              <w:ind w:left="0" w:firstLine="0"/>
              <w:rPr>
                <w:lang w:eastAsia="zh-CN"/>
              </w:rPr>
            </w:pPr>
            <w:r>
              <w:rPr>
                <w:lang w:eastAsia="zh-CN"/>
              </w:rPr>
              <w:t>Amplitude.  Peak to peak value is twice the amplitude.</w:t>
            </w:r>
          </w:p>
        </w:tc>
      </w:tr>
      <w:tr w:rsidR="00D4660D" w14:paraId="15B9813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4E789C"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A75B6C9"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0F22D1C" w14:textId="77777777" w:rsidR="00D4660D" w:rsidRDefault="00D4660D">
            <w:pPr>
              <w:pStyle w:val="List"/>
              <w:keepNext/>
              <w:ind w:left="0" w:firstLine="0"/>
              <w:rPr>
                <w:lang w:eastAsia="zh-CN"/>
              </w:rPr>
            </w:pPr>
            <w:r>
              <w:rPr>
                <w:lang w:eastAsia="zh-CN"/>
              </w:rPr>
              <w:t>Phase in degrees</w:t>
            </w:r>
          </w:p>
        </w:tc>
      </w:tr>
      <w:tr w:rsidR="00D4660D" w14:paraId="1DBC9E1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89DC537"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7A379FE" w14:textId="77777777" w:rsidR="00D4660D" w:rsidRDefault="00D4660D">
            <w:pPr>
              <w:pStyle w:val="List"/>
              <w:keepNex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458BC2CA" w14:textId="77777777" w:rsidR="00D4660D" w:rsidRDefault="00D4660D">
            <w:pPr>
              <w:pStyle w:val="List"/>
              <w:keepNext/>
              <w:ind w:left="0" w:firstLine="0"/>
              <w:rPr>
                <w:lang w:eastAsia="zh-CN"/>
              </w:rPr>
            </w:pPr>
            <w:r>
              <w:rPr>
                <w:lang w:eastAsia="zh-CN"/>
              </w:rPr>
              <w:t>Offset</w:t>
            </w:r>
          </w:p>
        </w:tc>
      </w:tr>
      <w:tr w:rsidR="00D4660D" w14:paraId="136A043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809C8F8"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5A6FD285" w14:textId="77777777" w:rsidR="00D4660D" w:rsidRDefault="00D4660D">
            <w:pPr>
              <w:pStyle w:val="List"/>
              <w:ind w:left="0" w:firstLine="0"/>
              <w:rPr>
                <w:lang w:eastAsia="zh-CN"/>
              </w:rPr>
            </w:pPr>
            <w:r>
              <w:rPr>
                <w:lang w:eastAsia="zh-CN"/>
              </w:rPr>
              <w:t>dc</w:t>
            </w:r>
          </w:p>
        </w:tc>
        <w:tc>
          <w:tcPr>
            <w:tcW w:w="5760" w:type="dxa"/>
            <w:tcBorders>
              <w:top w:val="single" w:sz="4" w:space="0" w:color="auto"/>
              <w:left w:val="single" w:sz="4" w:space="0" w:color="auto"/>
              <w:bottom w:val="single" w:sz="4" w:space="0" w:color="auto"/>
              <w:right w:val="single" w:sz="4" w:space="0" w:color="auto"/>
            </w:tcBorders>
            <w:hideMark/>
          </w:tcPr>
          <w:p w14:paraId="0EEC1EE6" w14:textId="77777777" w:rsidR="00D4660D" w:rsidRDefault="00D4660D">
            <w:pPr>
              <w:pStyle w:val="List"/>
              <w:ind w:left="0" w:firstLine="0"/>
              <w:rPr>
                <w:lang w:eastAsia="zh-CN"/>
              </w:rPr>
            </w:pPr>
            <w:r>
              <w:rPr>
                <w:lang w:eastAsia="zh-CN"/>
              </w:rPr>
              <w:t>Duty cycle in percent</w:t>
            </w:r>
          </w:p>
        </w:tc>
      </w:tr>
    </w:tbl>
    <w:p w14:paraId="6530A7B1" w14:textId="77777777" w:rsidR="00D4660D" w:rsidRDefault="00D4660D" w:rsidP="00A46327">
      <w:pPr>
        <w:pStyle w:val="Heading2"/>
        <w:spacing w:line="276" w:lineRule="auto"/>
        <w:rPr>
          <w:rFonts w:eastAsiaTheme="minorHAnsi" w:cstheme="minorBidi"/>
          <w:szCs w:val="22"/>
        </w:rPr>
      </w:pPr>
      <w:bookmarkStart w:id="207" w:name="_Toc382913075"/>
      <w:proofErr w:type="spellStart"/>
      <w:r>
        <w:t>Stairstep</w:t>
      </w:r>
      <w:bookmarkEnd w:id="207"/>
      <w:proofErr w:type="spellEnd"/>
    </w:p>
    <w:p w14:paraId="169E18DB" w14:textId="77777777" w:rsidR="00696FA0" w:rsidRDefault="00D4660D" w:rsidP="00696FA0">
      <w:pPr>
        <w:pStyle w:val="Body1"/>
      </w:pPr>
      <w:r>
        <w:t xml:space="preserve">This function produces a </w:t>
      </w:r>
      <w:proofErr w:type="spellStart"/>
      <w:r>
        <w:t>stairstep</w:t>
      </w:r>
      <w:proofErr w:type="spellEnd"/>
      <w:r>
        <w:t xml:space="preserve"> waveform.  The formula is </w:t>
      </w:r>
    </w:p>
    <w:p w14:paraId="4A2C3E15" w14:textId="77777777" w:rsidR="00696FA0" w:rsidRDefault="00D4660D" w:rsidP="00696FA0">
      <w:pPr>
        <w:pStyle w:val="Body1"/>
      </w:pPr>
      <w:r>
        <w:rPr>
          <w:rFonts w:asciiTheme="minorHAnsi" w:eastAsiaTheme="minorHAnsi" w:hAnsiTheme="minorHAnsi" w:cstheme="minorBidi"/>
          <w:position w:val="-10"/>
          <w:sz w:val="22"/>
          <w:szCs w:val="22"/>
        </w:rPr>
        <w:object w:dxaOrig="3495" w:dyaOrig="345" w14:anchorId="3CC8B4EE">
          <v:shape id="_x0000_i1046" type="#_x0000_t75" style="width:175.25pt;height:17.65pt" o:ole="">
            <v:imagedata r:id="rId68" o:title=""/>
          </v:shape>
          <o:OLEObject Type="Embed" ProgID="Equation.3" ShapeID="_x0000_i1046" DrawAspect="Content" ObjectID="_1456655779" r:id="rId69"/>
        </w:object>
      </w:r>
      <w:r>
        <w:t xml:space="preserve"> </w:t>
      </w:r>
    </w:p>
    <w:p w14:paraId="1E569222" w14:textId="77777777" w:rsidR="00D4660D" w:rsidRDefault="00D4660D" w:rsidP="00696FA0">
      <w:pPr>
        <w:pStyle w:val="Body1"/>
      </w:pPr>
      <w:proofErr w:type="gramStart"/>
      <w:r>
        <w:t>where</w:t>
      </w:r>
      <w:proofErr w:type="gramEnd"/>
      <w:r>
        <w:t xml:space="preserve"> floor(x) is x rounded down to the nearest integer.</w:t>
      </w:r>
    </w:p>
    <w:p w14:paraId="7A30E868" w14:textId="77777777" w:rsidR="00696FA0" w:rsidRDefault="00696FA0" w:rsidP="00696FA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518A41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50D79D"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56C895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FDE7AC5" w14:textId="77777777" w:rsidR="00D4660D" w:rsidRDefault="00D4660D">
            <w:pPr>
              <w:pStyle w:val="List"/>
              <w:keepNext/>
              <w:ind w:left="0" w:firstLine="0"/>
              <w:rPr>
                <w:b/>
                <w:bCs/>
                <w:lang w:eastAsia="zh-CN"/>
              </w:rPr>
            </w:pPr>
            <w:r>
              <w:rPr>
                <w:b/>
                <w:bCs/>
                <w:lang w:eastAsia="zh-CN"/>
              </w:rPr>
              <w:t>Description</w:t>
            </w:r>
          </w:p>
        </w:tc>
      </w:tr>
      <w:tr w:rsidR="00D4660D" w14:paraId="0E083CE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D5B0B79"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8D3FEFF"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17EA2E8B" w14:textId="77777777" w:rsidR="00D4660D" w:rsidRDefault="00D4660D">
            <w:pPr>
              <w:pStyle w:val="List"/>
              <w:keepNext/>
              <w:ind w:left="0" w:firstLine="0"/>
              <w:rPr>
                <w:lang w:eastAsia="zh-CN"/>
              </w:rPr>
            </w:pPr>
            <w:r>
              <w:rPr>
                <w:lang w:eastAsia="zh-CN"/>
              </w:rPr>
              <w:t>Frequency of the steps</w:t>
            </w:r>
          </w:p>
        </w:tc>
      </w:tr>
      <w:tr w:rsidR="00D4660D" w14:paraId="1CD52EB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D160CF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1FB3FEA"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ECF96B4" w14:textId="77777777" w:rsidR="00D4660D" w:rsidRDefault="00D4660D">
            <w:pPr>
              <w:pStyle w:val="List"/>
              <w:keepNext/>
              <w:ind w:left="0" w:firstLine="0"/>
              <w:rPr>
                <w:lang w:eastAsia="zh-CN"/>
              </w:rPr>
            </w:pPr>
            <w:r>
              <w:rPr>
                <w:lang w:eastAsia="zh-CN"/>
              </w:rPr>
              <w:t>Amplitude change with each step.</w:t>
            </w:r>
          </w:p>
        </w:tc>
      </w:tr>
      <w:tr w:rsidR="00D4660D" w14:paraId="4FEAB60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96D08BA"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6F4ABE7"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137378B7" w14:textId="77777777" w:rsidR="00D4660D" w:rsidRDefault="00D4660D">
            <w:pPr>
              <w:pStyle w:val="List"/>
              <w:keepNext/>
              <w:ind w:left="0" w:firstLine="0"/>
              <w:rPr>
                <w:lang w:eastAsia="zh-CN"/>
              </w:rPr>
            </w:pPr>
            <w:r>
              <w:rPr>
                <w:lang w:eastAsia="zh-CN"/>
              </w:rPr>
              <w:t>Phase in degrees</w:t>
            </w:r>
          </w:p>
        </w:tc>
      </w:tr>
      <w:tr w:rsidR="00D4660D" w14:paraId="13C510F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A554709"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4931C15"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AA91631" w14:textId="77777777" w:rsidR="00D4660D" w:rsidRDefault="00D4660D">
            <w:pPr>
              <w:pStyle w:val="List"/>
              <w:ind w:left="0" w:firstLine="0"/>
              <w:rPr>
                <w:lang w:eastAsia="zh-CN"/>
              </w:rPr>
            </w:pPr>
            <w:r>
              <w:rPr>
                <w:lang w:eastAsia="zh-CN"/>
              </w:rPr>
              <w:t>Offset of the function start point</w:t>
            </w:r>
          </w:p>
        </w:tc>
      </w:tr>
    </w:tbl>
    <w:p w14:paraId="0A29CD26" w14:textId="77777777" w:rsidR="00D4660D" w:rsidRDefault="00D4660D" w:rsidP="00A46327">
      <w:pPr>
        <w:pStyle w:val="Heading2"/>
        <w:spacing w:line="276" w:lineRule="auto"/>
        <w:rPr>
          <w:rFonts w:eastAsiaTheme="minorHAnsi" w:cstheme="minorBidi"/>
          <w:szCs w:val="22"/>
        </w:rPr>
      </w:pPr>
      <w:bookmarkStart w:id="208" w:name="_Toc382913076"/>
      <w:r>
        <w:lastRenderedPageBreak/>
        <w:t>Sweep</w:t>
      </w:r>
      <w:bookmarkEnd w:id="208"/>
    </w:p>
    <w:p w14:paraId="00AFDB5D" w14:textId="77777777" w:rsidR="00D4660D" w:rsidRDefault="00D4660D" w:rsidP="00696FA0">
      <w:pPr>
        <w:pStyle w:val="Body1"/>
      </w:pPr>
      <w:r>
        <w:t>This is a group of functions that sweep the frequency of a repetitive function over a specified interval.  Three types of sweeps are defined – linear, exponential, and logarithmic.  The sweep type determines how the frequency changes with x-value through the waveform.  The initial and final x-values (x</w:t>
      </w:r>
      <w:r>
        <w:rPr>
          <w:vertAlign w:val="subscript"/>
        </w:rPr>
        <w:t>0</w:t>
      </w:r>
      <w:r>
        <w:t xml:space="preserve"> and x</w:t>
      </w:r>
      <w:r>
        <w:rPr>
          <w:vertAlign w:val="subscript"/>
        </w:rPr>
        <w:t>1</w:t>
      </w:r>
      <w:r>
        <w:t xml:space="preserve">) can be queried or derived from the axis attributes </w:t>
      </w:r>
      <w:r>
        <w:rPr>
          <w:b/>
          <w:bCs/>
        </w:rPr>
        <w:t>start</w:t>
      </w:r>
      <w:r>
        <w:t xml:space="preserve"> and </w:t>
      </w:r>
      <w:r>
        <w:rPr>
          <w:b/>
          <w:bCs/>
        </w:rPr>
        <w:t>increment</w:t>
      </w:r>
      <w:r>
        <w:t xml:space="preserve"> and the trace attribute </w:t>
      </w:r>
      <w:proofErr w:type="spellStart"/>
      <w:r>
        <w:rPr>
          <w:b/>
          <w:bCs/>
        </w:rPr>
        <w:t>n_points</w:t>
      </w:r>
      <w:proofErr w:type="spellEnd"/>
      <w:r>
        <w:t>.  The dependence of frequency on x value is given as follows:</w:t>
      </w:r>
    </w:p>
    <w:p w14:paraId="757F26DE" w14:textId="77777777" w:rsidR="00D4660D" w:rsidRDefault="00D4660D" w:rsidP="00A46327">
      <w:pPr>
        <w:pStyle w:val="Heading4"/>
        <w:spacing w:line="276" w:lineRule="auto"/>
      </w:pPr>
      <w:r>
        <w:t>Linear Sweep</w:t>
      </w:r>
    </w:p>
    <w:p w14:paraId="2A0319AC" w14:textId="77777777" w:rsidR="00D4660D" w:rsidRDefault="00D4660D" w:rsidP="00696FA0">
      <w:pPr>
        <w:pStyle w:val="Body1"/>
      </w:pPr>
      <w:r>
        <w:rPr>
          <w:rFonts w:eastAsiaTheme="minorHAnsi"/>
        </w:rPr>
        <w:object w:dxaOrig="2820" w:dyaOrig="765" w14:anchorId="7AD1D869">
          <v:shape id="_x0000_i1047" type="#_x0000_t75" style="width:140.6pt;height:38.7pt" o:ole="">
            <v:imagedata r:id="rId70" o:title=""/>
          </v:shape>
          <o:OLEObject Type="Embed" ProgID="Equation.3" ShapeID="_x0000_i1047" DrawAspect="Content" ObjectID="_1456655780" r:id="rId71"/>
        </w:object>
      </w:r>
    </w:p>
    <w:p w14:paraId="53FCA6A3" w14:textId="77777777" w:rsidR="00D4660D" w:rsidRDefault="00D4660D" w:rsidP="00A46327">
      <w:pPr>
        <w:pStyle w:val="Heading4"/>
        <w:spacing w:line="276" w:lineRule="auto"/>
      </w:pPr>
      <w:r>
        <w:t>Exponential Sweep</w:t>
      </w:r>
    </w:p>
    <w:p w14:paraId="1E919C2D" w14:textId="77777777" w:rsidR="00D4660D" w:rsidRDefault="00D4660D" w:rsidP="00696FA0">
      <w:pPr>
        <w:pStyle w:val="Body1"/>
      </w:pPr>
      <w:r>
        <w:rPr>
          <w:rFonts w:eastAsiaTheme="minorHAnsi"/>
        </w:rPr>
        <w:object w:dxaOrig="2175" w:dyaOrig="660" w14:anchorId="5F683F0F">
          <v:shape id="_x0000_i1048" type="#_x0000_t75" style="width:108.7pt;height:31.9pt" o:ole="">
            <v:imagedata r:id="rId72" o:title=""/>
          </v:shape>
          <o:OLEObject Type="Embed" ProgID="Equation.3" ShapeID="_x0000_i1048" DrawAspect="Content" ObjectID="_1456655781" r:id="rId73"/>
        </w:object>
      </w:r>
    </w:p>
    <w:p w14:paraId="53211F79" w14:textId="77777777" w:rsidR="00D4660D" w:rsidRDefault="00D4660D" w:rsidP="00A46327">
      <w:pPr>
        <w:pStyle w:val="Heading4"/>
        <w:spacing w:line="276" w:lineRule="auto"/>
      </w:pPr>
      <w:r>
        <w:t>Logarithmic Sweep</w:t>
      </w:r>
    </w:p>
    <w:p w14:paraId="38C1367B" w14:textId="77777777" w:rsidR="00D4660D" w:rsidRDefault="00D4660D" w:rsidP="00696FA0">
      <w:pPr>
        <w:pStyle w:val="Body1"/>
      </w:pPr>
      <w:r>
        <w:rPr>
          <w:rFonts w:eastAsiaTheme="minorHAnsi"/>
        </w:rPr>
        <w:object w:dxaOrig="3660" w:dyaOrig="795" w14:anchorId="3D4819A9">
          <v:shape id="_x0000_i1049" type="#_x0000_t75" style="width:182.7pt;height:40.1pt" o:ole="">
            <v:imagedata r:id="rId74" o:title=""/>
          </v:shape>
          <o:OLEObject Type="Embed" ProgID="Equation.3" ShapeID="_x0000_i1049" DrawAspect="Content" ObjectID="_1456655782" r:id="rId75"/>
        </w:object>
      </w:r>
    </w:p>
    <w:p w14:paraId="6753D822" w14:textId="77777777" w:rsidR="00D4660D" w:rsidRDefault="00D4660D" w:rsidP="00696FA0">
      <w:pPr>
        <w:pStyle w:val="Body1"/>
      </w:pPr>
      <w:r>
        <w:t xml:space="preserve">To generate the actual sweep, the </w:t>
      </w:r>
      <w:proofErr w:type="spellStart"/>
      <w:r>
        <w:t>fx</w:t>
      </w:r>
      <w:proofErr w:type="spellEnd"/>
      <w:r>
        <w:t xml:space="preserve"> term in the repetitive function must be replaced </w:t>
      </w:r>
      <w:proofErr w:type="gramStart"/>
      <w:r>
        <w:t xml:space="preserve">by </w:t>
      </w:r>
      <w:proofErr w:type="gramEnd"/>
      <w:r>
        <w:rPr>
          <w:rFonts w:asciiTheme="minorHAnsi" w:eastAsiaTheme="minorHAnsi" w:hAnsiTheme="minorHAnsi" w:cstheme="minorBidi"/>
          <w:position w:val="-22"/>
          <w:sz w:val="22"/>
          <w:szCs w:val="22"/>
        </w:rPr>
        <w:object w:dxaOrig="1605" w:dyaOrig="555" w14:anchorId="120D41DD">
          <v:shape id="_x0000_i1050" type="#_x0000_t75" style="width:80.15pt;height:27.85pt" o:ole="">
            <v:imagedata r:id="rId76" o:title=""/>
          </v:shape>
          <o:OLEObject Type="Embed" ProgID="Equation.3" ShapeID="_x0000_i1050" DrawAspect="Content" ObjectID="_1456655783" r:id="rId77"/>
        </w:object>
      </w:r>
      <w:r>
        <w:t xml:space="preserve">, where f(x) is given by one of the functions above.  The formulae for </w:t>
      </w:r>
      <w:proofErr w:type="spellStart"/>
      <w:proofErr w:type="gramStart"/>
      <w:r>
        <w:t>φ</w:t>
      </w:r>
      <w:r>
        <w:rPr>
          <w:vertAlign w:val="subscript"/>
        </w:rPr>
        <w:t>e</w:t>
      </w:r>
      <w:proofErr w:type="spellEnd"/>
      <w:proofErr w:type="gramEnd"/>
      <w:r>
        <w:t>:</w:t>
      </w:r>
    </w:p>
    <w:p w14:paraId="16978D2F" w14:textId="77777777" w:rsidR="00D4660D" w:rsidRDefault="00D4660D" w:rsidP="00A46327">
      <w:pPr>
        <w:pStyle w:val="Heading4"/>
        <w:spacing w:line="276" w:lineRule="auto"/>
      </w:pPr>
      <w:r>
        <w:t>Linear Effective Phase</w:t>
      </w:r>
    </w:p>
    <w:p w14:paraId="4F100F14" w14:textId="77777777" w:rsidR="00D4660D" w:rsidRDefault="00D4660D" w:rsidP="00696FA0">
      <w:pPr>
        <w:pStyle w:val="Body1"/>
      </w:pPr>
      <w:r>
        <w:rPr>
          <w:rFonts w:eastAsiaTheme="minorHAnsi"/>
        </w:rPr>
        <w:object w:dxaOrig="4425" w:dyaOrig="765" w14:anchorId="21A46A1E">
          <v:shape id="_x0000_i1051" type="#_x0000_t75" style="width:220.75pt;height:38.7pt" o:ole="">
            <v:imagedata r:id="rId78" o:title=""/>
          </v:shape>
          <o:OLEObject Type="Embed" ProgID="Equation.3" ShapeID="_x0000_i1051" DrawAspect="Content" ObjectID="_1456655784" r:id="rId79"/>
        </w:object>
      </w:r>
    </w:p>
    <w:p w14:paraId="361F4549" w14:textId="77777777" w:rsidR="00D4660D" w:rsidRDefault="00D4660D" w:rsidP="00A46327">
      <w:pPr>
        <w:pStyle w:val="Heading4"/>
        <w:spacing w:line="276" w:lineRule="auto"/>
      </w:pPr>
      <w:r>
        <w:t>Exponential Effective Phase</w:t>
      </w:r>
    </w:p>
    <w:p w14:paraId="68B1E53F" w14:textId="77777777" w:rsidR="00D4660D" w:rsidRDefault="00D4660D" w:rsidP="00696FA0">
      <w:pPr>
        <w:pStyle w:val="Body1"/>
      </w:pPr>
      <w:r>
        <w:rPr>
          <w:rFonts w:eastAsiaTheme="minorHAnsi"/>
        </w:rPr>
        <w:object w:dxaOrig="5775" w:dyaOrig="840" w14:anchorId="3B87C888">
          <v:shape id="_x0000_i1052" type="#_x0000_t75" style="width:288.7pt;height:42.1pt" o:ole="">
            <v:imagedata r:id="rId80" o:title=""/>
          </v:shape>
          <o:OLEObject Type="Embed" ProgID="Equation.3" ShapeID="_x0000_i1052" DrawAspect="Content" ObjectID="_1456655785" r:id="rId81"/>
        </w:object>
      </w:r>
    </w:p>
    <w:p w14:paraId="0BB49907" w14:textId="77777777" w:rsidR="00D4660D" w:rsidRDefault="00D4660D" w:rsidP="00A46327">
      <w:pPr>
        <w:pStyle w:val="Heading4"/>
        <w:spacing w:line="276" w:lineRule="auto"/>
      </w:pPr>
      <w:proofErr w:type="spellStart"/>
      <w:r>
        <w:t>Logarthmic</w:t>
      </w:r>
      <w:proofErr w:type="spellEnd"/>
      <w:r>
        <w:t xml:space="preserve"> Effective Phase</w:t>
      </w:r>
    </w:p>
    <w:p w14:paraId="2A5F4DAD" w14:textId="77777777" w:rsidR="00D4660D" w:rsidRDefault="00D4660D" w:rsidP="00696FA0">
      <w:pPr>
        <w:pStyle w:val="Body1"/>
      </w:pPr>
      <w:r>
        <w:rPr>
          <w:rFonts w:eastAsiaTheme="minorHAnsi"/>
        </w:rPr>
        <w:object w:dxaOrig="4905" w:dyaOrig="2115" w14:anchorId="6324D5C2">
          <v:shape id="_x0000_i1053" type="#_x0000_t75" style="width:245.2pt;height:105.3pt" o:ole="">
            <v:imagedata r:id="rId82" o:title=""/>
          </v:shape>
          <o:OLEObject Type="Embed" ProgID="Equation.3" ShapeID="_x0000_i1053" DrawAspect="Content" ObjectID="_1456655786" r:id="rId83"/>
        </w:object>
      </w:r>
    </w:p>
    <w:p w14:paraId="2533BF2A" w14:textId="77777777" w:rsidR="00D4660D" w:rsidRDefault="00D4660D" w:rsidP="00A46327">
      <w:pPr>
        <w:pStyle w:val="Heading3"/>
        <w:spacing w:line="276" w:lineRule="auto"/>
      </w:pPr>
      <w:bookmarkStart w:id="209" w:name="_Toc382913077"/>
      <w:r>
        <w:lastRenderedPageBreak/>
        <w:t>Common Parameters</w:t>
      </w:r>
      <w:bookmarkEnd w:id="209"/>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14DB9C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39758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05E18D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4EB489F" w14:textId="77777777" w:rsidR="00D4660D" w:rsidRDefault="00D4660D">
            <w:pPr>
              <w:pStyle w:val="List"/>
              <w:keepNext/>
              <w:ind w:left="0" w:firstLine="0"/>
              <w:rPr>
                <w:b/>
                <w:bCs/>
                <w:lang w:eastAsia="zh-CN"/>
              </w:rPr>
            </w:pPr>
            <w:r>
              <w:rPr>
                <w:b/>
                <w:bCs/>
                <w:lang w:eastAsia="zh-CN"/>
              </w:rPr>
              <w:t>Description</w:t>
            </w:r>
          </w:p>
        </w:tc>
      </w:tr>
      <w:tr w:rsidR="00D4660D" w14:paraId="21EBE17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DDD699"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27E7F6D" w14:textId="77777777" w:rsidR="00D4660D" w:rsidRDefault="00D4660D">
            <w:pPr>
              <w:pStyle w:val="List"/>
              <w:keepNext/>
              <w:ind w:left="0" w:firstLine="0"/>
              <w:rPr>
                <w:vertAlign w:val="subscript"/>
                <w:lang w:eastAsia="zh-CN"/>
              </w:rPr>
            </w:pPr>
            <w:r>
              <w:rPr>
                <w:lang w:eastAsia="zh-CN"/>
              </w:rPr>
              <w:t>type</w:t>
            </w:r>
          </w:p>
        </w:tc>
        <w:tc>
          <w:tcPr>
            <w:tcW w:w="5760" w:type="dxa"/>
            <w:tcBorders>
              <w:top w:val="single" w:sz="4" w:space="0" w:color="auto"/>
              <w:left w:val="single" w:sz="4" w:space="0" w:color="auto"/>
              <w:bottom w:val="single" w:sz="4" w:space="0" w:color="auto"/>
              <w:right w:val="single" w:sz="4" w:space="0" w:color="auto"/>
            </w:tcBorders>
            <w:hideMark/>
          </w:tcPr>
          <w:p w14:paraId="59EB5C40" w14:textId="77777777" w:rsidR="00D4660D" w:rsidRDefault="00D4660D">
            <w:pPr>
              <w:pStyle w:val="List"/>
              <w:keepNext/>
              <w:ind w:left="0" w:firstLine="0"/>
              <w:rPr>
                <w:rFonts w:asciiTheme="minorHAnsi" w:eastAsiaTheme="minorHAnsi" w:hAnsiTheme="minorHAnsi" w:cstheme="minorBidi"/>
                <w:sz w:val="22"/>
                <w:szCs w:val="22"/>
                <w:lang w:eastAsia="zh-CN"/>
              </w:rPr>
            </w:pPr>
            <w:r>
              <w:rPr>
                <w:lang w:eastAsia="zh-CN"/>
              </w:rPr>
              <w:t xml:space="preserve">Type of sweep.  An </w:t>
            </w:r>
            <w:proofErr w:type="spellStart"/>
            <w:r>
              <w:rPr>
                <w:lang w:eastAsia="zh-CN"/>
              </w:rPr>
              <w:t>enum</w:t>
            </w:r>
            <w:proofErr w:type="spellEnd"/>
            <w:r>
              <w:rPr>
                <w:lang w:eastAsia="zh-CN"/>
              </w:rPr>
              <w:t xml:space="preserve"> with the following possibilities:</w:t>
            </w:r>
          </w:p>
          <w:p w14:paraId="353EF36B" w14:textId="77777777" w:rsidR="00D4660D" w:rsidRDefault="00D4660D">
            <w:pPr>
              <w:pStyle w:val="List"/>
              <w:keepNext/>
              <w:ind w:left="0" w:firstLine="0"/>
              <w:rPr>
                <w:lang w:eastAsia="zh-CN"/>
              </w:rPr>
            </w:pPr>
            <w:r>
              <w:rPr>
                <w:lang w:eastAsia="zh-CN"/>
              </w:rPr>
              <w:t xml:space="preserve">0 </w:t>
            </w:r>
            <w:r>
              <w:rPr>
                <w:lang w:eastAsia="zh-CN"/>
              </w:rPr>
              <w:noBreakHyphen/>
              <w:t xml:space="preserve"> linear</w:t>
            </w:r>
          </w:p>
          <w:p w14:paraId="4B0D267D" w14:textId="77777777" w:rsidR="00D4660D" w:rsidRDefault="00D4660D">
            <w:pPr>
              <w:pStyle w:val="List"/>
              <w:keepNext/>
              <w:ind w:left="0" w:firstLine="0"/>
              <w:rPr>
                <w:lang w:eastAsia="zh-CN"/>
              </w:rPr>
            </w:pPr>
            <w:r>
              <w:rPr>
                <w:lang w:eastAsia="zh-CN"/>
              </w:rPr>
              <w:t xml:space="preserve">1 </w:t>
            </w:r>
            <w:r>
              <w:rPr>
                <w:lang w:eastAsia="zh-CN"/>
              </w:rPr>
              <w:noBreakHyphen/>
              <w:t xml:space="preserve"> exponential</w:t>
            </w:r>
          </w:p>
          <w:p w14:paraId="528A6259" w14:textId="77777777" w:rsidR="00D4660D" w:rsidRDefault="00D4660D">
            <w:pPr>
              <w:pStyle w:val="List"/>
              <w:keepNext/>
              <w:ind w:left="0" w:firstLine="0"/>
              <w:rPr>
                <w:lang w:eastAsia="zh-CN"/>
              </w:rPr>
            </w:pPr>
            <w:r>
              <w:rPr>
                <w:lang w:eastAsia="zh-CN"/>
              </w:rPr>
              <w:t xml:space="preserve">2 </w:t>
            </w:r>
            <w:r>
              <w:rPr>
                <w:lang w:eastAsia="zh-CN"/>
              </w:rPr>
              <w:noBreakHyphen/>
              <w:t xml:space="preserve"> logarithmic</w:t>
            </w:r>
          </w:p>
        </w:tc>
      </w:tr>
      <w:tr w:rsidR="00D4660D" w14:paraId="3911B46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135C36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697696B" w14:textId="77777777" w:rsidR="00D4660D" w:rsidRDefault="00D4660D">
            <w:pPr>
              <w:pStyle w:val="List"/>
              <w:ind w:left="0" w:firstLine="0"/>
              <w:rPr>
                <w:lang w:eastAsia="zh-CN"/>
              </w:rPr>
            </w:pPr>
            <w:r>
              <w:rPr>
                <w:lang w:eastAsia="zh-CN"/>
              </w:rPr>
              <w:t>f0</w:t>
            </w:r>
          </w:p>
        </w:tc>
        <w:tc>
          <w:tcPr>
            <w:tcW w:w="5760" w:type="dxa"/>
            <w:tcBorders>
              <w:top w:val="single" w:sz="4" w:space="0" w:color="auto"/>
              <w:left w:val="single" w:sz="4" w:space="0" w:color="auto"/>
              <w:bottom w:val="single" w:sz="4" w:space="0" w:color="auto"/>
              <w:right w:val="single" w:sz="4" w:space="0" w:color="auto"/>
            </w:tcBorders>
            <w:hideMark/>
          </w:tcPr>
          <w:p w14:paraId="69B3FD85" w14:textId="77777777" w:rsidR="00D4660D" w:rsidRDefault="00D4660D">
            <w:pPr>
              <w:pStyle w:val="List"/>
              <w:ind w:left="0" w:firstLine="0"/>
              <w:rPr>
                <w:lang w:eastAsia="zh-CN"/>
              </w:rPr>
            </w:pPr>
            <w:r>
              <w:rPr>
                <w:lang w:eastAsia="zh-CN"/>
              </w:rPr>
              <w:t>Start frequency</w:t>
            </w:r>
          </w:p>
        </w:tc>
      </w:tr>
      <w:tr w:rsidR="00D4660D" w14:paraId="6C11353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741B7A4"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F2EF694" w14:textId="77777777" w:rsidR="00D4660D" w:rsidRDefault="00D4660D">
            <w:pPr>
              <w:pStyle w:val="List"/>
              <w:ind w:left="0" w:firstLine="0"/>
              <w:rPr>
                <w:lang w:eastAsia="zh-CN"/>
              </w:rPr>
            </w:pPr>
            <w:r>
              <w:rPr>
                <w:lang w:eastAsia="zh-CN"/>
              </w:rPr>
              <w:t>f1</w:t>
            </w:r>
          </w:p>
        </w:tc>
        <w:tc>
          <w:tcPr>
            <w:tcW w:w="5760" w:type="dxa"/>
            <w:tcBorders>
              <w:top w:val="single" w:sz="4" w:space="0" w:color="auto"/>
              <w:left w:val="single" w:sz="4" w:space="0" w:color="auto"/>
              <w:bottom w:val="single" w:sz="4" w:space="0" w:color="auto"/>
              <w:right w:val="single" w:sz="4" w:space="0" w:color="auto"/>
            </w:tcBorders>
            <w:hideMark/>
          </w:tcPr>
          <w:p w14:paraId="37B66A1A" w14:textId="77777777" w:rsidR="00D4660D" w:rsidRDefault="00D4660D">
            <w:pPr>
              <w:pStyle w:val="List"/>
              <w:ind w:left="0" w:firstLine="0"/>
              <w:rPr>
                <w:lang w:eastAsia="zh-CN"/>
              </w:rPr>
            </w:pPr>
            <w:r>
              <w:rPr>
                <w:lang w:eastAsia="zh-CN"/>
              </w:rPr>
              <w:t>End frequency</w:t>
            </w:r>
          </w:p>
        </w:tc>
      </w:tr>
      <w:tr w:rsidR="00D4660D" w14:paraId="3470D1A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B339403"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4C21BDF" w14:textId="77777777" w:rsidR="00D4660D" w:rsidRDefault="00D4660D">
            <w:pPr>
              <w:pStyle w:val="Lis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5B3F954" w14:textId="77777777" w:rsidR="00D4660D" w:rsidRDefault="00D4660D">
            <w:pPr>
              <w:pStyle w:val="List"/>
              <w:ind w:left="0" w:firstLine="0"/>
              <w:rPr>
                <w:lang w:eastAsia="zh-CN"/>
              </w:rPr>
            </w:pPr>
            <w:r>
              <w:rPr>
                <w:lang w:eastAsia="zh-CN"/>
              </w:rPr>
              <w:t>Amplitude.  This may be peak to peak or half peak-to-peak.  Consult the repetitive function of the same name for details.</w:t>
            </w:r>
          </w:p>
        </w:tc>
      </w:tr>
      <w:tr w:rsidR="00D4660D" w14:paraId="6E69E90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727A7BE" w14:textId="77777777" w:rsidR="00D4660D" w:rsidRDefault="00D4660D">
            <w:pPr>
              <w:pStyle w:val="List"/>
              <w:keepNex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775B0713" w14:textId="77777777" w:rsidR="00D4660D" w:rsidRDefault="00D4660D">
            <w:pPr>
              <w:pStyle w:val="Lis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A2B690C" w14:textId="77777777" w:rsidR="00D4660D" w:rsidRDefault="00D4660D">
            <w:pPr>
              <w:pStyle w:val="List"/>
              <w:ind w:left="0" w:firstLine="0"/>
              <w:rPr>
                <w:lang w:eastAsia="zh-CN"/>
              </w:rPr>
            </w:pPr>
            <w:r>
              <w:rPr>
                <w:lang w:eastAsia="zh-CN"/>
              </w:rPr>
              <w:t>Phase in degrees</w:t>
            </w:r>
          </w:p>
        </w:tc>
      </w:tr>
      <w:tr w:rsidR="00D4660D" w14:paraId="5CF9272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1D41CD" w14:textId="77777777" w:rsidR="00D4660D" w:rsidRDefault="00D4660D">
            <w:pPr>
              <w:pStyle w:val="List"/>
              <w:ind w:left="0" w:firstLine="0"/>
              <w:rPr>
                <w:lang w:eastAsia="zh-CN"/>
              </w:rPr>
            </w:pPr>
            <w:r>
              <w:rPr>
                <w:lang w:eastAsia="zh-CN"/>
              </w:rPr>
              <w:t>a5</w:t>
            </w:r>
          </w:p>
        </w:tc>
        <w:tc>
          <w:tcPr>
            <w:tcW w:w="1530" w:type="dxa"/>
            <w:tcBorders>
              <w:top w:val="single" w:sz="4" w:space="0" w:color="auto"/>
              <w:left w:val="single" w:sz="4" w:space="0" w:color="auto"/>
              <w:bottom w:val="single" w:sz="4" w:space="0" w:color="auto"/>
              <w:right w:val="single" w:sz="4" w:space="0" w:color="auto"/>
            </w:tcBorders>
            <w:hideMark/>
          </w:tcPr>
          <w:p w14:paraId="2D723F59"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12F50623" w14:textId="77777777" w:rsidR="00D4660D" w:rsidRDefault="00D4660D">
            <w:pPr>
              <w:pStyle w:val="List"/>
              <w:ind w:left="0" w:firstLine="0"/>
              <w:rPr>
                <w:lang w:eastAsia="zh-CN"/>
              </w:rPr>
            </w:pPr>
            <w:r>
              <w:rPr>
                <w:lang w:eastAsia="zh-CN"/>
              </w:rPr>
              <w:t>Offset</w:t>
            </w:r>
          </w:p>
        </w:tc>
      </w:tr>
    </w:tbl>
    <w:p w14:paraId="5D601D72" w14:textId="77777777" w:rsidR="00D4660D" w:rsidRDefault="00D4660D" w:rsidP="00A46327">
      <w:pPr>
        <w:pStyle w:val="Heading3"/>
        <w:spacing w:line="276" w:lineRule="auto"/>
        <w:rPr>
          <w:rFonts w:eastAsiaTheme="minorHAnsi" w:cstheme="minorBidi"/>
          <w:szCs w:val="22"/>
        </w:rPr>
      </w:pPr>
      <w:bookmarkStart w:id="210" w:name="_Toc382913078"/>
      <w:r>
        <w:t>29 - Sweep – Ellipse</w:t>
      </w:r>
      <w:bookmarkEnd w:id="210"/>
    </w:p>
    <w:p w14:paraId="4B56782E" w14:textId="77777777" w:rsidR="00696FA0" w:rsidRDefault="00D4660D" w:rsidP="00696FA0">
      <w:pPr>
        <w:pStyle w:val="Body1"/>
      </w:pPr>
      <w:r>
        <w:t>This function produces a swept repetitive elliptical segment wave.  The formula is</w:t>
      </w:r>
    </w:p>
    <w:p w14:paraId="4F4D476A" w14:textId="77777777" w:rsidR="00696FA0" w:rsidRDefault="00D4660D" w:rsidP="00696FA0">
      <w:pPr>
        <w:pStyle w:val="Body1"/>
        <w:rPr>
          <w:rFonts w:asciiTheme="minorHAnsi" w:eastAsiaTheme="minorHAnsi" w:hAnsiTheme="minorHAnsi" w:cstheme="minorBidi"/>
          <w:sz w:val="22"/>
          <w:szCs w:val="22"/>
        </w:rPr>
      </w:pPr>
      <w:r>
        <w:br/>
      </w:r>
      <w:r>
        <w:rPr>
          <w:rFonts w:asciiTheme="minorHAnsi" w:eastAsiaTheme="minorHAnsi" w:hAnsiTheme="minorHAnsi" w:cstheme="minorBidi"/>
          <w:position w:val="-26"/>
          <w:sz w:val="22"/>
          <w:szCs w:val="22"/>
        </w:rPr>
        <w:object w:dxaOrig="5520" w:dyaOrig="735" w14:anchorId="172950D7">
          <v:shape id="_x0000_i1054" type="#_x0000_t75" style="width:277.15pt;height:36.7pt" o:ole="">
            <v:imagedata r:id="rId84" o:title=""/>
          </v:shape>
          <o:OLEObject Type="Embed" ProgID="Equation.3" ShapeID="_x0000_i1054" DrawAspect="Content" ObjectID="_1456655787" r:id="rId85"/>
        </w:object>
      </w:r>
    </w:p>
    <w:p w14:paraId="62B98B04" w14:textId="77777777" w:rsidR="00D4660D" w:rsidRDefault="00D4660D" w:rsidP="00696FA0">
      <w:pPr>
        <w:pStyle w:val="Body1"/>
      </w:pPr>
      <w:r>
        <w:br/>
      </w:r>
      <w:proofErr w:type="gramStart"/>
      <w:r>
        <w:t>where</w:t>
      </w:r>
      <w:proofErr w:type="gramEnd"/>
      <w:r>
        <w:t xml:space="preserve"> mod(</w:t>
      </w:r>
      <w:proofErr w:type="spellStart"/>
      <w:r>
        <w:t>x,y</w:t>
      </w:r>
      <w:proofErr w:type="spellEnd"/>
      <w:r>
        <w:t>) is x modulo y.</w:t>
      </w:r>
    </w:p>
    <w:p w14:paraId="03170CAC" w14:textId="77777777" w:rsidR="00D4660D" w:rsidRDefault="00D4660D" w:rsidP="00A46327">
      <w:pPr>
        <w:pStyle w:val="Heading3"/>
        <w:spacing w:line="276" w:lineRule="auto"/>
      </w:pPr>
      <w:bookmarkStart w:id="211" w:name="_Toc382913079"/>
      <w:r>
        <w:t xml:space="preserve">30 - Sweep – </w:t>
      </w:r>
      <w:proofErr w:type="spellStart"/>
      <w:r>
        <w:t>Sawtooth</w:t>
      </w:r>
      <w:bookmarkEnd w:id="211"/>
      <w:proofErr w:type="spellEnd"/>
    </w:p>
    <w:p w14:paraId="264DCB66" w14:textId="77777777" w:rsidR="00696FA0" w:rsidRDefault="00D4660D" w:rsidP="00696FA0">
      <w:pPr>
        <w:pStyle w:val="Body1"/>
      </w:pPr>
      <w:r>
        <w:t xml:space="preserve">This function produces a swept </w:t>
      </w:r>
      <w:proofErr w:type="spellStart"/>
      <w:r>
        <w:t>sawtooth</w:t>
      </w:r>
      <w:proofErr w:type="spellEnd"/>
      <w:r>
        <w:t xml:space="preserve"> wave.  The formula is</w:t>
      </w:r>
    </w:p>
    <w:p w14:paraId="1180C248" w14:textId="77777777" w:rsidR="00696FA0" w:rsidRDefault="00D4660D" w:rsidP="00696FA0">
      <w:pPr>
        <w:pStyle w:val="Body1"/>
      </w:pPr>
      <w:r>
        <w:br/>
      </w:r>
      <w:r>
        <w:rPr>
          <w:rFonts w:asciiTheme="minorHAnsi" w:eastAsiaTheme="minorHAnsi" w:hAnsiTheme="minorHAnsi" w:cstheme="minorBidi"/>
          <w:position w:val="-30"/>
          <w:sz w:val="22"/>
          <w:szCs w:val="22"/>
        </w:rPr>
        <w:object w:dxaOrig="4620" w:dyaOrig="720" w14:anchorId="270F0805">
          <v:shape id="_x0000_i1055" type="#_x0000_t75" style="width:230.95pt;height:36pt" o:ole="">
            <v:imagedata r:id="rId86" o:title=""/>
          </v:shape>
          <o:OLEObject Type="Embed" ProgID="Equation.3" ShapeID="_x0000_i1055" DrawAspect="Content" ObjectID="_1456655788" r:id="rId87"/>
        </w:object>
      </w:r>
      <w:r>
        <w:br/>
      </w:r>
    </w:p>
    <w:p w14:paraId="13A9ED72" w14:textId="77777777" w:rsidR="00696FA0" w:rsidRDefault="00D4660D" w:rsidP="00696FA0">
      <w:pPr>
        <w:pStyle w:val="Body1"/>
      </w:pPr>
      <w:proofErr w:type="gramStart"/>
      <w:r>
        <w:t>where</w:t>
      </w:r>
      <w:proofErr w:type="gramEnd"/>
      <w:r>
        <w:t xml:space="preserve"> mod(</w:t>
      </w:r>
      <w:proofErr w:type="spellStart"/>
      <w:r>
        <w:t>x,y</w:t>
      </w:r>
      <w:proofErr w:type="spellEnd"/>
      <w:r>
        <w:t>) is x modulo y.</w:t>
      </w:r>
    </w:p>
    <w:p w14:paraId="7906E51C" w14:textId="77777777" w:rsidR="00D4660D" w:rsidRDefault="00D4660D" w:rsidP="00A46327">
      <w:pPr>
        <w:pStyle w:val="Heading3"/>
        <w:spacing w:line="276" w:lineRule="auto"/>
      </w:pPr>
      <w:bookmarkStart w:id="212" w:name="_Toc382913080"/>
      <w:r>
        <w:t>31 - Sweep – Sine</w:t>
      </w:r>
      <w:bookmarkEnd w:id="212"/>
    </w:p>
    <w:p w14:paraId="189053F1" w14:textId="77777777" w:rsidR="00696FA0" w:rsidRDefault="00D4660D" w:rsidP="00696FA0">
      <w:pPr>
        <w:pStyle w:val="Body1"/>
      </w:pPr>
      <w:r>
        <w:t>This function produces a swept sine wave.  The formula is</w:t>
      </w:r>
    </w:p>
    <w:p w14:paraId="73F10643" w14:textId="77777777" w:rsidR="00D4660D" w:rsidRDefault="00D4660D" w:rsidP="00696FA0">
      <w:pPr>
        <w:pStyle w:val="Body1"/>
      </w:pPr>
      <w:r>
        <w:br/>
      </w:r>
      <w:r>
        <w:rPr>
          <w:rFonts w:asciiTheme="minorHAnsi" w:eastAsiaTheme="minorHAnsi" w:hAnsiTheme="minorHAnsi" w:cstheme="minorBidi"/>
          <w:position w:val="-30"/>
          <w:sz w:val="22"/>
          <w:szCs w:val="22"/>
        </w:rPr>
        <w:object w:dxaOrig="3720" w:dyaOrig="720" w14:anchorId="06B37F56">
          <v:shape id="_x0000_i1056" type="#_x0000_t75" style="width:186.1pt;height:36pt" o:ole="">
            <v:imagedata r:id="rId88" o:title=""/>
          </v:shape>
          <o:OLEObject Type="Embed" ProgID="Equation.3" ShapeID="_x0000_i1056" DrawAspect="Content" ObjectID="_1456655789" r:id="rId89"/>
        </w:object>
      </w:r>
    </w:p>
    <w:p w14:paraId="008A1DA6" w14:textId="77777777" w:rsidR="00D4660D" w:rsidRDefault="00D4660D" w:rsidP="00A46327">
      <w:pPr>
        <w:pStyle w:val="Heading3"/>
        <w:spacing w:line="276" w:lineRule="auto"/>
      </w:pPr>
      <w:bookmarkStart w:id="213" w:name="_Toc382913081"/>
      <w:r>
        <w:t>32 - Sweep – Square</w:t>
      </w:r>
      <w:bookmarkEnd w:id="213"/>
    </w:p>
    <w:p w14:paraId="4DA00C98" w14:textId="77777777" w:rsidR="008D5C57" w:rsidRDefault="00D4660D" w:rsidP="008D5C57">
      <w:pPr>
        <w:pStyle w:val="Body1"/>
      </w:pPr>
      <w:r>
        <w:t>This function produces a swept square wave.  The formula is</w:t>
      </w:r>
    </w:p>
    <w:p w14:paraId="10101244" w14:textId="77777777" w:rsidR="008D5C57" w:rsidRDefault="00D4660D" w:rsidP="008D5C57">
      <w:pPr>
        <w:pStyle w:val="Body1"/>
        <w:rPr>
          <w:rFonts w:asciiTheme="minorHAnsi" w:eastAsiaTheme="minorHAnsi" w:hAnsiTheme="minorHAnsi" w:cstheme="minorBidi"/>
          <w:sz w:val="22"/>
          <w:szCs w:val="22"/>
        </w:rPr>
      </w:pPr>
      <w:r>
        <w:lastRenderedPageBreak/>
        <w:br/>
      </w:r>
      <w:r>
        <w:rPr>
          <w:rFonts w:asciiTheme="minorHAnsi" w:eastAsiaTheme="minorHAnsi" w:hAnsiTheme="minorHAnsi" w:cstheme="minorBidi"/>
          <w:position w:val="-46"/>
          <w:sz w:val="22"/>
          <w:szCs w:val="22"/>
        </w:rPr>
        <w:object w:dxaOrig="6045" w:dyaOrig="1065" w14:anchorId="2F28BFB7">
          <v:shape id="_x0000_i1057" type="#_x0000_t75" style="width:302.25pt;height:53.65pt" o:ole="">
            <v:imagedata r:id="rId90" o:title=""/>
          </v:shape>
          <o:OLEObject Type="Embed" ProgID="Equation.3" ShapeID="_x0000_i1057" DrawAspect="Content" ObjectID="_1456655790" r:id="rId91"/>
        </w:object>
      </w:r>
    </w:p>
    <w:p w14:paraId="539980FC" w14:textId="77777777" w:rsidR="00D4660D" w:rsidRDefault="00D4660D" w:rsidP="008D5C57">
      <w:pPr>
        <w:pStyle w:val="Body1"/>
      </w:pPr>
      <w:r>
        <w:br/>
      </w:r>
      <w:proofErr w:type="gramStart"/>
      <w:r>
        <w:t>where</w:t>
      </w:r>
      <w:proofErr w:type="gramEnd"/>
      <w:r>
        <w:t xml:space="preserve"> mod(</w:t>
      </w:r>
      <w:proofErr w:type="spellStart"/>
      <w:r>
        <w:t>x,y</w:t>
      </w:r>
      <w:proofErr w:type="spellEnd"/>
      <w:r>
        <w:t>) is x modulo y.</w:t>
      </w:r>
    </w:p>
    <w:p w14:paraId="42F62BEC" w14:textId="77777777" w:rsidR="008D5C57" w:rsidRDefault="008D5C57" w:rsidP="008D5C5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CDB36F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8FFD78B"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9FCF56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85EEDF2" w14:textId="77777777" w:rsidR="00D4660D" w:rsidRDefault="00D4660D">
            <w:pPr>
              <w:pStyle w:val="List"/>
              <w:keepNext/>
              <w:ind w:left="0" w:firstLine="0"/>
              <w:rPr>
                <w:b/>
                <w:bCs/>
                <w:lang w:eastAsia="zh-CN"/>
              </w:rPr>
            </w:pPr>
            <w:r>
              <w:rPr>
                <w:b/>
                <w:bCs/>
                <w:lang w:eastAsia="zh-CN"/>
              </w:rPr>
              <w:t>Description</w:t>
            </w:r>
          </w:p>
        </w:tc>
      </w:tr>
      <w:tr w:rsidR="00D4660D" w14:paraId="151CA4C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D8FB67" w14:textId="77777777" w:rsidR="00D4660D" w:rsidRDefault="00D4660D">
            <w:pPr>
              <w:pStyle w:val="List"/>
              <w:ind w:left="0" w:firstLine="0"/>
              <w:rPr>
                <w:lang w:eastAsia="zh-CN"/>
              </w:rPr>
            </w:pPr>
            <w:r>
              <w:rPr>
                <w:lang w:eastAsia="zh-CN"/>
              </w:rPr>
              <w:t>a6</w:t>
            </w:r>
          </w:p>
        </w:tc>
        <w:tc>
          <w:tcPr>
            <w:tcW w:w="1530" w:type="dxa"/>
            <w:tcBorders>
              <w:top w:val="single" w:sz="4" w:space="0" w:color="auto"/>
              <w:left w:val="single" w:sz="4" w:space="0" w:color="auto"/>
              <w:bottom w:val="single" w:sz="4" w:space="0" w:color="auto"/>
              <w:right w:val="single" w:sz="4" w:space="0" w:color="auto"/>
            </w:tcBorders>
            <w:hideMark/>
          </w:tcPr>
          <w:p w14:paraId="1F314529" w14:textId="77777777" w:rsidR="00D4660D" w:rsidRDefault="00D4660D">
            <w:pPr>
              <w:pStyle w:val="List"/>
              <w:ind w:left="0" w:firstLine="0"/>
              <w:rPr>
                <w:vertAlign w:val="subscript"/>
                <w:lang w:eastAsia="zh-CN"/>
              </w:rPr>
            </w:pPr>
            <w:r>
              <w:rPr>
                <w:lang w:eastAsia="zh-CN"/>
              </w:rPr>
              <w:t>dc</w:t>
            </w:r>
          </w:p>
        </w:tc>
        <w:tc>
          <w:tcPr>
            <w:tcW w:w="5760" w:type="dxa"/>
            <w:tcBorders>
              <w:top w:val="single" w:sz="4" w:space="0" w:color="auto"/>
              <w:left w:val="single" w:sz="4" w:space="0" w:color="auto"/>
              <w:bottom w:val="single" w:sz="4" w:space="0" w:color="auto"/>
              <w:right w:val="single" w:sz="4" w:space="0" w:color="auto"/>
            </w:tcBorders>
            <w:hideMark/>
          </w:tcPr>
          <w:p w14:paraId="4036E5DA" w14:textId="77777777" w:rsidR="00D4660D" w:rsidRDefault="00D4660D">
            <w:pPr>
              <w:pStyle w:val="List"/>
              <w:ind w:left="0" w:firstLine="0"/>
              <w:rPr>
                <w:lang w:eastAsia="zh-CN"/>
              </w:rPr>
            </w:pPr>
            <w:r>
              <w:rPr>
                <w:lang w:eastAsia="zh-CN"/>
              </w:rPr>
              <w:t>Duty cycle in percent</w:t>
            </w:r>
          </w:p>
        </w:tc>
      </w:tr>
    </w:tbl>
    <w:p w14:paraId="06E9B6CB" w14:textId="77777777" w:rsidR="00D4660D" w:rsidRDefault="00D4660D" w:rsidP="00A46327">
      <w:pPr>
        <w:pStyle w:val="Heading3"/>
        <w:spacing w:line="276" w:lineRule="auto"/>
        <w:rPr>
          <w:rFonts w:eastAsiaTheme="minorHAnsi" w:cstheme="minorBidi"/>
          <w:szCs w:val="22"/>
        </w:rPr>
      </w:pPr>
      <w:bookmarkStart w:id="214" w:name="_Toc382913082"/>
      <w:r>
        <w:t>33 - Sweep – Triangle</w:t>
      </w:r>
      <w:bookmarkEnd w:id="214"/>
    </w:p>
    <w:p w14:paraId="4F163714" w14:textId="77777777" w:rsidR="007A5CD7" w:rsidRDefault="00D4660D" w:rsidP="007A5CD7">
      <w:pPr>
        <w:pStyle w:val="Body1"/>
      </w:pPr>
      <w:r>
        <w:t>This function produces a swept triangle wave.  The formula is</w:t>
      </w:r>
    </w:p>
    <w:p w14:paraId="224BCFFC" w14:textId="77777777" w:rsidR="007A5CD7" w:rsidRDefault="00D4660D" w:rsidP="007A5CD7">
      <w:pPr>
        <w:pStyle w:val="Body1"/>
        <w:rPr>
          <w:rFonts w:eastAsiaTheme="minorHAnsi"/>
        </w:rPr>
      </w:pPr>
      <w:r>
        <w:br/>
      </w:r>
      <w:r>
        <w:rPr>
          <w:rFonts w:eastAsiaTheme="minorHAnsi"/>
        </w:rPr>
        <w:object w:dxaOrig="4425" w:dyaOrig="1725" w14:anchorId="494F8F2B">
          <v:shape id="_x0000_i1058" type="#_x0000_t75" style="width:220.75pt;height:86.25pt" o:ole="">
            <v:imagedata r:id="rId92" o:title=""/>
          </v:shape>
          <o:OLEObject Type="Embed" ProgID="Equation.3" ShapeID="_x0000_i1058" DrawAspect="Content" ObjectID="_1456655791" r:id="rId93"/>
        </w:object>
      </w:r>
    </w:p>
    <w:p w14:paraId="5176C898" w14:textId="77777777" w:rsidR="00D4660D" w:rsidRDefault="00D4660D" w:rsidP="007A5CD7">
      <w:pPr>
        <w:pStyle w:val="Body1"/>
      </w:pPr>
      <w:r>
        <w:br/>
      </w:r>
      <w:proofErr w:type="gramStart"/>
      <w:r>
        <w:t>where</w:t>
      </w:r>
      <w:proofErr w:type="gramEnd"/>
      <w:r>
        <w:t xml:space="preserve"> mod(</w:t>
      </w:r>
      <w:proofErr w:type="spellStart"/>
      <w:r>
        <w:t>x,y</w:t>
      </w:r>
      <w:proofErr w:type="spellEnd"/>
      <w:r>
        <w:t>) is x modulo y.</w:t>
      </w:r>
    </w:p>
    <w:p w14:paraId="54FA4516" w14:textId="77777777" w:rsidR="00D4660D" w:rsidRDefault="00D4660D" w:rsidP="00A46327">
      <w:pPr>
        <w:pStyle w:val="Heading2"/>
        <w:spacing w:line="276" w:lineRule="auto"/>
      </w:pPr>
      <w:bookmarkStart w:id="215" w:name="_Toc382913083"/>
      <w:r>
        <w:t>Trapezoid</w:t>
      </w:r>
      <w:bookmarkEnd w:id="215"/>
    </w:p>
    <w:p w14:paraId="20393CFA" w14:textId="77777777" w:rsidR="007A5CD7" w:rsidRDefault="00D4660D" w:rsidP="007A5CD7">
      <w:pPr>
        <w:pStyle w:val="Body1"/>
      </w:pPr>
      <w:r>
        <w:t xml:space="preserve">This function produces a trapezoid segment.  The formula is </w:t>
      </w:r>
    </w:p>
    <w:p w14:paraId="4EE51072" w14:textId="77777777" w:rsidR="007A5CD7" w:rsidRDefault="00D4660D" w:rsidP="007A5CD7">
      <w:pPr>
        <w:pStyle w:val="Body1"/>
        <w:rPr>
          <w:rFonts w:asciiTheme="minorHAnsi" w:eastAsiaTheme="minorHAnsi" w:hAnsiTheme="minorHAnsi" w:cstheme="minorBidi"/>
          <w:sz w:val="22"/>
          <w:szCs w:val="22"/>
        </w:rPr>
      </w:pPr>
      <w:r>
        <w:rPr>
          <w:rFonts w:asciiTheme="minorHAnsi" w:eastAsiaTheme="minorHAnsi" w:hAnsiTheme="minorHAnsi" w:cstheme="minorBidi"/>
          <w:position w:val="-84"/>
          <w:sz w:val="22"/>
          <w:szCs w:val="22"/>
        </w:rPr>
        <w:object w:dxaOrig="5595" w:dyaOrig="1800" w14:anchorId="0C344D99">
          <v:shape id="_x0000_i1059" type="#_x0000_t75" style="width:279.85pt;height:90.35pt" o:ole="">
            <v:imagedata r:id="rId94" o:title=""/>
          </v:shape>
          <o:OLEObject Type="Embed" ProgID="Equation.3" ShapeID="_x0000_i1059" DrawAspect="Content" ObjectID="_1456655792" r:id="rId95"/>
        </w:object>
      </w:r>
    </w:p>
    <w:p w14:paraId="44B4C626" w14:textId="77777777" w:rsidR="00D4660D" w:rsidRDefault="00D4660D" w:rsidP="007A5CD7">
      <w:pPr>
        <w:pStyle w:val="Body1"/>
      </w:pPr>
      <w:r>
        <w:t xml:space="preserve"> </w:t>
      </w:r>
      <w:r>
        <w:br/>
      </w:r>
      <w:proofErr w:type="gramStart"/>
      <w:r>
        <w:t>where</w:t>
      </w:r>
      <w:proofErr w:type="gramEnd"/>
      <w:r>
        <w:t xml:space="preserve"> y</w:t>
      </w:r>
      <w:r>
        <w:rPr>
          <w:vertAlign w:val="subscript"/>
        </w:rPr>
        <w:t>0</w:t>
      </w:r>
      <w:r>
        <w:t> = offset and y</w:t>
      </w:r>
      <w:r>
        <w:rPr>
          <w:vertAlign w:val="subscript"/>
        </w:rPr>
        <w:t>1</w:t>
      </w:r>
      <w:r>
        <w:t> = offset + h.</w:t>
      </w:r>
    </w:p>
    <w:p w14:paraId="66226663" w14:textId="77777777" w:rsidR="007A5CD7" w:rsidRDefault="007A5CD7" w:rsidP="007A5CD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912CB9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0BEC1D9"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1F928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344FFB6" w14:textId="77777777" w:rsidR="00D4660D" w:rsidRDefault="00D4660D">
            <w:pPr>
              <w:pStyle w:val="List"/>
              <w:keepNext/>
              <w:ind w:left="0" w:firstLine="0"/>
              <w:rPr>
                <w:b/>
                <w:bCs/>
                <w:lang w:eastAsia="zh-CN"/>
              </w:rPr>
            </w:pPr>
            <w:r>
              <w:rPr>
                <w:b/>
                <w:bCs/>
                <w:lang w:eastAsia="zh-CN"/>
              </w:rPr>
              <w:t>Description</w:t>
            </w:r>
          </w:p>
        </w:tc>
      </w:tr>
      <w:tr w:rsidR="00D4660D" w14:paraId="170F6B8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1893F5"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6F0D168"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1F9E4D7D" w14:textId="77777777" w:rsidR="00D4660D" w:rsidRDefault="00D4660D">
            <w:pPr>
              <w:pStyle w:val="List"/>
              <w:keepNext/>
              <w:ind w:left="0" w:firstLine="0"/>
              <w:rPr>
                <w:lang w:eastAsia="zh-CN"/>
              </w:rPr>
            </w:pPr>
            <w:r>
              <w:rPr>
                <w:lang w:eastAsia="zh-CN"/>
              </w:rPr>
              <w:t>Left most point</w:t>
            </w:r>
          </w:p>
        </w:tc>
      </w:tr>
      <w:tr w:rsidR="00D4660D" w14:paraId="215DAD1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59E1ACD"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D76F9BF" w14:textId="77777777" w:rsidR="00D4660D" w:rsidRDefault="00D4660D">
            <w:pPr>
              <w:pStyle w:val="List"/>
              <w:keepNext/>
              <w:ind w:left="0" w:firstLine="0"/>
              <w:rPr>
                <w:lang w:eastAsia="zh-CN"/>
              </w:rPr>
            </w:pPr>
            <w:r>
              <w:rPr>
                <w:lang w:eastAsia="zh-CN"/>
              </w:rPr>
              <w:t>x</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857F4F8" w14:textId="77777777" w:rsidR="00D4660D" w:rsidRDefault="00D4660D">
            <w:pPr>
              <w:pStyle w:val="List"/>
              <w:keepNext/>
              <w:ind w:left="0" w:firstLine="0"/>
              <w:rPr>
                <w:lang w:eastAsia="zh-CN"/>
              </w:rPr>
            </w:pPr>
            <w:r>
              <w:rPr>
                <w:lang w:eastAsia="zh-CN"/>
              </w:rPr>
              <w:t>Right most point of the initial ramp</w:t>
            </w:r>
          </w:p>
        </w:tc>
      </w:tr>
      <w:tr w:rsidR="00D4660D" w14:paraId="33159E4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C6A493"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CA464FB" w14:textId="77777777" w:rsidR="00D4660D" w:rsidRDefault="00D4660D">
            <w:pPr>
              <w:pStyle w:val="List"/>
              <w:keepNext/>
              <w:ind w:left="0" w:firstLine="0"/>
              <w:rPr>
                <w:lang w:eastAsia="zh-CN"/>
              </w:rPr>
            </w:pPr>
            <w:r>
              <w:rPr>
                <w:lang w:eastAsia="zh-CN"/>
              </w:rPr>
              <w:t>x</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29C2D943" w14:textId="77777777" w:rsidR="00D4660D" w:rsidRDefault="00D4660D">
            <w:pPr>
              <w:pStyle w:val="List"/>
              <w:keepNext/>
              <w:ind w:left="0" w:firstLine="0"/>
              <w:rPr>
                <w:lang w:eastAsia="zh-CN"/>
              </w:rPr>
            </w:pPr>
            <w:r>
              <w:rPr>
                <w:lang w:eastAsia="zh-CN"/>
              </w:rPr>
              <w:t>Left most point of the final ramp</w:t>
            </w:r>
          </w:p>
        </w:tc>
      </w:tr>
      <w:tr w:rsidR="00D4660D" w14:paraId="53C3F9C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F65F9CF"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662D693E" w14:textId="77777777" w:rsidR="00D4660D" w:rsidRDefault="00D4660D">
            <w:pPr>
              <w:pStyle w:val="List"/>
              <w:keepNext/>
              <w:ind w:left="0" w:firstLine="0"/>
              <w:rPr>
                <w:lang w:eastAsia="zh-CN"/>
              </w:rPr>
            </w:pPr>
            <w:r>
              <w:rPr>
                <w:lang w:eastAsia="zh-CN"/>
              </w:rPr>
              <w:t>x</w:t>
            </w:r>
            <w:r>
              <w:rPr>
                <w:vertAlign w:val="subscript"/>
                <w:lang w:eastAsia="zh-CN"/>
              </w:rPr>
              <w:t>3</w:t>
            </w:r>
          </w:p>
        </w:tc>
        <w:tc>
          <w:tcPr>
            <w:tcW w:w="5760" w:type="dxa"/>
            <w:tcBorders>
              <w:top w:val="single" w:sz="4" w:space="0" w:color="auto"/>
              <w:left w:val="single" w:sz="4" w:space="0" w:color="auto"/>
              <w:bottom w:val="single" w:sz="4" w:space="0" w:color="auto"/>
              <w:right w:val="single" w:sz="4" w:space="0" w:color="auto"/>
            </w:tcBorders>
            <w:hideMark/>
          </w:tcPr>
          <w:p w14:paraId="772B50B4" w14:textId="77777777" w:rsidR="00D4660D" w:rsidRDefault="00D4660D">
            <w:pPr>
              <w:pStyle w:val="List"/>
              <w:keepNext/>
              <w:ind w:left="0" w:firstLine="0"/>
              <w:rPr>
                <w:lang w:eastAsia="zh-CN"/>
              </w:rPr>
            </w:pPr>
            <w:r>
              <w:rPr>
                <w:lang w:eastAsia="zh-CN"/>
              </w:rPr>
              <w:t>Right most point</w:t>
            </w:r>
          </w:p>
        </w:tc>
      </w:tr>
      <w:tr w:rsidR="00D4660D" w14:paraId="2BAAC8E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52592E" w14:textId="77777777" w:rsidR="00D4660D" w:rsidRDefault="00D4660D">
            <w:pPr>
              <w:pStyle w:val="List"/>
              <w:keepNex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1234064A" w14:textId="77777777" w:rsidR="00D4660D" w:rsidRDefault="00D4660D">
            <w:pPr>
              <w:pStyle w:val="List"/>
              <w:keepNext/>
              <w:ind w:left="0" w:firstLine="0"/>
              <w:rPr>
                <w:lang w:eastAsia="zh-CN"/>
              </w:rPr>
            </w:pPr>
            <w:r>
              <w:rPr>
                <w:lang w:eastAsia="zh-CN"/>
              </w:rPr>
              <w:t>h</w:t>
            </w:r>
          </w:p>
        </w:tc>
        <w:tc>
          <w:tcPr>
            <w:tcW w:w="5760" w:type="dxa"/>
            <w:tcBorders>
              <w:top w:val="single" w:sz="4" w:space="0" w:color="auto"/>
              <w:left w:val="single" w:sz="4" w:space="0" w:color="auto"/>
              <w:bottom w:val="single" w:sz="4" w:space="0" w:color="auto"/>
              <w:right w:val="single" w:sz="4" w:space="0" w:color="auto"/>
            </w:tcBorders>
            <w:hideMark/>
          </w:tcPr>
          <w:p w14:paraId="70E210C8" w14:textId="77777777" w:rsidR="00D4660D" w:rsidRDefault="00D4660D">
            <w:pPr>
              <w:pStyle w:val="List"/>
              <w:keepNext/>
              <w:ind w:left="0" w:firstLine="0"/>
              <w:rPr>
                <w:lang w:eastAsia="zh-CN"/>
              </w:rPr>
            </w:pPr>
            <w:r>
              <w:rPr>
                <w:lang w:eastAsia="zh-CN"/>
              </w:rPr>
              <w:t>Height</w:t>
            </w:r>
          </w:p>
        </w:tc>
      </w:tr>
      <w:tr w:rsidR="00D4660D" w14:paraId="2DB3A5A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1EB5177" w14:textId="77777777" w:rsidR="00D4660D" w:rsidRDefault="00D4660D">
            <w:pPr>
              <w:pStyle w:val="List"/>
              <w:ind w:left="0" w:firstLine="0"/>
              <w:rPr>
                <w:lang w:eastAsia="zh-CN"/>
              </w:rPr>
            </w:pPr>
            <w:r>
              <w:rPr>
                <w:lang w:eastAsia="zh-CN"/>
              </w:rPr>
              <w:t>a5</w:t>
            </w:r>
          </w:p>
        </w:tc>
        <w:tc>
          <w:tcPr>
            <w:tcW w:w="1530" w:type="dxa"/>
            <w:tcBorders>
              <w:top w:val="single" w:sz="4" w:space="0" w:color="auto"/>
              <w:left w:val="single" w:sz="4" w:space="0" w:color="auto"/>
              <w:bottom w:val="single" w:sz="4" w:space="0" w:color="auto"/>
              <w:right w:val="single" w:sz="4" w:space="0" w:color="auto"/>
            </w:tcBorders>
            <w:hideMark/>
          </w:tcPr>
          <w:p w14:paraId="4BA11780"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7E0F5819" w14:textId="77777777" w:rsidR="00D4660D" w:rsidRDefault="00D4660D">
            <w:pPr>
              <w:pStyle w:val="List"/>
              <w:ind w:left="0" w:firstLine="0"/>
              <w:rPr>
                <w:lang w:eastAsia="zh-CN"/>
              </w:rPr>
            </w:pPr>
            <w:r>
              <w:rPr>
                <w:lang w:eastAsia="zh-CN"/>
              </w:rPr>
              <w:t>Offset</w:t>
            </w:r>
          </w:p>
        </w:tc>
      </w:tr>
    </w:tbl>
    <w:p w14:paraId="5FE7BB95" w14:textId="77777777" w:rsidR="00D4660D" w:rsidRDefault="00D4660D" w:rsidP="00A46327">
      <w:pPr>
        <w:pStyle w:val="Heading2"/>
        <w:spacing w:line="276" w:lineRule="auto"/>
        <w:rPr>
          <w:rFonts w:eastAsiaTheme="minorHAnsi" w:cstheme="minorBidi"/>
          <w:szCs w:val="22"/>
        </w:rPr>
      </w:pPr>
      <w:bookmarkStart w:id="216" w:name="_Toc382913084"/>
      <w:r>
        <w:t>Triangle</w:t>
      </w:r>
      <w:bookmarkEnd w:id="216"/>
    </w:p>
    <w:p w14:paraId="581425E2" w14:textId="77777777" w:rsidR="007A5CD7" w:rsidRDefault="00D4660D" w:rsidP="007A5CD7">
      <w:pPr>
        <w:pStyle w:val="Body1"/>
      </w:pPr>
      <w:r>
        <w:rPr>
          <w:b/>
          <w:bCs/>
        </w:rPr>
        <w:t>Description:</w:t>
      </w:r>
      <w:r>
        <w:t xml:space="preserve">  This function produces a triangle wave.  The formula is</w:t>
      </w:r>
    </w:p>
    <w:p w14:paraId="17FE3861" w14:textId="77777777" w:rsidR="007A5CD7" w:rsidRDefault="00D4660D" w:rsidP="007A5CD7">
      <w:pPr>
        <w:pStyle w:val="Body1"/>
        <w:rPr>
          <w:rFonts w:asciiTheme="minorHAnsi" w:eastAsiaTheme="minorHAnsi" w:hAnsiTheme="minorHAnsi" w:cstheme="minorBidi"/>
          <w:sz w:val="22"/>
          <w:szCs w:val="22"/>
        </w:rPr>
      </w:pPr>
      <w:r>
        <w:lastRenderedPageBreak/>
        <w:br/>
      </w:r>
      <w:r>
        <w:rPr>
          <w:rFonts w:asciiTheme="minorHAnsi" w:eastAsiaTheme="minorHAnsi" w:hAnsiTheme="minorHAnsi" w:cstheme="minorBidi"/>
          <w:position w:val="-80"/>
          <w:sz w:val="22"/>
          <w:szCs w:val="22"/>
        </w:rPr>
        <w:object w:dxaOrig="4425" w:dyaOrig="1725" w14:anchorId="4D91AC6A">
          <v:shape id="_x0000_i1060" type="#_x0000_t75" style="width:220.75pt;height:86.25pt" o:ole="">
            <v:imagedata r:id="rId96" o:title=""/>
          </v:shape>
          <o:OLEObject Type="Embed" ProgID="Equation.3" ShapeID="_x0000_i1060" DrawAspect="Content" ObjectID="_1456655793" r:id="rId97"/>
        </w:object>
      </w:r>
    </w:p>
    <w:p w14:paraId="0EC59C96" w14:textId="77777777" w:rsidR="00D4660D" w:rsidRDefault="00D4660D" w:rsidP="007A5CD7">
      <w:pPr>
        <w:pStyle w:val="Body1"/>
      </w:pPr>
      <w:r>
        <w:br/>
      </w:r>
      <w:proofErr w:type="gramStart"/>
      <w:r>
        <w:t>where</w:t>
      </w:r>
      <w:proofErr w:type="gramEnd"/>
      <w:r>
        <w:t xml:space="preserve"> p is the phase modulo 360˚.  The 90˚ phase shift in the formula for p reduces the cases for y from three to two.</w:t>
      </w:r>
    </w:p>
    <w:p w14:paraId="4E14D493" w14:textId="77777777" w:rsidR="007A5CD7" w:rsidRDefault="007A5CD7" w:rsidP="007A5CD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0D0779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2BDA15"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D5A007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0D0AED9" w14:textId="77777777" w:rsidR="00D4660D" w:rsidRDefault="00D4660D">
            <w:pPr>
              <w:pStyle w:val="List"/>
              <w:keepNext/>
              <w:ind w:left="0" w:firstLine="0"/>
              <w:rPr>
                <w:b/>
                <w:bCs/>
                <w:lang w:eastAsia="zh-CN"/>
              </w:rPr>
            </w:pPr>
            <w:r>
              <w:rPr>
                <w:b/>
                <w:bCs/>
                <w:lang w:eastAsia="zh-CN"/>
              </w:rPr>
              <w:t>Description</w:t>
            </w:r>
          </w:p>
        </w:tc>
      </w:tr>
      <w:tr w:rsidR="00D4660D" w14:paraId="7E3DC14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890E56"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CF7D1CE"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4A38C080" w14:textId="77777777" w:rsidR="00D4660D" w:rsidRDefault="00D4660D">
            <w:pPr>
              <w:pStyle w:val="List"/>
              <w:keepNext/>
              <w:ind w:left="0" w:firstLine="0"/>
              <w:rPr>
                <w:lang w:eastAsia="zh-CN"/>
              </w:rPr>
            </w:pPr>
            <w:r>
              <w:rPr>
                <w:lang w:eastAsia="zh-CN"/>
              </w:rPr>
              <w:t>Frequency</w:t>
            </w:r>
          </w:p>
        </w:tc>
      </w:tr>
      <w:tr w:rsidR="00D4660D" w14:paraId="7BB0CA0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22D4F7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F4D3276"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0F95AA3E" w14:textId="77777777" w:rsidR="00D4660D" w:rsidRDefault="00D4660D">
            <w:pPr>
              <w:pStyle w:val="List"/>
              <w:keepNext/>
              <w:ind w:left="0" w:firstLine="0"/>
              <w:rPr>
                <w:lang w:eastAsia="zh-CN"/>
              </w:rPr>
            </w:pPr>
            <w:r>
              <w:rPr>
                <w:lang w:eastAsia="zh-CN"/>
              </w:rPr>
              <w:t>Amplitude.  Peak to peak value is twice the amplitude.</w:t>
            </w:r>
          </w:p>
        </w:tc>
      </w:tr>
      <w:tr w:rsidR="00D4660D" w14:paraId="3111CA2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843C058"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6A36BA38"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5092F6C5" w14:textId="77777777" w:rsidR="00D4660D" w:rsidRDefault="00D4660D">
            <w:pPr>
              <w:pStyle w:val="List"/>
              <w:keepNext/>
              <w:ind w:left="0" w:firstLine="0"/>
              <w:rPr>
                <w:lang w:eastAsia="zh-CN"/>
              </w:rPr>
            </w:pPr>
            <w:r>
              <w:rPr>
                <w:lang w:eastAsia="zh-CN"/>
              </w:rPr>
              <w:t>Phase in degrees</w:t>
            </w:r>
          </w:p>
        </w:tc>
      </w:tr>
      <w:tr w:rsidR="00D4660D" w14:paraId="5AD3CD5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84BA79"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8F25CF2"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54E4711A" w14:textId="77777777" w:rsidR="00D4660D" w:rsidRDefault="00D4660D">
            <w:pPr>
              <w:pStyle w:val="List"/>
              <w:ind w:left="0" w:firstLine="0"/>
              <w:rPr>
                <w:lang w:eastAsia="zh-CN"/>
              </w:rPr>
            </w:pPr>
            <w:r>
              <w:rPr>
                <w:lang w:eastAsia="zh-CN"/>
              </w:rPr>
              <w:t>Offset</w:t>
            </w:r>
          </w:p>
        </w:tc>
      </w:tr>
    </w:tbl>
    <w:p w14:paraId="0A791C62" w14:textId="77777777" w:rsidR="00D4660D" w:rsidRDefault="00D4660D" w:rsidP="00D4660D">
      <w:pPr>
        <w:pStyle w:val="List"/>
        <w:keepNext/>
        <w:rPr>
          <w:rFonts w:asciiTheme="minorHAnsi" w:eastAsiaTheme="minorHAnsi" w:hAnsiTheme="minorHAnsi" w:cstheme="minorBidi"/>
          <w:sz w:val="22"/>
          <w:szCs w:val="22"/>
        </w:rPr>
      </w:pPr>
    </w:p>
    <w:p w14:paraId="2D8BF3C5" w14:textId="77777777" w:rsidR="0094261B" w:rsidRPr="0094261B" w:rsidRDefault="0094261B" w:rsidP="009F4FC7">
      <w:pPr>
        <w:pStyle w:val="Heading3"/>
        <w:numPr>
          <w:ilvl w:val="0"/>
          <w:numId w:val="0"/>
        </w:numPr>
      </w:pPr>
    </w:p>
    <w:sectPr w:rsidR="0094261B" w:rsidRPr="0094261B" w:rsidSect="00CA0B89">
      <w:headerReference w:type="default" r:id="rId98"/>
      <w:footerReference w:type="default" r:id="rId99"/>
      <w:headerReference w:type="first" r:id="rId100"/>
      <w:footerReference w:type="first" r:id="rId101"/>
      <w:pgSz w:w="12240" w:h="15840"/>
      <w:pgMar w:top="1440" w:right="45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44DE53" w15:done="0"/>
  <w15:commentEx w15:paraId="3211C7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83FDC" w14:textId="77777777" w:rsidR="00A26022" w:rsidRDefault="00A26022">
      <w:r>
        <w:separator/>
      </w:r>
    </w:p>
  </w:endnote>
  <w:endnote w:type="continuationSeparator" w:id="0">
    <w:p w14:paraId="6A5DB0D6" w14:textId="77777777" w:rsidR="00A26022" w:rsidRDefault="00A2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71FB8" w14:textId="48F64532" w:rsidR="003F6B25" w:rsidRPr="00D448B3" w:rsidRDefault="003F6B25">
    <w:pPr>
      <w:rPr>
        <w:i/>
        <w:lang w:val="fr-FR"/>
      </w:rPr>
    </w:pPr>
    <w:r>
      <w:rPr>
        <w:lang w:val="fr-FR"/>
      </w:rPr>
      <w:t xml:space="preserve">IVI-6.4: IVI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t xml:space="preserve">IVI </w:t>
    </w:r>
    <w:proofErr w:type="spellStart"/>
    <w:r w:rsidRPr="00D448B3">
      <w:rPr>
        <w:lang w:val="fr-FR"/>
      </w:rPr>
      <w:t>Foundation</w:t>
    </w:r>
    <w:proofErr w:type="spellEnd"/>
  </w:p>
  <w:p w14:paraId="37B8A9B0" w14:textId="77777777" w:rsidR="003F6B25" w:rsidRPr="00D448B3" w:rsidRDefault="003F6B25">
    <w:pP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7D80D" w14:textId="581E733F" w:rsidR="003F6B25" w:rsidRPr="00D448B3" w:rsidRDefault="003F6B25" w:rsidP="00C86C06">
    <w:pPr>
      <w:rPr>
        <w:i/>
        <w:lang w:val="fr-FR"/>
      </w:rPr>
    </w:pPr>
    <w:r>
      <w:rPr>
        <w:lang w:val="fr-FR"/>
      </w:rPr>
      <w:t xml:space="preserve">IVI-6.4: IVI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Pr>
        <w:lang w:val="fr-FR"/>
      </w:rPr>
      <w:tab/>
    </w:r>
    <w:r>
      <w:rPr>
        <w:lang w:val="fr-FR"/>
      </w:rPr>
      <w:tab/>
    </w:r>
    <w:r>
      <w:rPr>
        <w:lang w:val="fr-FR"/>
      </w:rPr>
      <w:tab/>
    </w:r>
    <w:r w:rsidRPr="00D448B3">
      <w:rPr>
        <w:lang w:val="fr-FR"/>
      </w:rPr>
      <w:t xml:space="preserve">IVI </w:t>
    </w:r>
    <w:proofErr w:type="spellStart"/>
    <w:r w:rsidRPr="00D448B3">
      <w:rPr>
        <w:lang w:val="fr-FR"/>
      </w:rPr>
      <w:t>Foundation</w:t>
    </w:r>
    <w:proofErr w:type="spellEnd"/>
  </w:p>
  <w:p w14:paraId="4C583580" w14:textId="77777777" w:rsidR="003F6B25" w:rsidRPr="00D448B3" w:rsidRDefault="003F6B25">
    <w:pP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11F18" w14:textId="235065D0" w:rsidR="003F6B25" w:rsidRPr="00D448B3" w:rsidRDefault="003F6B25">
    <w:pPr>
      <w:rPr>
        <w:i/>
        <w:lang w:val="fr-FR"/>
      </w:rPr>
    </w:pPr>
    <w:r>
      <w:rPr>
        <w:lang w:val="fr-FR"/>
      </w:rPr>
      <w:t xml:space="preserve">IVI-6.4: IVI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Pr>
        <w:lang w:val="fr-FR"/>
      </w:rPr>
      <w:tab/>
    </w:r>
    <w:r>
      <w:rPr>
        <w:lang w:val="fr-FR"/>
      </w:rPr>
      <w:tab/>
    </w:r>
    <w:r>
      <w:rPr>
        <w:lang w:val="fr-FR"/>
      </w:rPr>
      <w:tab/>
    </w:r>
    <w:r w:rsidRPr="00D448B3">
      <w:rPr>
        <w:lang w:val="fr-FR"/>
      </w:rPr>
      <w:t xml:space="preserve">IVI </w:t>
    </w:r>
    <w:proofErr w:type="spellStart"/>
    <w:r w:rsidRPr="00D448B3">
      <w:rPr>
        <w:lang w:val="fr-FR"/>
      </w:rPr>
      <w:t>Foundation</w:t>
    </w:r>
    <w:proofErr w:type="spellEnd"/>
  </w:p>
  <w:p w14:paraId="2F02A646" w14:textId="77777777" w:rsidR="003F6B25" w:rsidRPr="00D448B3" w:rsidRDefault="003F6B25">
    <w:pPr>
      <w:ind w:left="-360"/>
      <w:rPr>
        <w:i/>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EB6D4" w14:textId="77777777" w:rsidR="00A26022" w:rsidRDefault="00A26022">
      <w:r>
        <w:separator/>
      </w:r>
    </w:p>
  </w:footnote>
  <w:footnote w:type="continuationSeparator" w:id="0">
    <w:p w14:paraId="630E9D62" w14:textId="77777777" w:rsidR="00A26022" w:rsidRDefault="00A26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A9905" w14:textId="77777777" w:rsidR="003F6B25" w:rsidRDefault="003F6B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8DEA" w14:textId="77777777" w:rsidR="003F6B25" w:rsidRDefault="003F6B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0DA679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4DC33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03148966"/>
    <w:lvl w:ilvl="0">
      <w:start w:val="1"/>
      <w:numFmt w:val="decimal"/>
      <w:suff w:val="space"/>
      <w:lvlText w:val="%1."/>
      <w:lvlJc w:val="left"/>
      <w:pPr>
        <w:ind w:left="27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nsid w:val="0006050B"/>
    <w:multiLevelType w:val="multilevel"/>
    <w:tmpl w:val="C10C9174"/>
    <w:lvl w:ilvl="0">
      <w:start w:val="1"/>
      <w:numFmt w:val="decimal"/>
      <w:lvlText w:val="%1"/>
      <w:lvlJc w:val="left"/>
      <w:pPr>
        <w:ind w:left="425" w:hanging="425"/>
      </w:pPr>
      <w:rPr>
        <w:rFonts w:hint="default"/>
      </w:rPr>
    </w:lvl>
    <w:lvl w:ilvl="1">
      <w:start w:val="1"/>
      <w:numFmt w:val="decimal"/>
      <w:lvlText w:val="%1.%2"/>
      <w:lvlJc w:val="left"/>
      <w:pPr>
        <w:ind w:left="595" w:hanging="59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106" w:hanging="110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446" w:hanging="1446"/>
      </w:pPr>
      <w:rPr>
        <w:rFonts w:hint="default"/>
      </w:rPr>
    </w:lvl>
    <w:lvl w:ilvl="7">
      <w:start w:val="1"/>
      <w:numFmt w:val="decimal"/>
      <w:lvlText w:val="%1.%2.%3.%4.%5.%6.%7.%8"/>
      <w:lvlJc w:val="left"/>
      <w:pPr>
        <w:ind w:left="1616" w:hanging="1616"/>
      </w:pPr>
      <w:rPr>
        <w:rFonts w:hint="default"/>
      </w:rPr>
    </w:lvl>
    <w:lvl w:ilvl="8">
      <w:start w:val="1"/>
      <w:numFmt w:val="decimal"/>
      <w:lvlText w:val="%1.%2.%3.%4.%5.%6.%7.%8.%9"/>
      <w:lvlJc w:val="left"/>
      <w:pPr>
        <w:ind w:left="1786" w:hanging="1786"/>
      </w:pPr>
      <w:rPr>
        <w:rFonts w:hint="default"/>
      </w:rPr>
    </w:lvl>
  </w:abstractNum>
  <w:abstractNum w:abstractNumId="4">
    <w:nsid w:val="071A2C16"/>
    <w:multiLevelType w:val="multilevel"/>
    <w:tmpl w:val="0A7C9AD0"/>
    <w:lvl w:ilvl="0">
      <w:start w:val="3"/>
      <w:numFmt w:val="decimal"/>
      <w:lvlText w:val="%1"/>
      <w:lvlJc w:val="left"/>
      <w:pPr>
        <w:ind w:left="504" w:hanging="504"/>
      </w:pPr>
    </w:lvl>
    <w:lvl w:ilvl="1">
      <w:start w:val="10"/>
      <w:numFmt w:val="decimal"/>
      <w:lvlText w:val="%1.%2"/>
      <w:lvlJc w:val="left"/>
      <w:pPr>
        <w:ind w:left="504" w:hanging="504"/>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0EAE5938"/>
    <w:multiLevelType w:val="hybridMultilevel"/>
    <w:tmpl w:val="26FC1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F805B8A"/>
    <w:multiLevelType w:val="hybridMultilevel"/>
    <w:tmpl w:val="1CB8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A86424"/>
    <w:multiLevelType w:val="multilevel"/>
    <w:tmpl w:val="1172B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D79D0"/>
    <w:multiLevelType w:val="multilevel"/>
    <w:tmpl w:val="9BC0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8E0AD2"/>
    <w:multiLevelType w:val="hybridMultilevel"/>
    <w:tmpl w:val="A8AE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C62903"/>
    <w:multiLevelType w:val="multilevel"/>
    <w:tmpl w:val="1D9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87FE7"/>
    <w:multiLevelType w:val="hybridMultilevel"/>
    <w:tmpl w:val="7C3C7A7C"/>
    <w:lvl w:ilvl="0" w:tplc="3960A946">
      <w:start w:val="1"/>
      <w:numFmt w:val="bullet"/>
      <w:pStyle w:val="ListParagraph"/>
      <w:lvlText w:val="ı"/>
      <w:lvlJc w:val="left"/>
      <w:pPr>
        <w:ind w:left="360" w:hanging="360"/>
      </w:pPr>
      <w:rPr>
        <w:rFonts w:ascii="Arial Black" w:hAnsi="Arial Black"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311988"/>
    <w:multiLevelType w:val="multilevel"/>
    <w:tmpl w:val="6F78C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4E07097"/>
    <w:multiLevelType w:val="hybridMultilevel"/>
    <w:tmpl w:val="48485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CF6C83"/>
    <w:multiLevelType w:val="multilevel"/>
    <w:tmpl w:val="46C8F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F60EB0"/>
    <w:multiLevelType w:val="hybridMultilevel"/>
    <w:tmpl w:val="6A40B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AE2133"/>
    <w:multiLevelType w:val="hybridMultilevel"/>
    <w:tmpl w:val="B59E1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nsid w:val="37615607"/>
    <w:multiLevelType w:val="multilevel"/>
    <w:tmpl w:val="498CE30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nsid w:val="3CB2453B"/>
    <w:multiLevelType w:val="hybridMultilevel"/>
    <w:tmpl w:val="3FDC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205D3"/>
    <w:multiLevelType w:val="hybridMultilevel"/>
    <w:tmpl w:val="EC7622E4"/>
    <w:lvl w:ilvl="0" w:tplc="8B1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27272"/>
    <w:multiLevelType w:val="multilevel"/>
    <w:tmpl w:val="9DE49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4470C4D"/>
    <w:multiLevelType w:val="multilevel"/>
    <w:tmpl w:val="28EC3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A304A9"/>
    <w:multiLevelType w:val="hybridMultilevel"/>
    <w:tmpl w:val="F8B25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DE3399"/>
    <w:multiLevelType w:val="multilevel"/>
    <w:tmpl w:val="40288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241707"/>
    <w:multiLevelType w:val="hybridMultilevel"/>
    <w:tmpl w:val="F2183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464CA8"/>
    <w:multiLevelType w:val="multilevel"/>
    <w:tmpl w:val="30B4A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4A7CDA"/>
    <w:multiLevelType w:val="hybridMultilevel"/>
    <w:tmpl w:val="02C24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5BF74DB9"/>
    <w:multiLevelType w:val="multilevel"/>
    <w:tmpl w:val="EA16D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E302754"/>
    <w:multiLevelType w:val="hybridMultilevel"/>
    <w:tmpl w:val="04103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nsid w:val="5F84192B"/>
    <w:multiLevelType w:val="hybridMultilevel"/>
    <w:tmpl w:val="80129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5FBC7B3C"/>
    <w:multiLevelType w:val="hybridMultilevel"/>
    <w:tmpl w:val="EA487E6E"/>
    <w:lvl w:ilvl="0" w:tplc="CC0A310C">
      <w:start w:val="1"/>
      <w:numFmt w:val="bullet"/>
      <w:pStyle w:val="CheckList"/>
      <w:lvlText w:val=""/>
      <w:lvlJc w:val="left"/>
      <w:pPr>
        <w:tabs>
          <w:tab w:val="num" w:pos="2160"/>
        </w:tabs>
        <w:ind w:left="216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32">
    <w:nsid w:val="62A64002"/>
    <w:multiLevelType w:val="multilevel"/>
    <w:tmpl w:val="9F923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64A7EF1"/>
    <w:multiLevelType w:val="multilevel"/>
    <w:tmpl w:val="C89CC71E"/>
    <w:lvl w:ilvl="0">
      <w:start w:val="1"/>
      <w:numFmt w:val="bullet"/>
      <w:lvlText w:val="ı"/>
      <w:lvlJc w:val="left"/>
      <w:pPr>
        <w:tabs>
          <w:tab w:val="num" w:pos="425"/>
        </w:tabs>
        <w:ind w:left="425" w:hanging="425"/>
      </w:pPr>
      <w:rPr>
        <w:rFonts w:ascii="Arial Black" w:hAnsi="Arial Black" w:cs="Times New Roman" w:hint="default"/>
        <w:sz w:val="18"/>
        <w:szCs w:val="18"/>
      </w:rPr>
    </w:lvl>
    <w:lvl w:ilvl="1">
      <w:start w:val="1"/>
      <w:numFmt w:val="bullet"/>
      <w:lvlText w:val="▪"/>
      <w:lvlJc w:val="left"/>
      <w:pPr>
        <w:tabs>
          <w:tab w:val="num" w:pos="851"/>
        </w:tabs>
        <w:ind w:left="850" w:hanging="425"/>
      </w:pPr>
      <w:rPr>
        <w:rFonts w:ascii="Arial" w:hAnsi="Arial" w:cs="Arial" w:hint="default"/>
        <w:sz w:val="18"/>
        <w:szCs w:val="18"/>
      </w:rPr>
    </w:lvl>
    <w:lvl w:ilvl="2">
      <w:start w:val="1"/>
      <w:numFmt w:val="bullet"/>
      <w:lvlText w:val="▪"/>
      <w:lvlJc w:val="left"/>
      <w:pPr>
        <w:tabs>
          <w:tab w:val="num" w:pos="1276"/>
        </w:tabs>
        <w:ind w:left="1275" w:hanging="425"/>
      </w:pPr>
      <w:rPr>
        <w:rFonts w:ascii="Arial" w:hAnsi="Arial" w:cs="Arial" w:hint="default"/>
        <w:sz w:val="18"/>
        <w:szCs w:val="18"/>
      </w:rPr>
    </w:lvl>
    <w:lvl w:ilvl="3">
      <w:start w:val="1"/>
      <w:numFmt w:val="bullet"/>
      <w:lvlText w:val="▪"/>
      <w:lvlJc w:val="left"/>
      <w:pPr>
        <w:tabs>
          <w:tab w:val="num" w:pos="1701"/>
        </w:tabs>
        <w:ind w:left="1700" w:hanging="425"/>
      </w:pPr>
      <w:rPr>
        <w:rFonts w:ascii="Arial" w:hAnsi="Arial" w:cs="Arial" w:hint="default"/>
        <w:sz w:val="18"/>
        <w:szCs w:val="18"/>
      </w:rPr>
    </w:lvl>
    <w:lvl w:ilvl="4">
      <w:start w:val="1"/>
      <w:numFmt w:val="bullet"/>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szCs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hint="default"/>
        <w:sz w:val="18"/>
        <w:szCs w:val="18"/>
      </w:rPr>
    </w:lvl>
  </w:abstractNum>
  <w:abstractNum w:abstractNumId="34">
    <w:nsid w:val="668251C9"/>
    <w:multiLevelType w:val="hybridMultilevel"/>
    <w:tmpl w:val="9F1A4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907D8E"/>
    <w:multiLevelType w:val="multilevel"/>
    <w:tmpl w:val="F8DCB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24461FC"/>
    <w:multiLevelType w:val="hybridMultilevel"/>
    <w:tmpl w:val="83745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FB6028"/>
    <w:multiLevelType w:val="hybridMultilevel"/>
    <w:tmpl w:val="D68A269C"/>
    <w:lvl w:ilvl="0" w:tplc="408C8B0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A7863"/>
    <w:multiLevelType w:val="multilevel"/>
    <w:tmpl w:val="7618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6"/>
  </w:num>
  <w:num w:numId="3">
    <w:abstractNumId w:val="34"/>
  </w:num>
  <w:num w:numId="4">
    <w:abstractNumId w:val="6"/>
  </w:num>
  <w:num w:numId="5">
    <w:abstractNumId w:val="16"/>
  </w:num>
  <w:num w:numId="6">
    <w:abstractNumId w:val="1"/>
  </w:num>
  <w:num w:numId="7">
    <w:abstractNumId w:val="23"/>
  </w:num>
  <w:num w:numId="8">
    <w:abstractNumId w:val="17"/>
  </w:num>
  <w:num w:numId="9">
    <w:abstractNumId w:val="1"/>
  </w:num>
  <w:num w:numId="10">
    <w:abstractNumId w:val="35"/>
  </w:num>
  <w:num w:numId="11">
    <w:abstractNumId w:val="20"/>
  </w:num>
  <w:num w:numId="12">
    <w:abstractNumId w:val="22"/>
  </w:num>
  <w:num w:numId="13">
    <w:abstractNumId w:val="24"/>
  </w:num>
  <w:num w:numId="14">
    <w:abstractNumId w:val="8"/>
  </w:num>
  <w:num w:numId="15">
    <w:abstractNumId w:val="32"/>
  </w:num>
  <w:num w:numId="16">
    <w:abstractNumId w:val="12"/>
  </w:num>
  <w:num w:numId="17">
    <w:abstractNumId w:val="21"/>
  </w:num>
  <w:num w:numId="18">
    <w:abstractNumId w:val="7"/>
  </w:num>
  <w:num w:numId="19">
    <w:abstractNumId w:val="14"/>
  </w:num>
  <w:num w:numId="20">
    <w:abstractNumId w:val="3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
  </w:num>
  <w:num w:numId="25">
    <w:abstractNumId w:val="11"/>
  </w:num>
  <w:num w:numId="26">
    <w:abstractNumId w:val="15"/>
  </w:num>
  <w:num w:numId="27">
    <w:abstractNumId w:val="2"/>
  </w:num>
  <w:num w:numId="28">
    <w:abstractNumId w:val="0"/>
  </w:num>
  <w:num w:numId="29">
    <w:abstractNumId w:val="33"/>
  </w:num>
  <w:num w:numId="30">
    <w:abstractNumId w:val="11"/>
  </w:num>
  <w:num w:numId="31">
    <w:abstractNumId w:val="1"/>
  </w:num>
  <w:num w:numId="32">
    <w:abstractNumId w:val="0"/>
  </w:num>
  <w:num w:numId="33">
    <w:abstractNumId w:val="29"/>
  </w:num>
  <w:num w:numId="34">
    <w:abstractNumId w:val="37"/>
  </w:num>
  <w:num w:numId="35">
    <w:abstractNumId w:val="27"/>
  </w:num>
  <w:num w:numId="36">
    <w:abstractNumId w:val="13"/>
  </w:num>
  <w:num w:numId="37">
    <w:abstractNumId w:val="9"/>
  </w:num>
  <w:num w:numId="38">
    <w:abstractNumId w:val="18"/>
  </w:num>
  <w:num w:numId="39">
    <w:abstractNumId w:val="10"/>
  </w:num>
  <w:num w:numId="40">
    <w:abstractNumId w:val="19"/>
  </w:num>
  <w:num w:numId="41">
    <w:abstractNumId w:val="25"/>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0"/>
  </w:num>
  <w:num w:numId="45">
    <w:abstractNumId w:val="11"/>
  </w:num>
  <w:num w:numId="46">
    <w:abstractNumId w:val="31"/>
  </w:num>
  <w:num w:numId="47">
    <w:abstractNumId w:val="4"/>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num>
  <w:num w:numId="49">
    <w:abstractNumId w:val="3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mien Gray">
    <w15:presenceInfo w15:providerId="AD" w15:userId="S-1-5-21-4170831575-233351449-3708798867-18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8" w:dllVersion="513" w:checkStyle="1"/>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0A"/>
    <w:rsid w:val="00001249"/>
    <w:rsid w:val="00001A99"/>
    <w:rsid w:val="00002140"/>
    <w:rsid w:val="000021F4"/>
    <w:rsid w:val="000162AE"/>
    <w:rsid w:val="00016374"/>
    <w:rsid w:val="0001797F"/>
    <w:rsid w:val="00022F2F"/>
    <w:rsid w:val="00023DEE"/>
    <w:rsid w:val="00034617"/>
    <w:rsid w:val="00034D27"/>
    <w:rsid w:val="00037C43"/>
    <w:rsid w:val="00041204"/>
    <w:rsid w:val="000422C8"/>
    <w:rsid w:val="00042411"/>
    <w:rsid w:val="0004376B"/>
    <w:rsid w:val="000446C7"/>
    <w:rsid w:val="0004607E"/>
    <w:rsid w:val="00046E2F"/>
    <w:rsid w:val="0004782F"/>
    <w:rsid w:val="000507E6"/>
    <w:rsid w:val="00051F32"/>
    <w:rsid w:val="00052DB9"/>
    <w:rsid w:val="0005428B"/>
    <w:rsid w:val="000546D6"/>
    <w:rsid w:val="00055DBD"/>
    <w:rsid w:val="00057587"/>
    <w:rsid w:val="00060908"/>
    <w:rsid w:val="00060C19"/>
    <w:rsid w:val="00062B4E"/>
    <w:rsid w:val="000634EA"/>
    <w:rsid w:val="0006547E"/>
    <w:rsid w:val="000701BE"/>
    <w:rsid w:val="00071846"/>
    <w:rsid w:val="000745D9"/>
    <w:rsid w:val="00075B60"/>
    <w:rsid w:val="000762B1"/>
    <w:rsid w:val="00082089"/>
    <w:rsid w:val="00082BAD"/>
    <w:rsid w:val="00083189"/>
    <w:rsid w:val="00085343"/>
    <w:rsid w:val="00085BCE"/>
    <w:rsid w:val="00085DB0"/>
    <w:rsid w:val="00091E98"/>
    <w:rsid w:val="00094070"/>
    <w:rsid w:val="000944E3"/>
    <w:rsid w:val="000A33C9"/>
    <w:rsid w:val="000A62CB"/>
    <w:rsid w:val="000A7C5C"/>
    <w:rsid w:val="000B178B"/>
    <w:rsid w:val="000B1E69"/>
    <w:rsid w:val="000B32C7"/>
    <w:rsid w:val="000C03B2"/>
    <w:rsid w:val="000C1514"/>
    <w:rsid w:val="000C43FD"/>
    <w:rsid w:val="000C5801"/>
    <w:rsid w:val="000C5AD9"/>
    <w:rsid w:val="000C7DDB"/>
    <w:rsid w:val="000D0675"/>
    <w:rsid w:val="000D1B58"/>
    <w:rsid w:val="000D2FDF"/>
    <w:rsid w:val="000E02F5"/>
    <w:rsid w:val="000E04BA"/>
    <w:rsid w:val="000E5883"/>
    <w:rsid w:val="000E62DD"/>
    <w:rsid w:val="000E7346"/>
    <w:rsid w:val="000E759F"/>
    <w:rsid w:val="000F2E45"/>
    <w:rsid w:val="000F459B"/>
    <w:rsid w:val="000F6043"/>
    <w:rsid w:val="0010340B"/>
    <w:rsid w:val="00104978"/>
    <w:rsid w:val="001117DB"/>
    <w:rsid w:val="0011394C"/>
    <w:rsid w:val="00113B13"/>
    <w:rsid w:val="001151E8"/>
    <w:rsid w:val="00117A3C"/>
    <w:rsid w:val="0012006C"/>
    <w:rsid w:val="0012081E"/>
    <w:rsid w:val="00121AC5"/>
    <w:rsid w:val="00123111"/>
    <w:rsid w:val="00125C0B"/>
    <w:rsid w:val="00126E7C"/>
    <w:rsid w:val="001326C1"/>
    <w:rsid w:val="001335DF"/>
    <w:rsid w:val="00137A0F"/>
    <w:rsid w:val="00137E11"/>
    <w:rsid w:val="00140FD9"/>
    <w:rsid w:val="00142F34"/>
    <w:rsid w:val="0014693A"/>
    <w:rsid w:val="001560E5"/>
    <w:rsid w:val="00160594"/>
    <w:rsid w:val="00161B4A"/>
    <w:rsid w:val="0016274C"/>
    <w:rsid w:val="0016311B"/>
    <w:rsid w:val="001667F5"/>
    <w:rsid w:val="001670C7"/>
    <w:rsid w:val="0017051A"/>
    <w:rsid w:val="001714B7"/>
    <w:rsid w:val="00180E30"/>
    <w:rsid w:val="0018374E"/>
    <w:rsid w:val="001857C4"/>
    <w:rsid w:val="00187073"/>
    <w:rsid w:val="001874A1"/>
    <w:rsid w:val="0019071F"/>
    <w:rsid w:val="001924D8"/>
    <w:rsid w:val="00192F9F"/>
    <w:rsid w:val="00193B4C"/>
    <w:rsid w:val="00194F7D"/>
    <w:rsid w:val="00195F53"/>
    <w:rsid w:val="0019702C"/>
    <w:rsid w:val="001A03DD"/>
    <w:rsid w:val="001A0734"/>
    <w:rsid w:val="001A0B78"/>
    <w:rsid w:val="001A2772"/>
    <w:rsid w:val="001A39FC"/>
    <w:rsid w:val="001A4322"/>
    <w:rsid w:val="001A4B01"/>
    <w:rsid w:val="001A4BE1"/>
    <w:rsid w:val="001A4D7A"/>
    <w:rsid w:val="001A58B1"/>
    <w:rsid w:val="001B0416"/>
    <w:rsid w:val="001B06DA"/>
    <w:rsid w:val="001B2AF9"/>
    <w:rsid w:val="001B348B"/>
    <w:rsid w:val="001B4E9B"/>
    <w:rsid w:val="001B5747"/>
    <w:rsid w:val="001B7E03"/>
    <w:rsid w:val="001B7E05"/>
    <w:rsid w:val="001C3A15"/>
    <w:rsid w:val="001C6805"/>
    <w:rsid w:val="001C7AC6"/>
    <w:rsid w:val="001D001F"/>
    <w:rsid w:val="001D229C"/>
    <w:rsid w:val="001D26D9"/>
    <w:rsid w:val="001D2B0E"/>
    <w:rsid w:val="001D2BA8"/>
    <w:rsid w:val="001D2BAB"/>
    <w:rsid w:val="001D51EF"/>
    <w:rsid w:val="001D65CF"/>
    <w:rsid w:val="001D6EAC"/>
    <w:rsid w:val="001D7FC8"/>
    <w:rsid w:val="001E00CC"/>
    <w:rsid w:val="001E0CA8"/>
    <w:rsid w:val="001E4FBF"/>
    <w:rsid w:val="001E5BC0"/>
    <w:rsid w:val="001E5D04"/>
    <w:rsid w:val="001E796C"/>
    <w:rsid w:val="001F33A4"/>
    <w:rsid w:val="001F350E"/>
    <w:rsid w:val="001F7680"/>
    <w:rsid w:val="00201034"/>
    <w:rsid w:val="00201E2E"/>
    <w:rsid w:val="00202581"/>
    <w:rsid w:val="00204223"/>
    <w:rsid w:val="002049D2"/>
    <w:rsid w:val="00204B71"/>
    <w:rsid w:val="00204CAE"/>
    <w:rsid w:val="00205FDB"/>
    <w:rsid w:val="002064AD"/>
    <w:rsid w:val="0020731A"/>
    <w:rsid w:val="00210317"/>
    <w:rsid w:val="00211C2A"/>
    <w:rsid w:val="002124BE"/>
    <w:rsid w:val="002157D4"/>
    <w:rsid w:val="0021633E"/>
    <w:rsid w:val="00216C60"/>
    <w:rsid w:val="00221C6D"/>
    <w:rsid w:val="002220C0"/>
    <w:rsid w:val="00222E4E"/>
    <w:rsid w:val="00223009"/>
    <w:rsid w:val="00223E03"/>
    <w:rsid w:val="00223F7A"/>
    <w:rsid w:val="002276ED"/>
    <w:rsid w:val="00232B17"/>
    <w:rsid w:val="00232BD3"/>
    <w:rsid w:val="00233D60"/>
    <w:rsid w:val="00235D20"/>
    <w:rsid w:val="00237962"/>
    <w:rsid w:val="002422DC"/>
    <w:rsid w:val="00242F6C"/>
    <w:rsid w:val="00246884"/>
    <w:rsid w:val="002509AA"/>
    <w:rsid w:val="00250F4D"/>
    <w:rsid w:val="00251CB9"/>
    <w:rsid w:val="002539C8"/>
    <w:rsid w:val="00254197"/>
    <w:rsid w:val="002542F8"/>
    <w:rsid w:val="0025659B"/>
    <w:rsid w:val="00256D67"/>
    <w:rsid w:val="002606E0"/>
    <w:rsid w:val="002608CE"/>
    <w:rsid w:val="00263326"/>
    <w:rsid w:val="002644AE"/>
    <w:rsid w:val="00264506"/>
    <w:rsid w:val="00264604"/>
    <w:rsid w:val="00264851"/>
    <w:rsid w:val="002652F1"/>
    <w:rsid w:val="00265F5C"/>
    <w:rsid w:val="00272155"/>
    <w:rsid w:val="00272294"/>
    <w:rsid w:val="0027617A"/>
    <w:rsid w:val="00276C8A"/>
    <w:rsid w:val="00277112"/>
    <w:rsid w:val="00277E4D"/>
    <w:rsid w:val="00281E66"/>
    <w:rsid w:val="002828CF"/>
    <w:rsid w:val="00285DCC"/>
    <w:rsid w:val="00287E51"/>
    <w:rsid w:val="00287ED3"/>
    <w:rsid w:val="00287F59"/>
    <w:rsid w:val="002909AA"/>
    <w:rsid w:val="002933F4"/>
    <w:rsid w:val="0029399A"/>
    <w:rsid w:val="002952D9"/>
    <w:rsid w:val="00297990"/>
    <w:rsid w:val="002A0C74"/>
    <w:rsid w:val="002A0ED9"/>
    <w:rsid w:val="002A3AC2"/>
    <w:rsid w:val="002A5B0A"/>
    <w:rsid w:val="002A69AD"/>
    <w:rsid w:val="002B171B"/>
    <w:rsid w:val="002B26F5"/>
    <w:rsid w:val="002B47AA"/>
    <w:rsid w:val="002B4DD3"/>
    <w:rsid w:val="002B654C"/>
    <w:rsid w:val="002C1AA9"/>
    <w:rsid w:val="002C2F36"/>
    <w:rsid w:val="002C3C38"/>
    <w:rsid w:val="002C5BE7"/>
    <w:rsid w:val="002C64CB"/>
    <w:rsid w:val="002D0B60"/>
    <w:rsid w:val="002D5B30"/>
    <w:rsid w:val="002D6B42"/>
    <w:rsid w:val="002E0654"/>
    <w:rsid w:val="002E0BE8"/>
    <w:rsid w:val="002E138B"/>
    <w:rsid w:val="002E1E8D"/>
    <w:rsid w:val="002E2B8D"/>
    <w:rsid w:val="002E4850"/>
    <w:rsid w:val="002E4DEC"/>
    <w:rsid w:val="002E5002"/>
    <w:rsid w:val="002E5DCD"/>
    <w:rsid w:val="002E5F34"/>
    <w:rsid w:val="002E6B2F"/>
    <w:rsid w:val="002E71A8"/>
    <w:rsid w:val="002F0B07"/>
    <w:rsid w:val="002F4E9D"/>
    <w:rsid w:val="002F549C"/>
    <w:rsid w:val="00300E9D"/>
    <w:rsid w:val="003013F7"/>
    <w:rsid w:val="003079BC"/>
    <w:rsid w:val="00310741"/>
    <w:rsid w:val="00311F56"/>
    <w:rsid w:val="0031430C"/>
    <w:rsid w:val="00314B35"/>
    <w:rsid w:val="0031566C"/>
    <w:rsid w:val="00316505"/>
    <w:rsid w:val="00317849"/>
    <w:rsid w:val="00317F5C"/>
    <w:rsid w:val="00320C7F"/>
    <w:rsid w:val="0032319D"/>
    <w:rsid w:val="00324EC4"/>
    <w:rsid w:val="00325078"/>
    <w:rsid w:val="0032734E"/>
    <w:rsid w:val="00327BA8"/>
    <w:rsid w:val="00330EE7"/>
    <w:rsid w:val="003318C2"/>
    <w:rsid w:val="00334DF0"/>
    <w:rsid w:val="00336FDC"/>
    <w:rsid w:val="00337D0C"/>
    <w:rsid w:val="00340529"/>
    <w:rsid w:val="00340AFC"/>
    <w:rsid w:val="00340E26"/>
    <w:rsid w:val="00344650"/>
    <w:rsid w:val="0034655F"/>
    <w:rsid w:val="0035099F"/>
    <w:rsid w:val="0035269C"/>
    <w:rsid w:val="00353249"/>
    <w:rsid w:val="003573C5"/>
    <w:rsid w:val="00362014"/>
    <w:rsid w:val="003639F4"/>
    <w:rsid w:val="00366733"/>
    <w:rsid w:val="00366960"/>
    <w:rsid w:val="00370D89"/>
    <w:rsid w:val="0037106E"/>
    <w:rsid w:val="003717FA"/>
    <w:rsid w:val="0037242C"/>
    <w:rsid w:val="00372A6C"/>
    <w:rsid w:val="00373346"/>
    <w:rsid w:val="00373C49"/>
    <w:rsid w:val="003754E0"/>
    <w:rsid w:val="00377E55"/>
    <w:rsid w:val="003808D1"/>
    <w:rsid w:val="00383608"/>
    <w:rsid w:val="00384B63"/>
    <w:rsid w:val="00385669"/>
    <w:rsid w:val="00385C9E"/>
    <w:rsid w:val="00386BEA"/>
    <w:rsid w:val="0038722B"/>
    <w:rsid w:val="00387BAF"/>
    <w:rsid w:val="00387D12"/>
    <w:rsid w:val="003903FD"/>
    <w:rsid w:val="003970E5"/>
    <w:rsid w:val="003A0579"/>
    <w:rsid w:val="003A14D9"/>
    <w:rsid w:val="003A187F"/>
    <w:rsid w:val="003A25FA"/>
    <w:rsid w:val="003A25FD"/>
    <w:rsid w:val="003A30D0"/>
    <w:rsid w:val="003A4A07"/>
    <w:rsid w:val="003A5767"/>
    <w:rsid w:val="003A5A68"/>
    <w:rsid w:val="003A6F2E"/>
    <w:rsid w:val="003B0906"/>
    <w:rsid w:val="003B1F75"/>
    <w:rsid w:val="003B37EB"/>
    <w:rsid w:val="003B385C"/>
    <w:rsid w:val="003B569E"/>
    <w:rsid w:val="003B69AF"/>
    <w:rsid w:val="003B76A0"/>
    <w:rsid w:val="003B7745"/>
    <w:rsid w:val="003B7CA8"/>
    <w:rsid w:val="003C0CD1"/>
    <w:rsid w:val="003C0DCC"/>
    <w:rsid w:val="003C3F75"/>
    <w:rsid w:val="003C5269"/>
    <w:rsid w:val="003C665A"/>
    <w:rsid w:val="003C775C"/>
    <w:rsid w:val="003C77E5"/>
    <w:rsid w:val="003D477B"/>
    <w:rsid w:val="003D4DA5"/>
    <w:rsid w:val="003D5F81"/>
    <w:rsid w:val="003D7820"/>
    <w:rsid w:val="003E3D8A"/>
    <w:rsid w:val="003F0C7A"/>
    <w:rsid w:val="003F0CA4"/>
    <w:rsid w:val="003F280B"/>
    <w:rsid w:val="003F40E1"/>
    <w:rsid w:val="003F5D1C"/>
    <w:rsid w:val="003F62B0"/>
    <w:rsid w:val="003F6B25"/>
    <w:rsid w:val="0040052B"/>
    <w:rsid w:val="00400644"/>
    <w:rsid w:val="00402D1D"/>
    <w:rsid w:val="00403701"/>
    <w:rsid w:val="00405461"/>
    <w:rsid w:val="00405DEA"/>
    <w:rsid w:val="00407446"/>
    <w:rsid w:val="0041051E"/>
    <w:rsid w:val="00410814"/>
    <w:rsid w:val="00411A40"/>
    <w:rsid w:val="004168A9"/>
    <w:rsid w:val="00417616"/>
    <w:rsid w:val="004203A1"/>
    <w:rsid w:val="0042116B"/>
    <w:rsid w:val="00422388"/>
    <w:rsid w:val="00422649"/>
    <w:rsid w:val="00422DB3"/>
    <w:rsid w:val="0042300C"/>
    <w:rsid w:val="004246E9"/>
    <w:rsid w:val="0042512D"/>
    <w:rsid w:val="00426EFF"/>
    <w:rsid w:val="00427470"/>
    <w:rsid w:val="00427ED0"/>
    <w:rsid w:val="00432097"/>
    <w:rsid w:val="00435174"/>
    <w:rsid w:val="0043530A"/>
    <w:rsid w:val="004371E4"/>
    <w:rsid w:val="00450EC9"/>
    <w:rsid w:val="00453FC9"/>
    <w:rsid w:val="00455438"/>
    <w:rsid w:val="004556CB"/>
    <w:rsid w:val="00456D6E"/>
    <w:rsid w:val="00460297"/>
    <w:rsid w:val="00461B19"/>
    <w:rsid w:val="00462D9F"/>
    <w:rsid w:val="00463F99"/>
    <w:rsid w:val="00466E52"/>
    <w:rsid w:val="00467CC9"/>
    <w:rsid w:val="00471083"/>
    <w:rsid w:val="00473E9E"/>
    <w:rsid w:val="004746E8"/>
    <w:rsid w:val="00474701"/>
    <w:rsid w:val="00474787"/>
    <w:rsid w:val="00475E2E"/>
    <w:rsid w:val="00476B89"/>
    <w:rsid w:val="0047753F"/>
    <w:rsid w:val="00482619"/>
    <w:rsid w:val="00482DF4"/>
    <w:rsid w:val="00483C2D"/>
    <w:rsid w:val="00484B09"/>
    <w:rsid w:val="00485246"/>
    <w:rsid w:val="00486D4C"/>
    <w:rsid w:val="00491EA4"/>
    <w:rsid w:val="00494F66"/>
    <w:rsid w:val="00496459"/>
    <w:rsid w:val="00497F1C"/>
    <w:rsid w:val="004A00A2"/>
    <w:rsid w:val="004A10F3"/>
    <w:rsid w:val="004A19BD"/>
    <w:rsid w:val="004A2C6E"/>
    <w:rsid w:val="004A470F"/>
    <w:rsid w:val="004A60B1"/>
    <w:rsid w:val="004A76F7"/>
    <w:rsid w:val="004B2B42"/>
    <w:rsid w:val="004B2FAE"/>
    <w:rsid w:val="004B3A48"/>
    <w:rsid w:val="004B43BB"/>
    <w:rsid w:val="004B4531"/>
    <w:rsid w:val="004B45F6"/>
    <w:rsid w:val="004B5B9C"/>
    <w:rsid w:val="004B6331"/>
    <w:rsid w:val="004B6C34"/>
    <w:rsid w:val="004C02E0"/>
    <w:rsid w:val="004C30C3"/>
    <w:rsid w:val="004C40EC"/>
    <w:rsid w:val="004C6883"/>
    <w:rsid w:val="004D1265"/>
    <w:rsid w:val="004D1732"/>
    <w:rsid w:val="004D3B26"/>
    <w:rsid w:val="004E0B9F"/>
    <w:rsid w:val="004E4E53"/>
    <w:rsid w:val="004F0659"/>
    <w:rsid w:val="004F13FC"/>
    <w:rsid w:val="004F5A13"/>
    <w:rsid w:val="004F702C"/>
    <w:rsid w:val="005003AC"/>
    <w:rsid w:val="00501DB1"/>
    <w:rsid w:val="00502852"/>
    <w:rsid w:val="005033AC"/>
    <w:rsid w:val="00504084"/>
    <w:rsid w:val="00504660"/>
    <w:rsid w:val="00505C2A"/>
    <w:rsid w:val="00506477"/>
    <w:rsid w:val="00506619"/>
    <w:rsid w:val="005104F5"/>
    <w:rsid w:val="00512DCA"/>
    <w:rsid w:val="005158A3"/>
    <w:rsid w:val="005171EA"/>
    <w:rsid w:val="00517E19"/>
    <w:rsid w:val="00520414"/>
    <w:rsid w:val="00521806"/>
    <w:rsid w:val="0052280E"/>
    <w:rsid w:val="00523559"/>
    <w:rsid w:val="0052379F"/>
    <w:rsid w:val="00525F59"/>
    <w:rsid w:val="00526BC2"/>
    <w:rsid w:val="00530057"/>
    <w:rsid w:val="00530297"/>
    <w:rsid w:val="00531826"/>
    <w:rsid w:val="005322BC"/>
    <w:rsid w:val="0053378B"/>
    <w:rsid w:val="00535BDD"/>
    <w:rsid w:val="00535DC9"/>
    <w:rsid w:val="005378A1"/>
    <w:rsid w:val="00537CE9"/>
    <w:rsid w:val="0054020B"/>
    <w:rsid w:val="005413F0"/>
    <w:rsid w:val="00541E28"/>
    <w:rsid w:val="0054264A"/>
    <w:rsid w:val="0054352B"/>
    <w:rsid w:val="005435EF"/>
    <w:rsid w:val="00546D4A"/>
    <w:rsid w:val="00547190"/>
    <w:rsid w:val="00550263"/>
    <w:rsid w:val="00550D59"/>
    <w:rsid w:val="005559E3"/>
    <w:rsid w:val="005576AE"/>
    <w:rsid w:val="005637D2"/>
    <w:rsid w:val="00566609"/>
    <w:rsid w:val="00566C12"/>
    <w:rsid w:val="00566D43"/>
    <w:rsid w:val="005700BC"/>
    <w:rsid w:val="0057057E"/>
    <w:rsid w:val="0057271A"/>
    <w:rsid w:val="005735AC"/>
    <w:rsid w:val="00573649"/>
    <w:rsid w:val="00574BC0"/>
    <w:rsid w:val="0057780B"/>
    <w:rsid w:val="005817F4"/>
    <w:rsid w:val="00584FB8"/>
    <w:rsid w:val="00590720"/>
    <w:rsid w:val="00591158"/>
    <w:rsid w:val="005915CF"/>
    <w:rsid w:val="00591BE4"/>
    <w:rsid w:val="00593A22"/>
    <w:rsid w:val="00593C99"/>
    <w:rsid w:val="005946D0"/>
    <w:rsid w:val="005948E7"/>
    <w:rsid w:val="00594C92"/>
    <w:rsid w:val="00594EF3"/>
    <w:rsid w:val="005951B4"/>
    <w:rsid w:val="00595FC3"/>
    <w:rsid w:val="005A0F9A"/>
    <w:rsid w:val="005A1408"/>
    <w:rsid w:val="005A60A5"/>
    <w:rsid w:val="005A60B6"/>
    <w:rsid w:val="005A6DF5"/>
    <w:rsid w:val="005A7134"/>
    <w:rsid w:val="005A75B8"/>
    <w:rsid w:val="005B0D44"/>
    <w:rsid w:val="005B11F1"/>
    <w:rsid w:val="005B2190"/>
    <w:rsid w:val="005B27EF"/>
    <w:rsid w:val="005B35CA"/>
    <w:rsid w:val="005B446E"/>
    <w:rsid w:val="005B6445"/>
    <w:rsid w:val="005B6774"/>
    <w:rsid w:val="005C0EC3"/>
    <w:rsid w:val="005C1D4F"/>
    <w:rsid w:val="005C2432"/>
    <w:rsid w:val="005C47A3"/>
    <w:rsid w:val="005C4ADC"/>
    <w:rsid w:val="005C7750"/>
    <w:rsid w:val="005D0C09"/>
    <w:rsid w:val="005D1CA9"/>
    <w:rsid w:val="005D1F78"/>
    <w:rsid w:val="005D22B5"/>
    <w:rsid w:val="005D5DA7"/>
    <w:rsid w:val="005D5F2C"/>
    <w:rsid w:val="005E0180"/>
    <w:rsid w:val="005E2906"/>
    <w:rsid w:val="005E322D"/>
    <w:rsid w:val="005E3520"/>
    <w:rsid w:val="005E39C3"/>
    <w:rsid w:val="005E4AE2"/>
    <w:rsid w:val="005F02E6"/>
    <w:rsid w:val="005F03D2"/>
    <w:rsid w:val="005F39BD"/>
    <w:rsid w:val="005F7186"/>
    <w:rsid w:val="00601167"/>
    <w:rsid w:val="00603E6F"/>
    <w:rsid w:val="00604251"/>
    <w:rsid w:val="0060429A"/>
    <w:rsid w:val="0060526E"/>
    <w:rsid w:val="00610841"/>
    <w:rsid w:val="00610C8B"/>
    <w:rsid w:val="0061194A"/>
    <w:rsid w:val="00611C78"/>
    <w:rsid w:val="0061209C"/>
    <w:rsid w:val="00612A97"/>
    <w:rsid w:val="00613327"/>
    <w:rsid w:val="00615341"/>
    <w:rsid w:val="00615583"/>
    <w:rsid w:val="00615AF2"/>
    <w:rsid w:val="00616050"/>
    <w:rsid w:val="00617552"/>
    <w:rsid w:val="006202C8"/>
    <w:rsid w:val="00621344"/>
    <w:rsid w:val="0062433D"/>
    <w:rsid w:val="00625F30"/>
    <w:rsid w:val="006261BD"/>
    <w:rsid w:val="00626D34"/>
    <w:rsid w:val="00627214"/>
    <w:rsid w:val="00630988"/>
    <w:rsid w:val="006322D0"/>
    <w:rsid w:val="006333CA"/>
    <w:rsid w:val="006345FF"/>
    <w:rsid w:val="006347BD"/>
    <w:rsid w:val="006350EF"/>
    <w:rsid w:val="00635B0B"/>
    <w:rsid w:val="00636A51"/>
    <w:rsid w:val="00637F53"/>
    <w:rsid w:val="00640039"/>
    <w:rsid w:val="006405A3"/>
    <w:rsid w:val="006410C9"/>
    <w:rsid w:val="006422CB"/>
    <w:rsid w:val="00642C1B"/>
    <w:rsid w:val="00643D83"/>
    <w:rsid w:val="00645C8F"/>
    <w:rsid w:val="00645FA2"/>
    <w:rsid w:val="00646E75"/>
    <w:rsid w:val="00647A5A"/>
    <w:rsid w:val="00647DFE"/>
    <w:rsid w:val="00651D83"/>
    <w:rsid w:val="006524E6"/>
    <w:rsid w:val="00652E98"/>
    <w:rsid w:val="006537C8"/>
    <w:rsid w:val="0065561D"/>
    <w:rsid w:val="006562F5"/>
    <w:rsid w:val="006573C6"/>
    <w:rsid w:val="00657696"/>
    <w:rsid w:val="006605FA"/>
    <w:rsid w:val="0066172F"/>
    <w:rsid w:val="0066528F"/>
    <w:rsid w:val="006722C0"/>
    <w:rsid w:val="00674246"/>
    <w:rsid w:val="00675B49"/>
    <w:rsid w:val="00676B53"/>
    <w:rsid w:val="00677B0C"/>
    <w:rsid w:val="00677B95"/>
    <w:rsid w:val="00681179"/>
    <w:rsid w:val="006811C0"/>
    <w:rsid w:val="00681F09"/>
    <w:rsid w:val="006826CA"/>
    <w:rsid w:val="00682C0C"/>
    <w:rsid w:val="006834D0"/>
    <w:rsid w:val="006835F2"/>
    <w:rsid w:val="0068520C"/>
    <w:rsid w:val="00685384"/>
    <w:rsid w:val="00690029"/>
    <w:rsid w:val="0069159B"/>
    <w:rsid w:val="006918B3"/>
    <w:rsid w:val="00692417"/>
    <w:rsid w:val="00693122"/>
    <w:rsid w:val="00693544"/>
    <w:rsid w:val="006935D2"/>
    <w:rsid w:val="00693C86"/>
    <w:rsid w:val="00693FA1"/>
    <w:rsid w:val="00696FA0"/>
    <w:rsid w:val="006A0321"/>
    <w:rsid w:val="006A416E"/>
    <w:rsid w:val="006A4689"/>
    <w:rsid w:val="006A4D7D"/>
    <w:rsid w:val="006A5783"/>
    <w:rsid w:val="006A57F0"/>
    <w:rsid w:val="006B1962"/>
    <w:rsid w:val="006B2119"/>
    <w:rsid w:val="006B6AEB"/>
    <w:rsid w:val="006B6BC7"/>
    <w:rsid w:val="006B6FA8"/>
    <w:rsid w:val="006C0881"/>
    <w:rsid w:val="006C1822"/>
    <w:rsid w:val="006C2592"/>
    <w:rsid w:val="006C4330"/>
    <w:rsid w:val="006C4E9D"/>
    <w:rsid w:val="006C5260"/>
    <w:rsid w:val="006C7302"/>
    <w:rsid w:val="006D03F4"/>
    <w:rsid w:val="006D04CB"/>
    <w:rsid w:val="006D08A3"/>
    <w:rsid w:val="006D3ECD"/>
    <w:rsid w:val="006D4A51"/>
    <w:rsid w:val="006E069C"/>
    <w:rsid w:val="006E0E4C"/>
    <w:rsid w:val="006E14E7"/>
    <w:rsid w:val="006E187B"/>
    <w:rsid w:val="006E1A9C"/>
    <w:rsid w:val="006E47C2"/>
    <w:rsid w:val="006E4B39"/>
    <w:rsid w:val="006E5F89"/>
    <w:rsid w:val="006F16C6"/>
    <w:rsid w:val="006F36A4"/>
    <w:rsid w:val="006F530B"/>
    <w:rsid w:val="006F5A07"/>
    <w:rsid w:val="006F799D"/>
    <w:rsid w:val="007021EF"/>
    <w:rsid w:val="00702EA5"/>
    <w:rsid w:val="00703229"/>
    <w:rsid w:val="00704C16"/>
    <w:rsid w:val="00706977"/>
    <w:rsid w:val="007115BC"/>
    <w:rsid w:val="00711A9E"/>
    <w:rsid w:val="007171EC"/>
    <w:rsid w:val="007173AD"/>
    <w:rsid w:val="007206A1"/>
    <w:rsid w:val="00721CA2"/>
    <w:rsid w:val="0072304E"/>
    <w:rsid w:val="007247DF"/>
    <w:rsid w:val="007250BC"/>
    <w:rsid w:val="007305DE"/>
    <w:rsid w:val="00734007"/>
    <w:rsid w:val="007340CF"/>
    <w:rsid w:val="0073533B"/>
    <w:rsid w:val="0073730C"/>
    <w:rsid w:val="007376BF"/>
    <w:rsid w:val="007421BB"/>
    <w:rsid w:val="007422C9"/>
    <w:rsid w:val="0074670D"/>
    <w:rsid w:val="00750B7A"/>
    <w:rsid w:val="00750F97"/>
    <w:rsid w:val="007529B4"/>
    <w:rsid w:val="0075477F"/>
    <w:rsid w:val="00756109"/>
    <w:rsid w:val="007576E8"/>
    <w:rsid w:val="00757E73"/>
    <w:rsid w:val="00762FA9"/>
    <w:rsid w:val="00765208"/>
    <w:rsid w:val="00765D52"/>
    <w:rsid w:val="00765FD1"/>
    <w:rsid w:val="00766C66"/>
    <w:rsid w:val="00766C6D"/>
    <w:rsid w:val="0076777C"/>
    <w:rsid w:val="007734AE"/>
    <w:rsid w:val="007752A0"/>
    <w:rsid w:val="00775D8B"/>
    <w:rsid w:val="007811A0"/>
    <w:rsid w:val="00782420"/>
    <w:rsid w:val="0078245E"/>
    <w:rsid w:val="00782DB4"/>
    <w:rsid w:val="00785662"/>
    <w:rsid w:val="0078605F"/>
    <w:rsid w:val="0078658A"/>
    <w:rsid w:val="007876DC"/>
    <w:rsid w:val="00791FBA"/>
    <w:rsid w:val="00792ECD"/>
    <w:rsid w:val="00795B09"/>
    <w:rsid w:val="0079733F"/>
    <w:rsid w:val="007A285E"/>
    <w:rsid w:val="007A4BDA"/>
    <w:rsid w:val="007A4D1A"/>
    <w:rsid w:val="007A5987"/>
    <w:rsid w:val="007A5C65"/>
    <w:rsid w:val="007A5CD7"/>
    <w:rsid w:val="007A6494"/>
    <w:rsid w:val="007B2211"/>
    <w:rsid w:val="007B2C7F"/>
    <w:rsid w:val="007B2CEA"/>
    <w:rsid w:val="007B372E"/>
    <w:rsid w:val="007C1F39"/>
    <w:rsid w:val="007C24E0"/>
    <w:rsid w:val="007C45A0"/>
    <w:rsid w:val="007C5371"/>
    <w:rsid w:val="007C5E13"/>
    <w:rsid w:val="007C6ADE"/>
    <w:rsid w:val="007D12C1"/>
    <w:rsid w:val="007D1962"/>
    <w:rsid w:val="007D1B55"/>
    <w:rsid w:val="007D2A35"/>
    <w:rsid w:val="007D3B5D"/>
    <w:rsid w:val="007D3F82"/>
    <w:rsid w:val="007D7829"/>
    <w:rsid w:val="007E1A3C"/>
    <w:rsid w:val="007E2D06"/>
    <w:rsid w:val="007E5C0A"/>
    <w:rsid w:val="007F55A6"/>
    <w:rsid w:val="007F5BD8"/>
    <w:rsid w:val="007F615F"/>
    <w:rsid w:val="007F662D"/>
    <w:rsid w:val="00800E4D"/>
    <w:rsid w:val="00801783"/>
    <w:rsid w:val="0080227B"/>
    <w:rsid w:val="00803E47"/>
    <w:rsid w:val="00804BE8"/>
    <w:rsid w:val="008052B4"/>
    <w:rsid w:val="00805B8C"/>
    <w:rsid w:val="00806128"/>
    <w:rsid w:val="008078F5"/>
    <w:rsid w:val="00810C26"/>
    <w:rsid w:val="00813068"/>
    <w:rsid w:val="00813D14"/>
    <w:rsid w:val="0081476A"/>
    <w:rsid w:val="008161DB"/>
    <w:rsid w:val="008173D9"/>
    <w:rsid w:val="008208B9"/>
    <w:rsid w:val="00823BBD"/>
    <w:rsid w:val="008261CA"/>
    <w:rsid w:val="0083065F"/>
    <w:rsid w:val="00832BF3"/>
    <w:rsid w:val="00832CC1"/>
    <w:rsid w:val="00843359"/>
    <w:rsid w:val="00843770"/>
    <w:rsid w:val="00843B51"/>
    <w:rsid w:val="00843CAB"/>
    <w:rsid w:val="00843CEC"/>
    <w:rsid w:val="00847387"/>
    <w:rsid w:val="00850713"/>
    <w:rsid w:val="00851049"/>
    <w:rsid w:val="00851BBD"/>
    <w:rsid w:val="008522E3"/>
    <w:rsid w:val="00857D13"/>
    <w:rsid w:val="00861B98"/>
    <w:rsid w:val="008622CE"/>
    <w:rsid w:val="00864141"/>
    <w:rsid w:val="00864F85"/>
    <w:rsid w:val="00866AFF"/>
    <w:rsid w:val="00867079"/>
    <w:rsid w:val="008727E1"/>
    <w:rsid w:val="00872A21"/>
    <w:rsid w:val="00873004"/>
    <w:rsid w:val="00873545"/>
    <w:rsid w:val="008810CB"/>
    <w:rsid w:val="00881183"/>
    <w:rsid w:val="0088263E"/>
    <w:rsid w:val="00882BF4"/>
    <w:rsid w:val="00883653"/>
    <w:rsid w:val="00884BF4"/>
    <w:rsid w:val="008853BA"/>
    <w:rsid w:val="00885F72"/>
    <w:rsid w:val="00886D12"/>
    <w:rsid w:val="0088777C"/>
    <w:rsid w:val="008908C8"/>
    <w:rsid w:val="0089111C"/>
    <w:rsid w:val="008922DB"/>
    <w:rsid w:val="00893CFD"/>
    <w:rsid w:val="008945AF"/>
    <w:rsid w:val="00895A00"/>
    <w:rsid w:val="00895CE1"/>
    <w:rsid w:val="008A11DF"/>
    <w:rsid w:val="008A1670"/>
    <w:rsid w:val="008A2535"/>
    <w:rsid w:val="008A32EA"/>
    <w:rsid w:val="008A590E"/>
    <w:rsid w:val="008A6701"/>
    <w:rsid w:val="008A7430"/>
    <w:rsid w:val="008B0377"/>
    <w:rsid w:val="008B09A4"/>
    <w:rsid w:val="008B18E1"/>
    <w:rsid w:val="008B2859"/>
    <w:rsid w:val="008B41E7"/>
    <w:rsid w:val="008B42C1"/>
    <w:rsid w:val="008B717D"/>
    <w:rsid w:val="008B7E62"/>
    <w:rsid w:val="008C61EA"/>
    <w:rsid w:val="008C6889"/>
    <w:rsid w:val="008C7078"/>
    <w:rsid w:val="008C7E82"/>
    <w:rsid w:val="008D047E"/>
    <w:rsid w:val="008D1080"/>
    <w:rsid w:val="008D23C6"/>
    <w:rsid w:val="008D2691"/>
    <w:rsid w:val="008D3D9B"/>
    <w:rsid w:val="008D4920"/>
    <w:rsid w:val="008D51CF"/>
    <w:rsid w:val="008D53A0"/>
    <w:rsid w:val="008D5C57"/>
    <w:rsid w:val="008D5C8C"/>
    <w:rsid w:val="008D6391"/>
    <w:rsid w:val="008D7271"/>
    <w:rsid w:val="008E0493"/>
    <w:rsid w:val="008E0E7A"/>
    <w:rsid w:val="008E22A4"/>
    <w:rsid w:val="008E2915"/>
    <w:rsid w:val="008E2C1F"/>
    <w:rsid w:val="008E4A3D"/>
    <w:rsid w:val="008E589D"/>
    <w:rsid w:val="008E63A6"/>
    <w:rsid w:val="008F000E"/>
    <w:rsid w:val="008F06B4"/>
    <w:rsid w:val="008F0B2F"/>
    <w:rsid w:val="008F3DC7"/>
    <w:rsid w:val="008F4828"/>
    <w:rsid w:val="008F4C89"/>
    <w:rsid w:val="008F655B"/>
    <w:rsid w:val="008F6D8D"/>
    <w:rsid w:val="0090066E"/>
    <w:rsid w:val="00900D4E"/>
    <w:rsid w:val="00902787"/>
    <w:rsid w:val="00903929"/>
    <w:rsid w:val="009051D8"/>
    <w:rsid w:val="00906422"/>
    <w:rsid w:val="00911D78"/>
    <w:rsid w:val="00912CC4"/>
    <w:rsid w:val="00914D56"/>
    <w:rsid w:val="009152DF"/>
    <w:rsid w:val="00915725"/>
    <w:rsid w:val="009164B3"/>
    <w:rsid w:val="009167C2"/>
    <w:rsid w:val="0091696B"/>
    <w:rsid w:val="00917CF4"/>
    <w:rsid w:val="0092220F"/>
    <w:rsid w:val="009227D9"/>
    <w:rsid w:val="00923139"/>
    <w:rsid w:val="00925327"/>
    <w:rsid w:val="00925861"/>
    <w:rsid w:val="009266C3"/>
    <w:rsid w:val="00927897"/>
    <w:rsid w:val="0093110D"/>
    <w:rsid w:val="00935DC5"/>
    <w:rsid w:val="00936304"/>
    <w:rsid w:val="00937B42"/>
    <w:rsid w:val="0094261B"/>
    <w:rsid w:val="009430AD"/>
    <w:rsid w:val="00943609"/>
    <w:rsid w:val="00943FB1"/>
    <w:rsid w:val="009447F6"/>
    <w:rsid w:val="00947439"/>
    <w:rsid w:val="00947680"/>
    <w:rsid w:val="00951529"/>
    <w:rsid w:val="00951EF9"/>
    <w:rsid w:val="0095523C"/>
    <w:rsid w:val="009554C1"/>
    <w:rsid w:val="009566D5"/>
    <w:rsid w:val="00962A59"/>
    <w:rsid w:val="0096390D"/>
    <w:rsid w:val="00965578"/>
    <w:rsid w:val="00967EE1"/>
    <w:rsid w:val="009701EA"/>
    <w:rsid w:val="0097153A"/>
    <w:rsid w:val="00974B74"/>
    <w:rsid w:val="00975DEE"/>
    <w:rsid w:val="00981E6F"/>
    <w:rsid w:val="00985793"/>
    <w:rsid w:val="00985C4E"/>
    <w:rsid w:val="00986B7C"/>
    <w:rsid w:val="009876BB"/>
    <w:rsid w:val="00993FC9"/>
    <w:rsid w:val="009945C2"/>
    <w:rsid w:val="00994FC2"/>
    <w:rsid w:val="009A032E"/>
    <w:rsid w:val="009A0BC2"/>
    <w:rsid w:val="009A1253"/>
    <w:rsid w:val="009A27A3"/>
    <w:rsid w:val="009A27E2"/>
    <w:rsid w:val="009A2BAE"/>
    <w:rsid w:val="009A318E"/>
    <w:rsid w:val="009A4339"/>
    <w:rsid w:val="009A4D0A"/>
    <w:rsid w:val="009A600C"/>
    <w:rsid w:val="009A644A"/>
    <w:rsid w:val="009A656D"/>
    <w:rsid w:val="009B0F61"/>
    <w:rsid w:val="009B11BB"/>
    <w:rsid w:val="009B1313"/>
    <w:rsid w:val="009B1D13"/>
    <w:rsid w:val="009B270D"/>
    <w:rsid w:val="009B49C4"/>
    <w:rsid w:val="009B5D36"/>
    <w:rsid w:val="009C1DD0"/>
    <w:rsid w:val="009C4B88"/>
    <w:rsid w:val="009C65FA"/>
    <w:rsid w:val="009C69DC"/>
    <w:rsid w:val="009C7C1F"/>
    <w:rsid w:val="009D1320"/>
    <w:rsid w:val="009D16FB"/>
    <w:rsid w:val="009D2128"/>
    <w:rsid w:val="009D2E5B"/>
    <w:rsid w:val="009D322C"/>
    <w:rsid w:val="009D3BD3"/>
    <w:rsid w:val="009D4434"/>
    <w:rsid w:val="009D5FEC"/>
    <w:rsid w:val="009D608B"/>
    <w:rsid w:val="009D6872"/>
    <w:rsid w:val="009D7DDC"/>
    <w:rsid w:val="009E22BC"/>
    <w:rsid w:val="009E3291"/>
    <w:rsid w:val="009E4BD6"/>
    <w:rsid w:val="009E5740"/>
    <w:rsid w:val="009E7942"/>
    <w:rsid w:val="009F08ED"/>
    <w:rsid w:val="009F21DA"/>
    <w:rsid w:val="009F3F88"/>
    <w:rsid w:val="009F44BC"/>
    <w:rsid w:val="009F4FC7"/>
    <w:rsid w:val="009F6139"/>
    <w:rsid w:val="00A023BE"/>
    <w:rsid w:val="00A0265B"/>
    <w:rsid w:val="00A02F1D"/>
    <w:rsid w:val="00A039C7"/>
    <w:rsid w:val="00A03B28"/>
    <w:rsid w:val="00A04807"/>
    <w:rsid w:val="00A0565C"/>
    <w:rsid w:val="00A06094"/>
    <w:rsid w:val="00A07E05"/>
    <w:rsid w:val="00A15A7A"/>
    <w:rsid w:val="00A15DE8"/>
    <w:rsid w:val="00A17854"/>
    <w:rsid w:val="00A21496"/>
    <w:rsid w:val="00A23381"/>
    <w:rsid w:val="00A24E5A"/>
    <w:rsid w:val="00A25956"/>
    <w:rsid w:val="00A26022"/>
    <w:rsid w:val="00A26E18"/>
    <w:rsid w:val="00A27EBB"/>
    <w:rsid w:val="00A27F53"/>
    <w:rsid w:val="00A307D1"/>
    <w:rsid w:val="00A30C07"/>
    <w:rsid w:val="00A33CED"/>
    <w:rsid w:val="00A3484A"/>
    <w:rsid w:val="00A34865"/>
    <w:rsid w:val="00A36EA2"/>
    <w:rsid w:val="00A37BF2"/>
    <w:rsid w:val="00A40543"/>
    <w:rsid w:val="00A41EFB"/>
    <w:rsid w:val="00A44397"/>
    <w:rsid w:val="00A44445"/>
    <w:rsid w:val="00A44519"/>
    <w:rsid w:val="00A460E2"/>
    <w:rsid w:val="00A46327"/>
    <w:rsid w:val="00A4696C"/>
    <w:rsid w:val="00A46B6B"/>
    <w:rsid w:val="00A46DE8"/>
    <w:rsid w:val="00A47354"/>
    <w:rsid w:val="00A52464"/>
    <w:rsid w:val="00A55288"/>
    <w:rsid w:val="00A55D05"/>
    <w:rsid w:val="00A57443"/>
    <w:rsid w:val="00A57BB7"/>
    <w:rsid w:val="00A624A3"/>
    <w:rsid w:val="00A64942"/>
    <w:rsid w:val="00A70545"/>
    <w:rsid w:val="00A73553"/>
    <w:rsid w:val="00A74228"/>
    <w:rsid w:val="00A75657"/>
    <w:rsid w:val="00A75A0F"/>
    <w:rsid w:val="00A764FD"/>
    <w:rsid w:val="00A8148E"/>
    <w:rsid w:val="00A82C92"/>
    <w:rsid w:val="00A84D8A"/>
    <w:rsid w:val="00A8517E"/>
    <w:rsid w:val="00A86530"/>
    <w:rsid w:val="00A90113"/>
    <w:rsid w:val="00A907CF"/>
    <w:rsid w:val="00A90AA2"/>
    <w:rsid w:val="00A9205E"/>
    <w:rsid w:val="00A92528"/>
    <w:rsid w:val="00A96233"/>
    <w:rsid w:val="00A96988"/>
    <w:rsid w:val="00A976A2"/>
    <w:rsid w:val="00AA0774"/>
    <w:rsid w:val="00AA3D7E"/>
    <w:rsid w:val="00AA4885"/>
    <w:rsid w:val="00AA7FA6"/>
    <w:rsid w:val="00AB2046"/>
    <w:rsid w:val="00AB4AD7"/>
    <w:rsid w:val="00AB5A7F"/>
    <w:rsid w:val="00AB60BC"/>
    <w:rsid w:val="00AB6DA3"/>
    <w:rsid w:val="00AB7518"/>
    <w:rsid w:val="00AC19AB"/>
    <w:rsid w:val="00AC373D"/>
    <w:rsid w:val="00AC4696"/>
    <w:rsid w:val="00AC61E6"/>
    <w:rsid w:val="00AC63A1"/>
    <w:rsid w:val="00AC7B7E"/>
    <w:rsid w:val="00AD0056"/>
    <w:rsid w:val="00AD102E"/>
    <w:rsid w:val="00AD17A1"/>
    <w:rsid w:val="00AD2AE7"/>
    <w:rsid w:val="00AD397E"/>
    <w:rsid w:val="00AD3BCF"/>
    <w:rsid w:val="00AD4456"/>
    <w:rsid w:val="00AD59D8"/>
    <w:rsid w:val="00AD6427"/>
    <w:rsid w:val="00AD70DE"/>
    <w:rsid w:val="00AD7490"/>
    <w:rsid w:val="00AE283B"/>
    <w:rsid w:val="00AE301C"/>
    <w:rsid w:val="00AE5EE4"/>
    <w:rsid w:val="00AE6240"/>
    <w:rsid w:val="00AE6A71"/>
    <w:rsid w:val="00AE71F6"/>
    <w:rsid w:val="00AE7956"/>
    <w:rsid w:val="00AF05E7"/>
    <w:rsid w:val="00AF252D"/>
    <w:rsid w:val="00AF40D4"/>
    <w:rsid w:val="00AF4434"/>
    <w:rsid w:val="00AF47EE"/>
    <w:rsid w:val="00AF65D3"/>
    <w:rsid w:val="00B00F37"/>
    <w:rsid w:val="00B03BDD"/>
    <w:rsid w:val="00B04801"/>
    <w:rsid w:val="00B051DE"/>
    <w:rsid w:val="00B05BB4"/>
    <w:rsid w:val="00B06520"/>
    <w:rsid w:val="00B07E38"/>
    <w:rsid w:val="00B10805"/>
    <w:rsid w:val="00B12AB9"/>
    <w:rsid w:val="00B134D0"/>
    <w:rsid w:val="00B14EAC"/>
    <w:rsid w:val="00B2065C"/>
    <w:rsid w:val="00B21525"/>
    <w:rsid w:val="00B223BE"/>
    <w:rsid w:val="00B22D2C"/>
    <w:rsid w:val="00B24387"/>
    <w:rsid w:val="00B27F44"/>
    <w:rsid w:val="00B359F3"/>
    <w:rsid w:val="00B418C4"/>
    <w:rsid w:val="00B41F2A"/>
    <w:rsid w:val="00B42A70"/>
    <w:rsid w:val="00B4400D"/>
    <w:rsid w:val="00B5077C"/>
    <w:rsid w:val="00B5219B"/>
    <w:rsid w:val="00B545C0"/>
    <w:rsid w:val="00B54711"/>
    <w:rsid w:val="00B56BBD"/>
    <w:rsid w:val="00B56D98"/>
    <w:rsid w:val="00B5789D"/>
    <w:rsid w:val="00B6074D"/>
    <w:rsid w:val="00B60A45"/>
    <w:rsid w:val="00B630E0"/>
    <w:rsid w:val="00B64319"/>
    <w:rsid w:val="00B64431"/>
    <w:rsid w:val="00B6455E"/>
    <w:rsid w:val="00B64E0D"/>
    <w:rsid w:val="00B65A72"/>
    <w:rsid w:val="00B670A9"/>
    <w:rsid w:val="00B670E1"/>
    <w:rsid w:val="00B70EC8"/>
    <w:rsid w:val="00B71223"/>
    <w:rsid w:val="00B72D88"/>
    <w:rsid w:val="00B73EC7"/>
    <w:rsid w:val="00B73EE4"/>
    <w:rsid w:val="00B75C62"/>
    <w:rsid w:val="00B75DCB"/>
    <w:rsid w:val="00B7704C"/>
    <w:rsid w:val="00B77454"/>
    <w:rsid w:val="00B81591"/>
    <w:rsid w:val="00B873B1"/>
    <w:rsid w:val="00B9310C"/>
    <w:rsid w:val="00B93E7B"/>
    <w:rsid w:val="00B9563F"/>
    <w:rsid w:val="00B96681"/>
    <w:rsid w:val="00B97EB7"/>
    <w:rsid w:val="00B97FBF"/>
    <w:rsid w:val="00BA14D3"/>
    <w:rsid w:val="00BA35D9"/>
    <w:rsid w:val="00BA4CEF"/>
    <w:rsid w:val="00BA601A"/>
    <w:rsid w:val="00BA6125"/>
    <w:rsid w:val="00BB062D"/>
    <w:rsid w:val="00BB1A02"/>
    <w:rsid w:val="00BB3B5B"/>
    <w:rsid w:val="00BB3D57"/>
    <w:rsid w:val="00BB569D"/>
    <w:rsid w:val="00BB5CA0"/>
    <w:rsid w:val="00BC1B92"/>
    <w:rsid w:val="00BC1BD3"/>
    <w:rsid w:val="00BC2B11"/>
    <w:rsid w:val="00BC5EF5"/>
    <w:rsid w:val="00BC7105"/>
    <w:rsid w:val="00BC7F7E"/>
    <w:rsid w:val="00BD29D1"/>
    <w:rsid w:val="00BD3D19"/>
    <w:rsid w:val="00BD3E15"/>
    <w:rsid w:val="00BD3F54"/>
    <w:rsid w:val="00BD77DA"/>
    <w:rsid w:val="00BE0645"/>
    <w:rsid w:val="00BE37CF"/>
    <w:rsid w:val="00BE44FF"/>
    <w:rsid w:val="00BE72A2"/>
    <w:rsid w:val="00BF0B12"/>
    <w:rsid w:val="00BF4ABB"/>
    <w:rsid w:val="00BF54C0"/>
    <w:rsid w:val="00BF7405"/>
    <w:rsid w:val="00C01198"/>
    <w:rsid w:val="00C01DDD"/>
    <w:rsid w:val="00C026F0"/>
    <w:rsid w:val="00C034A6"/>
    <w:rsid w:val="00C06B5B"/>
    <w:rsid w:val="00C10C1E"/>
    <w:rsid w:val="00C11321"/>
    <w:rsid w:val="00C114E0"/>
    <w:rsid w:val="00C122DE"/>
    <w:rsid w:val="00C13485"/>
    <w:rsid w:val="00C1458E"/>
    <w:rsid w:val="00C16C0B"/>
    <w:rsid w:val="00C17AE1"/>
    <w:rsid w:val="00C20260"/>
    <w:rsid w:val="00C21003"/>
    <w:rsid w:val="00C215E9"/>
    <w:rsid w:val="00C21F2D"/>
    <w:rsid w:val="00C2647C"/>
    <w:rsid w:val="00C26C96"/>
    <w:rsid w:val="00C277D8"/>
    <w:rsid w:val="00C301C2"/>
    <w:rsid w:val="00C3073E"/>
    <w:rsid w:val="00C311BC"/>
    <w:rsid w:val="00C325D7"/>
    <w:rsid w:val="00C34734"/>
    <w:rsid w:val="00C34FE9"/>
    <w:rsid w:val="00C35BE3"/>
    <w:rsid w:val="00C3609E"/>
    <w:rsid w:val="00C3726F"/>
    <w:rsid w:val="00C3744D"/>
    <w:rsid w:val="00C40EFC"/>
    <w:rsid w:val="00C412C1"/>
    <w:rsid w:val="00C438A4"/>
    <w:rsid w:val="00C43D63"/>
    <w:rsid w:val="00C45B56"/>
    <w:rsid w:val="00C46DCA"/>
    <w:rsid w:val="00C5037D"/>
    <w:rsid w:val="00C51506"/>
    <w:rsid w:val="00C52D7D"/>
    <w:rsid w:val="00C535E3"/>
    <w:rsid w:val="00C53F8A"/>
    <w:rsid w:val="00C550D3"/>
    <w:rsid w:val="00C55D20"/>
    <w:rsid w:val="00C56BF6"/>
    <w:rsid w:val="00C56C2A"/>
    <w:rsid w:val="00C578DB"/>
    <w:rsid w:val="00C62754"/>
    <w:rsid w:val="00C65D9A"/>
    <w:rsid w:val="00C6663F"/>
    <w:rsid w:val="00C6796D"/>
    <w:rsid w:val="00C67DDD"/>
    <w:rsid w:val="00C70DF8"/>
    <w:rsid w:val="00C72623"/>
    <w:rsid w:val="00C767E6"/>
    <w:rsid w:val="00C769D9"/>
    <w:rsid w:val="00C76F9C"/>
    <w:rsid w:val="00C80EA7"/>
    <w:rsid w:val="00C8282E"/>
    <w:rsid w:val="00C82E7F"/>
    <w:rsid w:val="00C832DF"/>
    <w:rsid w:val="00C86221"/>
    <w:rsid w:val="00C86976"/>
    <w:rsid w:val="00C86C06"/>
    <w:rsid w:val="00C9010D"/>
    <w:rsid w:val="00C909B8"/>
    <w:rsid w:val="00C92EC8"/>
    <w:rsid w:val="00C932B7"/>
    <w:rsid w:val="00C940AA"/>
    <w:rsid w:val="00C956AA"/>
    <w:rsid w:val="00CA05F7"/>
    <w:rsid w:val="00CA0B89"/>
    <w:rsid w:val="00CA1E73"/>
    <w:rsid w:val="00CA248D"/>
    <w:rsid w:val="00CA5B2F"/>
    <w:rsid w:val="00CA6457"/>
    <w:rsid w:val="00CA68D8"/>
    <w:rsid w:val="00CB487E"/>
    <w:rsid w:val="00CB5820"/>
    <w:rsid w:val="00CB592B"/>
    <w:rsid w:val="00CC25C7"/>
    <w:rsid w:val="00CC35EA"/>
    <w:rsid w:val="00CC5E45"/>
    <w:rsid w:val="00CC6D84"/>
    <w:rsid w:val="00CC79D7"/>
    <w:rsid w:val="00CD139A"/>
    <w:rsid w:val="00CD1C04"/>
    <w:rsid w:val="00CD1F4E"/>
    <w:rsid w:val="00CD51B1"/>
    <w:rsid w:val="00CE04EC"/>
    <w:rsid w:val="00CE0EE6"/>
    <w:rsid w:val="00CE1175"/>
    <w:rsid w:val="00CE1D4D"/>
    <w:rsid w:val="00CE29D5"/>
    <w:rsid w:val="00CE3756"/>
    <w:rsid w:val="00CE445A"/>
    <w:rsid w:val="00CF0273"/>
    <w:rsid w:val="00CF11D6"/>
    <w:rsid w:val="00CF3554"/>
    <w:rsid w:val="00CF3A30"/>
    <w:rsid w:val="00CF47E5"/>
    <w:rsid w:val="00CF5850"/>
    <w:rsid w:val="00D00681"/>
    <w:rsid w:val="00D03D41"/>
    <w:rsid w:val="00D04B88"/>
    <w:rsid w:val="00D0750A"/>
    <w:rsid w:val="00D07EEE"/>
    <w:rsid w:val="00D101D2"/>
    <w:rsid w:val="00D10D1F"/>
    <w:rsid w:val="00D12CB5"/>
    <w:rsid w:val="00D14905"/>
    <w:rsid w:val="00D14B6E"/>
    <w:rsid w:val="00D170E3"/>
    <w:rsid w:val="00D175F9"/>
    <w:rsid w:val="00D235A2"/>
    <w:rsid w:val="00D238B5"/>
    <w:rsid w:val="00D25227"/>
    <w:rsid w:val="00D26983"/>
    <w:rsid w:val="00D26BE9"/>
    <w:rsid w:val="00D2721A"/>
    <w:rsid w:val="00D27560"/>
    <w:rsid w:val="00D30678"/>
    <w:rsid w:val="00D317C3"/>
    <w:rsid w:val="00D34A3C"/>
    <w:rsid w:val="00D403D2"/>
    <w:rsid w:val="00D42447"/>
    <w:rsid w:val="00D43526"/>
    <w:rsid w:val="00D43916"/>
    <w:rsid w:val="00D4394E"/>
    <w:rsid w:val="00D439F5"/>
    <w:rsid w:val="00D43CF9"/>
    <w:rsid w:val="00D448B3"/>
    <w:rsid w:val="00D4525B"/>
    <w:rsid w:val="00D4660D"/>
    <w:rsid w:val="00D474B3"/>
    <w:rsid w:val="00D51EA0"/>
    <w:rsid w:val="00D52E26"/>
    <w:rsid w:val="00D54C9F"/>
    <w:rsid w:val="00D55F2E"/>
    <w:rsid w:val="00D56D79"/>
    <w:rsid w:val="00D56E65"/>
    <w:rsid w:val="00D57298"/>
    <w:rsid w:val="00D65509"/>
    <w:rsid w:val="00D65922"/>
    <w:rsid w:val="00D67C37"/>
    <w:rsid w:val="00D72F96"/>
    <w:rsid w:val="00D74CDB"/>
    <w:rsid w:val="00D751AE"/>
    <w:rsid w:val="00D7576B"/>
    <w:rsid w:val="00D76779"/>
    <w:rsid w:val="00D77F3C"/>
    <w:rsid w:val="00D8557B"/>
    <w:rsid w:val="00D85963"/>
    <w:rsid w:val="00D86AB9"/>
    <w:rsid w:val="00D9137B"/>
    <w:rsid w:val="00D92615"/>
    <w:rsid w:val="00D93A18"/>
    <w:rsid w:val="00D9694C"/>
    <w:rsid w:val="00D97216"/>
    <w:rsid w:val="00DA13F6"/>
    <w:rsid w:val="00DA5D3C"/>
    <w:rsid w:val="00DA6CBB"/>
    <w:rsid w:val="00DA70E6"/>
    <w:rsid w:val="00DB1CA8"/>
    <w:rsid w:val="00DB2FC7"/>
    <w:rsid w:val="00DB34BC"/>
    <w:rsid w:val="00DB4FCD"/>
    <w:rsid w:val="00DB6399"/>
    <w:rsid w:val="00DB6BC9"/>
    <w:rsid w:val="00DB764B"/>
    <w:rsid w:val="00DB7912"/>
    <w:rsid w:val="00DC033C"/>
    <w:rsid w:val="00DC0BAE"/>
    <w:rsid w:val="00DC132D"/>
    <w:rsid w:val="00DC16C2"/>
    <w:rsid w:val="00DC23D0"/>
    <w:rsid w:val="00DC2622"/>
    <w:rsid w:val="00DC31CD"/>
    <w:rsid w:val="00DC3E20"/>
    <w:rsid w:val="00DC7350"/>
    <w:rsid w:val="00DD08B5"/>
    <w:rsid w:val="00DD0A8A"/>
    <w:rsid w:val="00DD1EF7"/>
    <w:rsid w:val="00DD2DC4"/>
    <w:rsid w:val="00DD5CC5"/>
    <w:rsid w:val="00DE0915"/>
    <w:rsid w:val="00DE3716"/>
    <w:rsid w:val="00DE3B94"/>
    <w:rsid w:val="00DE5836"/>
    <w:rsid w:val="00DE654E"/>
    <w:rsid w:val="00DF1496"/>
    <w:rsid w:val="00DF2369"/>
    <w:rsid w:val="00DF3FBC"/>
    <w:rsid w:val="00DF515B"/>
    <w:rsid w:val="00DF6AC3"/>
    <w:rsid w:val="00E01E77"/>
    <w:rsid w:val="00E03194"/>
    <w:rsid w:val="00E04DDC"/>
    <w:rsid w:val="00E0702A"/>
    <w:rsid w:val="00E07E15"/>
    <w:rsid w:val="00E10D59"/>
    <w:rsid w:val="00E1107F"/>
    <w:rsid w:val="00E129FA"/>
    <w:rsid w:val="00E13322"/>
    <w:rsid w:val="00E16071"/>
    <w:rsid w:val="00E1607D"/>
    <w:rsid w:val="00E17C78"/>
    <w:rsid w:val="00E2242E"/>
    <w:rsid w:val="00E235CD"/>
    <w:rsid w:val="00E24A1D"/>
    <w:rsid w:val="00E3301E"/>
    <w:rsid w:val="00E330C5"/>
    <w:rsid w:val="00E341BA"/>
    <w:rsid w:val="00E3483F"/>
    <w:rsid w:val="00E40242"/>
    <w:rsid w:val="00E40741"/>
    <w:rsid w:val="00E42357"/>
    <w:rsid w:val="00E42547"/>
    <w:rsid w:val="00E43163"/>
    <w:rsid w:val="00E4380C"/>
    <w:rsid w:val="00E4432D"/>
    <w:rsid w:val="00E466AB"/>
    <w:rsid w:val="00E46CEE"/>
    <w:rsid w:val="00E46E2A"/>
    <w:rsid w:val="00E52752"/>
    <w:rsid w:val="00E530EB"/>
    <w:rsid w:val="00E53A9F"/>
    <w:rsid w:val="00E55137"/>
    <w:rsid w:val="00E55F9A"/>
    <w:rsid w:val="00E55FA8"/>
    <w:rsid w:val="00E6000A"/>
    <w:rsid w:val="00E60C8A"/>
    <w:rsid w:val="00E61B7D"/>
    <w:rsid w:val="00E637A7"/>
    <w:rsid w:val="00E63BF3"/>
    <w:rsid w:val="00E6549C"/>
    <w:rsid w:val="00E670CF"/>
    <w:rsid w:val="00E675B0"/>
    <w:rsid w:val="00E678DB"/>
    <w:rsid w:val="00E67D9B"/>
    <w:rsid w:val="00E7163B"/>
    <w:rsid w:val="00E76B5A"/>
    <w:rsid w:val="00E77467"/>
    <w:rsid w:val="00E8020C"/>
    <w:rsid w:val="00E8171E"/>
    <w:rsid w:val="00E8191A"/>
    <w:rsid w:val="00E84230"/>
    <w:rsid w:val="00E8464D"/>
    <w:rsid w:val="00E8667A"/>
    <w:rsid w:val="00E87C63"/>
    <w:rsid w:val="00E914C7"/>
    <w:rsid w:val="00E92DDC"/>
    <w:rsid w:val="00EA40A8"/>
    <w:rsid w:val="00EA5F32"/>
    <w:rsid w:val="00EA6700"/>
    <w:rsid w:val="00EA684D"/>
    <w:rsid w:val="00EA752E"/>
    <w:rsid w:val="00EB01D1"/>
    <w:rsid w:val="00EB2DC7"/>
    <w:rsid w:val="00EB4979"/>
    <w:rsid w:val="00EB6FE6"/>
    <w:rsid w:val="00EC08E8"/>
    <w:rsid w:val="00EC2AD5"/>
    <w:rsid w:val="00EC437B"/>
    <w:rsid w:val="00EC4DCE"/>
    <w:rsid w:val="00EC587A"/>
    <w:rsid w:val="00ED217E"/>
    <w:rsid w:val="00ED253A"/>
    <w:rsid w:val="00ED35E3"/>
    <w:rsid w:val="00ED405A"/>
    <w:rsid w:val="00ED52A9"/>
    <w:rsid w:val="00ED619E"/>
    <w:rsid w:val="00ED61F9"/>
    <w:rsid w:val="00ED6665"/>
    <w:rsid w:val="00ED7052"/>
    <w:rsid w:val="00ED76DE"/>
    <w:rsid w:val="00EE03DC"/>
    <w:rsid w:val="00EE1DEC"/>
    <w:rsid w:val="00EE1E8E"/>
    <w:rsid w:val="00EE5961"/>
    <w:rsid w:val="00EE6074"/>
    <w:rsid w:val="00EE77F3"/>
    <w:rsid w:val="00EF1293"/>
    <w:rsid w:val="00EF4BE1"/>
    <w:rsid w:val="00EF5090"/>
    <w:rsid w:val="00EF66BE"/>
    <w:rsid w:val="00F04402"/>
    <w:rsid w:val="00F05795"/>
    <w:rsid w:val="00F06903"/>
    <w:rsid w:val="00F10912"/>
    <w:rsid w:val="00F1117D"/>
    <w:rsid w:val="00F11F6D"/>
    <w:rsid w:val="00F13280"/>
    <w:rsid w:val="00F16BE0"/>
    <w:rsid w:val="00F173F2"/>
    <w:rsid w:val="00F209D3"/>
    <w:rsid w:val="00F2179E"/>
    <w:rsid w:val="00F260B9"/>
    <w:rsid w:val="00F269E8"/>
    <w:rsid w:val="00F26D23"/>
    <w:rsid w:val="00F27FB6"/>
    <w:rsid w:val="00F306E5"/>
    <w:rsid w:val="00F33351"/>
    <w:rsid w:val="00F3498A"/>
    <w:rsid w:val="00F36114"/>
    <w:rsid w:val="00F3613A"/>
    <w:rsid w:val="00F37068"/>
    <w:rsid w:val="00F418D2"/>
    <w:rsid w:val="00F41BEC"/>
    <w:rsid w:val="00F44042"/>
    <w:rsid w:val="00F44B0F"/>
    <w:rsid w:val="00F461E2"/>
    <w:rsid w:val="00F50A71"/>
    <w:rsid w:val="00F557A6"/>
    <w:rsid w:val="00F63CAC"/>
    <w:rsid w:val="00F659D9"/>
    <w:rsid w:val="00F70FCB"/>
    <w:rsid w:val="00F73B72"/>
    <w:rsid w:val="00F7534C"/>
    <w:rsid w:val="00F7577F"/>
    <w:rsid w:val="00F766E1"/>
    <w:rsid w:val="00F76D40"/>
    <w:rsid w:val="00F80F65"/>
    <w:rsid w:val="00F82AB7"/>
    <w:rsid w:val="00F83491"/>
    <w:rsid w:val="00F87E50"/>
    <w:rsid w:val="00F90E60"/>
    <w:rsid w:val="00F91771"/>
    <w:rsid w:val="00F930D7"/>
    <w:rsid w:val="00F93564"/>
    <w:rsid w:val="00F93AC9"/>
    <w:rsid w:val="00F94719"/>
    <w:rsid w:val="00F966FA"/>
    <w:rsid w:val="00FA122A"/>
    <w:rsid w:val="00FA6C21"/>
    <w:rsid w:val="00FA7568"/>
    <w:rsid w:val="00FA7FB5"/>
    <w:rsid w:val="00FB0657"/>
    <w:rsid w:val="00FB10D9"/>
    <w:rsid w:val="00FB29EE"/>
    <w:rsid w:val="00FB6161"/>
    <w:rsid w:val="00FB61E2"/>
    <w:rsid w:val="00FB6D5B"/>
    <w:rsid w:val="00FB79F6"/>
    <w:rsid w:val="00FB7D68"/>
    <w:rsid w:val="00FC4D68"/>
    <w:rsid w:val="00FD01BC"/>
    <w:rsid w:val="00FD4FFD"/>
    <w:rsid w:val="00FD5743"/>
    <w:rsid w:val="00FD5BAE"/>
    <w:rsid w:val="00FD7B1D"/>
    <w:rsid w:val="00FE073A"/>
    <w:rsid w:val="00FE0B8B"/>
    <w:rsid w:val="00FE0EF1"/>
    <w:rsid w:val="00FE16E1"/>
    <w:rsid w:val="00FE18E0"/>
    <w:rsid w:val="00FE1B4D"/>
    <w:rsid w:val="00FE2AC6"/>
    <w:rsid w:val="00FE5A6E"/>
    <w:rsid w:val="00FE68AD"/>
    <w:rsid w:val="00FE7103"/>
    <w:rsid w:val="00FE7C89"/>
    <w:rsid w:val="00FF276B"/>
    <w:rsid w:val="00FF28EF"/>
    <w:rsid w:val="00FF44A5"/>
    <w:rsid w:val="00FF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F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iPriority="12"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qFormat="1"/>
    <w:lsdException w:name="List Bullet 2" w:qFormat="1"/>
    <w:lsdException w:name="List Bullet 4" w:uiPriority="78"/>
    <w:lsdException w:name="List Bullet 5" w:uiPriority="78"/>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39"/>
    <w:rPr>
      <w:szCs w:val="24"/>
      <w:lang w:eastAsia="en-US"/>
    </w:rPr>
  </w:style>
  <w:style w:type="paragraph" w:styleId="Heading1">
    <w:name w:val="heading 1"/>
    <w:basedOn w:val="Normal"/>
    <w:next w:val="Body1"/>
    <w:link w:val="Heading1Char"/>
    <w:qFormat/>
    <w:rsid w:val="0074670D"/>
    <w:pPr>
      <w:keepNext/>
      <w:pageBreakBefore/>
      <w:numPr>
        <w:numId w:val="38"/>
      </w:numPr>
      <w:spacing w:before="240" w:after="60"/>
      <w:outlineLvl w:val="0"/>
    </w:pPr>
    <w:rPr>
      <w:rFonts w:ascii="Arial" w:hAnsi="Arial"/>
      <w:b/>
      <w:kern w:val="28"/>
      <w:sz w:val="28"/>
      <w:lang w:eastAsia="x-none"/>
    </w:rPr>
  </w:style>
  <w:style w:type="paragraph" w:styleId="Heading2">
    <w:name w:val="heading 2"/>
    <w:basedOn w:val="Normal"/>
    <w:next w:val="Body1"/>
    <w:link w:val="Heading2Char"/>
    <w:qFormat/>
    <w:rsid w:val="00CA1E73"/>
    <w:pPr>
      <w:keepNext/>
      <w:numPr>
        <w:ilvl w:val="1"/>
        <w:numId w:val="38"/>
      </w:numPr>
      <w:spacing w:before="240" w:after="60"/>
      <w:outlineLvl w:val="1"/>
    </w:pPr>
    <w:rPr>
      <w:rFonts w:ascii="Arial" w:hAnsi="Arial"/>
      <w:b/>
      <w:i/>
      <w:sz w:val="24"/>
      <w:lang w:val="x-none" w:eastAsia="x-none"/>
    </w:rPr>
  </w:style>
  <w:style w:type="paragraph" w:styleId="Heading3">
    <w:name w:val="heading 3"/>
    <w:basedOn w:val="Normal"/>
    <w:next w:val="Body1"/>
    <w:link w:val="Heading3Char"/>
    <w:qFormat/>
    <w:rsid w:val="00CA1E73"/>
    <w:pPr>
      <w:keepNext/>
      <w:numPr>
        <w:ilvl w:val="2"/>
        <w:numId w:val="38"/>
      </w:numPr>
      <w:spacing w:before="240" w:after="240"/>
      <w:outlineLvl w:val="2"/>
    </w:pPr>
    <w:rPr>
      <w:rFonts w:ascii="Arial" w:hAnsi="Arial"/>
      <w:sz w:val="24"/>
    </w:rPr>
  </w:style>
  <w:style w:type="paragraph" w:styleId="Heading4">
    <w:name w:val="heading 4"/>
    <w:basedOn w:val="Normal"/>
    <w:next w:val="Body1"/>
    <w:link w:val="Heading4Char"/>
    <w:qFormat/>
    <w:rsid w:val="00EE6074"/>
    <w:pPr>
      <w:keepNext/>
      <w:numPr>
        <w:ilvl w:val="3"/>
        <w:numId w:val="38"/>
      </w:numPr>
      <w:spacing w:before="240" w:after="60"/>
      <w:outlineLvl w:val="3"/>
    </w:pPr>
    <w:rPr>
      <w:rFonts w:ascii="Arial" w:hAnsi="Arial"/>
      <w:sz w:val="24"/>
    </w:rPr>
  </w:style>
  <w:style w:type="paragraph" w:styleId="Heading5">
    <w:name w:val="heading 5"/>
    <w:basedOn w:val="Normal"/>
    <w:next w:val="Body1"/>
    <w:link w:val="Heading5Char"/>
    <w:uiPriority w:val="99"/>
    <w:qFormat/>
    <w:rsid w:val="00EE6074"/>
    <w:pPr>
      <w:numPr>
        <w:ilvl w:val="4"/>
        <w:numId w:val="38"/>
      </w:numPr>
      <w:spacing w:before="240" w:after="60"/>
      <w:outlineLvl w:val="4"/>
    </w:pPr>
    <w:rPr>
      <w:rFonts w:ascii="Arial" w:hAnsi="Arial"/>
      <w:sz w:val="22"/>
    </w:rPr>
  </w:style>
  <w:style w:type="paragraph" w:styleId="Heading6">
    <w:name w:val="heading 6"/>
    <w:basedOn w:val="Normal"/>
    <w:next w:val="Body1"/>
    <w:link w:val="Heading6Char"/>
    <w:uiPriority w:val="99"/>
    <w:qFormat/>
    <w:rsid w:val="00EE6074"/>
    <w:pPr>
      <w:numPr>
        <w:ilvl w:val="5"/>
        <w:numId w:val="38"/>
      </w:numPr>
      <w:spacing w:before="240" w:after="60"/>
      <w:outlineLvl w:val="5"/>
    </w:pPr>
    <w:rPr>
      <w:i/>
    </w:rPr>
  </w:style>
  <w:style w:type="paragraph" w:styleId="Heading7">
    <w:name w:val="heading 7"/>
    <w:basedOn w:val="Normal"/>
    <w:next w:val="Body1"/>
    <w:link w:val="Heading7Char"/>
    <w:uiPriority w:val="99"/>
    <w:qFormat/>
    <w:rsid w:val="00EE6074"/>
    <w:pPr>
      <w:numPr>
        <w:ilvl w:val="6"/>
        <w:numId w:val="38"/>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EE6074"/>
    <w:pPr>
      <w:numPr>
        <w:ilvl w:val="7"/>
        <w:numId w:val="38"/>
      </w:numPr>
      <w:spacing w:before="240" w:after="60"/>
      <w:outlineLvl w:val="7"/>
    </w:pPr>
    <w:rPr>
      <w:rFonts w:ascii="Arial" w:hAnsi="Arial"/>
      <w:i/>
      <w:sz w:val="16"/>
    </w:rPr>
  </w:style>
  <w:style w:type="paragraph" w:styleId="Heading9">
    <w:name w:val="heading 9"/>
    <w:basedOn w:val="Normal"/>
    <w:next w:val="Body1"/>
    <w:link w:val="Heading9Char"/>
    <w:uiPriority w:val="12"/>
    <w:qFormat/>
    <w:rsid w:val="00EE6074"/>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link w:val="Body1Char"/>
    <w:uiPriority w:val="99"/>
    <w:qFormat/>
    <w:rsid w:val="001924D8"/>
    <w:pPr>
      <w:spacing w:before="120"/>
      <w:ind w:left="720"/>
    </w:pPr>
    <w:rPr>
      <w:szCs w:val="20"/>
    </w:rPr>
  </w:style>
  <w:style w:type="character" w:customStyle="1" w:styleId="Body1Char">
    <w:name w:val="Body1 Char"/>
    <w:link w:val="Body1"/>
    <w:uiPriority w:val="99"/>
    <w:rsid w:val="001924D8"/>
    <w:rPr>
      <w:lang w:val="en-US" w:eastAsia="en-US" w:bidi="ar-SA"/>
    </w:rPr>
  </w:style>
  <w:style w:type="character" w:customStyle="1" w:styleId="Heading1Char">
    <w:name w:val="Heading 1 Char"/>
    <w:link w:val="Heading1"/>
    <w:rsid w:val="0074670D"/>
    <w:rPr>
      <w:rFonts w:ascii="Arial" w:hAnsi="Arial"/>
      <w:b/>
      <w:kern w:val="28"/>
      <w:sz w:val="28"/>
      <w:szCs w:val="24"/>
      <w:lang w:eastAsia="x-none"/>
    </w:rPr>
  </w:style>
  <w:style w:type="paragraph" w:customStyle="1" w:styleId="ChapterTitle">
    <w:name w:val="Chapter Title"/>
    <w:next w:val="Body1"/>
    <w:uiPriority w:val="99"/>
    <w:rsid w:val="00EE6074"/>
    <w:pPr>
      <w:pageBreakBefore/>
      <w:widowControl w:val="0"/>
      <w:pBdr>
        <w:bottom w:val="single" w:sz="4" w:space="20" w:color="auto"/>
      </w:pBdr>
      <w:spacing w:before="240"/>
      <w:outlineLvl w:val="0"/>
    </w:pPr>
    <w:rPr>
      <w:rFonts w:ascii="Arial" w:hAnsi="Arial"/>
      <w:b/>
      <w:color w:val="000000"/>
      <w:sz w:val="48"/>
      <w:lang w:eastAsia="en-US"/>
    </w:rPr>
  </w:style>
  <w:style w:type="paragraph" w:customStyle="1" w:styleId="TableHead">
    <w:name w:val="Table Head"/>
    <w:rsid w:val="00EE6074"/>
    <w:pPr>
      <w:keepNext/>
      <w:keepLines/>
      <w:widowControl w:val="0"/>
      <w:tabs>
        <w:tab w:val="left" w:pos="7200"/>
        <w:tab w:val="left" w:pos="7920"/>
      </w:tabs>
      <w:spacing w:before="80" w:after="80"/>
      <w:jc w:val="center"/>
    </w:pPr>
    <w:rPr>
      <w:b/>
      <w:color w:val="000000"/>
      <w:lang w:eastAsia="en-US"/>
    </w:rPr>
  </w:style>
  <w:style w:type="paragraph" w:customStyle="1" w:styleId="TableCell">
    <w:name w:val="Table Cell"/>
    <w:uiPriority w:val="99"/>
    <w:rsid w:val="00EE6074"/>
    <w:pPr>
      <w:widowControl w:val="0"/>
      <w:spacing w:before="40" w:after="40"/>
      <w:ind w:right="-144"/>
    </w:pPr>
    <w:rPr>
      <w:color w:val="000000"/>
      <w:lang w:eastAsia="en-US"/>
    </w:rPr>
  </w:style>
  <w:style w:type="paragraph" w:customStyle="1" w:styleId="TableCellCourierNew">
    <w:name w:val="Table Cell CourierNew"/>
    <w:basedOn w:val="TableCell"/>
    <w:rsid w:val="00EE6074"/>
    <w:rPr>
      <w:rFonts w:ascii="Courier New" w:hAnsi="Courier New"/>
      <w:sz w:val="18"/>
    </w:rPr>
  </w:style>
  <w:style w:type="paragraph" w:customStyle="1" w:styleId="TableCellCourierNewCentered">
    <w:name w:val="Table Cell CourierNew Centered"/>
    <w:basedOn w:val="TableCellCourierNew"/>
    <w:uiPriority w:val="99"/>
    <w:rsid w:val="00EE6074"/>
    <w:pPr>
      <w:jc w:val="center"/>
    </w:pPr>
  </w:style>
  <w:style w:type="paragraph" w:customStyle="1" w:styleId="TPTitle">
    <w:name w:val="TPTitle"/>
    <w:uiPriority w:val="99"/>
    <w:rsid w:val="00EE6074"/>
    <w:pPr>
      <w:spacing w:before="936"/>
      <w:jc w:val="center"/>
    </w:pPr>
    <w:rPr>
      <w:rFonts w:ascii="Arial" w:hAnsi="Arial"/>
      <w:b/>
      <w:sz w:val="48"/>
      <w:lang w:eastAsia="en-US"/>
    </w:rPr>
  </w:style>
  <w:style w:type="paragraph" w:styleId="TOC1">
    <w:name w:val="toc 1"/>
    <w:next w:val="TOC2"/>
    <w:autoRedefine/>
    <w:uiPriority w:val="39"/>
    <w:qFormat/>
    <w:rsid w:val="003C0CD1"/>
    <w:pPr>
      <w:keepNext/>
      <w:keepLines/>
      <w:widowControl w:val="0"/>
      <w:tabs>
        <w:tab w:val="left" w:pos="720"/>
        <w:tab w:val="right" w:leader="dot" w:pos="9360"/>
      </w:tabs>
      <w:spacing w:before="400"/>
    </w:pPr>
    <w:rPr>
      <w:rFonts w:ascii="Arial" w:hAnsi="Arial"/>
      <w:b/>
      <w:noProof/>
      <w:sz w:val="28"/>
      <w:lang w:eastAsia="en-US"/>
    </w:rPr>
  </w:style>
  <w:style w:type="paragraph" w:styleId="TOC2">
    <w:name w:val="toc 2"/>
    <w:basedOn w:val="Normal"/>
    <w:next w:val="Normal"/>
    <w:autoRedefine/>
    <w:uiPriority w:val="39"/>
    <w:qFormat/>
    <w:rsid w:val="00EE6074"/>
    <w:pPr>
      <w:tabs>
        <w:tab w:val="left" w:pos="1080"/>
        <w:tab w:val="right" w:leader="dot" w:pos="9360"/>
      </w:tabs>
      <w:ind w:left="1080" w:hanging="360"/>
    </w:pPr>
    <w:rPr>
      <w:noProof/>
    </w:rPr>
  </w:style>
  <w:style w:type="character" w:customStyle="1" w:styleId="Italic">
    <w:name w:val="Italic"/>
    <w:rsid w:val="00EE6074"/>
    <w:rPr>
      <w:i/>
    </w:rPr>
  </w:style>
  <w:style w:type="paragraph" w:customStyle="1" w:styleId="TableCellCentered">
    <w:name w:val="Table Cell Centered"/>
    <w:basedOn w:val="TableCell"/>
    <w:uiPriority w:val="99"/>
    <w:rsid w:val="00EE6074"/>
    <w:pPr>
      <w:jc w:val="center"/>
    </w:pPr>
  </w:style>
  <w:style w:type="paragraph" w:customStyle="1" w:styleId="WarrTitle">
    <w:name w:val="WarrTitle"/>
    <w:next w:val="Normal"/>
    <w:uiPriority w:val="99"/>
    <w:rsid w:val="00640039"/>
    <w:pPr>
      <w:keepNext/>
      <w:pageBreakBefore/>
      <w:pBdr>
        <w:bottom w:val="single" w:sz="6" w:space="1" w:color="auto"/>
      </w:pBdr>
      <w:spacing w:after="400"/>
    </w:pPr>
    <w:rPr>
      <w:rFonts w:ascii="Arial" w:hAnsi="Arial"/>
      <w:b/>
      <w:sz w:val="48"/>
      <w:lang w:eastAsia="en-US"/>
    </w:rPr>
  </w:style>
  <w:style w:type="paragraph" w:styleId="TOC3">
    <w:name w:val="toc 3"/>
    <w:autoRedefine/>
    <w:uiPriority w:val="39"/>
    <w:qFormat/>
    <w:rsid w:val="00EE6074"/>
    <w:pPr>
      <w:tabs>
        <w:tab w:val="left" w:pos="1440"/>
        <w:tab w:val="left" w:pos="2160"/>
        <w:tab w:val="right" w:leader="dot" w:pos="9360"/>
      </w:tabs>
      <w:ind w:left="2160" w:hanging="720"/>
    </w:pPr>
    <w:rPr>
      <w:noProof/>
      <w:lang w:eastAsia="en-US"/>
    </w:rPr>
  </w:style>
  <w:style w:type="character" w:styleId="Hyperlink">
    <w:name w:val="Hyperlink"/>
    <w:uiPriority w:val="99"/>
    <w:rsid w:val="00EE6074"/>
    <w:rPr>
      <w:color w:val="0000FF"/>
      <w:u w:val="single"/>
    </w:rPr>
  </w:style>
  <w:style w:type="paragraph" w:customStyle="1" w:styleId="TableCaption">
    <w:name w:val="Table Caption"/>
    <w:uiPriority w:val="99"/>
    <w:rsid w:val="00EE6074"/>
    <w:pPr>
      <w:keepNext/>
      <w:keepLines/>
      <w:widowControl w:val="0"/>
      <w:spacing w:before="240" w:after="80"/>
      <w:jc w:val="center"/>
    </w:pPr>
    <w:rPr>
      <w:rFonts w:ascii="Arial" w:hAnsi="Arial"/>
      <w:sz w:val="18"/>
      <w:lang w:eastAsia="en-US"/>
    </w:rPr>
  </w:style>
  <w:style w:type="paragraph" w:styleId="BalloonText">
    <w:name w:val="Balloon Text"/>
    <w:basedOn w:val="Normal"/>
    <w:link w:val="BalloonTextChar"/>
    <w:uiPriority w:val="99"/>
    <w:semiHidden/>
    <w:rsid w:val="00EE6074"/>
    <w:rPr>
      <w:rFonts w:ascii="Tahoma" w:hAnsi="Tahoma" w:cs="Tahoma"/>
      <w:sz w:val="16"/>
      <w:szCs w:val="16"/>
    </w:rPr>
  </w:style>
  <w:style w:type="paragraph" w:styleId="ListBullet">
    <w:name w:val="List Bullet"/>
    <w:basedOn w:val="Normal"/>
    <w:uiPriority w:val="99"/>
    <w:unhideWhenUsed/>
    <w:qFormat/>
    <w:rsid w:val="00640039"/>
    <w:pPr>
      <w:numPr>
        <w:numId w:val="6"/>
      </w:numPr>
      <w:contextualSpacing/>
    </w:pPr>
  </w:style>
  <w:style w:type="paragraph" w:styleId="DocumentMap">
    <w:name w:val="Document Map"/>
    <w:basedOn w:val="Normal"/>
    <w:link w:val="DocumentMapChar"/>
    <w:uiPriority w:val="99"/>
    <w:semiHidden/>
    <w:unhideWhenUsed/>
    <w:rsid w:val="00456D6E"/>
    <w:rPr>
      <w:rFonts w:ascii="Tahoma" w:hAnsi="Tahoma"/>
      <w:sz w:val="16"/>
      <w:szCs w:val="16"/>
      <w:lang w:val="x-none" w:eastAsia="x-none"/>
    </w:rPr>
  </w:style>
  <w:style w:type="character" w:customStyle="1" w:styleId="DocumentMapChar">
    <w:name w:val="Document Map Char"/>
    <w:link w:val="DocumentMap"/>
    <w:uiPriority w:val="99"/>
    <w:semiHidden/>
    <w:rsid w:val="00456D6E"/>
    <w:rPr>
      <w:rFonts w:ascii="Tahoma" w:hAnsi="Tahoma" w:cs="Tahoma"/>
      <w:sz w:val="16"/>
      <w:szCs w:val="16"/>
    </w:rPr>
  </w:style>
  <w:style w:type="character" w:styleId="FootnoteReference">
    <w:name w:val="footnote reference"/>
    <w:unhideWhenUsed/>
    <w:rsid w:val="00AE5EE4"/>
    <w:rPr>
      <w:vertAlign w:val="superscript"/>
    </w:rPr>
  </w:style>
  <w:style w:type="character" w:styleId="CommentReference">
    <w:name w:val="annotation reference"/>
    <w:semiHidden/>
    <w:unhideWhenUsed/>
    <w:rsid w:val="006405A3"/>
    <w:rPr>
      <w:sz w:val="16"/>
      <w:szCs w:val="16"/>
    </w:rPr>
  </w:style>
  <w:style w:type="paragraph" w:styleId="CommentSubject">
    <w:name w:val="annotation subject"/>
    <w:basedOn w:val="Normal"/>
    <w:link w:val="CommentSubjectChar"/>
    <w:uiPriority w:val="99"/>
    <w:semiHidden/>
    <w:unhideWhenUsed/>
    <w:rsid w:val="00640039"/>
    <w:rPr>
      <w:b/>
      <w:bCs/>
      <w:szCs w:val="20"/>
      <w:lang w:val="x-none" w:eastAsia="x-none"/>
    </w:rPr>
  </w:style>
  <w:style w:type="character" w:customStyle="1" w:styleId="CommentSubjectChar">
    <w:name w:val="Comment Subject Char"/>
    <w:link w:val="CommentSubject"/>
    <w:uiPriority w:val="99"/>
    <w:semiHidden/>
    <w:rsid w:val="00640039"/>
    <w:rPr>
      <w:b/>
      <w:bCs/>
    </w:rPr>
  </w:style>
  <w:style w:type="table" w:styleId="TableGrid">
    <w:name w:val="Table Grid"/>
    <w:basedOn w:val="TableNormal"/>
    <w:uiPriority w:val="59"/>
    <w:rsid w:val="009278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Head">
    <w:name w:val="BodyHead"/>
    <w:basedOn w:val="Body1"/>
    <w:link w:val="BodyHeadChar"/>
    <w:qFormat/>
    <w:rsid w:val="009266C3"/>
    <w:pPr>
      <w:spacing w:before="240" w:after="240"/>
      <w:ind w:left="0"/>
    </w:pPr>
    <w:rPr>
      <w:rFonts w:ascii="Arial" w:hAnsi="Arial" w:cs="Arial"/>
      <w:b/>
    </w:rPr>
  </w:style>
  <w:style w:type="character" w:customStyle="1" w:styleId="BodyHeadChar">
    <w:name w:val="BodyHead Char"/>
    <w:link w:val="BodyHead"/>
    <w:rsid w:val="009266C3"/>
    <w:rPr>
      <w:rFonts w:ascii="Arial" w:hAnsi="Arial" w:cs="Arial"/>
      <w:b/>
    </w:rPr>
  </w:style>
  <w:style w:type="paragraph" w:styleId="TOCHeading">
    <w:name w:val="TOC Heading"/>
    <w:basedOn w:val="Heading1"/>
    <w:next w:val="Normal"/>
    <w:uiPriority w:val="39"/>
    <w:unhideWhenUsed/>
    <w:qFormat/>
    <w:rsid w:val="00A907CF"/>
    <w:pPr>
      <w:keepLines/>
      <w:pageBreakBefore w:val="0"/>
      <w:numPr>
        <w:numId w:val="0"/>
      </w:numPr>
      <w:spacing w:before="480" w:after="0" w:line="276" w:lineRule="auto"/>
      <w:outlineLvl w:val="9"/>
    </w:pPr>
    <w:rPr>
      <w:rFonts w:ascii="Cambria" w:hAnsi="Cambria"/>
      <w:bCs/>
      <w:color w:val="365F91"/>
      <w:kern w:val="0"/>
      <w:szCs w:val="28"/>
    </w:rPr>
  </w:style>
  <w:style w:type="paragraph" w:styleId="CommentText">
    <w:name w:val="annotation text"/>
    <w:basedOn w:val="Normal"/>
    <w:link w:val="CommentTextChar"/>
    <w:uiPriority w:val="99"/>
    <w:unhideWhenUsed/>
    <w:rsid w:val="0072304E"/>
    <w:rPr>
      <w:szCs w:val="20"/>
    </w:rPr>
  </w:style>
  <w:style w:type="character" w:customStyle="1" w:styleId="CommentTextChar">
    <w:name w:val="Comment Text Char"/>
    <w:basedOn w:val="DefaultParagraphFont"/>
    <w:link w:val="CommentText"/>
    <w:uiPriority w:val="99"/>
    <w:rsid w:val="0072304E"/>
  </w:style>
  <w:style w:type="paragraph" w:styleId="TOC4">
    <w:name w:val="toc 4"/>
    <w:basedOn w:val="Normal"/>
    <w:next w:val="Normal"/>
    <w:autoRedefine/>
    <w:uiPriority w:val="39"/>
    <w:unhideWhenUsed/>
    <w:rsid w:val="000446C7"/>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446C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446C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446C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446C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446C7"/>
    <w:pPr>
      <w:spacing w:after="100" w:line="276" w:lineRule="auto"/>
      <w:ind w:left="1760"/>
    </w:pPr>
    <w:rPr>
      <w:rFonts w:ascii="Calibri" w:hAnsi="Calibri"/>
      <w:sz w:val="22"/>
      <w:szCs w:val="22"/>
    </w:rPr>
  </w:style>
  <w:style w:type="paragraph" w:customStyle="1" w:styleId="Body">
    <w:name w:val="Body"/>
    <w:link w:val="BodyChar"/>
    <w:rsid w:val="00C67DDD"/>
    <w:pPr>
      <w:spacing w:before="200"/>
      <w:ind w:left="720"/>
    </w:pPr>
    <w:rPr>
      <w:lang w:eastAsia="en-US"/>
    </w:rPr>
  </w:style>
  <w:style w:type="character" w:customStyle="1" w:styleId="monospace">
    <w:name w:val="monospace"/>
    <w:rsid w:val="00C67DDD"/>
    <w:rPr>
      <w:rFonts w:ascii="Courier New" w:hAnsi="Courier New"/>
      <w:sz w:val="18"/>
    </w:rPr>
  </w:style>
  <w:style w:type="paragraph" w:customStyle="1" w:styleId="Heading4NxtPg">
    <w:name w:val="Heading 4NxtPg"/>
    <w:basedOn w:val="Heading4"/>
    <w:uiPriority w:val="99"/>
    <w:rsid w:val="00C67DDD"/>
    <w:pPr>
      <w:pageBreakBefore/>
      <w:numPr>
        <w:ilvl w:val="0"/>
        <w:numId w:val="0"/>
      </w:numPr>
    </w:pPr>
  </w:style>
  <w:style w:type="paragraph" w:customStyle="1" w:styleId="Heading3NxtPg">
    <w:name w:val="Heading 3NxtPg"/>
    <w:basedOn w:val="Heading3"/>
    <w:link w:val="Heading3NxtPgChar"/>
    <w:qFormat/>
    <w:rsid w:val="00C67DDD"/>
    <w:pPr>
      <w:numPr>
        <w:ilvl w:val="0"/>
        <w:numId w:val="0"/>
      </w:numPr>
      <w:spacing w:after="60"/>
    </w:pPr>
    <w:rPr>
      <w:lang w:val="x-none" w:eastAsia="x-none"/>
    </w:rPr>
  </w:style>
  <w:style w:type="character" w:customStyle="1" w:styleId="BodyChar">
    <w:name w:val="Body Char"/>
    <w:link w:val="Body"/>
    <w:rsid w:val="00C67DDD"/>
    <w:rPr>
      <w:lang w:val="en-US" w:eastAsia="en-US" w:bidi="ar-SA"/>
    </w:rPr>
  </w:style>
  <w:style w:type="character" w:customStyle="1" w:styleId="selflink">
    <w:name w:val="selflink"/>
    <w:rsid w:val="00FE0B8B"/>
    <w:rPr>
      <w:b/>
      <w:bCs/>
    </w:rPr>
  </w:style>
  <w:style w:type="character" w:customStyle="1" w:styleId="parameter">
    <w:name w:val="parameter"/>
    <w:rsid w:val="00FE0B8B"/>
    <w:rPr>
      <w:i/>
      <w:iCs/>
    </w:rPr>
  </w:style>
  <w:style w:type="character" w:customStyle="1" w:styleId="Heading2Char">
    <w:name w:val="Heading 2 Char"/>
    <w:link w:val="Heading2"/>
    <w:rsid w:val="00CA1E73"/>
    <w:rPr>
      <w:rFonts w:ascii="Arial" w:hAnsi="Arial"/>
      <w:b/>
      <w:i/>
      <w:sz w:val="24"/>
      <w:szCs w:val="24"/>
      <w:lang w:val="x-none" w:eastAsia="x-none"/>
    </w:rPr>
  </w:style>
  <w:style w:type="paragraph" w:customStyle="1" w:styleId="FunctionHead">
    <w:name w:val="Function Head"/>
    <w:next w:val="Normal"/>
    <w:uiPriority w:val="99"/>
    <w:rsid w:val="00232B17"/>
    <w:pPr>
      <w:keepNext/>
      <w:widowControl w:val="0"/>
      <w:tabs>
        <w:tab w:val="left" w:pos="3600"/>
        <w:tab w:val="left" w:pos="3960"/>
        <w:tab w:val="left" w:pos="5760"/>
        <w:tab w:val="left" w:pos="7200"/>
        <w:tab w:val="left" w:pos="7920"/>
      </w:tabs>
      <w:spacing w:before="280" w:after="60"/>
    </w:pPr>
    <w:rPr>
      <w:rFonts w:ascii="Arial" w:hAnsi="Arial"/>
      <w:b/>
      <w:color w:val="000000"/>
      <w:lang w:eastAsia="en-US"/>
    </w:rPr>
  </w:style>
  <w:style w:type="character" w:customStyle="1" w:styleId="Heading3NxtPgChar">
    <w:name w:val="Heading 3NxtPg Char"/>
    <w:link w:val="Heading3NxtPg"/>
    <w:rsid w:val="00232B17"/>
    <w:rPr>
      <w:rFonts w:ascii="Arial" w:hAnsi="Arial"/>
      <w:sz w:val="24"/>
      <w:szCs w:val="24"/>
    </w:rPr>
  </w:style>
  <w:style w:type="paragraph" w:customStyle="1" w:styleId="Code1">
    <w:name w:val="Code1"/>
    <w:uiPriority w:val="99"/>
    <w:rsid w:val="007D3B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eastAsia="en-US"/>
    </w:rPr>
  </w:style>
  <w:style w:type="paragraph" w:styleId="Revision">
    <w:name w:val="Revision"/>
    <w:hidden/>
    <w:uiPriority w:val="99"/>
    <w:semiHidden/>
    <w:rsid w:val="000D0675"/>
    <w:rPr>
      <w:szCs w:val="24"/>
      <w:lang w:eastAsia="en-US"/>
    </w:rPr>
  </w:style>
  <w:style w:type="paragraph" w:customStyle="1" w:styleId="Tablecell0">
    <w:name w:val="Table cell"/>
    <w:uiPriority w:val="99"/>
    <w:rsid w:val="00566C12"/>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eastAsia="en-US"/>
    </w:rPr>
  </w:style>
  <w:style w:type="paragraph" w:styleId="Header">
    <w:name w:val="header"/>
    <w:basedOn w:val="Normal"/>
    <w:link w:val="HeaderChar"/>
    <w:uiPriority w:val="99"/>
    <w:unhideWhenUsed/>
    <w:rsid w:val="00D101D2"/>
    <w:pPr>
      <w:tabs>
        <w:tab w:val="center" w:pos="4680"/>
        <w:tab w:val="right" w:pos="9360"/>
      </w:tabs>
    </w:pPr>
    <w:rPr>
      <w:lang w:val="x-none" w:eastAsia="x-none"/>
    </w:rPr>
  </w:style>
  <w:style w:type="character" w:customStyle="1" w:styleId="HeaderChar">
    <w:name w:val="Header Char"/>
    <w:link w:val="Header"/>
    <w:uiPriority w:val="99"/>
    <w:rsid w:val="00D101D2"/>
    <w:rPr>
      <w:szCs w:val="24"/>
    </w:rPr>
  </w:style>
  <w:style w:type="paragraph" w:styleId="Footer">
    <w:name w:val="footer"/>
    <w:basedOn w:val="Normal"/>
    <w:link w:val="FooterChar"/>
    <w:uiPriority w:val="99"/>
    <w:unhideWhenUsed/>
    <w:rsid w:val="00D101D2"/>
    <w:pPr>
      <w:tabs>
        <w:tab w:val="center" w:pos="4680"/>
        <w:tab w:val="right" w:pos="9360"/>
      </w:tabs>
    </w:pPr>
    <w:rPr>
      <w:lang w:val="x-none" w:eastAsia="x-none"/>
    </w:rPr>
  </w:style>
  <w:style w:type="character" w:customStyle="1" w:styleId="FooterChar">
    <w:name w:val="Footer Char"/>
    <w:link w:val="Footer"/>
    <w:uiPriority w:val="99"/>
    <w:rsid w:val="00D101D2"/>
    <w:rPr>
      <w:szCs w:val="24"/>
    </w:rPr>
  </w:style>
  <w:style w:type="paragraph" w:styleId="NormalWeb">
    <w:name w:val="Normal (Web)"/>
    <w:basedOn w:val="Normal"/>
    <w:uiPriority w:val="99"/>
    <w:unhideWhenUsed/>
    <w:rsid w:val="00C3073E"/>
    <w:pPr>
      <w:spacing w:before="100" w:beforeAutospacing="1" w:after="100" w:afterAutospacing="1"/>
    </w:pPr>
    <w:rPr>
      <w:sz w:val="24"/>
    </w:rPr>
  </w:style>
  <w:style w:type="paragraph" w:customStyle="1" w:styleId="Example">
    <w:name w:val="Example"/>
    <w:basedOn w:val="CommentText"/>
    <w:next w:val="Body1"/>
    <w:uiPriority w:val="99"/>
    <w:qFormat/>
    <w:rsid w:val="00C550D3"/>
    <w:pPr>
      <w:ind w:left="360"/>
    </w:pPr>
    <w:rPr>
      <w:rFonts w:ascii="Courier New" w:hAnsi="Courier New" w:cs="Courier New"/>
      <w:sz w:val="16"/>
    </w:rPr>
  </w:style>
  <w:style w:type="paragraph" w:styleId="ListParagraph">
    <w:name w:val="List Paragraph"/>
    <w:basedOn w:val="Normal"/>
    <w:uiPriority w:val="34"/>
    <w:unhideWhenUsed/>
    <w:qFormat/>
    <w:rsid w:val="0076777C"/>
    <w:pPr>
      <w:numPr>
        <w:numId w:val="25"/>
      </w:numPr>
      <w:tabs>
        <w:tab w:val="left" w:pos="425"/>
      </w:tabs>
      <w:spacing w:after="120" w:line="271" w:lineRule="auto"/>
      <w:ind w:left="425" w:hanging="425"/>
    </w:pPr>
    <w:rPr>
      <w:rFonts w:asciiTheme="minorHAnsi" w:eastAsiaTheme="minorEastAsia" w:hAnsiTheme="minorHAnsi" w:cstheme="minorBidi"/>
      <w:szCs w:val="20"/>
      <w:lang w:eastAsia="ja-JP"/>
    </w:rPr>
  </w:style>
  <w:style w:type="paragraph" w:styleId="ListBullet2">
    <w:name w:val="List Bullet 2"/>
    <w:basedOn w:val="Normal"/>
    <w:uiPriority w:val="99"/>
    <w:semiHidden/>
    <w:unhideWhenUsed/>
    <w:qFormat/>
    <w:rsid w:val="0081476A"/>
    <w:pPr>
      <w:numPr>
        <w:numId w:val="28"/>
      </w:numPr>
      <w:contextualSpacing/>
    </w:pPr>
  </w:style>
  <w:style w:type="paragraph" w:styleId="ListBullet3">
    <w:name w:val="List Bullet 3"/>
    <w:basedOn w:val="Normal"/>
    <w:uiPriority w:val="99"/>
    <w:semiHidden/>
    <w:unhideWhenUsed/>
    <w:rsid w:val="0081476A"/>
    <w:pPr>
      <w:tabs>
        <w:tab w:val="num" w:pos="1276"/>
      </w:tabs>
      <w:ind w:left="1275" w:hanging="425"/>
    </w:pPr>
  </w:style>
  <w:style w:type="paragraph" w:styleId="ListBullet4">
    <w:name w:val="List Bullet 4"/>
    <w:basedOn w:val="Normal"/>
    <w:next w:val="ListBullet"/>
    <w:uiPriority w:val="78"/>
    <w:semiHidden/>
    <w:unhideWhenUsed/>
    <w:rsid w:val="0081476A"/>
    <w:pPr>
      <w:tabs>
        <w:tab w:val="num" w:pos="1701"/>
      </w:tabs>
      <w:ind w:left="1700" w:hanging="425"/>
    </w:pPr>
  </w:style>
  <w:style w:type="paragraph" w:styleId="ListBullet5">
    <w:name w:val="List Bullet 5"/>
    <w:basedOn w:val="List"/>
    <w:uiPriority w:val="78"/>
    <w:semiHidden/>
    <w:unhideWhenUsed/>
    <w:rsid w:val="0081476A"/>
    <w:pPr>
      <w:tabs>
        <w:tab w:val="num" w:pos="360"/>
      </w:tabs>
      <w:contextualSpacing w:val="0"/>
    </w:pPr>
  </w:style>
  <w:style w:type="character" w:customStyle="1" w:styleId="Red">
    <w:name w:val="Red"/>
    <w:basedOn w:val="DefaultParagraphFont"/>
    <w:uiPriority w:val="19"/>
    <w:qFormat/>
    <w:rsid w:val="0081476A"/>
    <w:rPr>
      <w:color w:val="C0504D" w:themeColor="accent2"/>
    </w:rPr>
  </w:style>
  <w:style w:type="character" w:styleId="Strong">
    <w:name w:val="Strong"/>
    <w:basedOn w:val="DefaultParagraphFont"/>
    <w:qFormat/>
    <w:rsid w:val="0081476A"/>
    <w:rPr>
      <w:b/>
      <w:bCs/>
    </w:rPr>
  </w:style>
  <w:style w:type="paragraph" w:styleId="List">
    <w:name w:val="List"/>
    <w:basedOn w:val="Normal"/>
    <w:uiPriority w:val="99"/>
    <w:unhideWhenUsed/>
    <w:rsid w:val="0081476A"/>
    <w:pPr>
      <w:ind w:left="360" w:hanging="360"/>
      <w:contextualSpacing/>
    </w:pPr>
  </w:style>
  <w:style w:type="character" w:styleId="FollowedHyperlink">
    <w:name w:val="FollowedHyperlink"/>
    <w:basedOn w:val="DefaultParagraphFont"/>
    <w:semiHidden/>
    <w:unhideWhenUsed/>
    <w:rsid w:val="00BB3B5B"/>
    <w:rPr>
      <w:color w:val="800080" w:themeColor="followedHyperlink"/>
      <w:u w:val="single"/>
    </w:rPr>
  </w:style>
  <w:style w:type="character" w:styleId="Emphasis">
    <w:name w:val="Emphasis"/>
    <w:basedOn w:val="DefaultParagraphFont"/>
    <w:qFormat/>
    <w:rsid w:val="008A1670"/>
    <w:rPr>
      <w:i/>
      <w:iCs/>
    </w:rPr>
  </w:style>
  <w:style w:type="paragraph" w:styleId="Caption">
    <w:name w:val="caption"/>
    <w:basedOn w:val="Normal"/>
    <w:next w:val="Normal"/>
    <w:uiPriority w:val="35"/>
    <w:semiHidden/>
    <w:unhideWhenUsed/>
    <w:qFormat/>
    <w:rsid w:val="008F4828"/>
    <w:pPr>
      <w:spacing w:after="200" w:line="276"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rsid w:val="00D4660D"/>
    <w:rPr>
      <w:rFonts w:ascii="Arial" w:hAnsi="Arial"/>
      <w:sz w:val="24"/>
      <w:szCs w:val="24"/>
      <w:lang w:eastAsia="en-US"/>
    </w:rPr>
  </w:style>
  <w:style w:type="character" w:customStyle="1" w:styleId="Heading4Char">
    <w:name w:val="Heading 4 Char"/>
    <w:basedOn w:val="DefaultParagraphFont"/>
    <w:link w:val="Heading4"/>
    <w:rsid w:val="00D4660D"/>
    <w:rPr>
      <w:rFonts w:ascii="Arial" w:hAnsi="Arial"/>
      <w:sz w:val="24"/>
      <w:szCs w:val="24"/>
      <w:lang w:eastAsia="en-US"/>
    </w:rPr>
  </w:style>
  <w:style w:type="character" w:customStyle="1" w:styleId="Heading5Char">
    <w:name w:val="Heading 5 Char"/>
    <w:basedOn w:val="DefaultParagraphFont"/>
    <w:link w:val="Heading5"/>
    <w:uiPriority w:val="99"/>
    <w:rsid w:val="00D4660D"/>
    <w:rPr>
      <w:rFonts w:ascii="Arial" w:hAnsi="Arial"/>
      <w:sz w:val="22"/>
      <w:szCs w:val="24"/>
      <w:lang w:eastAsia="en-US"/>
    </w:rPr>
  </w:style>
  <w:style w:type="character" w:customStyle="1" w:styleId="Heading6Char">
    <w:name w:val="Heading 6 Char"/>
    <w:basedOn w:val="DefaultParagraphFont"/>
    <w:link w:val="Heading6"/>
    <w:uiPriority w:val="99"/>
    <w:rsid w:val="00D4660D"/>
    <w:rPr>
      <w:i/>
      <w:szCs w:val="24"/>
      <w:lang w:eastAsia="en-US"/>
    </w:rPr>
  </w:style>
  <w:style w:type="character" w:customStyle="1" w:styleId="Heading7Char">
    <w:name w:val="Heading 7 Char"/>
    <w:basedOn w:val="DefaultParagraphFont"/>
    <w:link w:val="Heading7"/>
    <w:uiPriority w:val="99"/>
    <w:rsid w:val="00D4660D"/>
    <w:rPr>
      <w:rFonts w:ascii="Arial" w:hAnsi="Arial"/>
      <w:b/>
      <w:sz w:val="16"/>
      <w:szCs w:val="24"/>
      <w:lang w:eastAsia="en-US"/>
    </w:rPr>
  </w:style>
  <w:style w:type="character" w:customStyle="1" w:styleId="Heading8Char">
    <w:name w:val="Heading 8 Char"/>
    <w:basedOn w:val="DefaultParagraphFont"/>
    <w:link w:val="Heading8"/>
    <w:uiPriority w:val="99"/>
    <w:rsid w:val="00D4660D"/>
    <w:rPr>
      <w:rFonts w:ascii="Arial" w:hAnsi="Arial"/>
      <w:i/>
      <w:sz w:val="16"/>
      <w:szCs w:val="24"/>
      <w:lang w:eastAsia="en-US"/>
    </w:rPr>
  </w:style>
  <w:style w:type="character" w:customStyle="1" w:styleId="Heading9Char">
    <w:name w:val="Heading 9 Char"/>
    <w:basedOn w:val="DefaultParagraphFont"/>
    <w:link w:val="Heading9"/>
    <w:uiPriority w:val="12"/>
    <w:rsid w:val="00D4660D"/>
    <w:rPr>
      <w:rFonts w:ascii="Arial" w:hAnsi="Arial"/>
      <w:sz w:val="16"/>
      <w:szCs w:val="24"/>
      <w:lang w:eastAsia="en-US"/>
    </w:rPr>
  </w:style>
  <w:style w:type="paragraph" w:styleId="List2">
    <w:name w:val="List 2"/>
    <w:basedOn w:val="Normal"/>
    <w:uiPriority w:val="99"/>
    <w:semiHidden/>
    <w:unhideWhenUsed/>
    <w:rsid w:val="00D4660D"/>
    <w:pPr>
      <w:spacing w:after="200" w:line="276" w:lineRule="auto"/>
      <w:ind w:left="720" w:hanging="360"/>
    </w:pPr>
    <w:rPr>
      <w:rFonts w:ascii="Bookman Old Style" w:eastAsiaTheme="minorHAnsi" w:hAnsi="Bookman Old Style" w:cstheme="minorBidi"/>
      <w:sz w:val="24"/>
      <w:szCs w:val="22"/>
    </w:rPr>
  </w:style>
  <w:style w:type="paragraph" w:styleId="List3">
    <w:name w:val="List 3"/>
    <w:basedOn w:val="Normal"/>
    <w:uiPriority w:val="99"/>
    <w:semiHidden/>
    <w:unhideWhenUsed/>
    <w:rsid w:val="00D4660D"/>
    <w:pPr>
      <w:spacing w:after="200" w:line="276" w:lineRule="auto"/>
      <w:ind w:left="1080" w:hanging="360"/>
    </w:pPr>
    <w:rPr>
      <w:rFonts w:ascii="Bookman Old Style" w:eastAsiaTheme="minorHAnsi" w:hAnsi="Bookman Old Style" w:cstheme="minorBidi"/>
      <w:sz w:val="24"/>
      <w:szCs w:val="22"/>
    </w:rPr>
  </w:style>
  <w:style w:type="paragraph" w:styleId="List4">
    <w:name w:val="List 4"/>
    <w:basedOn w:val="Normal"/>
    <w:uiPriority w:val="99"/>
    <w:semiHidden/>
    <w:unhideWhenUsed/>
    <w:rsid w:val="00D4660D"/>
    <w:pPr>
      <w:spacing w:after="200" w:line="276" w:lineRule="auto"/>
      <w:ind w:left="1440" w:hanging="360"/>
    </w:pPr>
    <w:rPr>
      <w:rFonts w:ascii="Bookman Old Style" w:eastAsiaTheme="minorHAnsi" w:hAnsi="Bookman Old Style" w:cstheme="minorBidi"/>
      <w:sz w:val="24"/>
      <w:szCs w:val="22"/>
    </w:rPr>
  </w:style>
  <w:style w:type="paragraph" w:styleId="List5">
    <w:name w:val="List 5"/>
    <w:basedOn w:val="Normal"/>
    <w:uiPriority w:val="99"/>
    <w:semiHidden/>
    <w:unhideWhenUsed/>
    <w:rsid w:val="00D4660D"/>
    <w:pPr>
      <w:spacing w:after="200" w:line="276" w:lineRule="auto"/>
      <w:ind w:left="1800" w:hanging="360"/>
    </w:pPr>
    <w:rPr>
      <w:rFonts w:ascii="Bookman Old Style" w:eastAsiaTheme="minorHAnsi" w:hAnsi="Bookman Old Style" w:cstheme="minorBidi"/>
      <w:sz w:val="24"/>
      <w:szCs w:val="22"/>
    </w:rPr>
  </w:style>
  <w:style w:type="paragraph" w:styleId="Title">
    <w:name w:val="Title"/>
    <w:basedOn w:val="Normal"/>
    <w:link w:val="TitleChar"/>
    <w:uiPriority w:val="99"/>
    <w:qFormat/>
    <w:rsid w:val="00D4660D"/>
    <w:pPr>
      <w:spacing w:before="240" w:after="60" w:line="276" w:lineRule="auto"/>
      <w:jc w:val="center"/>
      <w:outlineLvl w:val="0"/>
    </w:pPr>
    <w:rPr>
      <w:rFonts w:ascii="Arial" w:eastAsiaTheme="minorHAnsi" w:hAnsi="Arial" w:cs="Arial"/>
      <w:b/>
      <w:bCs/>
      <w:kern w:val="28"/>
      <w:sz w:val="32"/>
      <w:szCs w:val="32"/>
    </w:rPr>
  </w:style>
  <w:style w:type="character" w:customStyle="1" w:styleId="TitleChar">
    <w:name w:val="Title Char"/>
    <w:basedOn w:val="DefaultParagraphFont"/>
    <w:link w:val="Title"/>
    <w:uiPriority w:val="99"/>
    <w:rsid w:val="00D4660D"/>
    <w:rPr>
      <w:rFonts w:ascii="Arial" w:eastAsiaTheme="minorHAnsi" w:hAnsi="Arial" w:cs="Arial"/>
      <w:b/>
      <w:bCs/>
      <w:kern w:val="28"/>
      <w:sz w:val="32"/>
      <w:szCs w:val="32"/>
      <w:lang w:eastAsia="en-US"/>
    </w:rPr>
  </w:style>
  <w:style w:type="paragraph" w:styleId="BodyText">
    <w:name w:val="Body Text"/>
    <w:basedOn w:val="Normal"/>
    <w:link w:val="BodyTextChar"/>
    <w:uiPriority w:val="99"/>
    <w:semiHidden/>
    <w:unhideWhenUsed/>
    <w:rsid w:val="00D4660D"/>
    <w:pPr>
      <w:spacing w:after="120" w:line="276" w:lineRule="auto"/>
    </w:pPr>
    <w:rPr>
      <w:rFonts w:ascii="Bookman Old Style" w:eastAsiaTheme="minorHAnsi" w:hAnsi="Bookman Old Style" w:cstheme="minorBidi"/>
      <w:sz w:val="24"/>
      <w:szCs w:val="22"/>
    </w:rPr>
  </w:style>
  <w:style w:type="character" w:customStyle="1" w:styleId="BodyTextChar">
    <w:name w:val="Body Text Char"/>
    <w:basedOn w:val="DefaultParagraphFont"/>
    <w:link w:val="BodyText"/>
    <w:uiPriority w:val="99"/>
    <w:semiHidden/>
    <w:rsid w:val="00D4660D"/>
    <w:rPr>
      <w:rFonts w:ascii="Bookman Old Style" w:eastAsiaTheme="minorHAnsi" w:hAnsi="Bookman Old Style" w:cstheme="minorBidi"/>
      <w:sz w:val="24"/>
      <w:szCs w:val="22"/>
      <w:lang w:eastAsia="en-US"/>
    </w:rPr>
  </w:style>
  <w:style w:type="paragraph" w:styleId="BodyTextIndent">
    <w:name w:val="Body Text Indent"/>
    <w:basedOn w:val="Normal"/>
    <w:link w:val="BodyTextIndentChar"/>
    <w:uiPriority w:val="99"/>
    <w:semiHidden/>
    <w:unhideWhenUsed/>
    <w:rsid w:val="00D4660D"/>
    <w:pPr>
      <w:spacing w:after="200" w:line="276" w:lineRule="auto"/>
      <w:ind w:left="1800"/>
    </w:pPr>
    <w:rPr>
      <w:rFonts w:ascii="Bookman Old Style" w:eastAsiaTheme="minorHAnsi" w:hAnsi="Bookman Old Style" w:cstheme="minorBidi"/>
      <w:sz w:val="24"/>
      <w:szCs w:val="22"/>
    </w:rPr>
  </w:style>
  <w:style w:type="character" w:customStyle="1" w:styleId="BodyTextIndentChar">
    <w:name w:val="Body Text Indent Char"/>
    <w:basedOn w:val="DefaultParagraphFont"/>
    <w:link w:val="BodyTextIndent"/>
    <w:uiPriority w:val="99"/>
    <w:semiHidden/>
    <w:rsid w:val="00D4660D"/>
    <w:rPr>
      <w:rFonts w:ascii="Bookman Old Style" w:eastAsiaTheme="minorHAnsi" w:hAnsi="Bookman Old Style" w:cstheme="minorBidi"/>
      <w:sz w:val="24"/>
      <w:szCs w:val="22"/>
      <w:lang w:eastAsia="en-US"/>
    </w:rPr>
  </w:style>
  <w:style w:type="paragraph" w:styleId="Subtitle">
    <w:name w:val="Subtitle"/>
    <w:basedOn w:val="Normal"/>
    <w:link w:val="SubtitleChar"/>
    <w:uiPriority w:val="99"/>
    <w:qFormat/>
    <w:rsid w:val="00D4660D"/>
    <w:pPr>
      <w:spacing w:after="60" w:line="276" w:lineRule="auto"/>
      <w:jc w:val="center"/>
      <w:outlineLvl w:val="1"/>
    </w:pPr>
    <w:rPr>
      <w:rFonts w:ascii="Arial" w:eastAsiaTheme="minorHAnsi" w:hAnsi="Arial" w:cs="Arial"/>
      <w:sz w:val="24"/>
      <w:szCs w:val="22"/>
    </w:rPr>
  </w:style>
  <w:style w:type="character" w:customStyle="1" w:styleId="SubtitleChar">
    <w:name w:val="Subtitle Char"/>
    <w:basedOn w:val="DefaultParagraphFont"/>
    <w:link w:val="Subtitle"/>
    <w:uiPriority w:val="99"/>
    <w:rsid w:val="00D4660D"/>
    <w:rPr>
      <w:rFonts w:ascii="Arial" w:eastAsiaTheme="minorHAnsi" w:hAnsi="Arial" w:cs="Arial"/>
      <w:sz w:val="24"/>
      <w:szCs w:val="22"/>
      <w:lang w:eastAsia="en-US"/>
    </w:rPr>
  </w:style>
  <w:style w:type="paragraph" w:styleId="BodyTextFirstIndent">
    <w:name w:val="Body Text First Indent"/>
    <w:basedOn w:val="BodyText"/>
    <w:link w:val="BodyTextFirstIndentChar"/>
    <w:uiPriority w:val="99"/>
    <w:semiHidden/>
    <w:unhideWhenUsed/>
    <w:rsid w:val="00D4660D"/>
    <w:pPr>
      <w:ind w:firstLine="210"/>
    </w:pPr>
  </w:style>
  <w:style w:type="character" w:customStyle="1" w:styleId="BodyTextFirstIndentChar">
    <w:name w:val="Body Text First Indent Char"/>
    <w:basedOn w:val="BodyTextChar"/>
    <w:link w:val="BodyTextFirstIndent"/>
    <w:uiPriority w:val="99"/>
    <w:semiHidden/>
    <w:rsid w:val="00D4660D"/>
    <w:rPr>
      <w:rFonts w:ascii="Bookman Old Style" w:eastAsiaTheme="minorHAnsi" w:hAnsi="Bookman Old Style" w:cstheme="minorBidi"/>
      <w:sz w:val="24"/>
      <w:szCs w:val="22"/>
      <w:lang w:eastAsia="en-US"/>
    </w:rPr>
  </w:style>
  <w:style w:type="character" w:customStyle="1" w:styleId="BalloonTextChar">
    <w:name w:val="Balloon Text Char"/>
    <w:basedOn w:val="DefaultParagraphFont"/>
    <w:link w:val="BalloonText"/>
    <w:uiPriority w:val="99"/>
    <w:semiHidden/>
    <w:rsid w:val="00D4660D"/>
    <w:rPr>
      <w:rFonts w:ascii="Tahoma" w:hAnsi="Tahoma" w:cs="Tahoma"/>
      <w:sz w:val="16"/>
      <w:szCs w:val="16"/>
      <w:lang w:eastAsia="en-US"/>
    </w:rPr>
  </w:style>
  <w:style w:type="paragraph" w:customStyle="1" w:styleId="CheckList">
    <w:name w:val="Check List"/>
    <w:basedOn w:val="Normal"/>
    <w:uiPriority w:val="99"/>
    <w:rsid w:val="00D4660D"/>
    <w:pPr>
      <w:numPr>
        <w:numId w:val="46"/>
      </w:numPr>
      <w:spacing w:after="200" w:line="276" w:lineRule="auto"/>
    </w:pPr>
    <w:rPr>
      <w:rFonts w:ascii="Bookman Old Style" w:eastAsiaTheme="minorHAnsi" w:hAnsi="Bookman Old Style" w:cstheme="minorBidi"/>
      <w:sz w:val="24"/>
      <w:szCs w:val="22"/>
    </w:rPr>
  </w:style>
  <w:style w:type="paragraph" w:customStyle="1" w:styleId="List6">
    <w:name w:val="List 6"/>
    <w:basedOn w:val="List5"/>
    <w:uiPriority w:val="99"/>
    <w:rsid w:val="00D4660D"/>
    <w:pPr>
      <w:ind w:left="2160"/>
    </w:pPr>
  </w:style>
  <w:style w:type="paragraph" w:customStyle="1" w:styleId="List7">
    <w:name w:val="List 7"/>
    <w:basedOn w:val="List6"/>
    <w:uiPriority w:val="99"/>
    <w:rsid w:val="00D4660D"/>
    <w:pPr>
      <w:ind w:left="2520"/>
    </w:pPr>
  </w:style>
  <w:style w:type="paragraph" w:customStyle="1" w:styleId="List8">
    <w:name w:val="List 8"/>
    <w:basedOn w:val="List"/>
    <w:uiPriority w:val="99"/>
    <w:rsid w:val="00D4660D"/>
    <w:pPr>
      <w:spacing w:after="200" w:line="276" w:lineRule="auto"/>
      <w:ind w:left="2880"/>
      <w:contextualSpacing w:val="0"/>
    </w:pPr>
    <w:rPr>
      <w:rFonts w:ascii="Bookman Old Style" w:eastAsiaTheme="minorHAnsi" w:hAnsi="Bookman Old Style" w:cstheme="minorBidi"/>
      <w:sz w:val="24"/>
      <w:szCs w:val="22"/>
    </w:rPr>
  </w:style>
  <w:style w:type="paragraph" w:customStyle="1" w:styleId="Appendix2">
    <w:name w:val="Appendix 2"/>
    <w:basedOn w:val="Heading2"/>
    <w:qFormat/>
    <w:rsid w:val="003A25FD"/>
  </w:style>
  <w:style w:type="character" w:customStyle="1" w:styleId="Code">
    <w:name w:val="Code"/>
    <w:basedOn w:val="DefaultParagraphFont"/>
    <w:uiPriority w:val="18"/>
    <w:qFormat/>
    <w:rsid w:val="00965578"/>
    <w:rPr>
      <w:rFonts w:ascii="Courier New" w:hAnsi="Courier New" w:cs="CourierNewPSMT" w:hint="default"/>
      <w:sz w:val="20"/>
      <w:szCs w:val="20"/>
    </w:rPr>
  </w:style>
  <w:style w:type="paragraph" w:styleId="NoSpacing">
    <w:name w:val="No Spacing"/>
    <w:uiPriority w:val="1"/>
    <w:qFormat/>
    <w:rsid w:val="00250F4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iPriority="12"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qFormat="1"/>
    <w:lsdException w:name="List Bullet 2" w:qFormat="1"/>
    <w:lsdException w:name="List Bullet 4" w:uiPriority="78"/>
    <w:lsdException w:name="List Bullet 5" w:uiPriority="78"/>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39"/>
    <w:rPr>
      <w:szCs w:val="24"/>
      <w:lang w:eastAsia="en-US"/>
    </w:rPr>
  </w:style>
  <w:style w:type="paragraph" w:styleId="Heading1">
    <w:name w:val="heading 1"/>
    <w:basedOn w:val="Normal"/>
    <w:next w:val="Body1"/>
    <w:link w:val="Heading1Char"/>
    <w:qFormat/>
    <w:rsid w:val="0074670D"/>
    <w:pPr>
      <w:keepNext/>
      <w:pageBreakBefore/>
      <w:numPr>
        <w:numId w:val="38"/>
      </w:numPr>
      <w:spacing w:before="240" w:after="60"/>
      <w:outlineLvl w:val="0"/>
    </w:pPr>
    <w:rPr>
      <w:rFonts w:ascii="Arial" w:hAnsi="Arial"/>
      <w:b/>
      <w:kern w:val="28"/>
      <w:sz w:val="28"/>
      <w:lang w:eastAsia="x-none"/>
    </w:rPr>
  </w:style>
  <w:style w:type="paragraph" w:styleId="Heading2">
    <w:name w:val="heading 2"/>
    <w:basedOn w:val="Normal"/>
    <w:next w:val="Body1"/>
    <w:link w:val="Heading2Char"/>
    <w:qFormat/>
    <w:rsid w:val="00CA1E73"/>
    <w:pPr>
      <w:keepNext/>
      <w:numPr>
        <w:ilvl w:val="1"/>
        <w:numId w:val="38"/>
      </w:numPr>
      <w:spacing w:before="240" w:after="60"/>
      <w:outlineLvl w:val="1"/>
    </w:pPr>
    <w:rPr>
      <w:rFonts w:ascii="Arial" w:hAnsi="Arial"/>
      <w:b/>
      <w:i/>
      <w:sz w:val="24"/>
      <w:lang w:val="x-none" w:eastAsia="x-none"/>
    </w:rPr>
  </w:style>
  <w:style w:type="paragraph" w:styleId="Heading3">
    <w:name w:val="heading 3"/>
    <w:basedOn w:val="Normal"/>
    <w:next w:val="Body1"/>
    <w:link w:val="Heading3Char"/>
    <w:qFormat/>
    <w:rsid w:val="00CA1E73"/>
    <w:pPr>
      <w:keepNext/>
      <w:numPr>
        <w:ilvl w:val="2"/>
        <w:numId w:val="38"/>
      </w:numPr>
      <w:spacing w:before="240" w:after="240"/>
      <w:outlineLvl w:val="2"/>
    </w:pPr>
    <w:rPr>
      <w:rFonts w:ascii="Arial" w:hAnsi="Arial"/>
      <w:sz w:val="24"/>
    </w:rPr>
  </w:style>
  <w:style w:type="paragraph" w:styleId="Heading4">
    <w:name w:val="heading 4"/>
    <w:basedOn w:val="Normal"/>
    <w:next w:val="Body1"/>
    <w:link w:val="Heading4Char"/>
    <w:qFormat/>
    <w:rsid w:val="00EE6074"/>
    <w:pPr>
      <w:keepNext/>
      <w:numPr>
        <w:ilvl w:val="3"/>
        <w:numId w:val="38"/>
      </w:numPr>
      <w:spacing w:before="240" w:after="60"/>
      <w:outlineLvl w:val="3"/>
    </w:pPr>
    <w:rPr>
      <w:rFonts w:ascii="Arial" w:hAnsi="Arial"/>
      <w:sz w:val="24"/>
    </w:rPr>
  </w:style>
  <w:style w:type="paragraph" w:styleId="Heading5">
    <w:name w:val="heading 5"/>
    <w:basedOn w:val="Normal"/>
    <w:next w:val="Body1"/>
    <w:link w:val="Heading5Char"/>
    <w:uiPriority w:val="99"/>
    <w:qFormat/>
    <w:rsid w:val="00EE6074"/>
    <w:pPr>
      <w:numPr>
        <w:ilvl w:val="4"/>
        <w:numId w:val="38"/>
      </w:numPr>
      <w:spacing w:before="240" w:after="60"/>
      <w:outlineLvl w:val="4"/>
    </w:pPr>
    <w:rPr>
      <w:rFonts w:ascii="Arial" w:hAnsi="Arial"/>
      <w:sz w:val="22"/>
    </w:rPr>
  </w:style>
  <w:style w:type="paragraph" w:styleId="Heading6">
    <w:name w:val="heading 6"/>
    <w:basedOn w:val="Normal"/>
    <w:next w:val="Body1"/>
    <w:link w:val="Heading6Char"/>
    <w:uiPriority w:val="99"/>
    <w:qFormat/>
    <w:rsid w:val="00EE6074"/>
    <w:pPr>
      <w:numPr>
        <w:ilvl w:val="5"/>
        <w:numId w:val="38"/>
      </w:numPr>
      <w:spacing w:before="240" w:after="60"/>
      <w:outlineLvl w:val="5"/>
    </w:pPr>
    <w:rPr>
      <w:i/>
    </w:rPr>
  </w:style>
  <w:style w:type="paragraph" w:styleId="Heading7">
    <w:name w:val="heading 7"/>
    <w:basedOn w:val="Normal"/>
    <w:next w:val="Body1"/>
    <w:link w:val="Heading7Char"/>
    <w:uiPriority w:val="99"/>
    <w:qFormat/>
    <w:rsid w:val="00EE6074"/>
    <w:pPr>
      <w:numPr>
        <w:ilvl w:val="6"/>
        <w:numId w:val="38"/>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EE6074"/>
    <w:pPr>
      <w:numPr>
        <w:ilvl w:val="7"/>
        <w:numId w:val="38"/>
      </w:numPr>
      <w:spacing w:before="240" w:after="60"/>
      <w:outlineLvl w:val="7"/>
    </w:pPr>
    <w:rPr>
      <w:rFonts w:ascii="Arial" w:hAnsi="Arial"/>
      <w:i/>
      <w:sz w:val="16"/>
    </w:rPr>
  </w:style>
  <w:style w:type="paragraph" w:styleId="Heading9">
    <w:name w:val="heading 9"/>
    <w:basedOn w:val="Normal"/>
    <w:next w:val="Body1"/>
    <w:link w:val="Heading9Char"/>
    <w:uiPriority w:val="12"/>
    <w:qFormat/>
    <w:rsid w:val="00EE6074"/>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link w:val="Body1Char"/>
    <w:uiPriority w:val="99"/>
    <w:qFormat/>
    <w:rsid w:val="001924D8"/>
    <w:pPr>
      <w:spacing w:before="120"/>
      <w:ind w:left="720"/>
    </w:pPr>
    <w:rPr>
      <w:szCs w:val="20"/>
    </w:rPr>
  </w:style>
  <w:style w:type="character" w:customStyle="1" w:styleId="Body1Char">
    <w:name w:val="Body1 Char"/>
    <w:link w:val="Body1"/>
    <w:uiPriority w:val="99"/>
    <w:rsid w:val="001924D8"/>
    <w:rPr>
      <w:lang w:val="en-US" w:eastAsia="en-US" w:bidi="ar-SA"/>
    </w:rPr>
  </w:style>
  <w:style w:type="character" w:customStyle="1" w:styleId="Heading1Char">
    <w:name w:val="Heading 1 Char"/>
    <w:link w:val="Heading1"/>
    <w:rsid w:val="0074670D"/>
    <w:rPr>
      <w:rFonts w:ascii="Arial" w:hAnsi="Arial"/>
      <w:b/>
      <w:kern w:val="28"/>
      <w:sz w:val="28"/>
      <w:szCs w:val="24"/>
      <w:lang w:eastAsia="x-none"/>
    </w:rPr>
  </w:style>
  <w:style w:type="paragraph" w:customStyle="1" w:styleId="ChapterTitle">
    <w:name w:val="Chapter Title"/>
    <w:next w:val="Body1"/>
    <w:uiPriority w:val="99"/>
    <w:rsid w:val="00EE6074"/>
    <w:pPr>
      <w:pageBreakBefore/>
      <w:widowControl w:val="0"/>
      <w:pBdr>
        <w:bottom w:val="single" w:sz="4" w:space="20" w:color="auto"/>
      </w:pBdr>
      <w:spacing w:before="240"/>
      <w:outlineLvl w:val="0"/>
    </w:pPr>
    <w:rPr>
      <w:rFonts w:ascii="Arial" w:hAnsi="Arial"/>
      <w:b/>
      <w:color w:val="000000"/>
      <w:sz w:val="48"/>
      <w:lang w:eastAsia="en-US"/>
    </w:rPr>
  </w:style>
  <w:style w:type="paragraph" w:customStyle="1" w:styleId="TableHead">
    <w:name w:val="Table Head"/>
    <w:rsid w:val="00EE6074"/>
    <w:pPr>
      <w:keepNext/>
      <w:keepLines/>
      <w:widowControl w:val="0"/>
      <w:tabs>
        <w:tab w:val="left" w:pos="7200"/>
        <w:tab w:val="left" w:pos="7920"/>
      </w:tabs>
      <w:spacing w:before="80" w:after="80"/>
      <w:jc w:val="center"/>
    </w:pPr>
    <w:rPr>
      <w:b/>
      <w:color w:val="000000"/>
      <w:lang w:eastAsia="en-US"/>
    </w:rPr>
  </w:style>
  <w:style w:type="paragraph" w:customStyle="1" w:styleId="TableCell">
    <w:name w:val="Table Cell"/>
    <w:uiPriority w:val="99"/>
    <w:rsid w:val="00EE6074"/>
    <w:pPr>
      <w:widowControl w:val="0"/>
      <w:spacing w:before="40" w:after="40"/>
      <w:ind w:right="-144"/>
    </w:pPr>
    <w:rPr>
      <w:color w:val="000000"/>
      <w:lang w:eastAsia="en-US"/>
    </w:rPr>
  </w:style>
  <w:style w:type="paragraph" w:customStyle="1" w:styleId="TableCellCourierNew">
    <w:name w:val="Table Cell CourierNew"/>
    <w:basedOn w:val="TableCell"/>
    <w:rsid w:val="00EE6074"/>
    <w:rPr>
      <w:rFonts w:ascii="Courier New" w:hAnsi="Courier New"/>
      <w:sz w:val="18"/>
    </w:rPr>
  </w:style>
  <w:style w:type="paragraph" w:customStyle="1" w:styleId="TableCellCourierNewCentered">
    <w:name w:val="Table Cell CourierNew Centered"/>
    <w:basedOn w:val="TableCellCourierNew"/>
    <w:uiPriority w:val="99"/>
    <w:rsid w:val="00EE6074"/>
    <w:pPr>
      <w:jc w:val="center"/>
    </w:pPr>
  </w:style>
  <w:style w:type="paragraph" w:customStyle="1" w:styleId="TPTitle">
    <w:name w:val="TPTitle"/>
    <w:uiPriority w:val="99"/>
    <w:rsid w:val="00EE6074"/>
    <w:pPr>
      <w:spacing w:before="936"/>
      <w:jc w:val="center"/>
    </w:pPr>
    <w:rPr>
      <w:rFonts w:ascii="Arial" w:hAnsi="Arial"/>
      <w:b/>
      <w:sz w:val="48"/>
      <w:lang w:eastAsia="en-US"/>
    </w:rPr>
  </w:style>
  <w:style w:type="paragraph" w:styleId="TOC1">
    <w:name w:val="toc 1"/>
    <w:next w:val="TOC2"/>
    <w:autoRedefine/>
    <w:uiPriority w:val="39"/>
    <w:qFormat/>
    <w:rsid w:val="003C0CD1"/>
    <w:pPr>
      <w:keepNext/>
      <w:keepLines/>
      <w:widowControl w:val="0"/>
      <w:tabs>
        <w:tab w:val="left" w:pos="720"/>
        <w:tab w:val="right" w:leader="dot" w:pos="9360"/>
      </w:tabs>
      <w:spacing w:before="400"/>
    </w:pPr>
    <w:rPr>
      <w:rFonts w:ascii="Arial" w:hAnsi="Arial"/>
      <w:b/>
      <w:noProof/>
      <w:sz w:val="28"/>
      <w:lang w:eastAsia="en-US"/>
    </w:rPr>
  </w:style>
  <w:style w:type="paragraph" w:styleId="TOC2">
    <w:name w:val="toc 2"/>
    <w:basedOn w:val="Normal"/>
    <w:next w:val="Normal"/>
    <w:autoRedefine/>
    <w:uiPriority w:val="39"/>
    <w:qFormat/>
    <w:rsid w:val="00EE6074"/>
    <w:pPr>
      <w:tabs>
        <w:tab w:val="left" w:pos="1080"/>
        <w:tab w:val="right" w:leader="dot" w:pos="9360"/>
      </w:tabs>
      <w:ind w:left="1080" w:hanging="360"/>
    </w:pPr>
    <w:rPr>
      <w:noProof/>
    </w:rPr>
  </w:style>
  <w:style w:type="character" w:customStyle="1" w:styleId="Italic">
    <w:name w:val="Italic"/>
    <w:rsid w:val="00EE6074"/>
    <w:rPr>
      <w:i/>
    </w:rPr>
  </w:style>
  <w:style w:type="paragraph" w:customStyle="1" w:styleId="TableCellCentered">
    <w:name w:val="Table Cell Centered"/>
    <w:basedOn w:val="TableCell"/>
    <w:uiPriority w:val="99"/>
    <w:rsid w:val="00EE6074"/>
    <w:pPr>
      <w:jc w:val="center"/>
    </w:pPr>
  </w:style>
  <w:style w:type="paragraph" w:customStyle="1" w:styleId="WarrTitle">
    <w:name w:val="WarrTitle"/>
    <w:next w:val="Normal"/>
    <w:uiPriority w:val="99"/>
    <w:rsid w:val="00640039"/>
    <w:pPr>
      <w:keepNext/>
      <w:pageBreakBefore/>
      <w:pBdr>
        <w:bottom w:val="single" w:sz="6" w:space="1" w:color="auto"/>
      </w:pBdr>
      <w:spacing w:after="400"/>
    </w:pPr>
    <w:rPr>
      <w:rFonts w:ascii="Arial" w:hAnsi="Arial"/>
      <w:b/>
      <w:sz w:val="48"/>
      <w:lang w:eastAsia="en-US"/>
    </w:rPr>
  </w:style>
  <w:style w:type="paragraph" w:styleId="TOC3">
    <w:name w:val="toc 3"/>
    <w:autoRedefine/>
    <w:uiPriority w:val="39"/>
    <w:qFormat/>
    <w:rsid w:val="00EE6074"/>
    <w:pPr>
      <w:tabs>
        <w:tab w:val="left" w:pos="1440"/>
        <w:tab w:val="left" w:pos="2160"/>
        <w:tab w:val="right" w:leader="dot" w:pos="9360"/>
      </w:tabs>
      <w:ind w:left="2160" w:hanging="720"/>
    </w:pPr>
    <w:rPr>
      <w:noProof/>
      <w:lang w:eastAsia="en-US"/>
    </w:rPr>
  </w:style>
  <w:style w:type="character" w:styleId="Hyperlink">
    <w:name w:val="Hyperlink"/>
    <w:uiPriority w:val="99"/>
    <w:rsid w:val="00EE6074"/>
    <w:rPr>
      <w:color w:val="0000FF"/>
      <w:u w:val="single"/>
    </w:rPr>
  </w:style>
  <w:style w:type="paragraph" w:customStyle="1" w:styleId="TableCaption">
    <w:name w:val="Table Caption"/>
    <w:uiPriority w:val="99"/>
    <w:rsid w:val="00EE6074"/>
    <w:pPr>
      <w:keepNext/>
      <w:keepLines/>
      <w:widowControl w:val="0"/>
      <w:spacing w:before="240" w:after="80"/>
      <w:jc w:val="center"/>
    </w:pPr>
    <w:rPr>
      <w:rFonts w:ascii="Arial" w:hAnsi="Arial"/>
      <w:sz w:val="18"/>
      <w:lang w:eastAsia="en-US"/>
    </w:rPr>
  </w:style>
  <w:style w:type="paragraph" w:styleId="BalloonText">
    <w:name w:val="Balloon Text"/>
    <w:basedOn w:val="Normal"/>
    <w:link w:val="BalloonTextChar"/>
    <w:uiPriority w:val="99"/>
    <w:semiHidden/>
    <w:rsid w:val="00EE6074"/>
    <w:rPr>
      <w:rFonts w:ascii="Tahoma" w:hAnsi="Tahoma" w:cs="Tahoma"/>
      <w:sz w:val="16"/>
      <w:szCs w:val="16"/>
    </w:rPr>
  </w:style>
  <w:style w:type="paragraph" w:styleId="ListBullet">
    <w:name w:val="List Bullet"/>
    <w:basedOn w:val="Normal"/>
    <w:uiPriority w:val="99"/>
    <w:unhideWhenUsed/>
    <w:qFormat/>
    <w:rsid w:val="00640039"/>
    <w:pPr>
      <w:numPr>
        <w:numId w:val="6"/>
      </w:numPr>
      <w:contextualSpacing/>
    </w:pPr>
  </w:style>
  <w:style w:type="paragraph" w:styleId="DocumentMap">
    <w:name w:val="Document Map"/>
    <w:basedOn w:val="Normal"/>
    <w:link w:val="DocumentMapChar"/>
    <w:uiPriority w:val="99"/>
    <w:semiHidden/>
    <w:unhideWhenUsed/>
    <w:rsid w:val="00456D6E"/>
    <w:rPr>
      <w:rFonts w:ascii="Tahoma" w:hAnsi="Tahoma"/>
      <w:sz w:val="16"/>
      <w:szCs w:val="16"/>
      <w:lang w:val="x-none" w:eastAsia="x-none"/>
    </w:rPr>
  </w:style>
  <w:style w:type="character" w:customStyle="1" w:styleId="DocumentMapChar">
    <w:name w:val="Document Map Char"/>
    <w:link w:val="DocumentMap"/>
    <w:uiPriority w:val="99"/>
    <w:semiHidden/>
    <w:rsid w:val="00456D6E"/>
    <w:rPr>
      <w:rFonts w:ascii="Tahoma" w:hAnsi="Tahoma" w:cs="Tahoma"/>
      <w:sz w:val="16"/>
      <w:szCs w:val="16"/>
    </w:rPr>
  </w:style>
  <w:style w:type="character" w:styleId="FootnoteReference">
    <w:name w:val="footnote reference"/>
    <w:unhideWhenUsed/>
    <w:rsid w:val="00AE5EE4"/>
    <w:rPr>
      <w:vertAlign w:val="superscript"/>
    </w:rPr>
  </w:style>
  <w:style w:type="character" w:styleId="CommentReference">
    <w:name w:val="annotation reference"/>
    <w:semiHidden/>
    <w:unhideWhenUsed/>
    <w:rsid w:val="006405A3"/>
    <w:rPr>
      <w:sz w:val="16"/>
      <w:szCs w:val="16"/>
    </w:rPr>
  </w:style>
  <w:style w:type="paragraph" w:styleId="CommentSubject">
    <w:name w:val="annotation subject"/>
    <w:basedOn w:val="Normal"/>
    <w:link w:val="CommentSubjectChar"/>
    <w:uiPriority w:val="99"/>
    <w:semiHidden/>
    <w:unhideWhenUsed/>
    <w:rsid w:val="00640039"/>
    <w:rPr>
      <w:b/>
      <w:bCs/>
      <w:szCs w:val="20"/>
      <w:lang w:val="x-none" w:eastAsia="x-none"/>
    </w:rPr>
  </w:style>
  <w:style w:type="character" w:customStyle="1" w:styleId="CommentSubjectChar">
    <w:name w:val="Comment Subject Char"/>
    <w:link w:val="CommentSubject"/>
    <w:uiPriority w:val="99"/>
    <w:semiHidden/>
    <w:rsid w:val="00640039"/>
    <w:rPr>
      <w:b/>
      <w:bCs/>
    </w:rPr>
  </w:style>
  <w:style w:type="table" w:styleId="TableGrid">
    <w:name w:val="Table Grid"/>
    <w:basedOn w:val="TableNormal"/>
    <w:uiPriority w:val="59"/>
    <w:rsid w:val="009278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Head">
    <w:name w:val="BodyHead"/>
    <w:basedOn w:val="Body1"/>
    <w:link w:val="BodyHeadChar"/>
    <w:qFormat/>
    <w:rsid w:val="009266C3"/>
    <w:pPr>
      <w:spacing w:before="240" w:after="240"/>
      <w:ind w:left="0"/>
    </w:pPr>
    <w:rPr>
      <w:rFonts w:ascii="Arial" w:hAnsi="Arial" w:cs="Arial"/>
      <w:b/>
    </w:rPr>
  </w:style>
  <w:style w:type="character" w:customStyle="1" w:styleId="BodyHeadChar">
    <w:name w:val="BodyHead Char"/>
    <w:link w:val="BodyHead"/>
    <w:rsid w:val="009266C3"/>
    <w:rPr>
      <w:rFonts w:ascii="Arial" w:hAnsi="Arial" w:cs="Arial"/>
      <w:b/>
    </w:rPr>
  </w:style>
  <w:style w:type="paragraph" w:styleId="TOCHeading">
    <w:name w:val="TOC Heading"/>
    <w:basedOn w:val="Heading1"/>
    <w:next w:val="Normal"/>
    <w:uiPriority w:val="39"/>
    <w:unhideWhenUsed/>
    <w:qFormat/>
    <w:rsid w:val="00A907CF"/>
    <w:pPr>
      <w:keepLines/>
      <w:pageBreakBefore w:val="0"/>
      <w:numPr>
        <w:numId w:val="0"/>
      </w:numPr>
      <w:spacing w:before="480" w:after="0" w:line="276" w:lineRule="auto"/>
      <w:outlineLvl w:val="9"/>
    </w:pPr>
    <w:rPr>
      <w:rFonts w:ascii="Cambria" w:hAnsi="Cambria"/>
      <w:bCs/>
      <w:color w:val="365F91"/>
      <w:kern w:val="0"/>
      <w:szCs w:val="28"/>
    </w:rPr>
  </w:style>
  <w:style w:type="paragraph" w:styleId="CommentText">
    <w:name w:val="annotation text"/>
    <w:basedOn w:val="Normal"/>
    <w:link w:val="CommentTextChar"/>
    <w:uiPriority w:val="99"/>
    <w:unhideWhenUsed/>
    <w:rsid w:val="0072304E"/>
    <w:rPr>
      <w:szCs w:val="20"/>
    </w:rPr>
  </w:style>
  <w:style w:type="character" w:customStyle="1" w:styleId="CommentTextChar">
    <w:name w:val="Comment Text Char"/>
    <w:basedOn w:val="DefaultParagraphFont"/>
    <w:link w:val="CommentText"/>
    <w:uiPriority w:val="99"/>
    <w:rsid w:val="0072304E"/>
  </w:style>
  <w:style w:type="paragraph" w:styleId="TOC4">
    <w:name w:val="toc 4"/>
    <w:basedOn w:val="Normal"/>
    <w:next w:val="Normal"/>
    <w:autoRedefine/>
    <w:uiPriority w:val="39"/>
    <w:unhideWhenUsed/>
    <w:rsid w:val="000446C7"/>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446C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446C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446C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446C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446C7"/>
    <w:pPr>
      <w:spacing w:after="100" w:line="276" w:lineRule="auto"/>
      <w:ind w:left="1760"/>
    </w:pPr>
    <w:rPr>
      <w:rFonts w:ascii="Calibri" w:hAnsi="Calibri"/>
      <w:sz w:val="22"/>
      <w:szCs w:val="22"/>
    </w:rPr>
  </w:style>
  <w:style w:type="paragraph" w:customStyle="1" w:styleId="Body">
    <w:name w:val="Body"/>
    <w:link w:val="BodyChar"/>
    <w:rsid w:val="00C67DDD"/>
    <w:pPr>
      <w:spacing w:before="200"/>
      <w:ind w:left="720"/>
    </w:pPr>
    <w:rPr>
      <w:lang w:eastAsia="en-US"/>
    </w:rPr>
  </w:style>
  <w:style w:type="character" w:customStyle="1" w:styleId="monospace">
    <w:name w:val="monospace"/>
    <w:rsid w:val="00C67DDD"/>
    <w:rPr>
      <w:rFonts w:ascii="Courier New" w:hAnsi="Courier New"/>
      <w:sz w:val="18"/>
    </w:rPr>
  </w:style>
  <w:style w:type="paragraph" w:customStyle="1" w:styleId="Heading4NxtPg">
    <w:name w:val="Heading 4NxtPg"/>
    <w:basedOn w:val="Heading4"/>
    <w:uiPriority w:val="99"/>
    <w:rsid w:val="00C67DDD"/>
    <w:pPr>
      <w:pageBreakBefore/>
      <w:numPr>
        <w:ilvl w:val="0"/>
        <w:numId w:val="0"/>
      </w:numPr>
    </w:pPr>
  </w:style>
  <w:style w:type="paragraph" w:customStyle="1" w:styleId="Heading3NxtPg">
    <w:name w:val="Heading 3NxtPg"/>
    <w:basedOn w:val="Heading3"/>
    <w:link w:val="Heading3NxtPgChar"/>
    <w:qFormat/>
    <w:rsid w:val="00C67DDD"/>
    <w:pPr>
      <w:numPr>
        <w:ilvl w:val="0"/>
        <w:numId w:val="0"/>
      </w:numPr>
      <w:spacing w:after="60"/>
    </w:pPr>
    <w:rPr>
      <w:lang w:val="x-none" w:eastAsia="x-none"/>
    </w:rPr>
  </w:style>
  <w:style w:type="character" w:customStyle="1" w:styleId="BodyChar">
    <w:name w:val="Body Char"/>
    <w:link w:val="Body"/>
    <w:rsid w:val="00C67DDD"/>
    <w:rPr>
      <w:lang w:val="en-US" w:eastAsia="en-US" w:bidi="ar-SA"/>
    </w:rPr>
  </w:style>
  <w:style w:type="character" w:customStyle="1" w:styleId="selflink">
    <w:name w:val="selflink"/>
    <w:rsid w:val="00FE0B8B"/>
    <w:rPr>
      <w:b/>
      <w:bCs/>
    </w:rPr>
  </w:style>
  <w:style w:type="character" w:customStyle="1" w:styleId="parameter">
    <w:name w:val="parameter"/>
    <w:rsid w:val="00FE0B8B"/>
    <w:rPr>
      <w:i/>
      <w:iCs/>
    </w:rPr>
  </w:style>
  <w:style w:type="character" w:customStyle="1" w:styleId="Heading2Char">
    <w:name w:val="Heading 2 Char"/>
    <w:link w:val="Heading2"/>
    <w:rsid w:val="00CA1E73"/>
    <w:rPr>
      <w:rFonts w:ascii="Arial" w:hAnsi="Arial"/>
      <w:b/>
      <w:i/>
      <w:sz w:val="24"/>
      <w:szCs w:val="24"/>
      <w:lang w:val="x-none" w:eastAsia="x-none"/>
    </w:rPr>
  </w:style>
  <w:style w:type="paragraph" w:customStyle="1" w:styleId="FunctionHead">
    <w:name w:val="Function Head"/>
    <w:next w:val="Normal"/>
    <w:uiPriority w:val="99"/>
    <w:rsid w:val="00232B17"/>
    <w:pPr>
      <w:keepNext/>
      <w:widowControl w:val="0"/>
      <w:tabs>
        <w:tab w:val="left" w:pos="3600"/>
        <w:tab w:val="left" w:pos="3960"/>
        <w:tab w:val="left" w:pos="5760"/>
        <w:tab w:val="left" w:pos="7200"/>
        <w:tab w:val="left" w:pos="7920"/>
      </w:tabs>
      <w:spacing w:before="280" w:after="60"/>
    </w:pPr>
    <w:rPr>
      <w:rFonts w:ascii="Arial" w:hAnsi="Arial"/>
      <w:b/>
      <w:color w:val="000000"/>
      <w:lang w:eastAsia="en-US"/>
    </w:rPr>
  </w:style>
  <w:style w:type="character" w:customStyle="1" w:styleId="Heading3NxtPgChar">
    <w:name w:val="Heading 3NxtPg Char"/>
    <w:link w:val="Heading3NxtPg"/>
    <w:rsid w:val="00232B17"/>
    <w:rPr>
      <w:rFonts w:ascii="Arial" w:hAnsi="Arial"/>
      <w:sz w:val="24"/>
      <w:szCs w:val="24"/>
    </w:rPr>
  </w:style>
  <w:style w:type="paragraph" w:customStyle="1" w:styleId="Code1">
    <w:name w:val="Code1"/>
    <w:uiPriority w:val="99"/>
    <w:rsid w:val="007D3B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eastAsia="en-US"/>
    </w:rPr>
  </w:style>
  <w:style w:type="paragraph" w:styleId="Revision">
    <w:name w:val="Revision"/>
    <w:hidden/>
    <w:uiPriority w:val="99"/>
    <w:semiHidden/>
    <w:rsid w:val="000D0675"/>
    <w:rPr>
      <w:szCs w:val="24"/>
      <w:lang w:eastAsia="en-US"/>
    </w:rPr>
  </w:style>
  <w:style w:type="paragraph" w:customStyle="1" w:styleId="Tablecell0">
    <w:name w:val="Table cell"/>
    <w:uiPriority w:val="99"/>
    <w:rsid w:val="00566C12"/>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eastAsia="en-US"/>
    </w:rPr>
  </w:style>
  <w:style w:type="paragraph" w:styleId="Header">
    <w:name w:val="header"/>
    <w:basedOn w:val="Normal"/>
    <w:link w:val="HeaderChar"/>
    <w:uiPriority w:val="99"/>
    <w:unhideWhenUsed/>
    <w:rsid w:val="00D101D2"/>
    <w:pPr>
      <w:tabs>
        <w:tab w:val="center" w:pos="4680"/>
        <w:tab w:val="right" w:pos="9360"/>
      </w:tabs>
    </w:pPr>
    <w:rPr>
      <w:lang w:val="x-none" w:eastAsia="x-none"/>
    </w:rPr>
  </w:style>
  <w:style w:type="character" w:customStyle="1" w:styleId="HeaderChar">
    <w:name w:val="Header Char"/>
    <w:link w:val="Header"/>
    <w:uiPriority w:val="99"/>
    <w:rsid w:val="00D101D2"/>
    <w:rPr>
      <w:szCs w:val="24"/>
    </w:rPr>
  </w:style>
  <w:style w:type="paragraph" w:styleId="Footer">
    <w:name w:val="footer"/>
    <w:basedOn w:val="Normal"/>
    <w:link w:val="FooterChar"/>
    <w:uiPriority w:val="99"/>
    <w:unhideWhenUsed/>
    <w:rsid w:val="00D101D2"/>
    <w:pPr>
      <w:tabs>
        <w:tab w:val="center" w:pos="4680"/>
        <w:tab w:val="right" w:pos="9360"/>
      </w:tabs>
    </w:pPr>
    <w:rPr>
      <w:lang w:val="x-none" w:eastAsia="x-none"/>
    </w:rPr>
  </w:style>
  <w:style w:type="character" w:customStyle="1" w:styleId="FooterChar">
    <w:name w:val="Footer Char"/>
    <w:link w:val="Footer"/>
    <w:uiPriority w:val="99"/>
    <w:rsid w:val="00D101D2"/>
    <w:rPr>
      <w:szCs w:val="24"/>
    </w:rPr>
  </w:style>
  <w:style w:type="paragraph" w:styleId="NormalWeb">
    <w:name w:val="Normal (Web)"/>
    <w:basedOn w:val="Normal"/>
    <w:uiPriority w:val="99"/>
    <w:unhideWhenUsed/>
    <w:rsid w:val="00C3073E"/>
    <w:pPr>
      <w:spacing w:before="100" w:beforeAutospacing="1" w:after="100" w:afterAutospacing="1"/>
    </w:pPr>
    <w:rPr>
      <w:sz w:val="24"/>
    </w:rPr>
  </w:style>
  <w:style w:type="paragraph" w:customStyle="1" w:styleId="Example">
    <w:name w:val="Example"/>
    <w:basedOn w:val="CommentText"/>
    <w:next w:val="Body1"/>
    <w:uiPriority w:val="99"/>
    <w:qFormat/>
    <w:rsid w:val="00C550D3"/>
    <w:pPr>
      <w:ind w:left="360"/>
    </w:pPr>
    <w:rPr>
      <w:rFonts w:ascii="Courier New" w:hAnsi="Courier New" w:cs="Courier New"/>
      <w:sz w:val="16"/>
    </w:rPr>
  </w:style>
  <w:style w:type="paragraph" w:styleId="ListParagraph">
    <w:name w:val="List Paragraph"/>
    <w:basedOn w:val="Normal"/>
    <w:uiPriority w:val="34"/>
    <w:unhideWhenUsed/>
    <w:qFormat/>
    <w:rsid w:val="0076777C"/>
    <w:pPr>
      <w:numPr>
        <w:numId w:val="25"/>
      </w:numPr>
      <w:tabs>
        <w:tab w:val="left" w:pos="425"/>
      </w:tabs>
      <w:spacing w:after="120" w:line="271" w:lineRule="auto"/>
      <w:ind w:left="425" w:hanging="425"/>
    </w:pPr>
    <w:rPr>
      <w:rFonts w:asciiTheme="minorHAnsi" w:eastAsiaTheme="minorEastAsia" w:hAnsiTheme="minorHAnsi" w:cstheme="minorBidi"/>
      <w:szCs w:val="20"/>
      <w:lang w:eastAsia="ja-JP"/>
    </w:rPr>
  </w:style>
  <w:style w:type="paragraph" w:styleId="ListBullet2">
    <w:name w:val="List Bullet 2"/>
    <w:basedOn w:val="Normal"/>
    <w:uiPriority w:val="99"/>
    <w:semiHidden/>
    <w:unhideWhenUsed/>
    <w:qFormat/>
    <w:rsid w:val="0081476A"/>
    <w:pPr>
      <w:numPr>
        <w:numId w:val="28"/>
      </w:numPr>
      <w:contextualSpacing/>
    </w:pPr>
  </w:style>
  <w:style w:type="paragraph" w:styleId="ListBullet3">
    <w:name w:val="List Bullet 3"/>
    <w:basedOn w:val="Normal"/>
    <w:uiPriority w:val="99"/>
    <w:semiHidden/>
    <w:unhideWhenUsed/>
    <w:rsid w:val="0081476A"/>
    <w:pPr>
      <w:tabs>
        <w:tab w:val="num" w:pos="1276"/>
      </w:tabs>
      <w:ind w:left="1275" w:hanging="425"/>
    </w:pPr>
  </w:style>
  <w:style w:type="paragraph" w:styleId="ListBullet4">
    <w:name w:val="List Bullet 4"/>
    <w:basedOn w:val="Normal"/>
    <w:next w:val="ListBullet"/>
    <w:uiPriority w:val="78"/>
    <w:semiHidden/>
    <w:unhideWhenUsed/>
    <w:rsid w:val="0081476A"/>
    <w:pPr>
      <w:tabs>
        <w:tab w:val="num" w:pos="1701"/>
      </w:tabs>
      <w:ind w:left="1700" w:hanging="425"/>
    </w:pPr>
  </w:style>
  <w:style w:type="paragraph" w:styleId="ListBullet5">
    <w:name w:val="List Bullet 5"/>
    <w:basedOn w:val="List"/>
    <w:uiPriority w:val="78"/>
    <w:semiHidden/>
    <w:unhideWhenUsed/>
    <w:rsid w:val="0081476A"/>
    <w:pPr>
      <w:tabs>
        <w:tab w:val="num" w:pos="360"/>
      </w:tabs>
      <w:contextualSpacing w:val="0"/>
    </w:pPr>
  </w:style>
  <w:style w:type="character" w:customStyle="1" w:styleId="Red">
    <w:name w:val="Red"/>
    <w:basedOn w:val="DefaultParagraphFont"/>
    <w:uiPriority w:val="19"/>
    <w:qFormat/>
    <w:rsid w:val="0081476A"/>
    <w:rPr>
      <w:color w:val="C0504D" w:themeColor="accent2"/>
    </w:rPr>
  </w:style>
  <w:style w:type="character" w:styleId="Strong">
    <w:name w:val="Strong"/>
    <w:basedOn w:val="DefaultParagraphFont"/>
    <w:qFormat/>
    <w:rsid w:val="0081476A"/>
    <w:rPr>
      <w:b/>
      <w:bCs/>
    </w:rPr>
  </w:style>
  <w:style w:type="paragraph" w:styleId="List">
    <w:name w:val="List"/>
    <w:basedOn w:val="Normal"/>
    <w:uiPriority w:val="99"/>
    <w:unhideWhenUsed/>
    <w:rsid w:val="0081476A"/>
    <w:pPr>
      <w:ind w:left="360" w:hanging="360"/>
      <w:contextualSpacing/>
    </w:pPr>
  </w:style>
  <w:style w:type="character" w:styleId="FollowedHyperlink">
    <w:name w:val="FollowedHyperlink"/>
    <w:basedOn w:val="DefaultParagraphFont"/>
    <w:semiHidden/>
    <w:unhideWhenUsed/>
    <w:rsid w:val="00BB3B5B"/>
    <w:rPr>
      <w:color w:val="800080" w:themeColor="followedHyperlink"/>
      <w:u w:val="single"/>
    </w:rPr>
  </w:style>
  <w:style w:type="character" w:styleId="Emphasis">
    <w:name w:val="Emphasis"/>
    <w:basedOn w:val="DefaultParagraphFont"/>
    <w:qFormat/>
    <w:rsid w:val="008A1670"/>
    <w:rPr>
      <w:i/>
      <w:iCs/>
    </w:rPr>
  </w:style>
  <w:style w:type="paragraph" w:styleId="Caption">
    <w:name w:val="caption"/>
    <w:basedOn w:val="Normal"/>
    <w:next w:val="Normal"/>
    <w:uiPriority w:val="35"/>
    <w:semiHidden/>
    <w:unhideWhenUsed/>
    <w:qFormat/>
    <w:rsid w:val="008F4828"/>
    <w:pPr>
      <w:spacing w:after="200" w:line="276"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rsid w:val="00D4660D"/>
    <w:rPr>
      <w:rFonts w:ascii="Arial" w:hAnsi="Arial"/>
      <w:sz w:val="24"/>
      <w:szCs w:val="24"/>
      <w:lang w:eastAsia="en-US"/>
    </w:rPr>
  </w:style>
  <w:style w:type="character" w:customStyle="1" w:styleId="Heading4Char">
    <w:name w:val="Heading 4 Char"/>
    <w:basedOn w:val="DefaultParagraphFont"/>
    <w:link w:val="Heading4"/>
    <w:rsid w:val="00D4660D"/>
    <w:rPr>
      <w:rFonts w:ascii="Arial" w:hAnsi="Arial"/>
      <w:sz w:val="24"/>
      <w:szCs w:val="24"/>
      <w:lang w:eastAsia="en-US"/>
    </w:rPr>
  </w:style>
  <w:style w:type="character" w:customStyle="1" w:styleId="Heading5Char">
    <w:name w:val="Heading 5 Char"/>
    <w:basedOn w:val="DefaultParagraphFont"/>
    <w:link w:val="Heading5"/>
    <w:uiPriority w:val="99"/>
    <w:rsid w:val="00D4660D"/>
    <w:rPr>
      <w:rFonts w:ascii="Arial" w:hAnsi="Arial"/>
      <w:sz w:val="22"/>
      <w:szCs w:val="24"/>
      <w:lang w:eastAsia="en-US"/>
    </w:rPr>
  </w:style>
  <w:style w:type="character" w:customStyle="1" w:styleId="Heading6Char">
    <w:name w:val="Heading 6 Char"/>
    <w:basedOn w:val="DefaultParagraphFont"/>
    <w:link w:val="Heading6"/>
    <w:uiPriority w:val="99"/>
    <w:rsid w:val="00D4660D"/>
    <w:rPr>
      <w:i/>
      <w:szCs w:val="24"/>
      <w:lang w:eastAsia="en-US"/>
    </w:rPr>
  </w:style>
  <w:style w:type="character" w:customStyle="1" w:styleId="Heading7Char">
    <w:name w:val="Heading 7 Char"/>
    <w:basedOn w:val="DefaultParagraphFont"/>
    <w:link w:val="Heading7"/>
    <w:uiPriority w:val="99"/>
    <w:rsid w:val="00D4660D"/>
    <w:rPr>
      <w:rFonts w:ascii="Arial" w:hAnsi="Arial"/>
      <w:b/>
      <w:sz w:val="16"/>
      <w:szCs w:val="24"/>
      <w:lang w:eastAsia="en-US"/>
    </w:rPr>
  </w:style>
  <w:style w:type="character" w:customStyle="1" w:styleId="Heading8Char">
    <w:name w:val="Heading 8 Char"/>
    <w:basedOn w:val="DefaultParagraphFont"/>
    <w:link w:val="Heading8"/>
    <w:uiPriority w:val="99"/>
    <w:rsid w:val="00D4660D"/>
    <w:rPr>
      <w:rFonts w:ascii="Arial" w:hAnsi="Arial"/>
      <w:i/>
      <w:sz w:val="16"/>
      <w:szCs w:val="24"/>
      <w:lang w:eastAsia="en-US"/>
    </w:rPr>
  </w:style>
  <w:style w:type="character" w:customStyle="1" w:styleId="Heading9Char">
    <w:name w:val="Heading 9 Char"/>
    <w:basedOn w:val="DefaultParagraphFont"/>
    <w:link w:val="Heading9"/>
    <w:uiPriority w:val="12"/>
    <w:rsid w:val="00D4660D"/>
    <w:rPr>
      <w:rFonts w:ascii="Arial" w:hAnsi="Arial"/>
      <w:sz w:val="16"/>
      <w:szCs w:val="24"/>
      <w:lang w:eastAsia="en-US"/>
    </w:rPr>
  </w:style>
  <w:style w:type="paragraph" w:styleId="List2">
    <w:name w:val="List 2"/>
    <w:basedOn w:val="Normal"/>
    <w:uiPriority w:val="99"/>
    <w:semiHidden/>
    <w:unhideWhenUsed/>
    <w:rsid w:val="00D4660D"/>
    <w:pPr>
      <w:spacing w:after="200" w:line="276" w:lineRule="auto"/>
      <w:ind w:left="720" w:hanging="360"/>
    </w:pPr>
    <w:rPr>
      <w:rFonts w:ascii="Bookman Old Style" w:eastAsiaTheme="minorHAnsi" w:hAnsi="Bookman Old Style" w:cstheme="minorBidi"/>
      <w:sz w:val="24"/>
      <w:szCs w:val="22"/>
    </w:rPr>
  </w:style>
  <w:style w:type="paragraph" w:styleId="List3">
    <w:name w:val="List 3"/>
    <w:basedOn w:val="Normal"/>
    <w:uiPriority w:val="99"/>
    <w:semiHidden/>
    <w:unhideWhenUsed/>
    <w:rsid w:val="00D4660D"/>
    <w:pPr>
      <w:spacing w:after="200" w:line="276" w:lineRule="auto"/>
      <w:ind w:left="1080" w:hanging="360"/>
    </w:pPr>
    <w:rPr>
      <w:rFonts w:ascii="Bookman Old Style" w:eastAsiaTheme="minorHAnsi" w:hAnsi="Bookman Old Style" w:cstheme="minorBidi"/>
      <w:sz w:val="24"/>
      <w:szCs w:val="22"/>
    </w:rPr>
  </w:style>
  <w:style w:type="paragraph" w:styleId="List4">
    <w:name w:val="List 4"/>
    <w:basedOn w:val="Normal"/>
    <w:uiPriority w:val="99"/>
    <w:semiHidden/>
    <w:unhideWhenUsed/>
    <w:rsid w:val="00D4660D"/>
    <w:pPr>
      <w:spacing w:after="200" w:line="276" w:lineRule="auto"/>
      <w:ind w:left="1440" w:hanging="360"/>
    </w:pPr>
    <w:rPr>
      <w:rFonts w:ascii="Bookman Old Style" w:eastAsiaTheme="minorHAnsi" w:hAnsi="Bookman Old Style" w:cstheme="minorBidi"/>
      <w:sz w:val="24"/>
      <w:szCs w:val="22"/>
    </w:rPr>
  </w:style>
  <w:style w:type="paragraph" w:styleId="List5">
    <w:name w:val="List 5"/>
    <w:basedOn w:val="Normal"/>
    <w:uiPriority w:val="99"/>
    <w:semiHidden/>
    <w:unhideWhenUsed/>
    <w:rsid w:val="00D4660D"/>
    <w:pPr>
      <w:spacing w:after="200" w:line="276" w:lineRule="auto"/>
      <w:ind w:left="1800" w:hanging="360"/>
    </w:pPr>
    <w:rPr>
      <w:rFonts w:ascii="Bookman Old Style" w:eastAsiaTheme="minorHAnsi" w:hAnsi="Bookman Old Style" w:cstheme="minorBidi"/>
      <w:sz w:val="24"/>
      <w:szCs w:val="22"/>
    </w:rPr>
  </w:style>
  <w:style w:type="paragraph" w:styleId="Title">
    <w:name w:val="Title"/>
    <w:basedOn w:val="Normal"/>
    <w:link w:val="TitleChar"/>
    <w:uiPriority w:val="99"/>
    <w:qFormat/>
    <w:rsid w:val="00D4660D"/>
    <w:pPr>
      <w:spacing w:before="240" w:after="60" w:line="276" w:lineRule="auto"/>
      <w:jc w:val="center"/>
      <w:outlineLvl w:val="0"/>
    </w:pPr>
    <w:rPr>
      <w:rFonts w:ascii="Arial" w:eastAsiaTheme="minorHAnsi" w:hAnsi="Arial" w:cs="Arial"/>
      <w:b/>
      <w:bCs/>
      <w:kern w:val="28"/>
      <w:sz w:val="32"/>
      <w:szCs w:val="32"/>
    </w:rPr>
  </w:style>
  <w:style w:type="character" w:customStyle="1" w:styleId="TitleChar">
    <w:name w:val="Title Char"/>
    <w:basedOn w:val="DefaultParagraphFont"/>
    <w:link w:val="Title"/>
    <w:uiPriority w:val="99"/>
    <w:rsid w:val="00D4660D"/>
    <w:rPr>
      <w:rFonts w:ascii="Arial" w:eastAsiaTheme="minorHAnsi" w:hAnsi="Arial" w:cs="Arial"/>
      <w:b/>
      <w:bCs/>
      <w:kern w:val="28"/>
      <w:sz w:val="32"/>
      <w:szCs w:val="32"/>
      <w:lang w:eastAsia="en-US"/>
    </w:rPr>
  </w:style>
  <w:style w:type="paragraph" w:styleId="BodyText">
    <w:name w:val="Body Text"/>
    <w:basedOn w:val="Normal"/>
    <w:link w:val="BodyTextChar"/>
    <w:uiPriority w:val="99"/>
    <w:semiHidden/>
    <w:unhideWhenUsed/>
    <w:rsid w:val="00D4660D"/>
    <w:pPr>
      <w:spacing w:after="120" w:line="276" w:lineRule="auto"/>
    </w:pPr>
    <w:rPr>
      <w:rFonts w:ascii="Bookman Old Style" w:eastAsiaTheme="minorHAnsi" w:hAnsi="Bookman Old Style" w:cstheme="minorBidi"/>
      <w:sz w:val="24"/>
      <w:szCs w:val="22"/>
    </w:rPr>
  </w:style>
  <w:style w:type="character" w:customStyle="1" w:styleId="BodyTextChar">
    <w:name w:val="Body Text Char"/>
    <w:basedOn w:val="DefaultParagraphFont"/>
    <w:link w:val="BodyText"/>
    <w:uiPriority w:val="99"/>
    <w:semiHidden/>
    <w:rsid w:val="00D4660D"/>
    <w:rPr>
      <w:rFonts w:ascii="Bookman Old Style" w:eastAsiaTheme="minorHAnsi" w:hAnsi="Bookman Old Style" w:cstheme="minorBidi"/>
      <w:sz w:val="24"/>
      <w:szCs w:val="22"/>
      <w:lang w:eastAsia="en-US"/>
    </w:rPr>
  </w:style>
  <w:style w:type="paragraph" w:styleId="BodyTextIndent">
    <w:name w:val="Body Text Indent"/>
    <w:basedOn w:val="Normal"/>
    <w:link w:val="BodyTextIndentChar"/>
    <w:uiPriority w:val="99"/>
    <w:semiHidden/>
    <w:unhideWhenUsed/>
    <w:rsid w:val="00D4660D"/>
    <w:pPr>
      <w:spacing w:after="200" w:line="276" w:lineRule="auto"/>
      <w:ind w:left="1800"/>
    </w:pPr>
    <w:rPr>
      <w:rFonts w:ascii="Bookman Old Style" w:eastAsiaTheme="minorHAnsi" w:hAnsi="Bookman Old Style" w:cstheme="minorBidi"/>
      <w:sz w:val="24"/>
      <w:szCs w:val="22"/>
    </w:rPr>
  </w:style>
  <w:style w:type="character" w:customStyle="1" w:styleId="BodyTextIndentChar">
    <w:name w:val="Body Text Indent Char"/>
    <w:basedOn w:val="DefaultParagraphFont"/>
    <w:link w:val="BodyTextIndent"/>
    <w:uiPriority w:val="99"/>
    <w:semiHidden/>
    <w:rsid w:val="00D4660D"/>
    <w:rPr>
      <w:rFonts w:ascii="Bookman Old Style" w:eastAsiaTheme="minorHAnsi" w:hAnsi="Bookman Old Style" w:cstheme="minorBidi"/>
      <w:sz w:val="24"/>
      <w:szCs w:val="22"/>
      <w:lang w:eastAsia="en-US"/>
    </w:rPr>
  </w:style>
  <w:style w:type="paragraph" w:styleId="Subtitle">
    <w:name w:val="Subtitle"/>
    <w:basedOn w:val="Normal"/>
    <w:link w:val="SubtitleChar"/>
    <w:uiPriority w:val="99"/>
    <w:qFormat/>
    <w:rsid w:val="00D4660D"/>
    <w:pPr>
      <w:spacing w:after="60" w:line="276" w:lineRule="auto"/>
      <w:jc w:val="center"/>
      <w:outlineLvl w:val="1"/>
    </w:pPr>
    <w:rPr>
      <w:rFonts w:ascii="Arial" w:eastAsiaTheme="minorHAnsi" w:hAnsi="Arial" w:cs="Arial"/>
      <w:sz w:val="24"/>
      <w:szCs w:val="22"/>
    </w:rPr>
  </w:style>
  <w:style w:type="character" w:customStyle="1" w:styleId="SubtitleChar">
    <w:name w:val="Subtitle Char"/>
    <w:basedOn w:val="DefaultParagraphFont"/>
    <w:link w:val="Subtitle"/>
    <w:uiPriority w:val="99"/>
    <w:rsid w:val="00D4660D"/>
    <w:rPr>
      <w:rFonts w:ascii="Arial" w:eastAsiaTheme="minorHAnsi" w:hAnsi="Arial" w:cs="Arial"/>
      <w:sz w:val="24"/>
      <w:szCs w:val="22"/>
      <w:lang w:eastAsia="en-US"/>
    </w:rPr>
  </w:style>
  <w:style w:type="paragraph" w:styleId="BodyTextFirstIndent">
    <w:name w:val="Body Text First Indent"/>
    <w:basedOn w:val="BodyText"/>
    <w:link w:val="BodyTextFirstIndentChar"/>
    <w:uiPriority w:val="99"/>
    <w:semiHidden/>
    <w:unhideWhenUsed/>
    <w:rsid w:val="00D4660D"/>
    <w:pPr>
      <w:ind w:firstLine="210"/>
    </w:pPr>
  </w:style>
  <w:style w:type="character" w:customStyle="1" w:styleId="BodyTextFirstIndentChar">
    <w:name w:val="Body Text First Indent Char"/>
    <w:basedOn w:val="BodyTextChar"/>
    <w:link w:val="BodyTextFirstIndent"/>
    <w:uiPriority w:val="99"/>
    <w:semiHidden/>
    <w:rsid w:val="00D4660D"/>
    <w:rPr>
      <w:rFonts w:ascii="Bookman Old Style" w:eastAsiaTheme="minorHAnsi" w:hAnsi="Bookman Old Style" w:cstheme="minorBidi"/>
      <w:sz w:val="24"/>
      <w:szCs w:val="22"/>
      <w:lang w:eastAsia="en-US"/>
    </w:rPr>
  </w:style>
  <w:style w:type="character" w:customStyle="1" w:styleId="BalloonTextChar">
    <w:name w:val="Balloon Text Char"/>
    <w:basedOn w:val="DefaultParagraphFont"/>
    <w:link w:val="BalloonText"/>
    <w:uiPriority w:val="99"/>
    <w:semiHidden/>
    <w:rsid w:val="00D4660D"/>
    <w:rPr>
      <w:rFonts w:ascii="Tahoma" w:hAnsi="Tahoma" w:cs="Tahoma"/>
      <w:sz w:val="16"/>
      <w:szCs w:val="16"/>
      <w:lang w:eastAsia="en-US"/>
    </w:rPr>
  </w:style>
  <w:style w:type="paragraph" w:customStyle="1" w:styleId="CheckList">
    <w:name w:val="Check List"/>
    <w:basedOn w:val="Normal"/>
    <w:uiPriority w:val="99"/>
    <w:rsid w:val="00D4660D"/>
    <w:pPr>
      <w:numPr>
        <w:numId w:val="46"/>
      </w:numPr>
      <w:spacing w:after="200" w:line="276" w:lineRule="auto"/>
    </w:pPr>
    <w:rPr>
      <w:rFonts w:ascii="Bookman Old Style" w:eastAsiaTheme="minorHAnsi" w:hAnsi="Bookman Old Style" w:cstheme="minorBidi"/>
      <w:sz w:val="24"/>
      <w:szCs w:val="22"/>
    </w:rPr>
  </w:style>
  <w:style w:type="paragraph" w:customStyle="1" w:styleId="List6">
    <w:name w:val="List 6"/>
    <w:basedOn w:val="List5"/>
    <w:uiPriority w:val="99"/>
    <w:rsid w:val="00D4660D"/>
    <w:pPr>
      <w:ind w:left="2160"/>
    </w:pPr>
  </w:style>
  <w:style w:type="paragraph" w:customStyle="1" w:styleId="List7">
    <w:name w:val="List 7"/>
    <w:basedOn w:val="List6"/>
    <w:uiPriority w:val="99"/>
    <w:rsid w:val="00D4660D"/>
    <w:pPr>
      <w:ind w:left="2520"/>
    </w:pPr>
  </w:style>
  <w:style w:type="paragraph" w:customStyle="1" w:styleId="List8">
    <w:name w:val="List 8"/>
    <w:basedOn w:val="List"/>
    <w:uiPriority w:val="99"/>
    <w:rsid w:val="00D4660D"/>
    <w:pPr>
      <w:spacing w:after="200" w:line="276" w:lineRule="auto"/>
      <w:ind w:left="2880"/>
      <w:contextualSpacing w:val="0"/>
    </w:pPr>
    <w:rPr>
      <w:rFonts w:ascii="Bookman Old Style" w:eastAsiaTheme="minorHAnsi" w:hAnsi="Bookman Old Style" w:cstheme="minorBidi"/>
      <w:sz w:val="24"/>
      <w:szCs w:val="22"/>
    </w:rPr>
  </w:style>
  <w:style w:type="paragraph" w:customStyle="1" w:styleId="Appendix2">
    <w:name w:val="Appendix 2"/>
    <w:basedOn w:val="Heading2"/>
    <w:qFormat/>
    <w:rsid w:val="003A25FD"/>
  </w:style>
  <w:style w:type="character" w:customStyle="1" w:styleId="Code">
    <w:name w:val="Code"/>
    <w:basedOn w:val="DefaultParagraphFont"/>
    <w:uiPriority w:val="18"/>
    <w:qFormat/>
    <w:rsid w:val="00965578"/>
    <w:rPr>
      <w:rFonts w:ascii="Courier New" w:hAnsi="Courier New" w:cs="CourierNewPSMT" w:hint="default"/>
      <w:sz w:val="20"/>
      <w:szCs w:val="20"/>
    </w:rPr>
  </w:style>
  <w:style w:type="paragraph" w:styleId="NoSpacing">
    <w:name w:val="No Spacing"/>
    <w:uiPriority w:val="1"/>
    <w:qFormat/>
    <w:rsid w:val="00250F4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9850">
      <w:bodyDiv w:val="1"/>
      <w:marLeft w:val="0"/>
      <w:marRight w:val="0"/>
      <w:marTop w:val="0"/>
      <w:marBottom w:val="0"/>
      <w:divBdr>
        <w:top w:val="none" w:sz="0" w:space="0" w:color="auto"/>
        <w:left w:val="none" w:sz="0" w:space="0" w:color="auto"/>
        <w:bottom w:val="none" w:sz="0" w:space="0" w:color="auto"/>
        <w:right w:val="none" w:sz="0" w:space="0" w:color="auto"/>
      </w:divBdr>
    </w:div>
    <w:div w:id="103117652">
      <w:bodyDiv w:val="1"/>
      <w:marLeft w:val="0"/>
      <w:marRight w:val="0"/>
      <w:marTop w:val="0"/>
      <w:marBottom w:val="0"/>
      <w:divBdr>
        <w:top w:val="none" w:sz="0" w:space="0" w:color="auto"/>
        <w:left w:val="none" w:sz="0" w:space="0" w:color="auto"/>
        <w:bottom w:val="none" w:sz="0" w:space="0" w:color="auto"/>
        <w:right w:val="none" w:sz="0" w:space="0" w:color="auto"/>
      </w:divBdr>
    </w:div>
    <w:div w:id="148332377">
      <w:bodyDiv w:val="1"/>
      <w:marLeft w:val="0"/>
      <w:marRight w:val="0"/>
      <w:marTop w:val="0"/>
      <w:marBottom w:val="0"/>
      <w:divBdr>
        <w:top w:val="none" w:sz="0" w:space="0" w:color="auto"/>
        <w:left w:val="none" w:sz="0" w:space="0" w:color="auto"/>
        <w:bottom w:val="none" w:sz="0" w:space="0" w:color="auto"/>
        <w:right w:val="none" w:sz="0" w:space="0" w:color="auto"/>
      </w:divBdr>
    </w:div>
    <w:div w:id="171455117">
      <w:bodyDiv w:val="1"/>
      <w:marLeft w:val="0"/>
      <w:marRight w:val="0"/>
      <w:marTop w:val="0"/>
      <w:marBottom w:val="0"/>
      <w:divBdr>
        <w:top w:val="none" w:sz="0" w:space="0" w:color="auto"/>
        <w:left w:val="none" w:sz="0" w:space="0" w:color="auto"/>
        <w:bottom w:val="none" w:sz="0" w:space="0" w:color="auto"/>
        <w:right w:val="none" w:sz="0" w:space="0" w:color="auto"/>
      </w:divBdr>
    </w:div>
    <w:div w:id="256914432">
      <w:bodyDiv w:val="1"/>
      <w:marLeft w:val="0"/>
      <w:marRight w:val="0"/>
      <w:marTop w:val="0"/>
      <w:marBottom w:val="0"/>
      <w:divBdr>
        <w:top w:val="none" w:sz="0" w:space="0" w:color="auto"/>
        <w:left w:val="none" w:sz="0" w:space="0" w:color="auto"/>
        <w:bottom w:val="none" w:sz="0" w:space="0" w:color="auto"/>
        <w:right w:val="none" w:sz="0" w:space="0" w:color="auto"/>
      </w:divBdr>
    </w:div>
    <w:div w:id="262029976">
      <w:bodyDiv w:val="1"/>
      <w:marLeft w:val="0"/>
      <w:marRight w:val="0"/>
      <w:marTop w:val="0"/>
      <w:marBottom w:val="0"/>
      <w:divBdr>
        <w:top w:val="none" w:sz="0" w:space="0" w:color="auto"/>
        <w:left w:val="none" w:sz="0" w:space="0" w:color="auto"/>
        <w:bottom w:val="none" w:sz="0" w:space="0" w:color="auto"/>
        <w:right w:val="none" w:sz="0" w:space="0" w:color="auto"/>
      </w:divBdr>
      <w:divsChild>
        <w:div w:id="1323194648">
          <w:marLeft w:val="0"/>
          <w:marRight w:val="0"/>
          <w:marTop w:val="0"/>
          <w:marBottom w:val="0"/>
          <w:divBdr>
            <w:top w:val="none" w:sz="0" w:space="0" w:color="auto"/>
            <w:left w:val="none" w:sz="0" w:space="0" w:color="auto"/>
            <w:bottom w:val="none" w:sz="0" w:space="0" w:color="auto"/>
            <w:right w:val="none" w:sz="0" w:space="0" w:color="auto"/>
          </w:divBdr>
          <w:divsChild>
            <w:div w:id="599993069">
              <w:marLeft w:val="225"/>
              <w:marRight w:val="0"/>
              <w:marTop w:val="150"/>
              <w:marBottom w:val="0"/>
              <w:divBdr>
                <w:top w:val="none" w:sz="0" w:space="0" w:color="auto"/>
                <w:left w:val="none" w:sz="0" w:space="0" w:color="auto"/>
                <w:bottom w:val="none" w:sz="0" w:space="0" w:color="auto"/>
                <w:right w:val="none" w:sz="0" w:space="0" w:color="auto"/>
              </w:divBdr>
              <w:divsChild>
                <w:div w:id="1692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8134">
      <w:bodyDiv w:val="1"/>
      <w:marLeft w:val="0"/>
      <w:marRight w:val="0"/>
      <w:marTop w:val="0"/>
      <w:marBottom w:val="0"/>
      <w:divBdr>
        <w:top w:val="none" w:sz="0" w:space="0" w:color="auto"/>
        <w:left w:val="none" w:sz="0" w:space="0" w:color="auto"/>
        <w:bottom w:val="none" w:sz="0" w:space="0" w:color="auto"/>
        <w:right w:val="none" w:sz="0" w:space="0" w:color="auto"/>
      </w:divBdr>
    </w:div>
    <w:div w:id="368838383">
      <w:bodyDiv w:val="1"/>
      <w:marLeft w:val="0"/>
      <w:marRight w:val="0"/>
      <w:marTop w:val="0"/>
      <w:marBottom w:val="0"/>
      <w:divBdr>
        <w:top w:val="none" w:sz="0" w:space="0" w:color="auto"/>
        <w:left w:val="none" w:sz="0" w:space="0" w:color="auto"/>
        <w:bottom w:val="none" w:sz="0" w:space="0" w:color="auto"/>
        <w:right w:val="none" w:sz="0" w:space="0" w:color="auto"/>
      </w:divBdr>
      <w:divsChild>
        <w:div w:id="1901937289">
          <w:marLeft w:val="0"/>
          <w:marRight w:val="0"/>
          <w:marTop w:val="0"/>
          <w:marBottom w:val="0"/>
          <w:divBdr>
            <w:top w:val="none" w:sz="0" w:space="0" w:color="auto"/>
            <w:left w:val="none" w:sz="0" w:space="0" w:color="auto"/>
            <w:bottom w:val="none" w:sz="0" w:space="0" w:color="auto"/>
            <w:right w:val="none" w:sz="0" w:space="0" w:color="auto"/>
          </w:divBdr>
          <w:divsChild>
            <w:div w:id="1970546510">
              <w:marLeft w:val="225"/>
              <w:marRight w:val="0"/>
              <w:marTop w:val="150"/>
              <w:marBottom w:val="0"/>
              <w:divBdr>
                <w:top w:val="none" w:sz="0" w:space="0" w:color="auto"/>
                <w:left w:val="none" w:sz="0" w:space="0" w:color="auto"/>
                <w:bottom w:val="none" w:sz="0" w:space="0" w:color="auto"/>
                <w:right w:val="none" w:sz="0" w:space="0" w:color="auto"/>
              </w:divBdr>
              <w:divsChild>
                <w:div w:id="685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9557">
      <w:bodyDiv w:val="1"/>
      <w:marLeft w:val="0"/>
      <w:marRight w:val="0"/>
      <w:marTop w:val="0"/>
      <w:marBottom w:val="0"/>
      <w:divBdr>
        <w:top w:val="none" w:sz="0" w:space="0" w:color="auto"/>
        <w:left w:val="none" w:sz="0" w:space="0" w:color="auto"/>
        <w:bottom w:val="none" w:sz="0" w:space="0" w:color="auto"/>
        <w:right w:val="none" w:sz="0" w:space="0" w:color="auto"/>
      </w:divBdr>
    </w:div>
    <w:div w:id="406807990">
      <w:bodyDiv w:val="1"/>
      <w:marLeft w:val="240"/>
      <w:marRight w:val="240"/>
      <w:marTop w:val="240"/>
      <w:marBottom w:val="0"/>
      <w:divBdr>
        <w:top w:val="none" w:sz="0" w:space="0" w:color="auto"/>
        <w:left w:val="none" w:sz="0" w:space="0" w:color="auto"/>
        <w:bottom w:val="none" w:sz="0" w:space="0" w:color="auto"/>
        <w:right w:val="none" w:sz="0" w:space="0" w:color="auto"/>
      </w:divBdr>
      <w:divsChild>
        <w:div w:id="1836991707">
          <w:marLeft w:val="0"/>
          <w:marRight w:val="0"/>
          <w:marTop w:val="0"/>
          <w:marBottom w:val="0"/>
          <w:divBdr>
            <w:top w:val="none" w:sz="0" w:space="0" w:color="auto"/>
            <w:left w:val="none" w:sz="0" w:space="0" w:color="auto"/>
            <w:bottom w:val="none" w:sz="0" w:space="0" w:color="auto"/>
            <w:right w:val="none" w:sz="0" w:space="0" w:color="auto"/>
          </w:divBdr>
          <w:divsChild>
            <w:div w:id="2081903354">
              <w:marLeft w:val="0"/>
              <w:marRight w:val="0"/>
              <w:marTop w:val="0"/>
              <w:marBottom w:val="0"/>
              <w:divBdr>
                <w:top w:val="none" w:sz="0" w:space="0" w:color="auto"/>
                <w:left w:val="none" w:sz="0" w:space="0" w:color="auto"/>
                <w:bottom w:val="none" w:sz="0" w:space="0" w:color="auto"/>
                <w:right w:val="none" w:sz="0" w:space="0" w:color="auto"/>
              </w:divBdr>
              <w:divsChild>
                <w:div w:id="1550730365">
                  <w:marLeft w:val="3450"/>
                  <w:marRight w:val="0"/>
                  <w:marTop w:val="0"/>
                  <w:marBottom w:val="0"/>
                  <w:divBdr>
                    <w:top w:val="none" w:sz="0" w:space="0" w:color="auto"/>
                    <w:left w:val="none" w:sz="0" w:space="0" w:color="auto"/>
                    <w:bottom w:val="none" w:sz="0" w:space="0" w:color="auto"/>
                    <w:right w:val="none" w:sz="0" w:space="0" w:color="auto"/>
                  </w:divBdr>
                  <w:divsChild>
                    <w:div w:id="2118983948">
                      <w:marLeft w:val="0"/>
                      <w:marRight w:val="0"/>
                      <w:marTop w:val="0"/>
                      <w:marBottom w:val="0"/>
                      <w:divBdr>
                        <w:top w:val="none" w:sz="0" w:space="0" w:color="auto"/>
                        <w:left w:val="single" w:sz="6" w:space="15" w:color="000000"/>
                        <w:bottom w:val="none" w:sz="0" w:space="0" w:color="auto"/>
                        <w:right w:val="none" w:sz="0" w:space="0" w:color="auto"/>
                      </w:divBdr>
                      <w:divsChild>
                        <w:div w:id="1573851691">
                          <w:marLeft w:val="0"/>
                          <w:marRight w:val="0"/>
                          <w:marTop w:val="0"/>
                          <w:marBottom w:val="0"/>
                          <w:divBdr>
                            <w:top w:val="none" w:sz="0" w:space="0" w:color="auto"/>
                            <w:left w:val="none" w:sz="0" w:space="0" w:color="auto"/>
                            <w:bottom w:val="none" w:sz="0" w:space="0" w:color="auto"/>
                            <w:right w:val="none" w:sz="0" w:space="0" w:color="auto"/>
                          </w:divBdr>
                          <w:divsChild>
                            <w:div w:id="1160194914">
                              <w:marLeft w:val="0"/>
                              <w:marRight w:val="0"/>
                              <w:marTop w:val="0"/>
                              <w:marBottom w:val="0"/>
                              <w:divBdr>
                                <w:top w:val="none" w:sz="0" w:space="0" w:color="auto"/>
                                <w:left w:val="none" w:sz="0" w:space="0" w:color="auto"/>
                                <w:bottom w:val="none" w:sz="0" w:space="0" w:color="auto"/>
                                <w:right w:val="none" w:sz="0" w:space="0" w:color="auto"/>
                              </w:divBdr>
                              <w:divsChild>
                                <w:div w:id="821699425">
                                  <w:marLeft w:val="0"/>
                                  <w:marRight w:val="0"/>
                                  <w:marTop w:val="0"/>
                                  <w:marBottom w:val="0"/>
                                  <w:divBdr>
                                    <w:top w:val="none" w:sz="0" w:space="0" w:color="auto"/>
                                    <w:left w:val="none" w:sz="0" w:space="0" w:color="auto"/>
                                    <w:bottom w:val="none" w:sz="0" w:space="0" w:color="auto"/>
                                    <w:right w:val="none" w:sz="0" w:space="0" w:color="auto"/>
                                  </w:divBdr>
                                  <w:divsChild>
                                    <w:div w:id="989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73986">
      <w:bodyDiv w:val="1"/>
      <w:marLeft w:val="0"/>
      <w:marRight w:val="0"/>
      <w:marTop w:val="0"/>
      <w:marBottom w:val="0"/>
      <w:divBdr>
        <w:top w:val="none" w:sz="0" w:space="0" w:color="auto"/>
        <w:left w:val="none" w:sz="0" w:space="0" w:color="auto"/>
        <w:bottom w:val="none" w:sz="0" w:space="0" w:color="auto"/>
        <w:right w:val="none" w:sz="0" w:space="0" w:color="auto"/>
      </w:divBdr>
      <w:divsChild>
        <w:div w:id="1483933867">
          <w:marLeft w:val="0"/>
          <w:marRight w:val="0"/>
          <w:marTop w:val="0"/>
          <w:marBottom w:val="0"/>
          <w:divBdr>
            <w:top w:val="none" w:sz="0" w:space="0" w:color="auto"/>
            <w:left w:val="none" w:sz="0" w:space="0" w:color="auto"/>
            <w:bottom w:val="none" w:sz="0" w:space="0" w:color="auto"/>
            <w:right w:val="none" w:sz="0" w:space="0" w:color="auto"/>
          </w:divBdr>
          <w:divsChild>
            <w:div w:id="1318538184">
              <w:marLeft w:val="225"/>
              <w:marRight w:val="0"/>
              <w:marTop w:val="150"/>
              <w:marBottom w:val="0"/>
              <w:divBdr>
                <w:top w:val="none" w:sz="0" w:space="0" w:color="auto"/>
                <w:left w:val="none" w:sz="0" w:space="0" w:color="auto"/>
                <w:bottom w:val="none" w:sz="0" w:space="0" w:color="auto"/>
                <w:right w:val="none" w:sz="0" w:space="0" w:color="auto"/>
              </w:divBdr>
              <w:divsChild>
                <w:div w:id="1230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275">
      <w:bodyDiv w:val="1"/>
      <w:marLeft w:val="0"/>
      <w:marRight w:val="0"/>
      <w:marTop w:val="0"/>
      <w:marBottom w:val="0"/>
      <w:divBdr>
        <w:top w:val="none" w:sz="0" w:space="0" w:color="auto"/>
        <w:left w:val="none" w:sz="0" w:space="0" w:color="auto"/>
        <w:bottom w:val="none" w:sz="0" w:space="0" w:color="auto"/>
        <w:right w:val="none" w:sz="0" w:space="0" w:color="auto"/>
      </w:divBdr>
    </w:div>
    <w:div w:id="607548282">
      <w:bodyDiv w:val="1"/>
      <w:marLeft w:val="0"/>
      <w:marRight w:val="0"/>
      <w:marTop w:val="0"/>
      <w:marBottom w:val="0"/>
      <w:divBdr>
        <w:top w:val="none" w:sz="0" w:space="0" w:color="auto"/>
        <w:left w:val="none" w:sz="0" w:space="0" w:color="auto"/>
        <w:bottom w:val="none" w:sz="0" w:space="0" w:color="auto"/>
        <w:right w:val="none" w:sz="0" w:space="0" w:color="auto"/>
      </w:divBdr>
    </w:div>
    <w:div w:id="609893336">
      <w:bodyDiv w:val="1"/>
      <w:marLeft w:val="0"/>
      <w:marRight w:val="0"/>
      <w:marTop w:val="0"/>
      <w:marBottom w:val="0"/>
      <w:divBdr>
        <w:top w:val="none" w:sz="0" w:space="0" w:color="auto"/>
        <w:left w:val="none" w:sz="0" w:space="0" w:color="auto"/>
        <w:bottom w:val="none" w:sz="0" w:space="0" w:color="auto"/>
        <w:right w:val="none" w:sz="0" w:space="0" w:color="auto"/>
      </w:divBdr>
      <w:divsChild>
        <w:div w:id="270161600">
          <w:marLeft w:val="0"/>
          <w:marRight w:val="0"/>
          <w:marTop w:val="0"/>
          <w:marBottom w:val="0"/>
          <w:divBdr>
            <w:top w:val="none" w:sz="0" w:space="0" w:color="auto"/>
            <w:left w:val="none" w:sz="0" w:space="0" w:color="auto"/>
            <w:bottom w:val="none" w:sz="0" w:space="0" w:color="auto"/>
            <w:right w:val="none" w:sz="0" w:space="0" w:color="auto"/>
          </w:divBdr>
          <w:divsChild>
            <w:div w:id="1871651195">
              <w:marLeft w:val="225"/>
              <w:marRight w:val="0"/>
              <w:marTop w:val="150"/>
              <w:marBottom w:val="0"/>
              <w:divBdr>
                <w:top w:val="none" w:sz="0" w:space="0" w:color="auto"/>
                <w:left w:val="none" w:sz="0" w:space="0" w:color="auto"/>
                <w:bottom w:val="none" w:sz="0" w:space="0" w:color="auto"/>
                <w:right w:val="none" w:sz="0" w:space="0" w:color="auto"/>
              </w:divBdr>
              <w:divsChild>
                <w:div w:id="1989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9549">
      <w:bodyDiv w:val="1"/>
      <w:marLeft w:val="0"/>
      <w:marRight w:val="0"/>
      <w:marTop w:val="0"/>
      <w:marBottom w:val="0"/>
      <w:divBdr>
        <w:top w:val="none" w:sz="0" w:space="0" w:color="auto"/>
        <w:left w:val="none" w:sz="0" w:space="0" w:color="auto"/>
        <w:bottom w:val="none" w:sz="0" w:space="0" w:color="auto"/>
        <w:right w:val="none" w:sz="0" w:space="0" w:color="auto"/>
      </w:divBdr>
      <w:divsChild>
        <w:div w:id="1972009577">
          <w:marLeft w:val="0"/>
          <w:marRight w:val="0"/>
          <w:marTop w:val="0"/>
          <w:marBottom w:val="0"/>
          <w:divBdr>
            <w:top w:val="none" w:sz="0" w:space="0" w:color="auto"/>
            <w:left w:val="none" w:sz="0" w:space="0" w:color="auto"/>
            <w:bottom w:val="none" w:sz="0" w:space="0" w:color="auto"/>
            <w:right w:val="none" w:sz="0" w:space="0" w:color="auto"/>
          </w:divBdr>
          <w:divsChild>
            <w:div w:id="1725521242">
              <w:marLeft w:val="225"/>
              <w:marRight w:val="0"/>
              <w:marTop w:val="150"/>
              <w:marBottom w:val="0"/>
              <w:divBdr>
                <w:top w:val="none" w:sz="0" w:space="0" w:color="auto"/>
                <w:left w:val="none" w:sz="0" w:space="0" w:color="auto"/>
                <w:bottom w:val="none" w:sz="0" w:space="0" w:color="auto"/>
                <w:right w:val="none" w:sz="0" w:space="0" w:color="auto"/>
              </w:divBdr>
              <w:divsChild>
                <w:div w:id="8960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2470">
      <w:bodyDiv w:val="1"/>
      <w:marLeft w:val="0"/>
      <w:marRight w:val="0"/>
      <w:marTop w:val="0"/>
      <w:marBottom w:val="0"/>
      <w:divBdr>
        <w:top w:val="none" w:sz="0" w:space="0" w:color="auto"/>
        <w:left w:val="none" w:sz="0" w:space="0" w:color="auto"/>
        <w:bottom w:val="none" w:sz="0" w:space="0" w:color="auto"/>
        <w:right w:val="none" w:sz="0" w:space="0" w:color="auto"/>
      </w:divBdr>
    </w:div>
    <w:div w:id="978414151">
      <w:bodyDiv w:val="1"/>
      <w:marLeft w:val="0"/>
      <w:marRight w:val="0"/>
      <w:marTop w:val="0"/>
      <w:marBottom w:val="0"/>
      <w:divBdr>
        <w:top w:val="none" w:sz="0" w:space="0" w:color="auto"/>
        <w:left w:val="none" w:sz="0" w:space="0" w:color="auto"/>
        <w:bottom w:val="none" w:sz="0" w:space="0" w:color="auto"/>
        <w:right w:val="none" w:sz="0" w:space="0" w:color="auto"/>
      </w:divBdr>
    </w:div>
    <w:div w:id="999121659">
      <w:bodyDiv w:val="1"/>
      <w:marLeft w:val="0"/>
      <w:marRight w:val="0"/>
      <w:marTop w:val="0"/>
      <w:marBottom w:val="0"/>
      <w:divBdr>
        <w:top w:val="none" w:sz="0" w:space="0" w:color="auto"/>
        <w:left w:val="none" w:sz="0" w:space="0" w:color="auto"/>
        <w:bottom w:val="none" w:sz="0" w:space="0" w:color="auto"/>
        <w:right w:val="none" w:sz="0" w:space="0" w:color="auto"/>
      </w:divBdr>
    </w:div>
    <w:div w:id="1000547571">
      <w:bodyDiv w:val="1"/>
      <w:marLeft w:val="0"/>
      <w:marRight w:val="0"/>
      <w:marTop w:val="0"/>
      <w:marBottom w:val="0"/>
      <w:divBdr>
        <w:top w:val="none" w:sz="0" w:space="0" w:color="auto"/>
        <w:left w:val="none" w:sz="0" w:space="0" w:color="auto"/>
        <w:bottom w:val="none" w:sz="0" w:space="0" w:color="auto"/>
        <w:right w:val="none" w:sz="0" w:space="0" w:color="auto"/>
      </w:divBdr>
    </w:div>
    <w:div w:id="1028137795">
      <w:bodyDiv w:val="1"/>
      <w:marLeft w:val="0"/>
      <w:marRight w:val="0"/>
      <w:marTop w:val="0"/>
      <w:marBottom w:val="0"/>
      <w:divBdr>
        <w:top w:val="none" w:sz="0" w:space="0" w:color="auto"/>
        <w:left w:val="none" w:sz="0" w:space="0" w:color="auto"/>
        <w:bottom w:val="none" w:sz="0" w:space="0" w:color="auto"/>
        <w:right w:val="none" w:sz="0" w:space="0" w:color="auto"/>
      </w:divBdr>
      <w:divsChild>
        <w:div w:id="1124349637">
          <w:marLeft w:val="0"/>
          <w:marRight w:val="0"/>
          <w:marTop w:val="0"/>
          <w:marBottom w:val="0"/>
          <w:divBdr>
            <w:top w:val="none" w:sz="0" w:space="0" w:color="auto"/>
            <w:left w:val="none" w:sz="0" w:space="0" w:color="auto"/>
            <w:bottom w:val="none" w:sz="0" w:space="0" w:color="auto"/>
            <w:right w:val="none" w:sz="0" w:space="0" w:color="auto"/>
          </w:divBdr>
          <w:divsChild>
            <w:div w:id="611860026">
              <w:marLeft w:val="188"/>
              <w:marRight w:val="0"/>
              <w:marTop w:val="125"/>
              <w:marBottom w:val="0"/>
              <w:divBdr>
                <w:top w:val="none" w:sz="0" w:space="0" w:color="auto"/>
                <w:left w:val="none" w:sz="0" w:space="0" w:color="auto"/>
                <w:bottom w:val="none" w:sz="0" w:space="0" w:color="auto"/>
                <w:right w:val="none" w:sz="0" w:space="0" w:color="auto"/>
              </w:divBdr>
              <w:divsChild>
                <w:div w:id="1772435431">
                  <w:marLeft w:val="0"/>
                  <w:marRight w:val="0"/>
                  <w:marTop w:val="0"/>
                  <w:marBottom w:val="0"/>
                  <w:divBdr>
                    <w:top w:val="none" w:sz="0" w:space="0" w:color="auto"/>
                    <w:left w:val="none" w:sz="0" w:space="0" w:color="auto"/>
                    <w:bottom w:val="none" w:sz="0" w:space="0" w:color="auto"/>
                    <w:right w:val="none" w:sz="0" w:space="0" w:color="auto"/>
                  </w:divBdr>
                  <w:divsChild>
                    <w:div w:id="11760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179">
      <w:bodyDiv w:val="1"/>
      <w:marLeft w:val="0"/>
      <w:marRight w:val="0"/>
      <w:marTop w:val="0"/>
      <w:marBottom w:val="0"/>
      <w:divBdr>
        <w:top w:val="none" w:sz="0" w:space="0" w:color="auto"/>
        <w:left w:val="none" w:sz="0" w:space="0" w:color="auto"/>
        <w:bottom w:val="none" w:sz="0" w:space="0" w:color="auto"/>
        <w:right w:val="none" w:sz="0" w:space="0" w:color="auto"/>
      </w:divBdr>
    </w:div>
    <w:div w:id="1199657436">
      <w:bodyDiv w:val="1"/>
      <w:marLeft w:val="0"/>
      <w:marRight w:val="0"/>
      <w:marTop w:val="0"/>
      <w:marBottom w:val="0"/>
      <w:divBdr>
        <w:top w:val="none" w:sz="0" w:space="0" w:color="auto"/>
        <w:left w:val="none" w:sz="0" w:space="0" w:color="auto"/>
        <w:bottom w:val="none" w:sz="0" w:space="0" w:color="auto"/>
        <w:right w:val="none" w:sz="0" w:space="0" w:color="auto"/>
      </w:divBdr>
      <w:divsChild>
        <w:div w:id="642545447">
          <w:marLeft w:val="0"/>
          <w:marRight w:val="0"/>
          <w:marTop w:val="0"/>
          <w:marBottom w:val="0"/>
          <w:divBdr>
            <w:top w:val="none" w:sz="0" w:space="0" w:color="auto"/>
            <w:left w:val="none" w:sz="0" w:space="0" w:color="auto"/>
            <w:bottom w:val="none" w:sz="0" w:space="0" w:color="auto"/>
            <w:right w:val="none" w:sz="0" w:space="0" w:color="auto"/>
          </w:divBdr>
          <w:divsChild>
            <w:div w:id="1548905887">
              <w:marLeft w:val="188"/>
              <w:marRight w:val="0"/>
              <w:marTop w:val="125"/>
              <w:marBottom w:val="0"/>
              <w:divBdr>
                <w:top w:val="none" w:sz="0" w:space="0" w:color="auto"/>
                <w:left w:val="none" w:sz="0" w:space="0" w:color="auto"/>
                <w:bottom w:val="none" w:sz="0" w:space="0" w:color="auto"/>
                <w:right w:val="none" w:sz="0" w:space="0" w:color="auto"/>
              </w:divBdr>
              <w:divsChild>
                <w:div w:id="552891109">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6139">
      <w:bodyDiv w:val="1"/>
      <w:marLeft w:val="0"/>
      <w:marRight w:val="0"/>
      <w:marTop w:val="0"/>
      <w:marBottom w:val="0"/>
      <w:divBdr>
        <w:top w:val="none" w:sz="0" w:space="0" w:color="auto"/>
        <w:left w:val="none" w:sz="0" w:space="0" w:color="auto"/>
        <w:bottom w:val="none" w:sz="0" w:space="0" w:color="auto"/>
        <w:right w:val="none" w:sz="0" w:space="0" w:color="auto"/>
      </w:divBdr>
    </w:div>
    <w:div w:id="1224757146">
      <w:bodyDiv w:val="1"/>
      <w:marLeft w:val="0"/>
      <w:marRight w:val="0"/>
      <w:marTop w:val="0"/>
      <w:marBottom w:val="0"/>
      <w:divBdr>
        <w:top w:val="none" w:sz="0" w:space="0" w:color="auto"/>
        <w:left w:val="none" w:sz="0" w:space="0" w:color="auto"/>
        <w:bottom w:val="none" w:sz="0" w:space="0" w:color="auto"/>
        <w:right w:val="none" w:sz="0" w:space="0" w:color="auto"/>
      </w:divBdr>
    </w:div>
    <w:div w:id="1250119746">
      <w:bodyDiv w:val="1"/>
      <w:marLeft w:val="0"/>
      <w:marRight w:val="0"/>
      <w:marTop w:val="0"/>
      <w:marBottom w:val="0"/>
      <w:divBdr>
        <w:top w:val="none" w:sz="0" w:space="0" w:color="auto"/>
        <w:left w:val="none" w:sz="0" w:space="0" w:color="auto"/>
        <w:bottom w:val="none" w:sz="0" w:space="0" w:color="auto"/>
        <w:right w:val="none" w:sz="0" w:space="0" w:color="auto"/>
      </w:divBdr>
      <w:divsChild>
        <w:div w:id="2119447054">
          <w:marLeft w:val="0"/>
          <w:marRight w:val="0"/>
          <w:marTop w:val="0"/>
          <w:marBottom w:val="0"/>
          <w:divBdr>
            <w:top w:val="none" w:sz="0" w:space="0" w:color="auto"/>
            <w:left w:val="none" w:sz="0" w:space="0" w:color="auto"/>
            <w:bottom w:val="none" w:sz="0" w:space="0" w:color="auto"/>
            <w:right w:val="none" w:sz="0" w:space="0" w:color="auto"/>
          </w:divBdr>
          <w:divsChild>
            <w:div w:id="2097047499">
              <w:marLeft w:val="225"/>
              <w:marRight w:val="0"/>
              <w:marTop w:val="150"/>
              <w:marBottom w:val="0"/>
              <w:divBdr>
                <w:top w:val="none" w:sz="0" w:space="0" w:color="auto"/>
                <w:left w:val="none" w:sz="0" w:space="0" w:color="auto"/>
                <w:bottom w:val="none" w:sz="0" w:space="0" w:color="auto"/>
                <w:right w:val="none" w:sz="0" w:space="0" w:color="auto"/>
              </w:divBdr>
              <w:divsChild>
                <w:div w:id="20111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9905">
      <w:bodyDiv w:val="1"/>
      <w:marLeft w:val="0"/>
      <w:marRight w:val="0"/>
      <w:marTop w:val="0"/>
      <w:marBottom w:val="0"/>
      <w:divBdr>
        <w:top w:val="none" w:sz="0" w:space="0" w:color="auto"/>
        <w:left w:val="none" w:sz="0" w:space="0" w:color="auto"/>
        <w:bottom w:val="none" w:sz="0" w:space="0" w:color="auto"/>
        <w:right w:val="none" w:sz="0" w:space="0" w:color="auto"/>
      </w:divBdr>
      <w:divsChild>
        <w:div w:id="1425413964">
          <w:marLeft w:val="0"/>
          <w:marRight w:val="0"/>
          <w:marTop w:val="0"/>
          <w:marBottom w:val="0"/>
          <w:divBdr>
            <w:top w:val="none" w:sz="0" w:space="0" w:color="auto"/>
            <w:left w:val="none" w:sz="0" w:space="0" w:color="auto"/>
            <w:bottom w:val="none" w:sz="0" w:space="0" w:color="auto"/>
            <w:right w:val="none" w:sz="0" w:space="0" w:color="auto"/>
          </w:divBdr>
          <w:divsChild>
            <w:div w:id="2127699295">
              <w:marLeft w:val="225"/>
              <w:marRight w:val="0"/>
              <w:marTop w:val="150"/>
              <w:marBottom w:val="0"/>
              <w:divBdr>
                <w:top w:val="none" w:sz="0" w:space="0" w:color="auto"/>
                <w:left w:val="none" w:sz="0" w:space="0" w:color="auto"/>
                <w:bottom w:val="none" w:sz="0" w:space="0" w:color="auto"/>
                <w:right w:val="none" w:sz="0" w:space="0" w:color="auto"/>
              </w:divBdr>
              <w:divsChild>
                <w:div w:id="469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7888">
          <w:marLeft w:val="0"/>
          <w:marRight w:val="0"/>
          <w:marTop w:val="0"/>
          <w:marBottom w:val="0"/>
          <w:divBdr>
            <w:top w:val="none" w:sz="0" w:space="0" w:color="auto"/>
            <w:left w:val="none" w:sz="0" w:space="0" w:color="auto"/>
            <w:bottom w:val="none" w:sz="0" w:space="0" w:color="auto"/>
            <w:right w:val="none" w:sz="0" w:space="0" w:color="auto"/>
          </w:divBdr>
          <w:divsChild>
            <w:div w:id="1507476140">
              <w:marLeft w:val="225"/>
              <w:marRight w:val="0"/>
              <w:marTop w:val="150"/>
              <w:marBottom w:val="0"/>
              <w:divBdr>
                <w:top w:val="none" w:sz="0" w:space="0" w:color="auto"/>
                <w:left w:val="none" w:sz="0" w:space="0" w:color="auto"/>
                <w:bottom w:val="none" w:sz="0" w:space="0" w:color="auto"/>
                <w:right w:val="none" w:sz="0" w:space="0" w:color="auto"/>
              </w:divBdr>
              <w:divsChild>
                <w:div w:id="15852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9268">
      <w:bodyDiv w:val="1"/>
      <w:marLeft w:val="0"/>
      <w:marRight w:val="0"/>
      <w:marTop w:val="0"/>
      <w:marBottom w:val="0"/>
      <w:divBdr>
        <w:top w:val="none" w:sz="0" w:space="0" w:color="auto"/>
        <w:left w:val="none" w:sz="0" w:space="0" w:color="auto"/>
        <w:bottom w:val="none" w:sz="0" w:space="0" w:color="auto"/>
        <w:right w:val="none" w:sz="0" w:space="0" w:color="auto"/>
      </w:divBdr>
      <w:divsChild>
        <w:div w:id="437798789">
          <w:marLeft w:val="0"/>
          <w:marRight w:val="0"/>
          <w:marTop w:val="0"/>
          <w:marBottom w:val="0"/>
          <w:divBdr>
            <w:top w:val="none" w:sz="0" w:space="0" w:color="auto"/>
            <w:left w:val="none" w:sz="0" w:space="0" w:color="auto"/>
            <w:bottom w:val="none" w:sz="0" w:space="0" w:color="auto"/>
            <w:right w:val="none" w:sz="0" w:space="0" w:color="auto"/>
          </w:divBdr>
          <w:divsChild>
            <w:div w:id="2129546269">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454058854">
      <w:bodyDiv w:val="1"/>
      <w:marLeft w:val="0"/>
      <w:marRight w:val="0"/>
      <w:marTop w:val="0"/>
      <w:marBottom w:val="0"/>
      <w:divBdr>
        <w:top w:val="none" w:sz="0" w:space="0" w:color="auto"/>
        <w:left w:val="none" w:sz="0" w:space="0" w:color="auto"/>
        <w:bottom w:val="none" w:sz="0" w:space="0" w:color="auto"/>
        <w:right w:val="none" w:sz="0" w:space="0" w:color="auto"/>
      </w:divBdr>
    </w:div>
    <w:div w:id="1623612689">
      <w:bodyDiv w:val="1"/>
      <w:marLeft w:val="0"/>
      <w:marRight w:val="0"/>
      <w:marTop w:val="0"/>
      <w:marBottom w:val="0"/>
      <w:divBdr>
        <w:top w:val="none" w:sz="0" w:space="0" w:color="auto"/>
        <w:left w:val="none" w:sz="0" w:space="0" w:color="auto"/>
        <w:bottom w:val="none" w:sz="0" w:space="0" w:color="auto"/>
        <w:right w:val="none" w:sz="0" w:space="0" w:color="auto"/>
      </w:divBdr>
      <w:divsChild>
        <w:div w:id="823471233">
          <w:marLeft w:val="0"/>
          <w:marRight w:val="0"/>
          <w:marTop w:val="0"/>
          <w:marBottom w:val="0"/>
          <w:divBdr>
            <w:top w:val="none" w:sz="0" w:space="0" w:color="auto"/>
            <w:left w:val="none" w:sz="0" w:space="0" w:color="auto"/>
            <w:bottom w:val="none" w:sz="0" w:space="0" w:color="auto"/>
            <w:right w:val="none" w:sz="0" w:space="0" w:color="auto"/>
          </w:divBdr>
          <w:divsChild>
            <w:div w:id="170414604">
              <w:marLeft w:val="188"/>
              <w:marRight w:val="0"/>
              <w:marTop w:val="125"/>
              <w:marBottom w:val="0"/>
              <w:divBdr>
                <w:top w:val="none" w:sz="0" w:space="0" w:color="auto"/>
                <w:left w:val="none" w:sz="0" w:space="0" w:color="auto"/>
                <w:bottom w:val="none" w:sz="0" w:space="0" w:color="auto"/>
                <w:right w:val="none" w:sz="0" w:space="0" w:color="auto"/>
              </w:divBdr>
              <w:divsChild>
                <w:div w:id="1486816723">
                  <w:marLeft w:val="0"/>
                  <w:marRight w:val="0"/>
                  <w:marTop w:val="0"/>
                  <w:marBottom w:val="0"/>
                  <w:divBdr>
                    <w:top w:val="none" w:sz="0" w:space="0" w:color="auto"/>
                    <w:left w:val="none" w:sz="0" w:space="0" w:color="auto"/>
                    <w:bottom w:val="none" w:sz="0" w:space="0" w:color="auto"/>
                    <w:right w:val="none" w:sz="0" w:space="0" w:color="auto"/>
                  </w:divBdr>
                  <w:divsChild>
                    <w:div w:id="2091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338">
      <w:bodyDiv w:val="1"/>
      <w:marLeft w:val="0"/>
      <w:marRight w:val="0"/>
      <w:marTop w:val="0"/>
      <w:marBottom w:val="0"/>
      <w:divBdr>
        <w:top w:val="none" w:sz="0" w:space="0" w:color="auto"/>
        <w:left w:val="none" w:sz="0" w:space="0" w:color="auto"/>
        <w:bottom w:val="none" w:sz="0" w:space="0" w:color="auto"/>
        <w:right w:val="none" w:sz="0" w:space="0" w:color="auto"/>
      </w:divBdr>
    </w:div>
    <w:div w:id="1713966064">
      <w:bodyDiv w:val="1"/>
      <w:marLeft w:val="0"/>
      <w:marRight w:val="0"/>
      <w:marTop w:val="0"/>
      <w:marBottom w:val="0"/>
      <w:divBdr>
        <w:top w:val="none" w:sz="0" w:space="0" w:color="auto"/>
        <w:left w:val="none" w:sz="0" w:space="0" w:color="auto"/>
        <w:bottom w:val="none" w:sz="0" w:space="0" w:color="auto"/>
        <w:right w:val="none" w:sz="0" w:space="0" w:color="auto"/>
      </w:divBdr>
      <w:divsChild>
        <w:div w:id="2043894059">
          <w:marLeft w:val="0"/>
          <w:marRight w:val="0"/>
          <w:marTop w:val="0"/>
          <w:marBottom w:val="0"/>
          <w:divBdr>
            <w:top w:val="none" w:sz="0" w:space="0" w:color="auto"/>
            <w:left w:val="none" w:sz="0" w:space="0" w:color="auto"/>
            <w:bottom w:val="none" w:sz="0" w:space="0" w:color="auto"/>
            <w:right w:val="none" w:sz="0" w:space="0" w:color="auto"/>
          </w:divBdr>
          <w:divsChild>
            <w:div w:id="1720283951">
              <w:marLeft w:val="225"/>
              <w:marRight w:val="0"/>
              <w:marTop w:val="150"/>
              <w:marBottom w:val="0"/>
              <w:divBdr>
                <w:top w:val="none" w:sz="0" w:space="0" w:color="auto"/>
                <w:left w:val="none" w:sz="0" w:space="0" w:color="auto"/>
                <w:bottom w:val="none" w:sz="0" w:space="0" w:color="auto"/>
                <w:right w:val="none" w:sz="0" w:space="0" w:color="auto"/>
              </w:divBdr>
              <w:divsChild>
                <w:div w:id="513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00396">
      <w:bodyDiv w:val="1"/>
      <w:marLeft w:val="0"/>
      <w:marRight w:val="0"/>
      <w:marTop w:val="0"/>
      <w:marBottom w:val="0"/>
      <w:divBdr>
        <w:top w:val="none" w:sz="0" w:space="0" w:color="auto"/>
        <w:left w:val="none" w:sz="0" w:space="0" w:color="auto"/>
        <w:bottom w:val="none" w:sz="0" w:space="0" w:color="auto"/>
        <w:right w:val="none" w:sz="0" w:space="0" w:color="auto"/>
      </w:divBdr>
      <w:divsChild>
        <w:div w:id="1878352769">
          <w:marLeft w:val="0"/>
          <w:marRight w:val="0"/>
          <w:marTop w:val="0"/>
          <w:marBottom w:val="0"/>
          <w:divBdr>
            <w:top w:val="none" w:sz="0" w:space="0" w:color="auto"/>
            <w:left w:val="none" w:sz="0" w:space="0" w:color="auto"/>
            <w:bottom w:val="none" w:sz="0" w:space="0" w:color="auto"/>
            <w:right w:val="none" w:sz="0" w:space="0" w:color="auto"/>
          </w:divBdr>
          <w:divsChild>
            <w:div w:id="1982227402">
              <w:marLeft w:val="188"/>
              <w:marRight w:val="0"/>
              <w:marTop w:val="125"/>
              <w:marBottom w:val="0"/>
              <w:divBdr>
                <w:top w:val="none" w:sz="0" w:space="0" w:color="auto"/>
                <w:left w:val="none" w:sz="0" w:space="0" w:color="auto"/>
                <w:bottom w:val="none" w:sz="0" w:space="0" w:color="auto"/>
                <w:right w:val="none" w:sz="0" w:space="0" w:color="auto"/>
              </w:divBdr>
              <w:divsChild>
                <w:div w:id="278338622">
                  <w:marLeft w:val="0"/>
                  <w:marRight w:val="0"/>
                  <w:marTop w:val="0"/>
                  <w:marBottom w:val="0"/>
                  <w:divBdr>
                    <w:top w:val="none" w:sz="0" w:space="0" w:color="auto"/>
                    <w:left w:val="none" w:sz="0" w:space="0" w:color="auto"/>
                    <w:bottom w:val="none" w:sz="0" w:space="0" w:color="auto"/>
                    <w:right w:val="none" w:sz="0" w:space="0" w:color="auto"/>
                  </w:divBdr>
                  <w:divsChild>
                    <w:div w:id="725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61171">
      <w:bodyDiv w:val="1"/>
      <w:marLeft w:val="0"/>
      <w:marRight w:val="0"/>
      <w:marTop w:val="0"/>
      <w:marBottom w:val="0"/>
      <w:divBdr>
        <w:top w:val="none" w:sz="0" w:space="0" w:color="auto"/>
        <w:left w:val="none" w:sz="0" w:space="0" w:color="auto"/>
        <w:bottom w:val="none" w:sz="0" w:space="0" w:color="auto"/>
        <w:right w:val="none" w:sz="0" w:space="0" w:color="auto"/>
      </w:divBdr>
    </w:div>
    <w:div w:id="1907179861">
      <w:bodyDiv w:val="1"/>
      <w:marLeft w:val="0"/>
      <w:marRight w:val="0"/>
      <w:marTop w:val="0"/>
      <w:marBottom w:val="0"/>
      <w:divBdr>
        <w:top w:val="none" w:sz="0" w:space="0" w:color="auto"/>
        <w:left w:val="none" w:sz="0" w:space="0" w:color="auto"/>
        <w:bottom w:val="none" w:sz="0" w:space="0" w:color="auto"/>
        <w:right w:val="none" w:sz="0" w:space="0" w:color="auto"/>
      </w:divBdr>
    </w:div>
    <w:div w:id="1998457007">
      <w:bodyDiv w:val="1"/>
      <w:marLeft w:val="0"/>
      <w:marRight w:val="0"/>
      <w:marTop w:val="0"/>
      <w:marBottom w:val="0"/>
      <w:divBdr>
        <w:top w:val="none" w:sz="0" w:space="0" w:color="auto"/>
        <w:left w:val="none" w:sz="0" w:space="0" w:color="auto"/>
        <w:bottom w:val="none" w:sz="0" w:space="0" w:color="auto"/>
        <w:right w:val="none" w:sz="0" w:space="0" w:color="auto"/>
      </w:divBdr>
    </w:div>
    <w:div w:id="2042852120">
      <w:bodyDiv w:val="1"/>
      <w:marLeft w:val="0"/>
      <w:marRight w:val="0"/>
      <w:marTop w:val="0"/>
      <w:marBottom w:val="0"/>
      <w:divBdr>
        <w:top w:val="none" w:sz="0" w:space="0" w:color="auto"/>
        <w:left w:val="none" w:sz="0" w:space="0" w:color="auto"/>
        <w:bottom w:val="none" w:sz="0" w:space="0" w:color="auto"/>
        <w:right w:val="none" w:sz="0" w:space="0" w:color="auto"/>
      </w:divBdr>
    </w:div>
    <w:div w:id="21332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yperlink" Target="http://en.wikipedia.org/wiki/IEEE_1164" TargetMode="External"/><Relationship Id="rId42" Type="http://schemas.openxmlformats.org/officeDocument/2006/relationships/image" Target="media/image11.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4.wmf"/><Relationship Id="rId84" Type="http://schemas.openxmlformats.org/officeDocument/2006/relationships/image" Target="media/image32.wmf"/><Relationship Id="rId89" Type="http://schemas.openxmlformats.org/officeDocument/2006/relationships/oleObject" Target="embeddings/oleObject32.bin"/><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hyperlink" Target="http://www.hdfgroup.org/ftp/HDF5/current/bin/windows/utilities32/h5dump.exe" TargetMode="External"/><Relationship Id="rId29" Type="http://schemas.openxmlformats.org/officeDocument/2006/relationships/oleObject" Target="embeddings/oleObject2.bin"/><Relationship Id="rId11" Type="http://schemas.openxmlformats.org/officeDocument/2006/relationships/hyperlink" Target="http://www.ivifoundation.org" TargetMode="External"/><Relationship Id="rId24" Type="http://schemas.openxmlformats.org/officeDocument/2006/relationships/hyperlink" Target="http://www.bipm.org/en/si/si_brochure/" TargetMode="External"/><Relationship Id="rId32" Type="http://schemas.openxmlformats.org/officeDocument/2006/relationships/image" Target="media/image6.wmf"/><Relationship Id="rId37" Type="http://schemas.openxmlformats.org/officeDocument/2006/relationships/oleObject" Target="embeddings/oleObject6.bin"/><Relationship Id="rId40" Type="http://schemas.openxmlformats.org/officeDocument/2006/relationships/image" Target="media/image10.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19.wmf"/><Relationship Id="rId66" Type="http://schemas.openxmlformats.org/officeDocument/2006/relationships/image" Target="media/image23.wmf"/><Relationship Id="rId74" Type="http://schemas.openxmlformats.org/officeDocument/2006/relationships/image" Target="media/image27.wmf"/><Relationship Id="rId79" Type="http://schemas.openxmlformats.org/officeDocument/2006/relationships/oleObject" Target="embeddings/oleObject27.bin"/><Relationship Id="rId87" Type="http://schemas.openxmlformats.org/officeDocument/2006/relationships/oleObject" Target="embeddings/oleObject31.bin"/><Relationship Id="rId102" Type="http://schemas.openxmlformats.org/officeDocument/2006/relationships/fontTable" Target="fontTable.xml"/><Relationship Id="rId115" Type="http://schemas.microsoft.com/office/2011/relationships/commentsExtended" Target="commentsExtended.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image" Target="media/image31.wmf"/><Relationship Id="rId90" Type="http://schemas.openxmlformats.org/officeDocument/2006/relationships/image" Target="media/image35.wmf"/><Relationship Id="rId95" Type="http://schemas.openxmlformats.org/officeDocument/2006/relationships/oleObject" Target="embeddings/oleObject35.bin"/><Relationship Id="rId19" Type="http://schemas.openxmlformats.org/officeDocument/2006/relationships/hyperlink" Target="http://semver.org/" TargetMode="External"/><Relationship Id="rId14" Type="http://schemas.openxmlformats.org/officeDocument/2006/relationships/hyperlink" Target="http://www.hdfgroup.org/HDF5" TargetMode="External"/><Relationship Id="rId22" Type="http://schemas.openxmlformats.org/officeDocument/2006/relationships/hyperlink" Target="http://www.bipm.org/en/si/" TargetMode="External"/><Relationship Id="rId27" Type="http://schemas.openxmlformats.org/officeDocument/2006/relationships/oleObject" Target="embeddings/oleObject1.bin"/><Relationship Id="rId30" Type="http://schemas.openxmlformats.org/officeDocument/2006/relationships/image" Target="media/image5.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4.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hdfgroup.org/ftp/HDF5/current/bin/windows/utilities64/h5dump.exe" TargetMode="External"/><Relationship Id="rId25" Type="http://schemas.openxmlformats.org/officeDocument/2006/relationships/hyperlink" Target="http://www.ietf.org/rfc/rfc5905.txt" TargetMode="External"/><Relationship Id="rId33" Type="http://schemas.openxmlformats.org/officeDocument/2006/relationships/oleObject" Target="embeddings/oleObject4.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theme" Target="theme/theme1.xml"/><Relationship Id="rId116" Type="http://schemas.microsoft.com/office/2011/relationships/people" Target="people.xml"/><Relationship Id="rId20" Type="http://schemas.openxmlformats.org/officeDocument/2006/relationships/hyperlink" Target="http://www.ivifoundation.org/docs/vpp9_2012-10-19.pdf" TargetMode="External"/><Relationship Id="rId41" Type="http://schemas.openxmlformats.org/officeDocument/2006/relationships/oleObject" Target="embeddings/oleObject8.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34.wmf"/><Relationship Id="rId91" Type="http://schemas.openxmlformats.org/officeDocument/2006/relationships/oleObject" Target="embeddings/oleObject33.bin"/><Relationship Id="rId96"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hdfgroup.org/HDF5/doc" TargetMode="External"/><Relationship Id="rId23" Type="http://schemas.openxmlformats.org/officeDocument/2006/relationships/hyperlink" Target="http://physics.nist.gov/Pubs/SP330/sp330.pdf" TargetMode="External"/><Relationship Id="rId28" Type="http://schemas.openxmlformats.org/officeDocument/2006/relationships/image" Target="media/image4.wmf"/><Relationship Id="rId36" Type="http://schemas.openxmlformats.org/officeDocument/2006/relationships/image" Target="media/image8.wmf"/><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hyperlink" Target="http://www.ivifoundation.org" TargetMode="External"/><Relationship Id="rId31" Type="http://schemas.openxmlformats.org/officeDocument/2006/relationships/oleObject" Target="embeddings/oleObject3.bin"/><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29.wmf"/><Relationship Id="rId81" Type="http://schemas.openxmlformats.org/officeDocument/2006/relationships/oleObject" Target="embeddings/oleObject28.bin"/><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footer" Target="footer2.xml"/><Relationship Id="rId10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hyperlink" Target="http://www.hdfgroup.org/HDF5/doc/Supplements/linkEncodings/Character_Encoding.pdf" TargetMode="External"/><Relationship Id="rId39" Type="http://schemas.openxmlformats.org/officeDocument/2006/relationships/oleObject" Target="embeddings/oleObject7.bin"/><Relationship Id="rId34" Type="http://schemas.openxmlformats.org/officeDocument/2006/relationships/image" Target="media/image7.wmf"/><Relationship Id="rId50" Type="http://schemas.openxmlformats.org/officeDocument/2006/relationships/image" Target="media/image15.wmf"/><Relationship Id="rId55" Type="http://schemas.openxmlformats.org/officeDocument/2006/relationships/oleObject" Target="embeddings/oleObject15.bin"/><Relationship Id="rId76" Type="http://schemas.openxmlformats.org/officeDocument/2006/relationships/image" Target="media/image28.wmf"/><Relationship Id="rId97" Type="http://schemas.openxmlformats.org/officeDocument/2006/relationships/oleObject" Target="embeddings/oleObject36.bin"/></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1B412-330A-42FB-9304-EA0376B7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 template.dot</Template>
  <TotalTime>20</TotalTime>
  <Pages>1</Pages>
  <Words>9996</Words>
  <Characters>56979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IVI File Format Specification</vt:lpstr>
    </vt:vector>
  </TitlesOfParts>
  <Company>Rohde &amp; Schwarz</Company>
  <LinksUpToDate>false</LinksUpToDate>
  <CharactersWithSpaces>66842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File Format Specification</dc:title>
  <dc:creator>IVI File Format working group</dc:creator>
  <cp:lastModifiedBy>Larry Ostheimer</cp:lastModifiedBy>
  <cp:revision>6</cp:revision>
  <cp:lastPrinted>2014-03-18T20:36:00Z</cp:lastPrinted>
  <dcterms:created xsi:type="dcterms:W3CDTF">2014-03-05T21:36:00Z</dcterms:created>
  <dcterms:modified xsi:type="dcterms:W3CDTF">2014-03-18T20:48:00Z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