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2F2A0" w14:textId="416609E9" w:rsidR="00E2290D" w:rsidRPr="006F5FA7" w:rsidRDefault="00000000">
      <w:pPr>
        <w:pStyle w:val="Heading1"/>
        <w:rPr>
          <w:color w:val="000000" w:themeColor="text1"/>
        </w:rPr>
      </w:pPr>
      <w:r w:rsidRPr="006F5FA7">
        <w:rPr>
          <w:color w:val="000000" w:themeColor="text1"/>
        </w:rPr>
        <w:t>Journal Assignment: Defense in Depth (DiD)</w:t>
      </w:r>
    </w:p>
    <w:p w14:paraId="58FD75EC" w14:textId="422D285C" w:rsidR="00E2290D" w:rsidRDefault="00000000">
      <w:r>
        <w:br/>
        <w:t xml:space="preserve">How </w:t>
      </w:r>
      <w:r w:rsidR="006F5FA7">
        <w:t>d</w:t>
      </w:r>
      <w:r>
        <w:t xml:space="preserve">eep </w:t>
      </w:r>
      <w:proofErr w:type="gramStart"/>
      <w:r>
        <w:t>is</w:t>
      </w:r>
      <w:proofErr w:type="gramEnd"/>
      <w:r>
        <w:t xml:space="preserve"> </w:t>
      </w:r>
      <w:r w:rsidR="006F5FA7">
        <w:t>t</w:t>
      </w:r>
      <w:r>
        <w:t xml:space="preserve">oo </w:t>
      </w:r>
      <w:r w:rsidR="006F5FA7">
        <w:t>d</w:t>
      </w:r>
      <w:r>
        <w:t>eep</w:t>
      </w:r>
      <w:r w:rsidR="006F5FA7">
        <w:t>, and what’s the tradeoff?</w:t>
      </w:r>
    </w:p>
    <w:p w14:paraId="0EA1BB93" w14:textId="77777777" w:rsidR="00E2290D" w:rsidRDefault="00000000">
      <w:r>
        <w:t>Defense in Depth (DiD) is a security strategy that uses multiple layers of defense to protect information systems from potential threats. While the concept is rooted in the idea of redundancy and resilience, there is a point where too many layers become inefficient or counterproductive. “Too deep” is typically when the added complexity of extra layers starts to outweigh the benefits. Each layer may introduce new management overhead, potential compatibility issues, or even security gaps due to misconfiguration. For example, deploying three antivirus engines, excessive firewalls, or overlapping identity management systems can result in conflicts or slowed system performance.</w:t>
      </w:r>
      <w:r>
        <w:br/>
      </w:r>
      <w:r>
        <w:br/>
        <w:t>The tradeoff lies in balancing security with usability, cost, and efficiency. A well-designed DiD strategy considers the threat landscape and implements only the necessary layers to mitigate risks without paralyzing the system’s operations. Overengineering security may deter attackers but can also frustrate end-users and impede productivity.</w:t>
      </w:r>
    </w:p>
    <w:p w14:paraId="6DA5ABE6" w14:textId="62F2942C" w:rsidR="00E2290D" w:rsidRDefault="00000000">
      <w:r>
        <w:br/>
      </w:r>
      <w:r w:rsidR="006F5FA7">
        <w:t xml:space="preserve">What </w:t>
      </w:r>
      <w:proofErr w:type="gramStart"/>
      <w:r w:rsidR="006F5FA7">
        <w:t>are</w:t>
      </w:r>
      <w:proofErr w:type="gramEnd"/>
      <w:r w:rsidR="006F5FA7">
        <w:t xml:space="preserve"> some t</w:t>
      </w:r>
      <w:r>
        <w:t xml:space="preserve">ime, </w:t>
      </w:r>
      <w:r w:rsidR="006F5FA7">
        <w:t>m</w:t>
      </w:r>
      <w:r>
        <w:t xml:space="preserve">oney, </w:t>
      </w:r>
      <w:r w:rsidR="006F5FA7">
        <w:t>r</w:t>
      </w:r>
      <w:r>
        <w:t xml:space="preserve">eputation, and </w:t>
      </w:r>
      <w:r w:rsidR="006F5FA7">
        <w:t>o</w:t>
      </w:r>
      <w:r>
        <w:t xml:space="preserve">perational </w:t>
      </w:r>
      <w:r w:rsidR="006F5FA7">
        <w:t>c</w:t>
      </w:r>
      <w:r>
        <w:t>onsiderations</w:t>
      </w:r>
      <w:r w:rsidR="006F5FA7">
        <w:t>?</w:t>
      </w:r>
    </w:p>
    <w:p w14:paraId="07C08AEC" w14:textId="77777777" w:rsidR="00E2290D" w:rsidRDefault="00000000">
      <w:r>
        <w:t xml:space="preserve">Implementing DiD </w:t>
      </w:r>
      <w:proofErr w:type="gramStart"/>
      <w:r>
        <w:t>requires</w:t>
      </w:r>
      <w:proofErr w:type="gramEnd"/>
      <w:r>
        <w:t xml:space="preserve"> careful consideration of several resource constraints:</w:t>
      </w:r>
      <w:r>
        <w:br/>
      </w:r>
      <w:r>
        <w:br/>
        <w:t>- Time: Each additional security layer demands implementation, configuration, and maintenance time. For example, setting up multifactor authentication, intrusion detection systems (IDS), and regular audits requires both initial and ongoing time investment.</w:t>
      </w:r>
      <w:r>
        <w:br/>
        <w:t>- Money: Licenses for advanced security tools, training personnel, and hiring security consultants come with a significant cost. Small organizations must prioritize cost-effective layers based on risk assessment.</w:t>
      </w:r>
      <w:r>
        <w:br/>
        <w:t>- Reputation: While security investments can protect against breaches, poor implementation (e.g., frequent false positives or login issues) can harm an organization’s credibility among customers and partners.</w:t>
      </w:r>
      <w:r>
        <w:br/>
        <w:t>- Operational Impact: Excessive or poorly integrated defenses can slow down legitimate processes. For example, redundant access controls or overzealous email filters might block necessary operations and create user resistance.</w:t>
      </w:r>
    </w:p>
    <w:p w14:paraId="009E36A9" w14:textId="77777777" w:rsidR="00E2290D" w:rsidRDefault="00000000">
      <w:r>
        <w:br/>
        <w:t>Unique Aspects of DiD in Different Situations</w:t>
      </w:r>
    </w:p>
    <w:p w14:paraId="50A3AA57" w14:textId="77777777" w:rsidR="00E2290D" w:rsidRDefault="00000000">
      <w:r>
        <w:t xml:space="preserve">One of the most important aspects of DiD is its adaptability. No two environments require the same strategy. A healthcare organization might emphasize data encryption and strict access </w:t>
      </w:r>
      <w:r>
        <w:lastRenderedPageBreak/>
        <w:t>controls to protect patient records, while a financial institution may focus more on real-time monitoring and fraud detection systems. DiD must be tailored to the assets being protected, the threats faced, and the organization’s regulatory environment.</w:t>
      </w:r>
      <w:r>
        <w:br/>
      </w:r>
      <w:r>
        <w:br/>
        <w:t>Another unique aspect is the blend of technical and non-technical defenses. For instance, while firewalls and endpoint protections are technical, employee training and physical security are human and environmental layers. Secure coding practices also play a role by ensuring that software itself does not become a vulnerable entry point, using techniques such as input validation, least privilege, and secure error handling.</w:t>
      </w:r>
    </w:p>
    <w:p w14:paraId="31CAA73F" w14:textId="77777777" w:rsidR="00E2290D" w:rsidRDefault="00000000">
      <w:r>
        <w:br/>
        <w:t>Conclusion</w:t>
      </w:r>
    </w:p>
    <w:p w14:paraId="467EE072" w14:textId="77777777" w:rsidR="00E2290D" w:rsidRDefault="00000000">
      <w:r>
        <w:t>Defense in Depth is a flexible and robust strategy, but it must be implemented thoughtfully. The depth of the defense should be informed by the specific threats, business operations, and risk tolerance of the organization. Tradeoffs in time, money, reputation, and efficiency must be continuously evaluated. Above all, DiD must be unique and context-aware, incorporating secure coding and operational best practices for the most effective protection.</w:t>
      </w:r>
    </w:p>
    <w:sectPr w:rsidR="00E2290D" w:rsidSect="00034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F4968" w14:textId="77777777" w:rsidR="00DF7F04" w:rsidRDefault="00DF7F04" w:rsidP="006F5FA7">
      <w:pPr>
        <w:spacing w:after="0" w:line="240" w:lineRule="auto"/>
      </w:pPr>
      <w:r>
        <w:separator/>
      </w:r>
    </w:p>
  </w:endnote>
  <w:endnote w:type="continuationSeparator" w:id="0">
    <w:p w14:paraId="6CBC0D41" w14:textId="77777777" w:rsidR="00DF7F04" w:rsidRDefault="00DF7F04" w:rsidP="006F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86D40" w14:textId="77777777" w:rsidR="00DF7F04" w:rsidRDefault="00DF7F04" w:rsidP="006F5FA7">
      <w:pPr>
        <w:spacing w:after="0" w:line="240" w:lineRule="auto"/>
      </w:pPr>
      <w:r>
        <w:separator/>
      </w:r>
    </w:p>
  </w:footnote>
  <w:footnote w:type="continuationSeparator" w:id="0">
    <w:p w14:paraId="7DC520FF" w14:textId="77777777" w:rsidR="00DF7F04" w:rsidRDefault="00DF7F04" w:rsidP="006F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22FB8" w14:textId="12D3414B" w:rsidR="006F5FA7" w:rsidRDefault="006F5FA7">
    <w:pPr>
      <w:pStyle w:val="Header"/>
    </w:pPr>
    <w:r>
      <w:t>Gabriel Walls</w:t>
    </w:r>
  </w:p>
  <w:p w14:paraId="3EB77F7B" w14:textId="2FC75FD8" w:rsidR="006F5FA7" w:rsidRDefault="006F5FA7">
    <w:pPr>
      <w:pStyle w:val="Header"/>
    </w:pPr>
    <w:r>
      <w:t>5/13/2025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4450821">
    <w:abstractNumId w:val="8"/>
  </w:num>
  <w:num w:numId="2" w16cid:durableId="1946688972">
    <w:abstractNumId w:val="6"/>
  </w:num>
  <w:num w:numId="3" w16cid:durableId="1594125901">
    <w:abstractNumId w:val="5"/>
  </w:num>
  <w:num w:numId="4" w16cid:durableId="1965186436">
    <w:abstractNumId w:val="4"/>
  </w:num>
  <w:num w:numId="5" w16cid:durableId="1581981734">
    <w:abstractNumId w:val="7"/>
  </w:num>
  <w:num w:numId="6" w16cid:durableId="1066804473">
    <w:abstractNumId w:val="3"/>
  </w:num>
  <w:num w:numId="7" w16cid:durableId="1653482095">
    <w:abstractNumId w:val="2"/>
  </w:num>
  <w:num w:numId="8" w16cid:durableId="1961109346">
    <w:abstractNumId w:val="1"/>
  </w:num>
  <w:num w:numId="9" w16cid:durableId="37882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33C1"/>
    <w:rsid w:val="0029639D"/>
    <w:rsid w:val="00326F90"/>
    <w:rsid w:val="006F5FA7"/>
    <w:rsid w:val="00AA1D8D"/>
    <w:rsid w:val="00B47730"/>
    <w:rsid w:val="00CB0664"/>
    <w:rsid w:val="00DF7F04"/>
    <w:rsid w:val="00E229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65EA5"/>
  <w14:defaultImageDpi w14:val="300"/>
  <w15:docId w15:val="{48667793-578A-491A-95AB-2F9C38E9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149930">
      <w:bodyDiv w:val="1"/>
      <w:marLeft w:val="0"/>
      <w:marRight w:val="0"/>
      <w:marTop w:val="0"/>
      <w:marBottom w:val="0"/>
      <w:divBdr>
        <w:top w:val="none" w:sz="0" w:space="0" w:color="auto"/>
        <w:left w:val="none" w:sz="0" w:space="0" w:color="auto"/>
        <w:bottom w:val="none" w:sz="0" w:space="0" w:color="auto"/>
        <w:right w:val="none" w:sz="0" w:space="0" w:color="auto"/>
      </w:divBdr>
    </w:div>
    <w:div w:id="1952469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2025-05-13T20:11:00Z</dcterms:created>
  <dcterms:modified xsi:type="dcterms:W3CDTF">2025-05-13T20:11:00Z</dcterms:modified>
  <cp:category/>
</cp:coreProperties>
</file>