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7385" w14:textId="77777777" w:rsidR="00BA3198" w:rsidRDefault="00000000">
      <w:r>
        <w:t>Gabe Walls</w:t>
      </w:r>
    </w:p>
    <w:p w14:paraId="27AC70C5" w14:textId="6A7B2FB3" w:rsidR="00D5421E" w:rsidRDefault="00D5421E">
      <w:r>
        <w:t>6/15/2025</w:t>
      </w:r>
    </w:p>
    <w:p w14:paraId="7AD61CFC" w14:textId="672BD6D4" w:rsidR="00BA3198" w:rsidRDefault="00000000" w:rsidP="00D5421E">
      <w:r>
        <w:t xml:space="preserve">CS-405 </w:t>
      </w:r>
      <w:r w:rsidR="00D5421E" w:rsidRPr="00D5421E">
        <w:t>7-1 Journal: Consider the Motive for the Attack</w:t>
      </w:r>
    </w:p>
    <w:p w14:paraId="0322F5BF" w14:textId="77777777" w:rsidR="00BA3198" w:rsidRDefault="00000000">
      <w:r>
        <w:t>Understanding and Applying Motive in Secure Coding</w:t>
      </w:r>
    </w:p>
    <w:p w14:paraId="6F3A6026" w14:textId="634AF930" w:rsidR="00BA3198" w:rsidRDefault="00000000">
      <w:r>
        <w:t>In secure coding, understanding an attacker’s potential motive is essential</w:t>
      </w:r>
      <w:r w:rsidR="00D5421E">
        <w:t>-</w:t>
      </w:r>
      <w:r>
        <w:t xml:space="preserve">even when that motive is unclear. Although we cannot always determine exactly why a threat actor may target our systems, we must assume that motive exists and prepare accordingly. This mindset transforms the way I write, review, and test code. Rather than simply aiming for functionality, I now consider how a system could be misused, manipulated, or exploited. By applying threat modeling to each development cycle, I </w:t>
      </w:r>
      <w:r w:rsidR="00D5421E">
        <w:t>consider</w:t>
      </w:r>
      <w:r>
        <w:t xml:space="preserve"> who might want to cause harm and why</w:t>
      </w:r>
      <w:r w:rsidR="00D5421E">
        <w:t>-</w:t>
      </w:r>
      <w:r>
        <w:t>be it financial gain, sabotage, or theft of sensitive data.</w:t>
      </w:r>
    </w:p>
    <w:p w14:paraId="2D8781C0" w14:textId="77777777" w:rsidR="00BA3198" w:rsidRDefault="00000000">
      <w:r>
        <w:t>In my own practice, I plan to incorporate this concept by making threat assessment a consistent part of my development workflow. Before deploying any module or committing code, I will review it through a lens of “how could this be abused if someone had a reason to break it?” This thought process will guide better exception handling, validation, access controls, and encryption choices, even if the application seems mundane or low-risk.</w:t>
      </w:r>
    </w:p>
    <w:p w14:paraId="42897B8A" w14:textId="556A225A" w:rsidR="00BA3198" w:rsidRDefault="00000000">
      <w:r>
        <w:t>If I were explaining this concept to a new developer, I’d stress that secure coding isn’t just about reacting to known issues; it’s about anticipating unknown ones. I would explain that attackers often target weaknesses not because the data is valuable, but because the system is vulnerable. Therefore, thinking like an attacker</w:t>
      </w:r>
      <w:r w:rsidR="00D5421E">
        <w:t>-</w:t>
      </w:r>
      <w:r>
        <w:t>considering how and why someone might try to compromise your work</w:t>
      </w:r>
      <w:r w:rsidR="00D5421E">
        <w:t>-</w:t>
      </w:r>
      <w:r>
        <w:t>is a vital mindset for preventing security flaws from being introduced in the first place.</w:t>
      </w:r>
    </w:p>
    <w:p w14:paraId="2F554057" w14:textId="269D412B" w:rsidR="00BA3198" w:rsidRDefault="00000000">
      <w:r>
        <w:t>An example I could use in my Module Eight final reflection is a past instance where I neglected to sanitize user input because the application was internal. I assumed the system wouldn’t be targeted, only to later learn that even internal applications can be exploited</w:t>
      </w:r>
      <w:r w:rsidR="00D5421E">
        <w:t>-</w:t>
      </w:r>
      <w:r>
        <w:t>sometimes by insiders or through lateral movement after another breach. Recognizing that motive doesn’t have to be obvious helped me realize that secure coding must be proactive, not reactive.</w:t>
      </w:r>
    </w:p>
    <w:sectPr w:rsidR="00BA3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336394">
    <w:abstractNumId w:val="8"/>
  </w:num>
  <w:num w:numId="2" w16cid:durableId="354036454">
    <w:abstractNumId w:val="6"/>
  </w:num>
  <w:num w:numId="3" w16cid:durableId="1376082400">
    <w:abstractNumId w:val="5"/>
  </w:num>
  <w:num w:numId="4" w16cid:durableId="1386224632">
    <w:abstractNumId w:val="4"/>
  </w:num>
  <w:num w:numId="5" w16cid:durableId="2066835324">
    <w:abstractNumId w:val="7"/>
  </w:num>
  <w:num w:numId="6" w16cid:durableId="1279877293">
    <w:abstractNumId w:val="3"/>
  </w:num>
  <w:num w:numId="7" w16cid:durableId="1054424707">
    <w:abstractNumId w:val="2"/>
  </w:num>
  <w:num w:numId="8" w16cid:durableId="461922114">
    <w:abstractNumId w:val="1"/>
  </w:num>
  <w:num w:numId="9" w16cid:durableId="34344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60BD"/>
    <w:rsid w:val="00AA1D8D"/>
    <w:rsid w:val="00B47730"/>
    <w:rsid w:val="00BA3198"/>
    <w:rsid w:val="00CB0664"/>
    <w:rsid w:val="00D542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7FFF5"/>
  <w14:defaultImageDpi w14:val="300"/>
  <w15:docId w15:val="{C40CA4E4-5742-4806-B4BB-FD8B29B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Walls</cp:lastModifiedBy>
  <cp:revision>2</cp:revision>
  <dcterms:created xsi:type="dcterms:W3CDTF">2013-12-23T23:15:00Z</dcterms:created>
  <dcterms:modified xsi:type="dcterms:W3CDTF">2025-06-16T00:06:00Z</dcterms:modified>
  <cp:category/>
</cp:coreProperties>
</file>