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211D7" w14:textId="77777777" w:rsidR="00E844E2" w:rsidRDefault="00000000">
      <w:pPr>
        <w:widowControl/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kern w:val="0"/>
          <w:sz w:val="44"/>
          <w:szCs w:val="44"/>
        </w:rPr>
        <w:t>BP神经网络算法</w:t>
      </w:r>
      <w:r>
        <w:rPr>
          <w:rFonts w:ascii="宋体" w:eastAsia="宋体" w:hAnsi="宋体" w:cs="宋体"/>
          <w:b/>
          <w:kern w:val="0"/>
          <w:sz w:val="44"/>
          <w:szCs w:val="44"/>
        </w:rPr>
        <w:t>实验指导书</w:t>
      </w:r>
    </w:p>
    <w:p w14:paraId="1B964BCD" w14:textId="523822D0" w:rsidR="000E1B00" w:rsidRDefault="000E1B00">
      <w:pPr>
        <w:widowControl/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kern w:val="0"/>
          <w:sz w:val="44"/>
          <w:szCs w:val="44"/>
        </w:rPr>
        <w:t>（实验三暨期中测试）</w:t>
      </w:r>
    </w:p>
    <w:p w14:paraId="3B633D42" w14:textId="77777777" w:rsidR="00E844E2" w:rsidRDefault="00E844E2">
      <w:pPr>
        <w:rPr>
          <w:sz w:val="24"/>
        </w:rPr>
      </w:pPr>
    </w:p>
    <w:p w14:paraId="6931EE7E" w14:textId="77777777" w:rsidR="00E844E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3B97544E" w14:textId="77777777" w:rsidR="00E844E2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熟悉神经网络的特征、结构以及学习算法；</w:t>
      </w:r>
    </w:p>
    <w:p w14:paraId="378A09D4" w14:textId="77777777" w:rsidR="00E844E2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熟悉如何通过</w:t>
      </w:r>
      <w:r>
        <w:rPr>
          <w:rFonts w:hint="eastAsia"/>
          <w:sz w:val="32"/>
          <w:szCs w:val="32"/>
        </w:rPr>
        <w:t>Pyth</w:t>
      </w:r>
      <w:r>
        <w:rPr>
          <w:sz w:val="32"/>
          <w:szCs w:val="32"/>
        </w:rPr>
        <w:t>on</w:t>
      </w:r>
      <w:r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>BP</w:t>
      </w:r>
      <w:r>
        <w:rPr>
          <w:rFonts w:hint="eastAsia"/>
          <w:sz w:val="32"/>
          <w:szCs w:val="32"/>
        </w:rPr>
        <w:t>神经网络算法。</w:t>
      </w:r>
    </w:p>
    <w:p w14:paraId="45A7ED85" w14:textId="77777777" w:rsidR="00E844E2" w:rsidRDefault="00E844E2">
      <w:pPr>
        <w:rPr>
          <w:sz w:val="32"/>
          <w:szCs w:val="32"/>
        </w:rPr>
      </w:pPr>
    </w:p>
    <w:p w14:paraId="564FE98C" w14:textId="77777777" w:rsidR="00E844E2" w:rsidRDefault="00000000">
      <w:pPr>
        <w:numPr>
          <w:ilvl w:val="0"/>
          <w:numId w:val="1"/>
        </w:numPr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/>
          <w:b/>
          <w:kern w:val="0"/>
          <w:sz w:val="32"/>
          <w:szCs w:val="32"/>
        </w:rPr>
        <w:t>实验环境</w:t>
      </w:r>
    </w:p>
    <w:p w14:paraId="52BF7EB8" w14:textId="77777777" w:rsidR="00E844E2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系统</w:t>
      </w:r>
      <w:r>
        <w:rPr>
          <w:rFonts w:ascii="宋体" w:eastAsia="宋体" w:hAnsi="宋体" w:cs="宋体"/>
          <w:kern w:val="0"/>
          <w:sz w:val="32"/>
          <w:szCs w:val="32"/>
        </w:rPr>
        <w:t>：window</w:t>
      </w:r>
      <w:r>
        <w:rPr>
          <w:rFonts w:ascii="宋体" w:eastAsia="宋体" w:hAnsi="宋体" w:cs="宋体" w:hint="eastAsia"/>
          <w:kern w:val="0"/>
          <w:sz w:val="32"/>
          <w:szCs w:val="32"/>
        </w:rPr>
        <w:t>s</w:t>
      </w:r>
      <w:r>
        <w:rPr>
          <w:rFonts w:ascii="宋体" w:eastAsia="宋体" w:hAnsi="宋体" w:cs="宋体"/>
          <w:kern w:val="0"/>
          <w:sz w:val="32"/>
          <w:szCs w:val="32"/>
        </w:rPr>
        <w:t>/linux/ios</w:t>
      </w:r>
    </w:p>
    <w:p w14:paraId="176D310A" w14:textId="77777777" w:rsidR="00E844E2" w:rsidRDefault="00000000">
      <w:pPr>
        <w:widowControl/>
        <w:ind w:firstLineChars="200" w:firstLine="640"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软件</w:t>
      </w:r>
      <w:r>
        <w:rPr>
          <w:rFonts w:ascii="宋体" w:eastAsia="宋体" w:hAnsi="宋体" w:cs="宋体"/>
          <w:kern w:val="0"/>
          <w:sz w:val="32"/>
          <w:szCs w:val="32"/>
        </w:rPr>
        <w:t>：Python</w:t>
      </w:r>
    </w:p>
    <w:p w14:paraId="52FEF817" w14:textId="77777777" w:rsidR="00E844E2" w:rsidRDefault="00E844E2">
      <w:pPr>
        <w:rPr>
          <w:sz w:val="32"/>
          <w:szCs w:val="32"/>
        </w:rPr>
      </w:pPr>
    </w:p>
    <w:p w14:paraId="1A8071AF" w14:textId="77777777" w:rsidR="00E844E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背景知识</w:t>
      </w:r>
    </w:p>
    <w:p w14:paraId="4C960C8F" w14:textId="77777777" w:rsidR="00E844E2" w:rsidRDefault="00000000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神经网络是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借鉴了生物神经网络的工作原理形成的一种数学模型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，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是机器学习诸多算法中的一种，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由于具有信息的分布存储、并行处理以及自学习能力等优点，已经在信息处理、模式识别、智能控制及系统建模等领域得到越来越广泛的应用。其中基于误差反向传播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(Back Propagation)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算法的多层前馈网络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(Multiple-Layer Feedforward Network)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，可以以任意精度逼近任意连续函数，被广泛地应用于非线性建模、函数逼近和模式分类等方面。</w:t>
      </w:r>
    </w:p>
    <w:p w14:paraId="336C9674" w14:textId="77777777" w:rsidR="00E844E2" w:rsidRDefault="00000000">
      <w:pPr>
        <w:widowControl/>
        <w:ind w:firstLine="420"/>
        <w:jc w:val="left"/>
        <w:rPr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BP神经网络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的学习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过程主要分为两个阶段，第一阶段是信号的前向传播，从输入层经过隐含层，最后到达输出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层；第二阶段是误差的反向传播，从输出层到隐含层，最后到输入层，依次调节隐含层到输出层的权重和偏置，输入层到隐含层的权重和偏置。</w:t>
      </w:r>
    </w:p>
    <w:p w14:paraId="67D4A513" w14:textId="77777777" w:rsidR="00E844E2" w:rsidRDefault="00E844E2">
      <w:pPr>
        <w:rPr>
          <w:sz w:val="32"/>
          <w:szCs w:val="32"/>
        </w:rPr>
      </w:pPr>
    </w:p>
    <w:p w14:paraId="63CDA7EF" w14:textId="77777777" w:rsidR="00E844E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63B07A74" w14:textId="394D083D" w:rsidR="00E844E2" w:rsidRDefault="000E1B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一）本实验使用</w:t>
      </w:r>
      <w:r>
        <w:rPr>
          <w:rFonts w:hint="eastAsia"/>
          <w:sz w:val="32"/>
          <w:szCs w:val="32"/>
        </w:rPr>
        <w:t>Fisher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Iris</w:t>
      </w:r>
      <w:r>
        <w:rPr>
          <w:rFonts w:hint="eastAsia"/>
          <w:sz w:val="32"/>
          <w:szCs w:val="32"/>
        </w:rPr>
        <w:t>数据集。鸢尾花数据集包含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种特征，萼片长度（</w:t>
      </w:r>
      <w:r>
        <w:rPr>
          <w:rFonts w:hint="eastAsia"/>
          <w:sz w:val="32"/>
          <w:szCs w:val="32"/>
        </w:rPr>
        <w:t>Sepal Length</w:t>
      </w:r>
      <w:r>
        <w:rPr>
          <w:rFonts w:hint="eastAsia"/>
          <w:sz w:val="32"/>
          <w:szCs w:val="32"/>
        </w:rPr>
        <w:t>）、萼片宽度（</w:t>
      </w:r>
      <w:r>
        <w:rPr>
          <w:rFonts w:hint="eastAsia"/>
          <w:sz w:val="32"/>
          <w:szCs w:val="32"/>
        </w:rPr>
        <w:t>Sepal Width</w:t>
      </w:r>
      <w:r>
        <w:rPr>
          <w:rFonts w:hint="eastAsia"/>
          <w:sz w:val="32"/>
          <w:szCs w:val="32"/>
        </w:rPr>
        <w:t>）、花瓣长度（</w:t>
      </w:r>
      <w:r>
        <w:rPr>
          <w:rFonts w:hint="eastAsia"/>
          <w:sz w:val="32"/>
          <w:szCs w:val="32"/>
        </w:rPr>
        <w:t>Petal Length</w:t>
      </w:r>
      <w:r>
        <w:rPr>
          <w:rFonts w:hint="eastAsia"/>
          <w:sz w:val="32"/>
          <w:szCs w:val="32"/>
        </w:rPr>
        <w:t>）和花瓣宽度（</w:t>
      </w:r>
      <w:r>
        <w:rPr>
          <w:rFonts w:hint="eastAsia"/>
          <w:sz w:val="32"/>
          <w:szCs w:val="32"/>
        </w:rPr>
        <w:t>Petal Width</w:t>
      </w:r>
      <w:r>
        <w:rPr>
          <w:rFonts w:hint="eastAsia"/>
          <w:sz w:val="32"/>
          <w:szCs w:val="32"/>
        </w:rPr>
        <w:t>），以及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种鸢尾花</w:t>
      </w:r>
      <w:r>
        <w:rPr>
          <w:rFonts w:hint="eastAsia"/>
          <w:sz w:val="32"/>
          <w:szCs w:val="32"/>
        </w:rPr>
        <w:t>Versicolor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Virginica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Setosa</w:t>
      </w:r>
      <w:r>
        <w:rPr>
          <w:rFonts w:hint="eastAsia"/>
          <w:sz w:val="32"/>
          <w:szCs w:val="32"/>
        </w:rPr>
        <w:t>。</w:t>
      </w:r>
    </w:p>
    <w:p w14:paraId="04568CEF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数据集共</w:t>
      </w:r>
      <w:r>
        <w:rPr>
          <w:rFonts w:hint="eastAsia"/>
          <w:sz w:val="32"/>
          <w:szCs w:val="32"/>
        </w:rPr>
        <w:t>151</w:t>
      </w:r>
      <w:r>
        <w:rPr>
          <w:rFonts w:hint="eastAsia"/>
          <w:sz w:val="32"/>
          <w:szCs w:val="32"/>
        </w:rPr>
        <w:t>行，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列：</w:t>
      </w:r>
    </w:p>
    <w:p w14:paraId="076969AB" w14:textId="77777777" w:rsidR="00E844E2" w:rsidRDefault="00000000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行是数据说明，“</w:t>
      </w:r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”表示共</w:t>
      </w:r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条数据；“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”表示特征数；“</w:t>
      </w:r>
      <w:r>
        <w:rPr>
          <w:rFonts w:hint="eastAsia"/>
          <w:sz w:val="32"/>
          <w:szCs w:val="32"/>
        </w:rPr>
        <w:t>setosa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versicolor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virginica</w:t>
      </w:r>
      <w:r>
        <w:rPr>
          <w:rFonts w:hint="eastAsia"/>
          <w:sz w:val="32"/>
          <w:szCs w:val="32"/>
        </w:rPr>
        <w:t>”是三类花的名字</w:t>
      </w:r>
    </w:p>
    <w:p w14:paraId="72078B7A" w14:textId="77777777" w:rsidR="00E844E2" w:rsidRDefault="00000000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行至第</w:t>
      </w:r>
      <w:r>
        <w:rPr>
          <w:rFonts w:hint="eastAsia"/>
          <w:sz w:val="32"/>
          <w:szCs w:val="32"/>
        </w:rPr>
        <w:t>151</w:t>
      </w:r>
      <w:r>
        <w:rPr>
          <w:rFonts w:hint="eastAsia"/>
          <w:sz w:val="32"/>
          <w:szCs w:val="32"/>
        </w:rPr>
        <w:t>行是</w:t>
      </w:r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条数据</w:t>
      </w:r>
    </w:p>
    <w:p w14:paraId="267EB6AA" w14:textId="77777777" w:rsidR="00E844E2" w:rsidRDefault="00000000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至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列是</w:t>
      </w:r>
      <w:r>
        <w:rPr>
          <w:rFonts w:hint="eastAsia"/>
          <w:sz w:val="32"/>
          <w:szCs w:val="32"/>
        </w:rPr>
        <w:t>Sepal Length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Sepal Width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Petal Length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Petal Width 4</w:t>
      </w:r>
      <w:r>
        <w:rPr>
          <w:rFonts w:hint="eastAsia"/>
          <w:sz w:val="32"/>
          <w:szCs w:val="32"/>
        </w:rPr>
        <w:t>个特征</w:t>
      </w:r>
    </w:p>
    <w:p w14:paraId="66326E99" w14:textId="77777777" w:rsidR="00E844E2" w:rsidRDefault="00000000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列是花的类别，用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表示</w:t>
      </w:r>
    </w:p>
    <w:p w14:paraId="37C9D16D" w14:textId="77777777" w:rsidR="00E844E2" w:rsidRDefault="0000000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0DFAB5" wp14:editId="6057BABB">
            <wp:extent cx="5274310" cy="5774055"/>
            <wp:effectExtent l="0" t="0" r="2540" b="0"/>
            <wp:docPr id="1" name="图片 1" descr="iris数据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ris数据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2760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为方便起见，需要对数据集稍作处理：</w:t>
      </w:r>
    </w:p>
    <w:p w14:paraId="0717737B" w14:textId="77777777" w:rsidR="00E844E2" w:rsidRDefault="00000000">
      <w:pPr>
        <w:pStyle w:val="a9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条数据分隔为两个文件，前</w:t>
      </w:r>
      <w:r>
        <w:rPr>
          <w:rFonts w:hint="eastAsia"/>
          <w:sz w:val="32"/>
          <w:szCs w:val="32"/>
        </w:rPr>
        <w:t>120</w:t>
      </w:r>
      <w:r>
        <w:rPr>
          <w:rFonts w:hint="eastAsia"/>
          <w:sz w:val="32"/>
          <w:szCs w:val="32"/>
        </w:rPr>
        <w:t>条另存为</w:t>
      </w:r>
      <w:r>
        <w:rPr>
          <w:rFonts w:hint="eastAsia"/>
          <w:sz w:val="32"/>
          <w:szCs w:val="32"/>
        </w:rPr>
        <w:t>iris_training.csv</w:t>
      </w:r>
      <w:r>
        <w:rPr>
          <w:rFonts w:hint="eastAsia"/>
          <w:sz w:val="32"/>
          <w:szCs w:val="32"/>
        </w:rPr>
        <w:t>，即训练集；后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条另存为</w:t>
      </w:r>
      <w:r>
        <w:rPr>
          <w:rFonts w:hint="eastAsia"/>
          <w:sz w:val="32"/>
          <w:szCs w:val="32"/>
        </w:rPr>
        <w:t>iris_test.csv</w:t>
      </w:r>
      <w:r>
        <w:rPr>
          <w:rFonts w:hint="eastAsia"/>
          <w:sz w:val="32"/>
          <w:szCs w:val="32"/>
        </w:rPr>
        <w:t>，即测试集；</w:t>
      </w:r>
    </w:p>
    <w:p w14:paraId="29B5F4DA" w14:textId="77777777" w:rsidR="00E844E2" w:rsidRDefault="00000000">
      <w:pPr>
        <w:pStyle w:val="a9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训练集和测试集都删去第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行；</w:t>
      </w:r>
    </w:p>
    <w:p w14:paraId="447F0764" w14:textId="77777777" w:rsidR="00E844E2" w:rsidRDefault="00000000">
      <w:pPr>
        <w:pStyle w:val="a9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训练集和测试集都删去原来的最后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列，并新增加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列，目的是用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列来表示鸢尾花的分类：如果原来最后一列是</w:t>
      </w:r>
      <w:r>
        <w:rPr>
          <w:rFonts w:hint="eastAsia"/>
          <w:sz w:val="32"/>
          <w:szCs w:val="32"/>
        </w:rPr>
        <w:lastRenderedPageBreak/>
        <w:t>0</w:t>
      </w:r>
      <w:r>
        <w:rPr>
          <w:rFonts w:hint="eastAsia"/>
          <w:sz w:val="32"/>
          <w:szCs w:val="32"/>
        </w:rPr>
        <w:t>，则新增加的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列为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,0,0);</w:t>
      </w:r>
      <w:r>
        <w:rPr>
          <w:rFonts w:hint="eastAsia"/>
          <w:sz w:val="32"/>
          <w:szCs w:val="32"/>
        </w:rPr>
        <w:t>如果原来最后一列是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，则新增加的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列为</w:t>
      </w:r>
      <w:r>
        <w:rPr>
          <w:rFonts w:hint="eastAsia"/>
          <w:sz w:val="32"/>
          <w:szCs w:val="32"/>
        </w:rPr>
        <w:t>(0,1,0);</w:t>
      </w:r>
      <w:r>
        <w:rPr>
          <w:rFonts w:hint="eastAsia"/>
          <w:sz w:val="32"/>
          <w:szCs w:val="32"/>
        </w:rPr>
        <w:t>如果原来最后一列是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，则新增加的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列为</w:t>
      </w:r>
      <w:r>
        <w:rPr>
          <w:rFonts w:hint="eastAsia"/>
          <w:sz w:val="32"/>
          <w:szCs w:val="32"/>
        </w:rPr>
        <w:t>(0,0,1)</w:t>
      </w:r>
      <w:r>
        <w:rPr>
          <w:rFonts w:hint="eastAsia"/>
          <w:sz w:val="32"/>
          <w:szCs w:val="32"/>
        </w:rPr>
        <w:t>。</w:t>
      </w:r>
    </w:p>
    <w:p w14:paraId="584B6A02" w14:textId="77777777" w:rsidR="00E844E2" w:rsidRDefault="000000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A394FE" wp14:editId="3E978DD2">
            <wp:extent cx="5274310" cy="5779770"/>
            <wp:effectExtent l="0" t="0" r="2540" b="0"/>
            <wp:docPr id="2" name="图片 2" descr="iris训练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ris训练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B108" w14:textId="77777777" w:rsidR="00E844E2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要求：</w:t>
      </w:r>
    </w:p>
    <w:p w14:paraId="7A4A65BB" w14:textId="77777777" w:rsidR="00E844E2" w:rsidRDefault="00000000">
      <w:pPr>
        <w:numPr>
          <w:ilvl w:val="0"/>
          <w:numId w:val="4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设计一个</w:t>
      </w:r>
      <w:r>
        <w:rPr>
          <w:rFonts w:hint="eastAsia"/>
          <w:sz w:val="32"/>
          <w:szCs w:val="32"/>
        </w:rPr>
        <w:t>BP</w:t>
      </w:r>
      <w:r>
        <w:rPr>
          <w:rFonts w:hint="eastAsia"/>
          <w:sz w:val="32"/>
          <w:szCs w:val="32"/>
        </w:rPr>
        <w:t>神经网络实现对其进行分类；（可参考提供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py</w:t>
      </w:r>
      <w:r>
        <w:rPr>
          <w:rFonts w:hint="eastAsia"/>
          <w:sz w:val="32"/>
          <w:szCs w:val="32"/>
        </w:rPr>
        <w:t>文件）</w:t>
      </w:r>
    </w:p>
    <w:p w14:paraId="132DB15F" w14:textId="77777777" w:rsidR="00E844E2" w:rsidRDefault="00000000">
      <w:pPr>
        <w:numPr>
          <w:ilvl w:val="0"/>
          <w:numId w:val="4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修改隐含层节点个数、修改学习率等，分析其对结</w:t>
      </w:r>
      <w:r>
        <w:rPr>
          <w:rFonts w:hint="eastAsia"/>
          <w:sz w:val="32"/>
          <w:szCs w:val="32"/>
        </w:rPr>
        <w:lastRenderedPageBreak/>
        <w:t>果的影响。（至少修改一次节点个数，以及一次学习率，进行对比）</w:t>
      </w:r>
    </w:p>
    <w:p w14:paraId="5AFA357E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）使用</w:t>
      </w:r>
      <w:r>
        <w:rPr>
          <w:rFonts w:hint="eastAsia"/>
          <w:sz w:val="32"/>
          <w:szCs w:val="32"/>
        </w:rPr>
        <w:t>Py</w:t>
      </w:r>
      <w:r>
        <w:rPr>
          <w:sz w:val="32"/>
          <w:szCs w:val="32"/>
        </w:rPr>
        <w:t>thon</w:t>
      </w:r>
      <w:r>
        <w:rPr>
          <w:rFonts w:hint="eastAsia"/>
          <w:sz w:val="32"/>
          <w:szCs w:val="32"/>
        </w:rPr>
        <w:t>设计一个决策树实现，对其进行分类；对比前馈神经网络和决策树结果的区别。参考</w:t>
      </w:r>
      <w:r>
        <w:rPr>
          <w:sz w:val="32"/>
          <w:szCs w:val="32"/>
        </w:rPr>
        <w:t>sklearn svm</w:t>
      </w:r>
      <w:r>
        <w:rPr>
          <w:rFonts w:hint="eastAsia"/>
          <w:sz w:val="32"/>
          <w:szCs w:val="32"/>
        </w:rPr>
        <w:t>实现分类。</w:t>
      </w:r>
    </w:p>
    <w:p w14:paraId="4BE31484" w14:textId="77777777" w:rsidR="00E844E2" w:rsidRDefault="000000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2877F2" wp14:editId="468E63C4">
            <wp:extent cx="4682490" cy="6400800"/>
            <wp:effectExtent l="0" t="0" r="381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923" cy="64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DB73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提示：</w:t>
      </w:r>
    </w:p>
    <w:p w14:paraId="736DC043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将图中的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mport</w:t>
      </w:r>
      <w:r>
        <w:rPr>
          <w:rFonts w:hint="eastAsia"/>
          <w:sz w:val="32"/>
          <w:szCs w:val="32"/>
        </w:rPr>
        <w:t>库换成如下代码</w:t>
      </w:r>
    </w:p>
    <w:p w14:paraId="5475C359" w14:textId="77777777" w:rsidR="00E844E2" w:rsidRDefault="0000000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5F9642C6" wp14:editId="228C8757">
            <wp:extent cx="5274310" cy="1346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03F" w14:textId="77777777" w:rsidR="000E1B00" w:rsidRDefault="000E1B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</w:p>
    <w:p w14:paraId="071C2277" w14:textId="77777777" w:rsidR="000E1B00" w:rsidRDefault="000E1B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</w:p>
    <w:p w14:paraId="34F6730F" w14:textId="53B23AA7" w:rsidR="000E1B00" w:rsidRDefault="000E1B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  <w:r w:rsidRPr="000E1B00">
        <w:rPr>
          <w:rFonts w:asciiTheme="minorEastAsia" w:hAnsiTheme="minorEastAsia" w:hint="eastAsia"/>
          <w:color w:val="FF0000"/>
          <w:sz w:val="32"/>
          <w:szCs w:val="32"/>
          <w:highlight w:val="yellow"/>
        </w:rPr>
        <w:t>二）将于2024年12月17日2:00pm公布</w:t>
      </w:r>
    </w:p>
    <w:p w14:paraId="2A45C6FE" w14:textId="77777777" w:rsidR="000E1B00" w:rsidRDefault="000E1B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</w:p>
    <w:p w14:paraId="44D414A8" w14:textId="4E9C585C" w:rsidR="00E844E2" w:rsidRDefault="000000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32"/>
          <w:szCs w:val="32"/>
        </w:rPr>
        <w:t>五、实验报告</w:t>
      </w:r>
    </w:p>
    <w:p w14:paraId="17295D61" w14:textId="77777777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实验报告要求：</w:t>
      </w:r>
    </w:p>
    <w:p w14:paraId="28F01EBE" w14:textId="77777777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1. 使用深圳大学实验报告模板</w:t>
      </w:r>
    </w:p>
    <w:p w14:paraId="1ED823F6" w14:textId="77777777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2. 要有运行结果截图</w:t>
      </w:r>
    </w:p>
    <w:p w14:paraId="64E84C09" w14:textId="77777777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3. 建议附上代码，并以注释方式记录写代码的思考过程</w:t>
      </w:r>
    </w:p>
    <w:p w14:paraId="3EB9F3E6" w14:textId="2684CF2A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4</w:t>
      </w:r>
      <w:r>
        <w:rPr>
          <w:rFonts w:asciiTheme="minorEastAsia" w:hAnsiTheme="minorEastAsia"/>
          <w:color w:val="0000FF"/>
          <w:sz w:val="32"/>
          <w:szCs w:val="32"/>
        </w:rPr>
        <w:t xml:space="preserve">. </w:t>
      </w:r>
      <w:r>
        <w:rPr>
          <w:rFonts w:asciiTheme="minorEastAsia" w:hAnsiTheme="minorEastAsia" w:hint="eastAsia"/>
          <w:color w:val="0000FF"/>
          <w:sz w:val="32"/>
          <w:szCs w:val="32"/>
        </w:rPr>
        <w:t>截止日期</w:t>
      </w:r>
      <w:r>
        <w:rPr>
          <w:rFonts w:asciiTheme="minorEastAsia" w:hAnsiTheme="minorEastAsia"/>
          <w:color w:val="0000FF"/>
          <w:sz w:val="32"/>
          <w:szCs w:val="32"/>
        </w:rPr>
        <w:t>202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4</w:t>
      </w:r>
      <w:r>
        <w:rPr>
          <w:rFonts w:asciiTheme="minorEastAsia" w:hAnsiTheme="minorEastAsia" w:hint="eastAsia"/>
          <w:color w:val="0000FF"/>
          <w:sz w:val="32"/>
          <w:szCs w:val="32"/>
        </w:rPr>
        <w:t>年12月1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7</w:t>
      </w:r>
      <w:r>
        <w:rPr>
          <w:rFonts w:asciiTheme="minorEastAsia" w:hAnsiTheme="minorEastAsia" w:hint="eastAsia"/>
          <w:color w:val="0000FF"/>
          <w:sz w:val="32"/>
          <w:szCs w:val="32"/>
        </w:rPr>
        <w:t>日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5</w:t>
      </w:r>
      <w:r>
        <w:rPr>
          <w:rFonts w:asciiTheme="minorEastAsia" w:hAnsiTheme="minorEastAsia" w:hint="eastAsia"/>
          <w:color w:val="0000FF"/>
          <w:sz w:val="32"/>
          <w:szCs w:val="32"/>
        </w:rPr>
        <w:t>: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30</w:t>
      </w:r>
      <w:r>
        <w:rPr>
          <w:rFonts w:asciiTheme="minorEastAsia" w:hAnsiTheme="minorEastAsia"/>
          <w:color w:val="0000FF"/>
          <w:sz w:val="32"/>
          <w:szCs w:val="32"/>
        </w:rPr>
        <w:t xml:space="preserve">pm, </w:t>
      </w:r>
      <w:hyperlink r:id="rId11" w:history="1">
        <w:r w:rsidR="000E1B00" w:rsidRPr="00130CF5">
          <w:rPr>
            <w:rStyle w:val="a8"/>
            <w:rFonts w:asciiTheme="minorEastAsia" w:hAnsiTheme="minorEastAsia"/>
            <w:sz w:val="32"/>
            <w:szCs w:val="32"/>
          </w:rPr>
          <w:t>发送电子版至</w:t>
        </w:r>
        <w:r w:rsidR="000E1B00" w:rsidRPr="00130CF5">
          <w:rPr>
            <w:rStyle w:val="a8"/>
            <w:rFonts w:asciiTheme="minorEastAsia" w:hAnsiTheme="minorEastAsia" w:hint="eastAsia"/>
            <w:sz w:val="32"/>
            <w:szCs w:val="32"/>
          </w:rPr>
          <w:t>T</w:t>
        </w:r>
        <w:r w:rsidR="000E1B00" w:rsidRPr="00130CF5">
          <w:rPr>
            <w:rStyle w:val="a8"/>
            <w:rFonts w:asciiTheme="minorEastAsia" w:hAnsiTheme="minorEastAsia"/>
            <w:sz w:val="32"/>
            <w:szCs w:val="32"/>
          </w:rPr>
          <w:t>A邮箱</w:t>
        </w:r>
        <w:r w:rsidR="00130CF5" w:rsidRPr="00130CF5">
          <w:rPr>
            <w:rStyle w:val="a8"/>
            <w:rFonts w:asciiTheme="minorEastAsia" w:hAnsiTheme="minorEastAsia"/>
            <w:sz w:val="32"/>
            <w:szCs w:val="32"/>
          </w:rPr>
          <w:t>iamironmancc@qq.com</w:t>
        </w:r>
        <w:r w:rsidR="000E1B00" w:rsidRPr="00130CF5">
          <w:rPr>
            <w:rStyle w:val="a8"/>
            <w:rFonts w:asciiTheme="minorEastAsia" w:hAnsiTheme="minorEastAsia"/>
            <w:sz w:val="32"/>
            <w:szCs w:val="32"/>
          </w:rPr>
          <w:t>，格式：</w:t>
        </w:r>
        <w:r w:rsidR="000E1B00" w:rsidRPr="00130CF5">
          <w:rPr>
            <w:rStyle w:val="a8"/>
            <w:rFonts w:asciiTheme="minorEastAsia" w:hAnsiTheme="minorEastAsia" w:hint="eastAsia"/>
            <w:sz w:val="32"/>
            <w:szCs w:val="32"/>
          </w:rPr>
          <w:t>2</w:t>
        </w:r>
        <w:r w:rsidR="000E1B00" w:rsidRPr="00130CF5">
          <w:rPr>
            <w:rStyle w:val="a8"/>
            <w:rFonts w:asciiTheme="minorEastAsia" w:hAnsiTheme="minorEastAsia"/>
            <w:sz w:val="32"/>
            <w:szCs w:val="32"/>
          </w:rPr>
          <w:t>02</w:t>
        </w:r>
        <w:r w:rsidR="000E1B00" w:rsidRPr="00130CF5">
          <w:rPr>
            <w:rStyle w:val="a8"/>
            <w:rFonts w:asciiTheme="minorEastAsia" w:hAnsiTheme="minorEastAsia" w:hint="eastAsia"/>
            <w:sz w:val="32"/>
            <w:szCs w:val="32"/>
          </w:rPr>
          <w:t>4</w:t>
        </w:r>
      </w:hyperlink>
      <w:r>
        <w:rPr>
          <w:rFonts w:asciiTheme="minorEastAsia" w:hAnsiTheme="minorEastAsia" w:hint="eastAsia"/>
          <w:color w:val="0000FF"/>
          <w:sz w:val="32"/>
          <w:szCs w:val="32"/>
        </w:rPr>
        <w:t>机器学习第三次实验报告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暨期中测试</w:t>
      </w:r>
      <w:r>
        <w:rPr>
          <w:rFonts w:asciiTheme="minorEastAsia" w:hAnsiTheme="minorEastAsia" w:hint="eastAsia"/>
          <w:color w:val="0000FF"/>
          <w:sz w:val="32"/>
          <w:szCs w:val="32"/>
        </w:rPr>
        <w:t>-姓名。</w:t>
      </w:r>
    </w:p>
    <w:p w14:paraId="7ECE9757" w14:textId="77777777" w:rsidR="00E844E2" w:rsidRDefault="00E844E2">
      <w:pPr>
        <w:rPr>
          <w:sz w:val="24"/>
        </w:rPr>
      </w:pPr>
    </w:p>
    <w:p w14:paraId="5690EE2C" w14:textId="77777777" w:rsidR="00E844E2" w:rsidRDefault="00E844E2">
      <w:pPr>
        <w:rPr>
          <w:sz w:val="24"/>
        </w:rPr>
      </w:pPr>
    </w:p>
    <w:sectPr w:rsidR="00E84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E123C" w14:textId="77777777" w:rsidR="003F3BBA" w:rsidRDefault="003F3BBA" w:rsidP="00130CF5">
      <w:r>
        <w:separator/>
      </w:r>
    </w:p>
  </w:endnote>
  <w:endnote w:type="continuationSeparator" w:id="0">
    <w:p w14:paraId="5F9F4D67" w14:textId="77777777" w:rsidR="003F3BBA" w:rsidRDefault="003F3BBA" w:rsidP="0013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BCE26" w14:textId="77777777" w:rsidR="003F3BBA" w:rsidRDefault="003F3BBA" w:rsidP="00130CF5">
      <w:r>
        <w:separator/>
      </w:r>
    </w:p>
  </w:footnote>
  <w:footnote w:type="continuationSeparator" w:id="0">
    <w:p w14:paraId="06FE6D58" w14:textId="77777777" w:rsidR="003F3BBA" w:rsidRDefault="003F3BBA" w:rsidP="0013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587C8BB"/>
    <w:multiLevelType w:val="multilevel"/>
    <w:tmpl w:val="D587C8BB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24447DBE"/>
    <w:multiLevelType w:val="multilevel"/>
    <w:tmpl w:val="24447D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F05B82"/>
    <w:multiLevelType w:val="multilevel"/>
    <w:tmpl w:val="48F05B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194CB1"/>
    <w:multiLevelType w:val="singleLevel"/>
    <w:tmpl w:val="5C194CB1"/>
    <w:lvl w:ilvl="0">
      <w:start w:val="1"/>
      <w:numFmt w:val="decimal"/>
      <w:suff w:val="nothing"/>
      <w:lvlText w:val="（%1）"/>
      <w:lvlJc w:val="left"/>
    </w:lvl>
  </w:abstractNum>
  <w:num w:numId="1" w16cid:durableId="1982540934">
    <w:abstractNumId w:val="0"/>
  </w:num>
  <w:num w:numId="2" w16cid:durableId="786199197">
    <w:abstractNumId w:val="1"/>
  </w:num>
  <w:num w:numId="3" w16cid:durableId="693727724">
    <w:abstractNumId w:val="2"/>
  </w:num>
  <w:num w:numId="4" w16cid:durableId="38784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RmNjFmZWIzMzc5NmIwMWVjY2IxNjQ3MmQwMjBkNzkifQ=="/>
  </w:docVars>
  <w:rsids>
    <w:rsidRoot w:val="00172A27"/>
    <w:rsid w:val="000D6AEA"/>
    <w:rsid w:val="000E1B00"/>
    <w:rsid w:val="00130CF5"/>
    <w:rsid w:val="00132974"/>
    <w:rsid w:val="00172A27"/>
    <w:rsid w:val="001B4084"/>
    <w:rsid w:val="001F51B2"/>
    <w:rsid w:val="003B1196"/>
    <w:rsid w:val="003F3BBA"/>
    <w:rsid w:val="004D15CB"/>
    <w:rsid w:val="005C3C95"/>
    <w:rsid w:val="00781FED"/>
    <w:rsid w:val="0078498B"/>
    <w:rsid w:val="007F3ED7"/>
    <w:rsid w:val="008326EC"/>
    <w:rsid w:val="009934D7"/>
    <w:rsid w:val="00AA0C73"/>
    <w:rsid w:val="00B502B5"/>
    <w:rsid w:val="00B84882"/>
    <w:rsid w:val="00C43FBC"/>
    <w:rsid w:val="00DC7517"/>
    <w:rsid w:val="00E844E2"/>
    <w:rsid w:val="00E971A2"/>
    <w:rsid w:val="00EB47DF"/>
    <w:rsid w:val="093D4B1D"/>
    <w:rsid w:val="116541BE"/>
    <w:rsid w:val="173348ED"/>
    <w:rsid w:val="1AA06563"/>
    <w:rsid w:val="34C765A4"/>
    <w:rsid w:val="410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3846EE"/>
  <w15:docId w15:val="{BC80DB38-5C95-4D9E-A1F6-A3A495F1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0E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21457;&#36865;&#30005;&#23376;&#29256;&#33267;TA&#37038;&#31665;1121296671@qq.com&#65292;&#26684;&#24335;&#65306;202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网购</dc:creator>
  <cp:lastModifiedBy>sy wang</cp:lastModifiedBy>
  <cp:revision>3</cp:revision>
  <dcterms:created xsi:type="dcterms:W3CDTF">2024-11-14T02:04:00Z</dcterms:created>
  <dcterms:modified xsi:type="dcterms:W3CDTF">2024-11-19T05:51:00Z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49541D74E39A4A72BD4B9C099E5A628D</vt:lpwstr>
  </property>
</Properties>
</file>