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18BF7" w14:textId="578C30C5" w:rsidR="0043183A" w:rsidRPr="00F90109" w:rsidRDefault="0043183A" w:rsidP="303760D0">
      <w:pPr>
        <w:jc w:val="both"/>
        <w:rPr>
          <w:b/>
          <w:bCs/>
        </w:rPr>
      </w:pPr>
      <w:r>
        <w:rPr>
          <w:b/>
          <w:bCs/>
        </w:rPr>
        <w:t>Disciplina:</w:t>
      </w:r>
      <w:r>
        <w:t xml:space="preserve"> </w:t>
      </w:r>
      <w:r>
        <w:rPr>
          <w:b/>
          <w:bCs/>
        </w:rPr>
        <w:t>SIMULAÇÃO E MÉTODOS ANALÍTICOS</w:t>
      </w:r>
    </w:p>
    <w:p w14:paraId="3F835FCB" w14:textId="229D1BE9" w:rsidR="0043183A" w:rsidRDefault="0043183A" w:rsidP="0043183A">
      <w:pPr>
        <w:jc w:val="both"/>
        <w:rPr>
          <w:bCs/>
        </w:rPr>
      </w:pPr>
      <w:r>
        <w:rPr>
          <w:b/>
        </w:rPr>
        <w:t>Unidade de Aprendizagem</w:t>
      </w:r>
      <w:r>
        <w:t>: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 UA2 | </w:t>
      </w:r>
      <w:r>
        <w:rPr>
          <w:bCs/>
        </w:rPr>
        <w:t>FUNDAMENTOS DE SIMULAÇÃO POR COMPUTADOR</w:t>
      </w:r>
    </w:p>
    <w:p w14:paraId="2120C2A2" w14:textId="7C03C95F" w:rsidR="00CC426F" w:rsidRDefault="00CC426F" w:rsidP="0043183A">
      <w:pPr>
        <w:jc w:val="both"/>
        <w:rPr>
          <w:bCs/>
        </w:rPr>
      </w:pPr>
      <w:r>
        <w:rPr>
          <w:b/>
          <w:bCs/>
        </w:rPr>
        <w:t>Módulo de Aprendizagem:</w:t>
      </w:r>
      <w:r>
        <w:rPr>
          <w:bCs/>
        </w:rPr>
        <w:t xml:space="preserve"> M8 | DESENVOLVIMENTO DE SIMULADOR PARA REDE DE FILAS</w:t>
      </w:r>
    </w:p>
    <w:p w14:paraId="3DB0BF7B" w14:textId="40AEA4C8" w:rsidR="000E7EBC" w:rsidRDefault="00871ACD" w:rsidP="005E4DFF">
      <w:pPr>
        <w:jc w:val="both"/>
        <w:rPr>
          <w:b/>
        </w:rPr>
      </w:pPr>
      <w:r>
        <w:rPr>
          <w:b/>
        </w:rPr>
        <w:t xml:space="preserve">Estudantes: </w:t>
      </w:r>
    </w:p>
    <w:p w14:paraId="06F450FF" w14:textId="77777777" w:rsidR="000E7EBC" w:rsidRDefault="000E7EBC" w:rsidP="005E4DFF">
      <w:pPr>
        <w:jc w:val="both"/>
        <w:rPr>
          <w:bCs/>
          <w:color w:val="C00000"/>
        </w:rPr>
      </w:pPr>
    </w:p>
    <w:p w14:paraId="2062FBB0" w14:textId="19192C07" w:rsidR="00871ACD" w:rsidRPr="000E7EBC" w:rsidRDefault="005C6738" w:rsidP="005E4DFF">
      <w:pPr>
        <w:jc w:val="both"/>
        <w:rPr>
          <w:bCs/>
          <w:color w:val="C00000"/>
        </w:rPr>
      </w:pPr>
      <w:r>
        <w:rPr>
          <w:noProof/>
        </w:rPr>
        <w:drawing>
          <wp:inline distT="0" distB="0" distL="0" distR="0" wp14:anchorId="4BC513AC" wp14:editId="5768571D">
            <wp:extent cx="6115050" cy="1057275"/>
            <wp:effectExtent l="0" t="0" r="0" b="9525"/>
            <wp:docPr id="884238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6F543" w14:textId="77777777" w:rsidR="00656DFD" w:rsidRDefault="00656DFD" w:rsidP="005E4DFF">
      <w:pPr>
        <w:jc w:val="both"/>
        <w:rPr>
          <w:b/>
        </w:rPr>
      </w:pPr>
    </w:p>
    <w:p w14:paraId="3C788BD4" w14:textId="7BB966A7" w:rsidR="00656DFD" w:rsidRPr="00656DFD" w:rsidRDefault="00206ABC" w:rsidP="0036216A">
      <w:pPr>
        <w:shd w:val="clear" w:color="auto" w:fill="D9E2F3" w:themeFill="accent1" w:themeFillTint="33"/>
        <w:jc w:val="center"/>
        <w:rPr>
          <w:b/>
          <w:bCs/>
        </w:rPr>
      </w:pPr>
      <w:r>
        <w:rPr>
          <w:b/>
          <w:bCs/>
        </w:rPr>
        <w:t xml:space="preserve">Entrega | Simulador para Rede de Filas</w:t>
      </w:r>
    </w:p>
    <w:p w14:paraId="72F30940" w14:textId="77777777" w:rsidR="0036216A" w:rsidRDefault="0036216A" w:rsidP="00656DFD">
      <w:pPr>
        <w:jc w:val="right"/>
      </w:pPr>
    </w:p>
    <w:p w14:paraId="7A7B6889" w14:textId="5B269A1C" w:rsidR="00656DFD" w:rsidRDefault="00656DFD" w:rsidP="00656DFD">
      <w:pPr>
        <w:jc w:val="right"/>
      </w:pPr>
      <w:r>
        <w:t xml:space="preserve">Registre neste espaço sua resposta! </w:t>
      </w:r>
      <w:r>
        <w:rPr>
          <w:rFonts w:ascii="Webdings" w:eastAsia="Webdings" w:hAnsi="Webdings" w:cs="Webdings"/>
        </w:rPr>
        <w:t>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5620E5" w14:paraId="24002118" w14:textId="77777777" w:rsidTr="00C56957">
        <w:trPr>
          <w:trHeight w:val="670"/>
        </w:trPr>
        <w:tc>
          <w:tcPr>
            <w:tcW w:w="9629" w:type="dxa"/>
            <w:shd w:val="clear" w:color="auto" w:fill="DEEAF6" w:themeFill="accent5" w:themeFillTint="33"/>
          </w:tcPr>
          <w:p w14:paraId="7FB9A5C3" w14:textId="77777777" w:rsidR="005620E5" w:rsidRDefault="005620E5" w:rsidP="006C671E">
            <w:pPr>
              <w:rPr>
                <w:b/>
                <w:bCs/>
              </w:rPr>
            </w:pPr>
          </w:p>
          <w:p w14:paraId="2EB40DA9" w14:textId="0F29CE4A" w:rsidR="005620E5" w:rsidRPr="005620E5" w:rsidRDefault="00431025" w:rsidP="005620E5">
            <w:pPr>
              <w:pStyle w:val="ListParagraph"/>
              <w:numPr>
                <w:ilvl w:val="0"/>
                <w:numId w:val="7"/>
              </w:numPr>
            </w:pPr>
            <w:r>
              <w:t>Link para o código fonte do grupo:</w:t>
            </w:r>
          </w:p>
          <w:p w14:paraId="174A99EF" w14:textId="77777777" w:rsidR="005620E5" w:rsidRDefault="005620E5" w:rsidP="006C671E"/>
        </w:tc>
      </w:tr>
      <w:tr w:rsidR="005620E5" w14:paraId="60A4FC7D" w14:textId="77777777" w:rsidTr="005620E5">
        <w:trPr>
          <w:trHeight w:val="670"/>
        </w:trPr>
        <w:tc>
          <w:tcPr>
            <w:tcW w:w="9629" w:type="dxa"/>
            <w:shd w:val="clear" w:color="auto" w:fill="FFFFFF" w:themeFill="background1"/>
          </w:tcPr>
          <w:p>
            <w:r>
              <w:t xml:space="preserve">&lt;link do repositório&gt;</w:t>
            </w:r>
          </w:p>
          <w:p>
            <w:r>
              <w:t xml:space="preserve">Modelo simulado: model.yml. Executar com: python3 simulador.py model.yml</w:t>
            </w:r>
          </w:p>
          <w:p>
            <w:r>
              <w:t xml:space="preserve">Instruções de uso no README.md do repositório.</w:t>
            </w:r>
          </w:p>
        </w:tc>
      </w:tr>
      <w:tr w:rsidR="005620E5" w14:paraId="45D600B3" w14:textId="77777777" w:rsidTr="00D63DF9">
        <w:tc>
          <w:tcPr>
            <w:tcW w:w="9629" w:type="dxa"/>
            <w:shd w:val="clear" w:color="auto" w:fill="DEEAF6" w:themeFill="accent5" w:themeFillTint="33"/>
          </w:tcPr>
          <w:p w14:paraId="195A50EC" w14:textId="77777777" w:rsidR="005620E5" w:rsidRDefault="005620E5" w:rsidP="005620E5">
            <w:pPr>
              <w:pStyle w:val="ListParagraph"/>
            </w:pPr>
          </w:p>
          <w:p w14:paraId="6F432778" w14:textId="6F734283" w:rsidR="00206ABC" w:rsidRPr="00206ABC" w:rsidRDefault="00FE5492" w:rsidP="00206ABC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 xml:space="preserve">Resultado da Fila 1: G/G/1</w:t>
            </w:r>
            <w:r>
              <w:t>, chegadas entre</w:t>
            </w:r>
            <w:r>
              <w:rPr>
                <w:b/>
                <w:bCs/>
              </w:rPr>
              <w:t xml:space="preserve"> 2..4</w:t>
            </w:r>
            <w:r>
              <w:t>, atendimento</w:t>
            </w:r>
            <w:r>
              <w:rPr>
                <w:b/>
                <w:bCs/>
              </w:rPr>
              <w:t xml:space="preserve"> </w:t>
            </w:r>
            <w:r>
              <w:t>entre</w:t>
            </w:r>
            <w:r>
              <w:rPr>
                <w:b/>
                <w:bCs/>
              </w:rPr>
              <w:t xml:space="preserve"> 1..2</w:t>
            </w:r>
            <w:r>
              <w:t>:</w:t>
            </w:r>
          </w:p>
          <w:p w14:paraId="6CE91BA2" w14:textId="77777777" w:rsidR="005620E5" w:rsidRDefault="005620E5" w:rsidP="006C671E"/>
        </w:tc>
      </w:tr>
      <w:tr w:rsidR="005620E5" w14:paraId="4AC30739" w14:textId="77777777" w:rsidTr="00CF2813">
        <w:tc>
          <w:tcPr>
            <w:tcW w:w="9629" w:type="dxa"/>
            <w:shd w:val="clear" w:color="auto" w:fill="FFFFFF" w:themeFill="background1"/>
          </w:tcPr>
          <w:p>
            <w:pPr>
              <w:spacing w:after="0"/>
            </w:pPr>
          </w:p>
          <w:tbl>
            <w:tblPr>
              <w:tblStyle w:val="TableGrid"/>
              <w:tblW w:w="6200" w:type="dxa"/>
              <w:jc w:val="center"/>
              <w:tblLook w:val="04A0" w:firstRow="1" w:lastRow="0" w:firstColumn="1" w:lastColumn="0" w:noHBand="0" w:noVBand="1"/>
            </w:tblPr>
            <w:tblGrid>
              <w:gridCol w:w="1400"/>
              <w:gridCol w:w="2600"/>
              <w:gridCol w:w="2200"/>
            </w:tblGrid>
            <w:tr>
              <w:tc>
                <w:tcPr>
                  <w:tcW w:w="1400" w:type="dxa"/>
                  <w:shd w:val="clear" w:color="auto" w:fill="F2F2F2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</w:rPr>
                    <w:t xml:space="preserve">Estado</w:t>
                  </w:r>
                </w:p>
              </w:tc>
              <w:tc>
                <w:tcPr>
                  <w:tcW w:w="2600" w:type="dxa"/>
                  <w:shd w:val="clear" w:color="auto" w:fill="F2F2F2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</w:rPr>
                    <w:t xml:space="preserve">Tempo acumulado</w:t>
                  </w:r>
                </w:p>
              </w:tc>
              <w:tc>
                <w:tcPr>
                  <w:tcW w:w="2200" w:type="dxa"/>
                  <w:shd w:val="clear" w:color="auto" w:fill="F2F2F2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</w:rPr>
                    <w:t xml:space="preserve">Probabilidade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0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20672.9421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40.54%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1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26665.0884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52.29%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2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3505.0637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6.87%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3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145.6668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0.29%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4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1.3311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0.00%</w:t>
                  </w:r>
                </w:p>
              </w:tc>
            </w:tr>
          </w:tbl>
          <w:p>
            <w:r>
              <w:t xml:space="preserve">Perdas na Q1: 0</w:t>
            </w:r>
          </w:p>
        </w:tc>
      </w:tr>
      <w:tr w:rsidR="00FE5492" w14:paraId="07CEEBF1" w14:textId="77777777" w:rsidTr="008529AB">
        <w:tc>
          <w:tcPr>
            <w:tcW w:w="9629" w:type="dxa"/>
            <w:shd w:val="clear" w:color="auto" w:fill="D9E2F3" w:themeFill="accent1" w:themeFillTint="33"/>
          </w:tcPr>
          <w:p w14:paraId="16C0AB0C" w14:textId="77777777" w:rsidR="00FE5492" w:rsidRDefault="00FE5492" w:rsidP="008529AB"/>
          <w:p w14:paraId="786EB995" w14:textId="3B0C06A9" w:rsidR="00FE5492" w:rsidRPr="00206ABC" w:rsidRDefault="00FE5492" w:rsidP="008529AB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 xml:space="preserve">Resultado da Fila 2: G/G/2/5</w:t>
            </w:r>
            <w:r>
              <w:t>, atendimento entre</w:t>
            </w:r>
            <w:r>
              <w:rPr>
                <w:b/>
                <w:bCs/>
              </w:rPr>
              <w:t xml:space="preserve"> 4..6</w:t>
            </w:r>
            <w:r>
              <w:t>:</w:t>
            </w:r>
          </w:p>
          <w:p w14:paraId="4AD27B3F" w14:textId="77777777" w:rsidR="00FE5492" w:rsidRDefault="00FE5492" w:rsidP="008529AB"/>
        </w:tc>
      </w:tr>
      <w:tr w:rsidR="00FE5492" w14:paraId="10B6C5D1" w14:textId="77777777" w:rsidTr="008529AB">
        <w:tc>
          <w:tcPr>
            <w:tcW w:w="9629" w:type="dxa"/>
            <w:shd w:val="clear" w:color="auto" w:fill="FFFFFF" w:themeFill="background1"/>
          </w:tcPr>
          <w:p>
            <w:pPr>
              <w:spacing w:after="0"/>
            </w:pPr>
          </w:p>
          <w:tbl>
            <w:tblPr>
              <w:tblStyle w:val="TableGrid"/>
              <w:tblW w:w="6200" w:type="dxa"/>
              <w:jc w:val="center"/>
              <w:tblLook w:val="04A0" w:firstRow="1" w:lastRow="0" w:firstColumn="1" w:lastColumn="0" w:noHBand="0" w:noVBand="1"/>
            </w:tblPr>
            <w:tblGrid>
              <w:gridCol w:w="1400"/>
              <w:gridCol w:w="2600"/>
              <w:gridCol w:w="2200"/>
            </w:tblGrid>
            <w:tr>
              <w:tc>
                <w:tcPr>
                  <w:tcW w:w="1400" w:type="dxa"/>
                  <w:shd w:val="clear" w:color="auto" w:fill="F2F2F2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</w:rPr>
                    <w:t xml:space="preserve">Estado</w:t>
                  </w:r>
                </w:p>
              </w:tc>
              <w:tc>
                <w:tcPr>
                  <w:tcW w:w="2600" w:type="dxa"/>
                  <w:shd w:val="clear" w:color="auto" w:fill="F2F2F2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</w:rPr>
                    <w:t xml:space="preserve">Tempo acumulado</w:t>
                  </w:r>
                </w:p>
              </w:tc>
              <w:tc>
                <w:tcPr>
                  <w:tcW w:w="2200" w:type="dxa"/>
                  <w:shd w:val="clear" w:color="auto" w:fill="F2F2F2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</w:rPr>
                    <w:t xml:space="preserve">Probabilidade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0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12632.2026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24.77%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1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21217.2892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41.61%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2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13026.7249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25.55%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3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3533.6895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6.93%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4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530.9652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1.04%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5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49.2206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0.10%</w:t>
                  </w:r>
                </w:p>
              </w:tc>
            </w:tr>
          </w:tbl>
          <w:p>
            <w:r>
              <w:t xml:space="preserve">Perdas na Q2: 3</w:t>
            </w:r>
          </w:p>
        </w:tc>
      </w:tr>
    </w:tbl>
    <w:p w14:paraId="4ECF979A" w14:textId="77777777" w:rsidR="00FE5492" w:rsidRDefault="00FE5492" w:rsidP="00FE5492">
      <w:pPr>
        <w:jc w:val="both"/>
        <w:rPr>
          <w:b/>
        </w:rPr>
      </w:pPr>
    </w:p>
    <w:p w14:paraId="741C9C2F" w14:textId="77777777" w:rsidR="00FE5492" w:rsidRPr="005E4DFF" w:rsidRDefault="00FE5492" w:rsidP="00FE5492">
      <w:pPr>
        <w:jc w:val="both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E5492" w14:paraId="0FBEFFB2" w14:textId="77777777" w:rsidTr="008529AB">
        <w:tc>
          <w:tcPr>
            <w:tcW w:w="9629" w:type="dxa"/>
            <w:shd w:val="clear" w:color="auto" w:fill="D9E2F3" w:themeFill="accent1" w:themeFillTint="33"/>
          </w:tcPr>
          <w:p w14:paraId="0CF7BD06" w14:textId="77777777" w:rsidR="00FE5492" w:rsidRDefault="00FE5492" w:rsidP="008529AB"/>
          <w:p w14:paraId="171B4D00" w14:textId="3BF0EFB0" w:rsidR="00FE5492" w:rsidRPr="00206ABC" w:rsidRDefault="00FE5492" w:rsidP="008529AB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 xml:space="preserve">Resultado da Fila 3: G/G/2/10</w:t>
            </w:r>
            <w:r>
              <w:t>, atendimento entre</w:t>
            </w:r>
            <w:r>
              <w:rPr>
                <w:b/>
                <w:bCs/>
              </w:rPr>
              <w:t xml:space="preserve"> 5..15</w:t>
            </w:r>
            <w:r>
              <w:t>:</w:t>
            </w:r>
          </w:p>
          <w:p w14:paraId="0D65A6DC" w14:textId="77777777" w:rsidR="00FE5492" w:rsidRDefault="00FE5492" w:rsidP="008529AB"/>
        </w:tc>
      </w:tr>
      <w:tr w:rsidR="00FE5492" w14:paraId="3DB5DA50" w14:textId="77777777" w:rsidTr="008529AB">
        <w:tc>
          <w:tcPr>
            <w:tcW w:w="9629" w:type="dxa"/>
            <w:shd w:val="clear" w:color="auto" w:fill="FFFFFF" w:themeFill="background1"/>
          </w:tcPr>
          <w:p>
            <w:pPr>
              <w:spacing w:after="0"/>
            </w:pPr>
          </w:p>
          <w:tbl>
            <w:tblPr>
              <w:tblStyle w:val="TableGrid"/>
              <w:tblW w:w="6200" w:type="dxa"/>
              <w:jc w:val="center"/>
              <w:tblLook w:val="04A0" w:firstRow="1" w:lastRow="0" w:firstColumn="1" w:lastColumn="0" w:noHBand="0" w:noVBand="1"/>
            </w:tblPr>
            <w:tblGrid>
              <w:gridCol w:w="1400"/>
              <w:gridCol w:w="2600"/>
              <w:gridCol w:w="2200"/>
            </w:tblGrid>
            <w:tr>
              <w:tc>
                <w:tcPr>
                  <w:tcW w:w="1400" w:type="dxa"/>
                  <w:shd w:val="clear" w:color="auto" w:fill="F2F2F2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</w:rPr>
                    <w:t xml:space="preserve">Estado</w:t>
                  </w:r>
                </w:p>
              </w:tc>
              <w:tc>
                <w:tcPr>
                  <w:tcW w:w="2600" w:type="dxa"/>
                  <w:shd w:val="clear" w:color="auto" w:fill="F2F2F2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</w:rPr>
                    <w:t xml:space="preserve">Tempo acumulado</w:t>
                  </w:r>
                </w:p>
              </w:tc>
              <w:tc>
                <w:tcPr>
                  <w:tcW w:w="2200" w:type="dxa"/>
                  <w:shd w:val="clear" w:color="auto" w:fill="F2F2F2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</w:rPr>
                    <w:t xml:space="preserve">Probabilidade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0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6.1802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0.01%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1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4.2276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0.01%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2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7.9051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0.02%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3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12.3038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0.02%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4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2.2809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0.00%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5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7.4466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0.01%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6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2.2934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0.00%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7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60.7843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0.12%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8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2875.7443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5.64%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9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15862.1116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31.11%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pPr>
                    <w:spacing w:after="0"/>
                    <w:jc w:val="center"/>
                  </w:pPr>
                  <w:r>
                    <w:t xml:space="preserve">10</w:t>
                  </w:r>
                </w:p>
              </w:tc>
              <w:tc>
                <w:tcPr>
                  <w:tcW w:w="2600" w:type="dxa"/>
                </w:tcPr>
                <w:p>
                  <w:pPr>
                    <w:spacing w:after="0"/>
                    <w:jc w:val="right"/>
                  </w:pPr>
                  <w:r>
                    <w:t xml:space="preserve">32148.8141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after="0"/>
                    <w:jc w:val="right"/>
                  </w:pPr>
                  <w:r>
                    <w:t xml:space="preserve">63.05%</w:t>
                  </w:r>
                </w:p>
              </w:tc>
            </w:tr>
          </w:tbl>
          <w:p>
            <w:r>
              <w:t xml:space="preserve">Perdas na Q3: 11651</w:t>
            </w:r>
          </w:p>
        </w:tc>
      </w:tr>
      <w:tr w:rsidR="00FE5492" w14:paraId="75969092" w14:textId="77777777" w:rsidTr="008529AB">
        <w:tc>
          <w:tcPr>
            <w:tcW w:w="9629" w:type="dxa"/>
            <w:shd w:val="clear" w:color="auto" w:fill="D9E2F3" w:themeFill="accent1" w:themeFillTint="33"/>
          </w:tcPr>
          <w:p w14:paraId="2527F40D" w14:textId="77777777" w:rsidR="00FE5492" w:rsidRDefault="00FE5492" w:rsidP="008529AB"/>
          <w:p w14:paraId="08CA6AA5" w14:textId="65568E3F" w:rsidR="00FE5492" w:rsidRPr="00206ABC" w:rsidRDefault="00FE5492" w:rsidP="008529AB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>Tempo total de simulação</w:t>
            </w:r>
            <w:r>
              <w:t>:</w:t>
            </w:r>
          </w:p>
          <w:p w14:paraId="586A0033" w14:textId="77777777" w:rsidR="00FE5492" w:rsidRDefault="00FE5492" w:rsidP="008529AB"/>
        </w:tc>
      </w:tr>
      <w:tr w:rsidR="00FE5492" w14:paraId="358EF457" w14:textId="77777777" w:rsidTr="008529AB">
        <w:tc>
          <w:tcPr>
            <w:tcW w:w="9629" w:type="dxa"/>
            <w:shd w:val="clear" w:color="auto" w:fill="FFFFFF" w:themeFill="background1"/>
          </w:tcPr>
          <w:p/>
          <w:p>
            <w:r>
              <w:rPr>
                <w:b/>
                <w:bCs/>
              </w:rPr>
              <w:t xml:space="preserve">Tempo global da simulação: 50990.0920</w:t>
            </w:r>
          </w:p>
          <w:p>
            <w:r>
              <w:t xml:space="preserve">Simulação encerrada após o uso dos 100.000 números pseudoaleatórios.</w:t>
            </w:r>
          </w:p>
          <w:p/>
        </w:tc>
      </w:tr>
    </w:tbl>
    <w:p w14:paraId="48406E91" w14:textId="77777777" w:rsidR="00FE5492" w:rsidRPr="005E4DFF" w:rsidRDefault="00FE5492" w:rsidP="00FE5492">
      <w:pPr>
        <w:jc w:val="both"/>
        <w:rPr>
          <w:b/>
        </w:rPr>
      </w:pPr>
    </w:p>
    <w:p w14:paraId="04851498" w14:textId="77777777" w:rsidR="00FE5492" w:rsidRPr="005E4DFF" w:rsidRDefault="00FE5492" w:rsidP="00FE5492">
      <w:pPr>
        <w:jc w:val="both"/>
        <w:rPr>
          <w:b/>
        </w:rPr>
      </w:pPr>
    </w:p>
    <w:p w14:paraId="07CBC07E" w14:textId="77777777" w:rsidR="005E4DFF" w:rsidRPr="005E4DFF" w:rsidRDefault="005E4DFF" w:rsidP="005E4DFF">
      <w:pPr>
        <w:jc w:val="both"/>
        <w:rPr>
          <w:b/>
        </w:rPr>
      </w:pPr>
    </w:p>
    <w:sectPr w:rsidR="005E4DFF" w:rsidRPr="005E4DFF" w:rsidSect="00932A00">
      <w:headerReference w:type="default" r:id="rId11"/>
      <w:pgSz w:w="11906" w:h="16838"/>
      <w:pgMar w:top="799" w:right="1133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3C14F" w14:textId="77777777" w:rsidR="00EF78D4" w:rsidRDefault="00EF78D4" w:rsidP="00353622">
      <w:pPr>
        <w:spacing w:after="0" w:line="240" w:lineRule="auto"/>
      </w:pPr>
      <w:r>
        <w:separator/>
      </w:r>
    </w:p>
  </w:endnote>
  <w:endnote w:type="continuationSeparator" w:id="0">
    <w:p w14:paraId="46C38BD5" w14:textId="77777777" w:rsidR="00EF78D4" w:rsidRDefault="00EF78D4" w:rsidP="00353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4D5E4" w14:textId="77777777" w:rsidR="00EF78D4" w:rsidRDefault="00EF78D4" w:rsidP="00353622">
      <w:pPr>
        <w:spacing w:after="0" w:line="240" w:lineRule="auto"/>
      </w:pPr>
      <w:r>
        <w:separator/>
      </w:r>
    </w:p>
  </w:footnote>
  <w:footnote w:type="continuationSeparator" w:id="0">
    <w:p w14:paraId="23DA008A" w14:textId="77777777" w:rsidR="00EF78D4" w:rsidRDefault="00EF78D4" w:rsidP="00353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CE488" w14:textId="2517206A" w:rsidR="00353622" w:rsidRDefault="00147D76">
    <w:pPr>
      <w:pStyle w:val="Header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0401DB08" wp14:editId="69FCC6B2">
          <wp:simplePos x="0" y="0"/>
          <wp:positionH relativeFrom="page">
            <wp:posOffset>70485</wp:posOffset>
          </wp:positionH>
          <wp:positionV relativeFrom="paragraph">
            <wp:posOffset>-381635</wp:posOffset>
          </wp:positionV>
          <wp:extent cx="7413625" cy="1059180"/>
          <wp:effectExtent l="0" t="0" r="0" b="7620"/>
          <wp:wrapSquare wrapText="bothSides"/>
          <wp:docPr id="1" name="Imagem 1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62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DF3B8F" w14:textId="1787FE5C" w:rsidR="00353622" w:rsidRDefault="003536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4B87"/>
    <w:multiLevelType w:val="hybridMultilevel"/>
    <w:tmpl w:val="7786D3C8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A6157C7"/>
    <w:multiLevelType w:val="hybridMultilevel"/>
    <w:tmpl w:val="13121E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11DAD"/>
    <w:multiLevelType w:val="hybridMultilevel"/>
    <w:tmpl w:val="6FE4DE66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CFA27CE"/>
    <w:multiLevelType w:val="hybridMultilevel"/>
    <w:tmpl w:val="04C08D7E"/>
    <w:lvl w:ilvl="0" w:tplc="B21A2EF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E71AF3"/>
    <w:multiLevelType w:val="hybridMultilevel"/>
    <w:tmpl w:val="5FEA2C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16437B"/>
    <w:multiLevelType w:val="hybridMultilevel"/>
    <w:tmpl w:val="EA1243A0"/>
    <w:lvl w:ilvl="0" w:tplc="9B2A27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AA36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DA18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DA64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BA0C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BE19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B820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40D4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6C9C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AD55D4"/>
    <w:multiLevelType w:val="hybridMultilevel"/>
    <w:tmpl w:val="445027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172046">
    <w:abstractNumId w:val="5"/>
  </w:num>
  <w:num w:numId="2" w16cid:durableId="622538486">
    <w:abstractNumId w:val="2"/>
  </w:num>
  <w:num w:numId="3" w16cid:durableId="1328440458">
    <w:abstractNumId w:val="0"/>
  </w:num>
  <w:num w:numId="4" w16cid:durableId="1603108689">
    <w:abstractNumId w:val="3"/>
  </w:num>
  <w:num w:numId="5" w16cid:durableId="270213154">
    <w:abstractNumId w:val="4"/>
  </w:num>
  <w:num w:numId="6" w16cid:durableId="565647195">
    <w:abstractNumId w:val="6"/>
  </w:num>
  <w:num w:numId="7" w16cid:durableId="1525368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22"/>
    <w:rsid w:val="0000337B"/>
    <w:rsid w:val="00011597"/>
    <w:rsid w:val="000216BB"/>
    <w:rsid w:val="000750D2"/>
    <w:rsid w:val="00090ABC"/>
    <w:rsid w:val="00091A6F"/>
    <w:rsid w:val="000937F6"/>
    <w:rsid w:val="00097BDF"/>
    <w:rsid w:val="000A29D4"/>
    <w:rsid w:val="000B4935"/>
    <w:rsid w:val="000C20BD"/>
    <w:rsid w:val="000E7EBC"/>
    <w:rsid w:val="00132349"/>
    <w:rsid w:val="00147D76"/>
    <w:rsid w:val="001545C6"/>
    <w:rsid w:val="00176938"/>
    <w:rsid w:val="00194539"/>
    <w:rsid w:val="00197EB0"/>
    <w:rsid w:val="001A22EC"/>
    <w:rsid w:val="001D2549"/>
    <w:rsid w:val="001D4329"/>
    <w:rsid w:val="001F7599"/>
    <w:rsid w:val="001F79FA"/>
    <w:rsid w:val="00206ABC"/>
    <w:rsid w:val="002104B6"/>
    <w:rsid w:val="002560DA"/>
    <w:rsid w:val="002B372D"/>
    <w:rsid w:val="002C5CE0"/>
    <w:rsid w:val="002E0E14"/>
    <w:rsid w:val="002E1CB2"/>
    <w:rsid w:val="00301F56"/>
    <w:rsid w:val="00312862"/>
    <w:rsid w:val="00337ACB"/>
    <w:rsid w:val="00353622"/>
    <w:rsid w:val="0036216A"/>
    <w:rsid w:val="00362982"/>
    <w:rsid w:val="00384ED3"/>
    <w:rsid w:val="003C757F"/>
    <w:rsid w:val="003D6A9A"/>
    <w:rsid w:val="00421A16"/>
    <w:rsid w:val="00431025"/>
    <w:rsid w:val="0043183A"/>
    <w:rsid w:val="00434B62"/>
    <w:rsid w:val="0043572B"/>
    <w:rsid w:val="0043722C"/>
    <w:rsid w:val="00445C7D"/>
    <w:rsid w:val="004505E0"/>
    <w:rsid w:val="004A5492"/>
    <w:rsid w:val="004E1032"/>
    <w:rsid w:val="005250D7"/>
    <w:rsid w:val="0055457B"/>
    <w:rsid w:val="005620E5"/>
    <w:rsid w:val="00584EE9"/>
    <w:rsid w:val="00594B94"/>
    <w:rsid w:val="005A42B0"/>
    <w:rsid w:val="005A4622"/>
    <w:rsid w:val="005C6738"/>
    <w:rsid w:val="005E4DFF"/>
    <w:rsid w:val="005F1165"/>
    <w:rsid w:val="005F6112"/>
    <w:rsid w:val="00601B1D"/>
    <w:rsid w:val="0061498D"/>
    <w:rsid w:val="00656DFD"/>
    <w:rsid w:val="00657573"/>
    <w:rsid w:val="00663B90"/>
    <w:rsid w:val="00687584"/>
    <w:rsid w:val="006941E7"/>
    <w:rsid w:val="006E44F5"/>
    <w:rsid w:val="00744B1E"/>
    <w:rsid w:val="007472D9"/>
    <w:rsid w:val="007725A6"/>
    <w:rsid w:val="0080463C"/>
    <w:rsid w:val="00871ACD"/>
    <w:rsid w:val="008A10CF"/>
    <w:rsid w:val="008A1ED8"/>
    <w:rsid w:val="008B47F2"/>
    <w:rsid w:val="008C12E1"/>
    <w:rsid w:val="00902A89"/>
    <w:rsid w:val="00932A00"/>
    <w:rsid w:val="00973753"/>
    <w:rsid w:val="00983BD5"/>
    <w:rsid w:val="009D2851"/>
    <w:rsid w:val="009E4F56"/>
    <w:rsid w:val="009F02E5"/>
    <w:rsid w:val="00A21C0E"/>
    <w:rsid w:val="00A221CE"/>
    <w:rsid w:val="00A365BB"/>
    <w:rsid w:val="00A551ED"/>
    <w:rsid w:val="00A64465"/>
    <w:rsid w:val="00AA1628"/>
    <w:rsid w:val="00B62005"/>
    <w:rsid w:val="00BC266F"/>
    <w:rsid w:val="00BE3F8B"/>
    <w:rsid w:val="00C10C6A"/>
    <w:rsid w:val="00C11D3A"/>
    <w:rsid w:val="00C1381E"/>
    <w:rsid w:val="00C14E72"/>
    <w:rsid w:val="00C15FBA"/>
    <w:rsid w:val="00C229A9"/>
    <w:rsid w:val="00C320D3"/>
    <w:rsid w:val="00C32D36"/>
    <w:rsid w:val="00C812D9"/>
    <w:rsid w:val="00C86FD5"/>
    <w:rsid w:val="00C935FD"/>
    <w:rsid w:val="00CC426F"/>
    <w:rsid w:val="00CE7FB5"/>
    <w:rsid w:val="00D22F2D"/>
    <w:rsid w:val="00D26465"/>
    <w:rsid w:val="00D4794A"/>
    <w:rsid w:val="00D50E11"/>
    <w:rsid w:val="00D63F96"/>
    <w:rsid w:val="00D87028"/>
    <w:rsid w:val="00DD463E"/>
    <w:rsid w:val="00DE4537"/>
    <w:rsid w:val="00DF7B27"/>
    <w:rsid w:val="00E01777"/>
    <w:rsid w:val="00E1035C"/>
    <w:rsid w:val="00E64DC5"/>
    <w:rsid w:val="00E83780"/>
    <w:rsid w:val="00E96899"/>
    <w:rsid w:val="00EA4627"/>
    <w:rsid w:val="00EB446A"/>
    <w:rsid w:val="00EB4C1B"/>
    <w:rsid w:val="00ED61F7"/>
    <w:rsid w:val="00EE7913"/>
    <w:rsid w:val="00EF5477"/>
    <w:rsid w:val="00EF78D4"/>
    <w:rsid w:val="00F07668"/>
    <w:rsid w:val="00F1730C"/>
    <w:rsid w:val="00F46E17"/>
    <w:rsid w:val="00F90109"/>
    <w:rsid w:val="00FE5492"/>
    <w:rsid w:val="01F7DD60"/>
    <w:rsid w:val="025604B0"/>
    <w:rsid w:val="0AE7B492"/>
    <w:rsid w:val="0DDD648D"/>
    <w:rsid w:val="11B98FD2"/>
    <w:rsid w:val="17C80ED2"/>
    <w:rsid w:val="244CCA2D"/>
    <w:rsid w:val="303760D0"/>
    <w:rsid w:val="330FAA6C"/>
    <w:rsid w:val="36D94256"/>
    <w:rsid w:val="373207DB"/>
    <w:rsid w:val="470C3D1C"/>
    <w:rsid w:val="48E9C4F3"/>
    <w:rsid w:val="4907E9A3"/>
    <w:rsid w:val="4E2785FD"/>
    <w:rsid w:val="51BD44FA"/>
    <w:rsid w:val="5C96C6FF"/>
    <w:rsid w:val="67EC42EA"/>
    <w:rsid w:val="68BF46A6"/>
    <w:rsid w:val="6DE29631"/>
    <w:rsid w:val="708C0D27"/>
    <w:rsid w:val="764E7FF8"/>
    <w:rsid w:val="77616C35"/>
    <w:rsid w:val="7CC4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D9DAA"/>
  <w15:chartTrackingRefBased/>
  <w15:docId w15:val="{D2D01B91-1F3C-4840-B499-144C733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622"/>
  </w:style>
  <w:style w:type="paragraph" w:styleId="Footer">
    <w:name w:val="footer"/>
    <w:basedOn w:val="Normal"/>
    <w:link w:val="Footer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622"/>
  </w:style>
  <w:style w:type="table" w:styleId="GridTable5Dark-Accent2">
    <w:name w:val="Grid Table 5 Dark Accent 2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1">
    <w:name w:val="Grid Table 5 Dark Accent 1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2-Accent5">
    <w:name w:val="Grid Table 2 Accent 5"/>
    <w:basedOn w:val="Table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5250D7"/>
    <w:rPr>
      <w:color w:val="0563C1" w:themeColor="hyperlink"/>
      <w:u w:val="single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5250D7"/>
    <w:rPr>
      <w:color w:val="605E5C"/>
      <w:shd w:val="clear" w:color="auto" w:fill="E1DFDD"/>
    </w:rPr>
  </w:style>
  <w:style w:type="character" w:customStyle="1" w:styleId="no-link">
    <w:name w:val="no-link"/>
    <w:basedOn w:val="DefaultParagraphFont"/>
    <w:rsid w:val="001A22EC"/>
  </w:style>
  <w:style w:type="character" w:customStyle="1" w:styleId="normaltextrun">
    <w:name w:val="normaltextrun"/>
    <w:basedOn w:val="DefaultParagraphFont"/>
    <w:rsid w:val="001F7599"/>
  </w:style>
  <w:style w:type="character" w:customStyle="1" w:styleId="eop">
    <w:name w:val="eop"/>
    <w:basedOn w:val="DefaultParagraphFont"/>
    <w:rsid w:val="001F7599"/>
  </w:style>
  <w:style w:type="paragraph" w:customStyle="1" w:styleId="paragraph">
    <w:name w:val="paragraph"/>
    <w:basedOn w:val="Normal"/>
    <w:rsid w:val="001F7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qFormat/>
    <w:rsid w:val="001F7599"/>
    <w:pPr>
      <w:ind w:left="720"/>
      <w:contextualSpacing/>
    </w:pPr>
  </w:style>
  <w:style w:type="table" w:styleId="TableGrid">
    <w:name w:val="Table Grid"/>
    <w:basedOn w:val="TableNormal"/>
    <w:uiPriority w:val="39"/>
    <w:rsid w:val="00584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0E1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6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627"/>
    <w:rPr>
      <w:rFonts w:ascii="Segoe UI" w:hAnsi="Segoe UI" w:cs="Segoe UI"/>
      <w:sz w:val="18"/>
      <w:szCs w:val="18"/>
    </w:rPr>
  </w:style>
  <w:style w:type="table" w:styleId="TableGridLight">
    <w:name w:val="Grid Table Light"/>
    <w:basedOn w:val="TableNormal"/>
    <w:uiPriority w:val="40"/>
    <w:rsid w:val="005E4D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2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7905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828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4077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88294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A918729A14AC479D87ADAE1A219B66" ma:contentTypeVersion="18" ma:contentTypeDescription="Crie um novo documento." ma:contentTypeScope="" ma:versionID="bf65b13cbe772009898667f95c13b368">
  <xsd:schema xmlns:xsd="http://www.w3.org/2001/XMLSchema" xmlns:xs="http://www.w3.org/2001/XMLSchema" xmlns:p="http://schemas.microsoft.com/office/2006/metadata/properties" xmlns:ns3="5e56eec9-9a2e-4f24-bab5-2b965ebe6664" xmlns:ns4="54e5cc6f-ecb7-48b3-b122-284322b940a7" targetNamespace="http://schemas.microsoft.com/office/2006/metadata/properties" ma:root="true" ma:fieldsID="4f2f32ee2aeebe7360237ea1462cb9ce" ns3:_="" ns4:_="">
    <xsd:import namespace="5e56eec9-9a2e-4f24-bab5-2b965ebe6664"/>
    <xsd:import namespace="54e5cc6f-ecb7-48b3-b122-284322b940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6eec9-9a2e-4f24-bab5-2b965ebe66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cc6f-ecb7-48b3-b122-284322b940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56eec9-9a2e-4f24-bab5-2b965ebe666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533AE3-F489-45CE-8146-2D848168A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6eec9-9a2e-4f24-bab5-2b965ebe6664"/>
    <ds:schemaRef ds:uri="54e5cc6f-ecb7-48b3-b122-284322b940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0D0855-C1E6-4A62-AD93-A71267F33DB0}">
  <ds:schemaRefs>
    <ds:schemaRef ds:uri="http://schemas.microsoft.com/office/2006/metadata/properties"/>
    <ds:schemaRef ds:uri="http://schemas.microsoft.com/office/infopath/2007/PartnerControls"/>
    <ds:schemaRef ds:uri="5e56eec9-9a2e-4f24-bab5-2b965ebe6664"/>
  </ds:schemaRefs>
</ds:datastoreItem>
</file>

<file path=customXml/itemProps3.xml><?xml version="1.0" encoding="utf-8"?>
<ds:datastoreItem xmlns:ds="http://schemas.openxmlformats.org/officeDocument/2006/customXml" ds:itemID="{0E488109-9E1A-4FBF-9A93-10445CB06A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87</Words>
  <Characters>499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GOnline - PROGRAD</dc:creator>
  <cp:keywords/>
  <dc:description/>
  <cp:lastModifiedBy>Afonso Henrique Correa de Sales</cp:lastModifiedBy>
  <cp:revision>8</cp:revision>
  <cp:lastPrinted>2020-08-13T16:45:00Z</cp:lastPrinted>
  <dcterms:created xsi:type="dcterms:W3CDTF">2024-04-02T20:12:00Z</dcterms:created>
  <dcterms:modified xsi:type="dcterms:W3CDTF">2025-09-29T13:29:00Z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0x010100FDA918729A14AC479D87ADAE1A219B66</vt:lpwstr>
  </property>
  <property fmtid="{D5CDD505-2E9C-101B-9397-08002B2CF9AE}" pid="3" name="_dlc_DocIdItemGuid">
    <vt:lpwstr>e7c0163c-0e45-473d-b4b0-500dfbb5787e</vt:lpwstr>
  </property>
</Properties>
</file>