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2AE9F7" wp14:paraId="1E207724" wp14:textId="76349959">
      <w:pPr>
        <w:jc w:val="center"/>
        <w:rPr>
          <w:b w:val="1"/>
          <w:bCs w:val="1"/>
          <w:sz w:val="32"/>
          <w:szCs w:val="32"/>
        </w:rPr>
      </w:pPr>
      <w:r w:rsidRPr="472AE9F7" w:rsidR="291A1DC8">
        <w:rPr>
          <w:b w:val="1"/>
          <w:bCs w:val="1"/>
          <w:sz w:val="32"/>
          <w:szCs w:val="32"/>
        </w:rPr>
        <w:t>Relatório Técnico - Trabalho Prático de Mineração de Dados</w:t>
      </w:r>
    </w:p>
    <w:p w:rsidR="472AE9F7" w:rsidP="472AE9F7" w:rsidRDefault="472AE9F7" w14:paraId="7719C95D" w14:textId="26DD20F1">
      <w:pPr>
        <w:jc w:val="center"/>
        <w:rPr>
          <w:b w:val="1"/>
          <w:bCs w:val="1"/>
          <w:sz w:val="28"/>
          <w:szCs w:val="28"/>
        </w:rPr>
      </w:pPr>
    </w:p>
    <w:p w:rsidR="3F7C5787" w:rsidP="472AE9F7" w:rsidRDefault="3F7C5787" w14:paraId="39331489" w14:textId="72DB962B">
      <w:pPr>
        <w:jc w:val="both"/>
        <w:rPr>
          <w:b w:val="0"/>
          <w:bCs w:val="0"/>
          <w:sz w:val="28"/>
          <w:szCs w:val="28"/>
        </w:rPr>
      </w:pPr>
      <w:r w:rsidRPr="472AE9F7" w:rsidR="3F7C5787">
        <w:rPr>
          <w:b w:val="0"/>
          <w:bCs w:val="0"/>
          <w:sz w:val="28"/>
          <w:szCs w:val="28"/>
        </w:rPr>
        <w:t>Etapa 1 — Construção da Base de Dados</w:t>
      </w:r>
    </w:p>
    <w:p w:rsidR="3F7C5787" w:rsidP="55FC6120" w:rsidRDefault="3F7C5787" w14:paraId="0739EF14" w14:textId="65ED8ADE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dificuldades durante a normalização e merge dos dados:</w:t>
      </w:r>
    </w:p>
    <w:p w:rsidR="19892669" w:rsidP="55FC6120" w:rsidRDefault="19892669" w14:paraId="6AB8EA6A" w14:textId="32751679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19892669">
        <w:rPr>
          <w:b w:val="0"/>
          <w:bCs w:val="0"/>
          <w:sz w:val="24"/>
          <w:szCs w:val="24"/>
        </w:rPr>
        <w:t>A normalização de nomes foi feita como u</w:t>
      </w:r>
      <w:r w:rsidRPr="55FC6120" w:rsidR="5AC3D090">
        <w:rPr>
          <w:b w:val="0"/>
          <w:bCs w:val="0"/>
          <w:sz w:val="24"/>
          <w:szCs w:val="24"/>
        </w:rPr>
        <w:t>ma função</w:t>
      </w:r>
      <w:r w:rsidRPr="55FC6120" w:rsidR="39C39A96">
        <w:rPr>
          <w:b w:val="0"/>
          <w:bCs w:val="0"/>
          <w:sz w:val="24"/>
          <w:szCs w:val="24"/>
        </w:rPr>
        <w:t>, que serve para c</w:t>
      </w:r>
      <w:r w:rsidRPr="55FC6120" w:rsidR="39C39A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onverter para minúsculas, remover espaços </w:t>
      </w:r>
      <w:r w:rsidRPr="55FC6120" w:rsidR="39C39A9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extras </w:t>
      </w:r>
      <w:r w:rsidRPr="55FC6120" w:rsidR="6667256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 </w:t>
      </w:r>
      <w:r w:rsidRPr="55FC6120" w:rsidR="39C39A96">
        <w:rPr>
          <w:rFonts w:ascii="Aptos" w:hAnsi="Aptos" w:eastAsia="Aptos" w:cs="Aptos"/>
          <w:noProof w:val="0"/>
          <w:sz w:val="24"/>
          <w:szCs w:val="24"/>
          <w:lang w:val="pt-BR"/>
        </w:rPr>
        <w:t>remover</w:t>
      </w:r>
      <w:r w:rsidRPr="55FC6120" w:rsidR="4FAC2C2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5FC6120" w:rsidR="39C39A96">
        <w:rPr>
          <w:rFonts w:ascii="Aptos" w:hAnsi="Aptos" w:eastAsia="Aptos" w:cs="Aptos"/>
          <w:noProof w:val="0"/>
          <w:sz w:val="24"/>
          <w:szCs w:val="24"/>
          <w:lang w:val="pt-BR"/>
        </w:rPr>
        <w:t>acentos.</w:t>
      </w:r>
    </w:p>
    <w:p w:rsidR="3F7C5787" w:rsidP="55FC6120" w:rsidRDefault="3F7C5787" w14:paraId="0F892638" w14:textId="5675C6FA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0DED664E">
        <w:rPr>
          <w:b w:val="0"/>
          <w:bCs w:val="0"/>
          <w:sz w:val="24"/>
          <w:szCs w:val="24"/>
        </w:rPr>
        <w:t>F</w:t>
      </w:r>
      <w:r w:rsidRPr="55FC6120" w:rsidR="3BFBACE7">
        <w:rPr>
          <w:b w:val="0"/>
          <w:bCs w:val="0"/>
          <w:sz w:val="24"/>
          <w:szCs w:val="24"/>
        </w:rPr>
        <w:t xml:space="preserve">oram encontrados jogadores com nomes iguais e até mesmo que jogam no mesmo time, como é o exemplo dos "Carlos </w:t>
      </w:r>
      <w:r w:rsidRPr="55FC6120" w:rsidR="3BFBACE7">
        <w:rPr>
          <w:b w:val="0"/>
          <w:bCs w:val="0"/>
          <w:sz w:val="24"/>
          <w:szCs w:val="24"/>
        </w:rPr>
        <w:t>Eduardos</w:t>
      </w:r>
      <w:r w:rsidRPr="55FC6120" w:rsidR="3BFBACE7">
        <w:rPr>
          <w:b w:val="0"/>
          <w:bCs w:val="0"/>
          <w:sz w:val="24"/>
          <w:szCs w:val="24"/>
        </w:rPr>
        <w:t xml:space="preserve">", que jogam no </w:t>
      </w:r>
      <w:r w:rsidRPr="55FC6120" w:rsidR="1D7C4F1F">
        <w:rPr>
          <w:b w:val="0"/>
          <w:bCs w:val="0"/>
          <w:sz w:val="24"/>
          <w:szCs w:val="24"/>
        </w:rPr>
        <w:t>Mirassol</w:t>
      </w:r>
      <w:r w:rsidRPr="55FC6120" w:rsidR="3BFBACE7">
        <w:rPr>
          <w:b w:val="0"/>
          <w:bCs w:val="0"/>
          <w:sz w:val="24"/>
          <w:szCs w:val="24"/>
        </w:rPr>
        <w:t>. Como também os "</w:t>
      </w:r>
      <w:r w:rsidRPr="55FC6120" w:rsidR="3BFBACE7">
        <w:rPr>
          <w:b w:val="0"/>
          <w:bCs w:val="0"/>
          <w:sz w:val="24"/>
          <w:szCs w:val="24"/>
        </w:rPr>
        <w:t>Matheusinhos</w:t>
      </w:r>
      <w:r w:rsidRPr="55FC6120" w:rsidR="3BFBACE7">
        <w:rPr>
          <w:b w:val="0"/>
          <w:bCs w:val="0"/>
          <w:sz w:val="24"/>
          <w:szCs w:val="24"/>
        </w:rPr>
        <w:t>" do Vitória</w:t>
      </w:r>
      <w:r w:rsidRPr="55FC6120" w:rsidR="77FE4B66">
        <w:rPr>
          <w:b w:val="0"/>
          <w:bCs w:val="0"/>
          <w:sz w:val="24"/>
          <w:szCs w:val="24"/>
        </w:rPr>
        <w:t>.</w:t>
      </w:r>
    </w:p>
    <w:p w:rsidR="3F7C5787" w:rsidP="55FC6120" w:rsidRDefault="3F7C5787" w14:paraId="68012062" w14:textId="4B4EB7D3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também foram encontradas linhas repetidas. Os "</w:t>
      </w:r>
      <w:r w:rsidRPr="55FC6120" w:rsidR="3BFBACE7">
        <w:rPr>
          <w:b w:val="0"/>
          <w:bCs w:val="0"/>
          <w:sz w:val="24"/>
          <w:szCs w:val="24"/>
        </w:rPr>
        <w:t>Mateusinhos</w:t>
      </w:r>
      <w:r w:rsidRPr="55FC6120" w:rsidR="3BFBACE7">
        <w:rPr>
          <w:b w:val="0"/>
          <w:bCs w:val="0"/>
          <w:sz w:val="24"/>
          <w:szCs w:val="24"/>
        </w:rPr>
        <w:t xml:space="preserve">" do Vitória e os "Carlos </w:t>
      </w:r>
      <w:r w:rsidRPr="55FC6120" w:rsidR="3BFBACE7">
        <w:rPr>
          <w:b w:val="0"/>
          <w:bCs w:val="0"/>
          <w:sz w:val="24"/>
          <w:szCs w:val="24"/>
        </w:rPr>
        <w:t>Eduardos</w:t>
      </w:r>
      <w:r w:rsidRPr="55FC6120" w:rsidR="3BFBACE7">
        <w:rPr>
          <w:b w:val="0"/>
          <w:bCs w:val="0"/>
          <w:sz w:val="24"/>
          <w:szCs w:val="24"/>
        </w:rPr>
        <w:t>" do Mirassol tiveram registros repetidos 8x cada, gerando uma repetição de 16</w:t>
      </w:r>
      <w:r w:rsidRPr="55FC6120" w:rsidR="6E34D645">
        <w:rPr>
          <w:b w:val="0"/>
          <w:bCs w:val="0"/>
          <w:sz w:val="24"/>
          <w:szCs w:val="24"/>
        </w:rPr>
        <w:t>x desses</w:t>
      </w:r>
      <w:r w:rsidRPr="55FC6120" w:rsidR="3BFBACE7">
        <w:rPr>
          <w:b w:val="0"/>
          <w:bCs w:val="0"/>
          <w:sz w:val="24"/>
          <w:szCs w:val="24"/>
        </w:rPr>
        <w:t xml:space="preserve"> nomes, como mostrado na tabela:</w:t>
      </w:r>
    </w:p>
    <w:p w:rsidR="3F7C5787" w:rsidP="55FC6120" w:rsidRDefault="3F7C5787" w14:paraId="59D7B450" w14:textId="7988AB04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Player</w:t>
      </w:r>
    </w:p>
    <w:p w:rsidR="3F7C5787" w:rsidP="55FC6120" w:rsidRDefault="3F7C5787" w14:paraId="203F8151" w14:textId="732C0FAA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Matheusinho                16</w:t>
      </w:r>
    </w:p>
    <w:p w:rsidR="3F7C5787" w:rsidP="55FC6120" w:rsidRDefault="3F7C5787" w14:paraId="0AEFDFD5" w14:textId="00EE98E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Carlos Eduardo             16</w:t>
      </w:r>
    </w:p>
    <w:p w:rsidR="3F7C5787" w:rsidP="55FC6120" w:rsidRDefault="3F7C5787" w14:paraId="2CCA8810" w14:textId="5E9B35A3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Gabriel                     4</w:t>
      </w:r>
    </w:p>
    <w:p w:rsidR="3F7C5787" w:rsidP="55FC6120" w:rsidRDefault="3F7C5787" w14:paraId="520F29B7" w14:textId="415F1009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João Pedro                  3</w:t>
      </w:r>
    </w:p>
    <w:p w:rsidR="3F7C5787" w:rsidP="55FC6120" w:rsidRDefault="3F7C5787" w14:paraId="390021AB" w14:textId="04E6477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Vitinho                     3</w:t>
      </w:r>
    </w:p>
    <w:p w:rsidR="3F7C5787" w:rsidP="55FC6120" w:rsidRDefault="3F7C5787" w14:paraId="4D0B978B" w14:textId="3CACA62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Dudu                        3</w:t>
      </w:r>
    </w:p>
    <w:p w:rsidR="3F7C5787" w:rsidP="55FC6120" w:rsidRDefault="3F7C5787" w14:paraId="50893B78" w14:textId="563AAD6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Allan                       3</w:t>
      </w:r>
    </w:p>
    <w:p w:rsidR="3F7C5787" w:rsidP="55FC6120" w:rsidRDefault="3F7C5787" w14:paraId="3B361F5F" w14:textId="22DE2AF0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Pascal Groß                 2</w:t>
      </w:r>
    </w:p>
    <w:p w:rsidR="3F7C5787" w:rsidP="55FC6120" w:rsidRDefault="3F7C5787" w14:paraId="68D32711" w14:textId="403D122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Brajan Gruda                2</w:t>
      </w:r>
    </w:p>
    <w:p w:rsidR="3F7C5787" w:rsidP="55FC6120" w:rsidRDefault="3F7C5787" w14:paraId="5F5B64AC" w14:textId="525C3D57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Sandi Lovrić                2</w:t>
      </w:r>
    </w:p>
    <w:p w:rsidR="3F7C5787" w:rsidP="55FC6120" w:rsidRDefault="3F7C5787" w14:paraId="68899658" w14:textId="5851EDE7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Eren Dinkçi                 2</w:t>
      </w:r>
    </w:p>
    <w:p w:rsidR="3F7C5787" w:rsidP="55FC6120" w:rsidRDefault="3F7C5787" w14:paraId="6FA67C04" w14:textId="039D991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Albert Grønbaek             2</w:t>
      </w:r>
    </w:p>
    <w:p w:rsidR="3F7C5787" w:rsidP="55FC6120" w:rsidRDefault="3F7C5787" w14:paraId="724EDAB4" w14:textId="0DCEB092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Martin Satriano             2</w:t>
      </w:r>
    </w:p>
    <w:p w:rsidR="3F7C5787" w:rsidP="55FC6120" w:rsidRDefault="3F7C5787" w14:paraId="5E508BFB" w14:textId="07A3592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Mamadou Sarr                2</w:t>
      </w:r>
    </w:p>
    <w:p w:rsidR="3F7C5787" w:rsidP="55FC6120" w:rsidRDefault="3F7C5787" w14:paraId="3B82B519" w14:textId="34F59A7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Marc Guéhi                  2</w:t>
      </w:r>
    </w:p>
    <w:p w:rsidR="3F7C5787" w:rsidP="55FC6120" w:rsidRDefault="3F7C5787" w14:paraId="57A38B42" w14:textId="11C85A2E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Fer López                   2</w:t>
      </w:r>
    </w:p>
    <w:p w:rsidR="3F7C5787" w:rsidP="55FC6120" w:rsidRDefault="3F7C5787" w14:paraId="1B36DB97" w14:textId="6FE1396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Arnaud Nordin               2</w:t>
      </w:r>
    </w:p>
    <w:p w:rsidR="3F7C5787" w:rsidP="55FC6120" w:rsidRDefault="3F7C5787" w14:paraId="3D2A8362" w14:textId="27EBD21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Hans Nicolussi Caviglia     2</w:t>
      </w:r>
    </w:p>
    <w:p w:rsidR="3F7C5787" w:rsidP="55FC6120" w:rsidRDefault="3F7C5787" w14:paraId="091B3564" w14:textId="2A2C8530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Ademola Lookman             2</w:t>
      </w:r>
    </w:p>
    <w:p w:rsidR="3F7C5787" w:rsidP="55FC6120" w:rsidRDefault="3F7C5787" w14:paraId="01B4AC8B" w14:textId="75DDCACF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Evann Guessand              2</w:t>
      </w:r>
    </w:p>
    <w:p w:rsidR="3F7C5787" w:rsidP="55FC6120" w:rsidRDefault="3F7C5787" w14:paraId="002DC4D1" w14:textId="2AE29A8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Idrissa Guèye               2</w:t>
      </w:r>
    </w:p>
    <w:p w:rsidR="3F7C5787" w:rsidP="55FC6120" w:rsidRDefault="3F7C5787" w14:paraId="5B8D6CD8" w14:textId="673DBCFB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Álvaro Núñez                2</w:t>
      </w:r>
    </w:p>
    <w:p w:rsidR="3F7C5787" w:rsidP="55FC6120" w:rsidRDefault="3F7C5787" w14:paraId="19D60470" w14:textId="58AFE82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Unai Núñez                  2</w:t>
      </w:r>
    </w:p>
    <w:p w:rsidR="3F7C5787" w:rsidP="55FC6120" w:rsidRDefault="3F7C5787" w14:paraId="3109FA6B" w14:textId="2024BA29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Ethan Nwaneri               2</w:t>
      </w:r>
    </w:p>
    <w:p w:rsidR="3F7C5787" w:rsidP="55FC6120" w:rsidRDefault="3F7C5787" w14:paraId="7C2109CC" w14:textId="2FDDE3A3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M'Bala Nzola                2</w:t>
      </w:r>
    </w:p>
    <w:p w:rsidR="3F7C5787" w:rsidP="55FC6120" w:rsidRDefault="3F7C5787" w14:paraId="744B9195" w14:textId="5D2D0BB0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Robinio Vaz                 2</w:t>
      </w:r>
    </w:p>
    <w:p w:rsidR="3F7C5787" w:rsidP="55FC6120" w:rsidRDefault="3F7C5787" w14:paraId="6F72C90A" w14:textId="17B0A9E1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Matt O'Riley                2</w:t>
      </w:r>
    </w:p>
    <w:p w:rsidR="3F7C5787" w:rsidP="55FC6120" w:rsidRDefault="3F7C5787" w14:paraId="2C7B8894" w14:textId="5184DC98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Sheraldo Becker             2</w:t>
      </w:r>
    </w:p>
    <w:p w:rsidR="3F7C5787" w:rsidP="55FC6120" w:rsidRDefault="3F7C5787" w14:paraId="154503CB" w14:textId="6CBC6835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Matías Vecino               2</w:t>
      </w:r>
    </w:p>
    <w:p w:rsidR="3F7C5787" w:rsidP="55FC6120" w:rsidRDefault="3F7C5787" w14:paraId="2F8F5D7F" w14:textId="48212C3C">
      <w:pPr>
        <w:pStyle w:val="ListParagraph"/>
        <w:numPr>
          <w:ilvl w:val="0"/>
          <w:numId w:val="3"/>
        </w:numPr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>David López                 2</w:t>
      </w:r>
    </w:p>
    <w:p w:rsidR="3F7C5787" w:rsidP="55FC6120" w:rsidRDefault="3F7C5787" w14:paraId="41A66CAC" w14:textId="165F9BB5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 xml:space="preserve"> </w:t>
      </w:r>
    </w:p>
    <w:p w:rsidR="3F7C5787" w:rsidP="55FC6120" w:rsidRDefault="3F7C5787" w14:paraId="141B5071" w14:textId="0D9E30F0">
      <w:pPr>
        <w:pStyle w:val="Normal"/>
        <w:jc w:val="both"/>
        <w:rPr>
          <w:b w:val="0"/>
          <w:bCs w:val="0"/>
          <w:sz w:val="24"/>
          <w:szCs w:val="24"/>
        </w:rPr>
      </w:pPr>
      <w:r w:rsidRPr="55FC6120" w:rsidR="3BFBACE7">
        <w:rPr>
          <w:b w:val="0"/>
          <w:bCs w:val="0"/>
          <w:sz w:val="24"/>
          <w:szCs w:val="24"/>
        </w:rPr>
        <w:t xml:space="preserve">Durante a análise exploratória identificou-se que a coluna </w:t>
      </w:r>
      <w:r w:rsidRPr="55FC6120" w:rsidR="3BFBACE7">
        <w:rPr>
          <w:b w:val="0"/>
          <w:bCs w:val="0"/>
          <w:sz w:val="24"/>
          <w:szCs w:val="24"/>
        </w:rPr>
        <w:t>Rk</w:t>
      </w:r>
      <w:r w:rsidRPr="55FC6120" w:rsidR="3BFBACE7">
        <w:rPr>
          <w:b w:val="0"/>
          <w:bCs w:val="0"/>
          <w:sz w:val="24"/>
          <w:szCs w:val="24"/>
        </w:rPr>
        <w:t xml:space="preserve"> não representa um identificador único de jogador, apresentando múltiplas ocorrências para atletas distintos. Também foram observadas duplicações parciais de registros, exigindo tratamento antes da integração das fontes. Ou seja, </w:t>
      </w:r>
      <w:r w:rsidRPr="55FC6120" w:rsidR="0BBE6F46">
        <w:rPr>
          <w:b w:val="0"/>
          <w:bCs w:val="0"/>
          <w:sz w:val="24"/>
          <w:szCs w:val="24"/>
        </w:rPr>
        <w:t>não tínhamos nenhum tipo de identificador único.</w:t>
      </w:r>
    </w:p>
    <w:p w:rsidR="472AE9F7" w:rsidP="55FC6120" w:rsidRDefault="472AE9F7" w14:paraId="6D420145" w14:textId="4DACB629">
      <w:pPr>
        <w:pStyle w:val="Normal"/>
        <w:jc w:val="both"/>
        <w:rPr>
          <w:b w:val="0"/>
          <w:bCs w:val="0"/>
          <w:sz w:val="24"/>
          <w:szCs w:val="24"/>
        </w:rPr>
      </w:pPr>
    </w:p>
    <w:p w:rsidR="7D45F046" w:rsidP="55FC6120" w:rsidRDefault="7D45F046" w14:paraId="21C57F3F" w14:textId="07FBAA51">
      <w:pPr>
        <w:pStyle w:val="Normal"/>
        <w:jc w:val="both"/>
        <w:rPr>
          <w:sz w:val="24"/>
          <w:szCs w:val="24"/>
        </w:rPr>
      </w:pPr>
      <w:r w:rsidR="60398FAD">
        <w:drawing>
          <wp:inline wp14:editId="7FFB9F07" wp14:anchorId="5BF94FEA">
            <wp:extent cx="2762636" cy="1914792"/>
            <wp:effectExtent l="0" t="0" r="0" b="0"/>
            <wp:docPr id="2647652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765289" name="Picture 264765289"/>
                    <pic:cNvPicPr/>
                  </pic:nvPicPr>
                  <pic:blipFill>
                    <a:blip xmlns:r="http://schemas.openxmlformats.org/officeDocument/2006/relationships" r:embed="rId270442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AE9F7" w:rsidP="55FC6120" w:rsidRDefault="472AE9F7" w14:paraId="33B9E47F" w14:textId="75198EB5">
      <w:pPr>
        <w:pStyle w:val="Normal"/>
        <w:jc w:val="both"/>
        <w:rPr>
          <w:sz w:val="24"/>
          <w:szCs w:val="24"/>
        </w:rPr>
      </w:pPr>
    </w:p>
    <w:p w:rsidR="64ECE3AE" w:rsidP="55FC6120" w:rsidRDefault="64ECE3AE" w14:paraId="77666941" w14:textId="75E17461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FC6120" w:rsidR="7750C572">
        <w:rPr>
          <w:rFonts w:ascii="Aptos" w:hAnsi="Aptos" w:eastAsia="Aptos" w:cs="Aptos"/>
          <w:noProof w:val="0"/>
          <w:sz w:val="24"/>
          <w:szCs w:val="24"/>
          <w:lang w:val="pt-BR"/>
        </w:rPr>
        <w:t>Durante a inspeção dos dados foram identificados quatro jogadores com oito registros duplicados cada, totalizando 32 linhas inconsistentes. A análise mostrou que as duplicações resultavam de combinações conflitantes de estatísticas ofensivas e defensivas para o mesmo atleta. Como esses casos representavam apenas 0,13% da base, optou-se por manter apenas um registro por combinação (jogador, ano de nascimento e clube), removendo as duplicidades antes das etapas de integração e modelagem.</w:t>
      </w:r>
    </w:p>
    <w:p w:rsidR="472AE9F7" w:rsidP="472AE9F7" w:rsidRDefault="472AE9F7" w14:paraId="481CBAF2" w14:textId="12297D53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4226745C" w:rsidP="55FC6120" w:rsidRDefault="4226745C" w14:paraId="68C5307C" w14:textId="1279F573">
      <w:pPr>
        <w:pStyle w:val="Normal"/>
        <w:jc w:val="both"/>
        <w:rPr>
          <w:sz w:val="24"/>
          <w:szCs w:val="24"/>
        </w:rPr>
      </w:pPr>
      <w:r w:rsidR="0DCB82C8">
        <w:drawing>
          <wp:inline wp14:editId="16590670" wp14:anchorId="4826A21F">
            <wp:extent cx="3991532" cy="3943900"/>
            <wp:effectExtent l="0" t="0" r="0" b="0"/>
            <wp:docPr id="1004578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578629" name="Picture 1004578629"/>
                    <pic:cNvPicPr/>
                  </pic:nvPicPr>
                  <pic:blipFill>
                    <a:blip xmlns:r="http://schemas.openxmlformats.org/officeDocument/2006/relationships" r:embed="rId5947791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5BFE8B" w:rsidP="55FC6120" w:rsidRDefault="4E5BFE8B" w14:paraId="7E983FB4" w14:textId="636E18AB">
      <w:pPr>
        <w:pStyle w:val="Normal"/>
        <w:jc w:val="both"/>
        <w:rPr>
          <w:sz w:val="24"/>
          <w:szCs w:val="24"/>
        </w:rPr>
      </w:pPr>
      <w:r w:rsidR="6D2C4BBA">
        <w:drawing>
          <wp:inline wp14:editId="7F1D5B5D" wp14:anchorId="76E9824A">
            <wp:extent cx="4258269" cy="1952898"/>
            <wp:effectExtent l="0" t="0" r="0" b="0"/>
            <wp:docPr id="885699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699406" name="Picture 885699406"/>
                    <pic:cNvPicPr/>
                  </pic:nvPicPr>
                  <pic:blipFill>
                    <a:blip xmlns:r="http://schemas.openxmlformats.org/officeDocument/2006/relationships" r:embed="rId15474875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AE9F7" w:rsidP="55FC6120" w:rsidRDefault="472AE9F7" w14:paraId="129DCE68" w14:textId="1F374B94">
      <w:pPr>
        <w:pStyle w:val="Normal"/>
        <w:jc w:val="both"/>
        <w:rPr>
          <w:sz w:val="24"/>
          <w:szCs w:val="24"/>
        </w:rPr>
      </w:pPr>
    </w:p>
    <w:p w:rsidR="311D984F" w:rsidP="55FC6120" w:rsidRDefault="311D984F" w14:paraId="397BAB38" w14:textId="55DE26FD">
      <w:pPr>
        <w:pStyle w:val="Normal"/>
        <w:jc w:val="both"/>
        <w:rPr>
          <w:sz w:val="24"/>
          <w:szCs w:val="24"/>
        </w:rPr>
      </w:pPr>
      <w:r w:rsidRPr="55FC6120" w:rsidR="38068E5A">
        <w:rPr>
          <w:sz w:val="24"/>
          <w:szCs w:val="24"/>
        </w:rPr>
        <w:t xml:space="preserve">Encontramos no caminho 3 registros que tinham Nation = </w:t>
      </w:r>
      <w:r w:rsidRPr="55FC6120" w:rsidR="38068E5A">
        <w:rPr>
          <w:sz w:val="24"/>
          <w:szCs w:val="24"/>
        </w:rPr>
        <w:t>Na</w:t>
      </w:r>
      <w:r w:rsidRPr="55FC6120" w:rsidR="3857EE92">
        <w:rPr>
          <w:sz w:val="24"/>
          <w:szCs w:val="24"/>
        </w:rPr>
        <w:t>N</w:t>
      </w:r>
      <w:r w:rsidRPr="55FC6120" w:rsidR="38068E5A">
        <w:rPr>
          <w:sz w:val="24"/>
          <w:szCs w:val="24"/>
        </w:rPr>
        <w:t>, 2 deles sem</w:t>
      </w:r>
      <w:r w:rsidRPr="55FC6120" w:rsidR="4A5E78DF">
        <w:rPr>
          <w:sz w:val="24"/>
          <w:szCs w:val="24"/>
        </w:rPr>
        <w:t xml:space="preserve"> valor nos campos</w:t>
      </w:r>
      <w:r w:rsidRPr="55FC6120" w:rsidR="38068E5A">
        <w:rPr>
          <w:sz w:val="24"/>
          <w:szCs w:val="24"/>
        </w:rPr>
        <w:t xml:space="preserve"> </w:t>
      </w:r>
      <w:r w:rsidRPr="55FC6120" w:rsidR="1EA2CD57">
        <w:rPr>
          <w:sz w:val="24"/>
          <w:szCs w:val="24"/>
        </w:rPr>
        <w:t>“</w:t>
      </w:r>
      <w:r w:rsidRPr="55FC6120" w:rsidR="4C18472A">
        <w:rPr>
          <w:sz w:val="24"/>
          <w:szCs w:val="24"/>
        </w:rPr>
        <w:t>Age</w:t>
      </w:r>
      <w:r w:rsidRPr="55FC6120" w:rsidR="6636E72F">
        <w:rPr>
          <w:sz w:val="24"/>
          <w:szCs w:val="24"/>
        </w:rPr>
        <w:t>”</w:t>
      </w:r>
      <w:r w:rsidRPr="55FC6120" w:rsidR="4C18472A">
        <w:rPr>
          <w:sz w:val="24"/>
          <w:szCs w:val="24"/>
        </w:rPr>
        <w:t xml:space="preserve"> </w:t>
      </w:r>
      <w:r w:rsidRPr="55FC6120" w:rsidR="73242F2B">
        <w:rPr>
          <w:sz w:val="24"/>
          <w:szCs w:val="24"/>
        </w:rPr>
        <w:t>e</w:t>
      </w:r>
      <w:r w:rsidRPr="55FC6120" w:rsidR="2988F5D4">
        <w:rPr>
          <w:sz w:val="24"/>
          <w:szCs w:val="24"/>
        </w:rPr>
        <w:t xml:space="preserve"> </w:t>
      </w:r>
      <w:r w:rsidRPr="55FC6120" w:rsidR="2DA2FCFA">
        <w:rPr>
          <w:sz w:val="24"/>
          <w:szCs w:val="24"/>
        </w:rPr>
        <w:t>“</w:t>
      </w:r>
      <w:r w:rsidRPr="55FC6120" w:rsidR="04AAE815">
        <w:rPr>
          <w:sz w:val="24"/>
          <w:szCs w:val="24"/>
        </w:rPr>
        <w:t>Born</w:t>
      </w:r>
      <w:r w:rsidRPr="55FC6120" w:rsidR="3AF7AB4D">
        <w:rPr>
          <w:sz w:val="24"/>
          <w:szCs w:val="24"/>
        </w:rPr>
        <w:t>”</w:t>
      </w:r>
      <w:r w:rsidRPr="55FC6120" w:rsidR="04AAE815">
        <w:rPr>
          <w:sz w:val="24"/>
          <w:szCs w:val="24"/>
        </w:rPr>
        <w:t xml:space="preserve">. Optamos por manter como </w:t>
      </w:r>
      <w:r w:rsidRPr="55FC6120" w:rsidR="04AAE815">
        <w:rPr>
          <w:sz w:val="24"/>
          <w:szCs w:val="24"/>
        </w:rPr>
        <w:t>NaN</w:t>
      </w:r>
      <w:r w:rsidRPr="55FC6120" w:rsidR="31487FA6">
        <w:rPr>
          <w:sz w:val="24"/>
          <w:szCs w:val="24"/>
        </w:rPr>
        <w:t>, pois não é um dado decisivo.</w:t>
      </w:r>
    </w:p>
    <w:p w:rsidR="328540C2" w:rsidP="55FC6120" w:rsidRDefault="328540C2" w14:paraId="6227BABE" w14:textId="2477B854">
      <w:pPr>
        <w:pStyle w:val="Normal"/>
        <w:jc w:val="both"/>
        <w:rPr>
          <w:sz w:val="24"/>
          <w:szCs w:val="24"/>
        </w:rPr>
      </w:pPr>
      <w:r w:rsidRPr="55FC6120" w:rsidR="328540C2">
        <w:rPr>
          <w:sz w:val="24"/>
          <w:szCs w:val="24"/>
        </w:rPr>
        <w:t xml:space="preserve">Após fazer o merge dos dois </w:t>
      </w:r>
      <w:r w:rsidRPr="55FC6120" w:rsidR="328540C2">
        <w:rPr>
          <w:sz w:val="24"/>
          <w:szCs w:val="24"/>
        </w:rPr>
        <w:t>datasets</w:t>
      </w:r>
      <w:r w:rsidRPr="55FC6120" w:rsidR="328540C2">
        <w:rPr>
          <w:sz w:val="24"/>
          <w:szCs w:val="24"/>
        </w:rPr>
        <w:t>, foi necessário mudar o nome dos campos para que a compreensão fosse mais fácil e para ficar igual à sugestão do professor</w:t>
      </w:r>
      <w:r w:rsidRPr="55FC6120" w:rsidR="437F86DC">
        <w:rPr>
          <w:sz w:val="24"/>
          <w:szCs w:val="24"/>
        </w:rPr>
        <w:t>. Fizemos uma lista para definir o nome novo para cada campo, além de fazer outra lista para definir quais os campos serão mostrados (pois existiam muito mais do que os neces</w:t>
      </w:r>
      <w:r w:rsidRPr="55FC6120" w:rsidR="25D494EC">
        <w:rPr>
          <w:sz w:val="24"/>
          <w:szCs w:val="24"/>
        </w:rPr>
        <w:t xml:space="preserve">sários). Como é um trabalho com relativamente poucos campos, não foi tão desafiador, mas certamente se tivessem muitos campos de interesse, essa etapa levaria muito mais tempo </w:t>
      </w:r>
      <w:r w:rsidRPr="55FC6120" w:rsidR="283A46B7">
        <w:rPr>
          <w:sz w:val="24"/>
          <w:szCs w:val="24"/>
        </w:rPr>
        <w:t>ou teria que ser feita de uma forma diferente da que foi usada nesse trabalho.</w:t>
      </w:r>
    </w:p>
    <w:p w:rsidR="510DCC9C" w:rsidP="55FC6120" w:rsidRDefault="510DCC9C" w14:paraId="1D93A0C3" w14:textId="7C35F269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FC6120" w:rsidR="510DCC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integração foi realizada por correspondência de nomes normalizados. Alguns atletas possuem nomes idênticos em clubes distintos (ex.: Vitinha), o que pode gerar associações incorretas de valor de mercado. Essas ocorrências foram consideradas limitações da integração por falta de identificadores únicos compartilhados entre as bases. O </w:t>
      </w:r>
      <w:r w:rsidRPr="55FC6120" w:rsidR="510DCC9C">
        <w:rPr>
          <w:rFonts w:ascii="Aptos" w:hAnsi="Aptos" w:eastAsia="Aptos" w:cs="Aptos"/>
          <w:noProof w:val="0"/>
          <w:sz w:val="24"/>
          <w:szCs w:val="24"/>
          <w:lang w:val="pt-BR"/>
        </w:rPr>
        <w:t>dataset</w:t>
      </w:r>
      <w:r w:rsidRPr="55FC6120" w:rsidR="510DCC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</w:t>
      </w:r>
      <w:r w:rsidRPr="55FC6120" w:rsidR="510DCC9C">
        <w:rPr>
          <w:rFonts w:ascii="Aptos" w:hAnsi="Aptos" w:eastAsia="Aptos" w:cs="Aptos"/>
          <w:noProof w:val="0"/>
          <w:sz w:val="24"/>
          <w:szCs w:val="24"/>
          <w:lang w:val="pt-BR"/>
        </w:rPr>
        <w:t>transfermarkt</w:t>
      </w:r>
      <w:r w:rsidRPr="55FC6120" w:rsidR="510DCC9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possui apenas nome e valor, para ser possível diferenciar, seriam necessários mais dados.</w:t>
      </w:r>
    </w:p>
    <w:p w:rsidR="510DCC9C" w:rsidP="55FC6120" w:rsidRDefault="510DCC9C" w14:paraId="6EA8FA25" w14:textId="65174E76">
      <w:pPr>
        <w:pStyle w:val="Normal"/>
        <w:jc w:val="both"/>
        <w:rPr>
          <w:sz w:val="24"/>
          <w:szCs w:val="24"/>
        </w:rPr>
      </w:pPr>
      <w:r w:rsidRPr="55FC6120" w:rsidR="510DCC9C">
        <w:rPr>
          <w:sz w:val="24"/>
          <w:szCs w:val="24"/>
        </w:rPr>
        <w:t xml:space="preserve"> </w:t>
      </w:r>
      <w:r w:rsidR="510DCC9C">
        <w:drawing>
          <wp:inline wp14:editId="43922B54" wp14:anchorId="7C737458">
            <wp:extent cx="3334215" cy="809738"/>
            <wp:effectExtent l="0" t="0" r="0" b="0"/>
            <wp:docPr id="78825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250203" name="Picture 788250203"/>
                    <pic:cNvPicPr/>
                  </pic:nvPicPr>
                  <pic:blipFill>
                    <a:blip xmlns:r="http://schemas.openxmlformats.org/officeDocument/2006/relationships" r:embed="rId1814214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C6120" w:rsidP="55FC6120" w:rsidRDefault="55FC6120" w14:paraId="2BD1A707" w14:textId="1B5BC00E">
      <w:pPr>
        <w:pStyle w:val="Normal"/>
        <w:jc w:val="both"/>
        <w:rPr>
          <w:sz w:val="24"/>
          <w:szCs w:val="24"/>
        </w:rPr>
      </w:pPr>
    </w:p>
    <w:p w:rsidR="475CC1F7" w:rsidP="55FC6120" w:rsidRDefault="475CC1F7" w14:paraId="7E84317B" w14:textId="29BB5557">
      <w:pPr>
        <w:pStyle w:val="Normal"/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>Jogadores obtidos por fonte:</w:t>
      </w:r>
    </w:p>
    <w:p w:rsidR="475CC1F7" w:rsidP="55FC6120" w:rsidRDefault="475CC1F7" w14:paraId="5B73DDD1" w14:textId="1D593500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>Transfermarkt</w:t>
      </w:r>
      <w:r w:rsidRPr="55FC6120" w:rsidR="475CC1F7">
        <w:rPr>
          <w:sz w:val="24"/>
          <w:szCs w:val="24"/>
        </w:rPr>
        <w:t>: 200</w:t>
      </w:r>
    </w:p>
    <w:p w:rsidR="475CC1F7" w:rsidP="55FC6120" w:rsidRDefault="475CC1F7" w14:paraId="5D36BFBB" w14:textId="5741C3BF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>Fbref</w:t>
      </w:r>
      <w:r w:rsidRPr="55FC6120" w:rsidR="475CC1F7">
        <w:rPr>
          <w:sz w:val="24"/>
          <w:szCs w:val="24"/>
        </w:rPr>
        <w:t>: 2953</w:t>
      </w:r>
    </w:p>
    <w:p w:rsidR="475CC1F7" w:rsidP="55FC6120" w:rsidRDefault="475CC1F7" w14:paraId="3B347B18" w14:textId="4DFFE4FF">
      <w:pPr>
        <w:pStyle w:val="Normal"/>
        <w:ind w:left="0"/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 xml:space="preserve">Jogadores no </w:t>
      </w:r>
      <w:r w:rsidRPr="55FC6120" w:rsidR="475CC1F7">
        <w:rPr>
          <w:sz w:val="24"/>
          <w:szCs w:val="24"/>
        </w:rPr>
        <w:t>dataset</w:t>
      </w:r>
      <w:r w:rsidRPr="55FC6120" w:rsidR="475CC1F7">
        <w:rPr>
          <w:sz w:val="24"/>
          <w:szCs w:val="24"/>
        </w:rPr>
        <w:t xml:space="preserve"> final:</w:t>
      </w:r>
    </w:p>
    <w:p w:rsidR="475CC1F7" w:rsidP="55FC6120" w:rsidRDefault="475CC1F7" w14:paraId="7545BADA" w14:textId="3D8B0FB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>Com valor de mercado: 196</w:t>
      </w:r>
    </w:p>
    <w:p w:rsidR="475CC1F7" w:rsidP="55FC6120" w:rsidRDefault="475CC1F7" w14:paraId="1DCB90F2" w14:textId="44B4A075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55FC6120" w:rsidR="475CC1F7">
        <w:rPr>
          <w:sz w:val="24"/>
          <w:szCs w:val="24"/>
        </w:rPr>
        <w:t>Sem valor de mercado: 2729</w:t>
      </w:r>
    </w:p>
    <w:p w:rsidR="55FC6120" w:rsidP="55FC6120" w:rsidRDefault="55FC6120" w14:paraId="09F1BB54" w14:textId="624C4037">
      <w:pPr>
        <w:pStyle w:val="Normal"/>
        <w:ind w:left="0"/>
        <w:jc w:val="both"/>
        <w:rPr>
          <w:sz w:val="28"/>
          <w:szCs w:val="28"/>
        </w:rPr>
      </w:pPr>
    </w:p>
    <w:p w:rsidR="34FA5E45" w:rsidP="55FC6120" w:rsidRDefault="34FA5E45" w14:paraId="4C56090D" w14:textId="420D2CBD">
      <w:pPr>
        <w:pStyle w:val="Normal"/>
        <w:ind w:left="0"/>
        <w:jc w:val="both"/>
        <w:rPr>
          <w:sz w:val="32"/>
          <w:szCs w:val="32"/>
        </w:rPr>
      </w:pPr>
      <w:r w:rsidRPr="55FC6120" w:rsidR="34FA5E45">
        <w:rPr>
          <w:sz w:val="28"/>
          <w:szCs w:val="28"/>
        </w:rPr>
        <w:t>Etapa 2 — Pré-processamento e Análise Exploratória</w:t>
      </w:r>
    </w:p>
    <w:p w:rsidR="34FA5E45" w:rsidP="55FC6120" w:rsidRDefault="34FA5E45" w14:paraId="71B30335" w14:textId="47957590">
      <w:pPr>
        <w:pStyle w:val="Normal"/>
        <w:ind w:left="0"/>
        <w:jc w:val="both"/>
        <w:rPr>
          <w:sz w:val="24"/>
          <w:szCs w:val="24"/>
        </w:rPr>
      </w:pPr>
      <w:r w:rsidRPr="55FC6120" w:rsidR="34FA5E45">
        <w:rPr>
          <w:sz w:val="24"/>
          <w:szCs w:val="24"/>
        </w:rPr>
        <w:t xml:space="preserve">Dos itens pedidos para a limpeza, o valor de mercado e valores ausentes posicionais já foram feitos na etapa </w:t>
      </w:r>
      <w:r w:rsidRPr="55FC6120" w:rsidR="147A2B51">
        <w:rPr>
          <w:sz w:val="24"/>
          <w:szCs w:val="24"/>
        </w:rPr>
        <w:t>1.</w:t>
      </w:r>
    </w:p>
    <w:p w:rsidR="38B9986A" w:rsidP="55FC6120" w:rsidRDefault="38B9986A" w14:paraId="5C81EC21" w14:textId="44E0B724">
      <w:pPr>
        <w:pStyle w:val="Normal"/>
        <w:ind w:left="0"/>
        <w:jc w:val="both"/>
        <w:rPr>
          <w:sz w:val="24"/>
          <w:szCs w:val="24"/>
        </w:rPr>
      </w:pPr>
      <w:r w:rsidRPr="55FC6120" w:rsidR="38B9986A">
        <w:rPr>
          <w:sz w:val="24"/>
          <w:szCs w:val="24"/>
        </w:rPr>
        <w:t>Em casos de múltiplas posições, foi adotada a posição mais ofensiva presente no registro. Dessa forma, jogadores classificados como "FW,MF" foram considerados atacantes (FW), enquanto "MF,DF" foram considerados meio-campistas (MF).</w:t>
      </w:r>
    </w:p>
    <w:p w:rsidR="55FC6120" w:rsidP="55FC6120" w:rsidRDefault="55FC6120" w14:paraId="23DD5A62" w14:textId="484BD717">
      <w:pPr>
        <w:pStyle w:val="Normal"/>
        <w:ind w:left="0"/>
        <w:jc w:val="both"/>
        <w:rPr>
          <w:sz w:val="24"/>
          <w:szCs w:val="24"/>
        </w:rPr>
      </w:pPr>
    </w:p>
    <w:p w:rsidR="7A30FE4D" w:rsidP="55FC6120" w:rsidRDefault="7A30FE4D" w14:paraId="793F2C3C" w14:textId="2CB08219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55FC6120" w:rsidR="7A30FE4D">
        <w:rPr>
          <w:b w:val="1"/>
          <w:bCs w:val="1"/>
          <w:sz w:val="24"/>
          <w:szCs w:val="24"/>
        </w:rPr>
        <w:t>Distribuição do Valor de Mercado:</w:t>
      </w:r>
    </w:p>
    <w:p w:rsidR="59695C95" w:rsidP="55FC6120" w:rsidRDefault="59695C95" w14:paraId="6977A569" w14:textId="7E6B08B8">
      <w:pPr>
        <w:pStyle w:val="Normal"/>
        <w:ind w:left="0"/>
        <w:jc w:val="both"/>
        <w:rPr>
          <w:sz w:val="24"/>
          <w:szCs w:val="24"/>
        </w:rPr>
      </w:pPr>
      <w:r w:rsidRPr="55FC6120" w:rsidR="59695C95">
        <w:rPr>
          <w:b w:val="1"/>
          <w:bCs w:val="1"/>
          <w:sz w:val="24"/>
          <w:szCs w:val="24"/>
        </w:rPr>
        <w:t>Interpretação:</w:t>
      </w:r>
      <w:r w:rsidRPr="55FC6120" w:rsidR="59695C95">
        <w:rPr>
          <w:sz w:val="24"/>
          <w:szCs w:val="24"/>
        </w:rPr>
        <w:t xml:space="preserve"> É notável no histograma que a distribuição dos valores de mercado é muito assimétrica à direita. </w:t>
      </w:r>
      <w:r w:rsidRPr="55FC6120" w:rsidR="773DDEAF">
        <w:rPr>
          <w:sz w:val="24"/>
          <w:szCs w:val="24"/>
        </w:rPr>
        <w:t>A maior parte dos jogadores possui valor entre ~40 e ~60 milhões de euros. Enquanto isso, poucos jogadores atingem v</w:t>
      </w:r>
      <w:r w:rsidRPr="55FC6120" w:rsidR="1445F269">
        <w:rPr>
          <w:sz w:val="24"/>
          <w:szCs w:val="24"/>
        </w:rPr>
        <w:t>alores muito elevados, acima de 150 milhões de euros</w:t>
      </w:r>
      <w:r w:rsidRPr="55FC6120" w:rsidR="4EA0F474">
        <w:rPr>
          <w:sz w:val="24"/>
          <w:szCs w:val="24"/>
        </w:rPr>
        <w:t>. A linha da mediana evidencia que metade dos jogadores possui valor de mercado inferior a cerca de 55 milhões de euros.</w:t>
      </w:r>
    </w:p>
    <w:p w:rsidR="4EA0F474" w:rsidP="55FC6120" w:rsidRDefault="4EA0F474" w14:paraId="16610C7F" w14:textId="2515630E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55FC6120" w:rsidR="4EA0F474">
        <w:rPr>
          <w:b w:val="1"/>
          <w:bCs w:val="1"/>
          <w:sz w:val="24"/>
          <w:szCs w:val="24"/>
        </w:rPr>
        <w:t xml:space="preserve">Para a federação: </w:t>
      </w:r>
      <w:r w:rsidRPr="55FC6120" w:rsidR="4EA0F474">
        <w:rPr>
          <w:b w:val="0"/>
          <w:bCs w:val="0"/>
          <w:sz w:val="24"/>
          <w:szCs w:val="24"/>
        </w:rPr>
        <w:t>Esse resultado indica que o valor total de uma seleç</w:t>
      </w:r>
      <w:r w:rsidRPr="55FC6120" w:rsidR="76908B9F">
        <w:rPr>
          <w:b w:val="0"/>
          <w:bCs w:val="0"/>
          <w:sz w:val="24"/>
          <w:szCs w:val="24"/>
        </w:rPr>
        <w:t>ão, geralmente depende pouco de atletas caríssimos, a maior parte do elenco é formada por jogadores de valor um pouco mais intermediário</w:t>
      </w:r>
      <w:r w:rsidRPr="55FC6120" w:rsidR="6BEA6F51">
        <w:rPr>
          <w:b w:val="0"/>
          <w:bCs w:val="0"/>
          <w:sz w:val="24"/>
          <w:szCs w:val="24"/>
        </w:rPr>
        <w:t xml:space="preserve">. </w:t>
      </w:r>
      <w:r w:rsidRPr="55FC6120" w:rsidR="6BEA6F51">
        <w:rPr>
          <w:rFonts w:ascii="Aptos" w:hAnsi="Aptos" w:eastAsia="Aptos" w:cs="Aptos"/>
          <w:noProof w:val="0"/>
          <w:sz w:val="24"/>
          <w:szCs w:val="24"/>
          <w:lang w:val="pt-BR"/>
        </w:rPr>
        <w:t>Isso sugere que a gestão de lesões, a preparação física e a preservação dos principais talentos são fatores estratégicos, pois a ausência de um único jogador muito valorizado pode impactar significativamente o desempenho dos jogos.</w:t>
      </w:r>
    </w:p>
    <w:p w:rsidR="7A30FE4D" w:rsidP="55FC6120" w:rsidRDefault="7A30FE4D" w14:paraId="5DE99D0A" w14:textId="75733E6E">
      <w:pPr>
        <w:pStyle w:val="Normal"/>
        <w:ind w:left="0"/>
        <w:jc w:val="both"/>
      </w:pPr>
      <w:r w:rsidR="7A30FE4D">
        <w:drawing>
          <wp:inline wp14:editId="1E4C556F" wp14:anchorId="3F26CB17">
            <wp:extent cx="3999430" cy="2601959"/>
            <wp:effectExtent l="0" t="0" r="0" b="0"/>
            <wp:docPr id="644963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4963903" name="Picture 644963903"/>
                    <pic:cNvPicPr/>
                  </pic:nvPicPr>
                  <pic:blipFill>
                    <a:blip xmlns:r="http://schemas.openxmlformats.org/officeDocument/2006/relationships" r:embed="rId19845915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9430" cy="26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C6120" w:rsidP="55FC6120" w:rsidRDefault="55FC6120" w14:paraId="07A0F2CE" w14:textId="3A056FE9">
      <w:pPr>
        <w:pStyle w:val="Normal"/>
        <w:ind w:left="0"/>
        <w:jc w:val="both"/>
      </w:pPr>
    </w:p>
    <w:p w:rsidR="7A1C360B" w:rsidP="55FC6120" w:rsidRDefault="7A1C360B" w14:paraId="5AE30F75" w14:textId="179FF5AF">
      <w:pPr>
        <w:pStyle w:val="Normal"/>
        <w:ind w:left="0"/>
        <w:jc w:val="both"/>
        <w:rPr>
          <w:b w:val="1"/>
          <w:bCs w:val="1"/>
          <w:sz w:val="24"/>
          <w:szCs w:val="24"/>
        </w:rPr>
      </w:pPr>
      <w:r w:rsidRPr="55FC6120" w:rsidR="7A1C360B">
        <w:rPr>
          <w:b w:val="1"/>
          <w:bCs w:val="1"/>
          <w:sz w:val="24"/>
          <w:szCs w:val="24"/>
        </w:rPr>
        <w:t>Perfil médio por posição:</w:t>
      </w:r>
    </w:p>
    <w:p w:rsidR="7A1BD954" w:rsidP="55FC6120" w:rsidRDefault="7A1BD954" w14:paraId="16F6F6CE" w14:textId="50EF9F2F">
      <w:pPr>
        <w:pStyle w:val="Normal"/>
        <w:ind w:left="0"/>
        <w:jc w:val="both"/>
        <w:rPr>
          <w:b w:val="0"/>
          <w:bCs w:val="0"/>
          <w:sz w:val="24"/>
          <w:szCs w:val="24"/>
        </w:rPr>
      </w:pPr>
      <w:r w:rsidRPr="55FC6120" w:rsidR="7A1BD954">
        <w:rPr>
          <w:b w:val="1"/>
          <w:bCs w:val="1"/>
          <w:sz w:val="24"/>
          <w:szCs w:val="24"/>
        </w:rPr>
        <w:t xml:space="preserve">Interpretação: </w:t>
      </w:r>
      <w:r w:rsidRPr="55FC6120" w:rsidR="4A5B1F23">
        <w:rPr>
          <w:b w:val="0"/>
          <w:bCs w:val="0"/>
          <w:sz w:val="24"/>
          <w:szCs w:val="24"/>
        </w:rPr>
        <w:t>O gráfico evidencia as diferenças entre as funções de cada posição. Os atacantes têm seu papel ofensivo confirmado, os meio camp</w:t>
      </w:r>
      <w:r w:rsidRPr="55FC6120" w:rsidR="11E73AB8">
        <w:rPr>
          <w:b w:val="0"/>
          <w:bCs w:val="0"/>
          <w:sz w:val="24"/>
          <w:szCs w:val="24"/>
        </w:rPr>
        <w:t>istas possuem altos valores de passes, além de contribuírem também com assistências</w:t>
      </w:r>
      <w:r w:rsidRPr="55FC6120" w:rsidR="45F8B9AC">
        <w:rPr>
          <w:b w:val="0"/>
          <w:bCs w:val="0"/>
          <w:sz w:val="24"/>
          <w:szCs w:val="24"/>
        </w:rPr>
        <w:t>,</w:t>
      </w:r>
      <w:r w:rsidRPr="55FC6120" w:rsidR="11E73AB8">
        <w:rPr>
          <w:b w:val="0"/>
          <w:bCs w:val="0"/>
          <w:sz w:val="24"/>
          <w:szCs w:val="24"/>
        </w:rPr>
        <w:t xml:space="preserve"> gols</w:t>
      </w:r>
      <w:r w:rsidRPr="55FC6120" w:rsidR="021CE3F2">
        <w:rPr>
          <w:b w:val="0"/>
          <w:bCs w:val="0"/>
          <w:sz w:val="24"/>
          <w:szCs w:val="24"/>
        </w:rPr>
        <w:t xml:space="preserve"> e desarmes</w:t>
      </w:r>
      <w:r w:rsidRPr="55FC6120" w:rsidR="11E73AB8">
        <w:rPr>
          <w:b w:val="0"/>
          <w:bCs w:val="0"/>
          <w:sz w:val="24"/>
          <w:szCs w:val="24"/>
        </w:rPr>
        <w:t>.</w:t>
      </w:r>
      <w:r w:rsidRPr="55FC6120" w:rsidR="72EC051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Já os zagueiros e goleiros possuem médias que refletem sua responsabilidade defensiva.</w:t>
      </w:r>
    </w:p>
    <w:p w:rsidR="3AF71B7C" w:rsidP="55FC6120" w:rsidRDefault="3AF71B7C" w14:paraId="09819AE2" w14:textId="02CE1D7A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FC6120" w:rsidR="3AF71B7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a federação:</w:t>
      </w:r>
      <w:r w:rsidRPr="55FC6120" w:rsidR="3AF71B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o gráfico, é reforçada a necessidade de montar um elenco equili</w:t>
      </w:r>
      <w:r w:rsidRPr="55FC6120" w:rsidR="52D8A987">
        <w:rPr>
          <w:rFonts w:ascii="Aptos" w:hAnsi="Aptos" w:eastAsia="Aptos" w:cs="Aptos"/>
          <w:noProof w:val="0"/>
          <w:sz w:val="24"/>
          <w:szCs w:val="24"/>
          <w:lang w:val="pt-BR"/>
        </w:rPr>
        <w:t>brado, evitando selecionar jogadores com base apenas em gols marcados, pois fica evidente que cada um contribui de maneira específica para o desempenho coletivo.</w:t>
      </w:r>
      <w:r w:rsidRPr="55FC6120" w:rsidR="37D9999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Reforça que é importante combinar atletas capazes de criar jogadas, finalizar oportunidades e recuperar a bola.</w:t>
      </w:r>
    </w:p>
    <w:p w:rsidR="7A1C360B" w:rsidP="55FC6120" w:rsidRDefault="7A1C360B" w14:paraId="6A2AC202" w14:textId="580189BB">
      <w:pPr>
        <w:pStyle w:val="Normal"/>
        <w:ind w:left="0"/>
        <w:jc w:val="both"/>
      </w:pPr>
      <w:r w:rsidR="7A1C360B">
        <w:drawing>
          <wp:inline wp14:editId="39706C71" wp14:anchorId="243564AC">
            <wp:extent cx="3912818" cy="2591184"/>
            <wp:effectExtent l="0" t="0" r="0" b="0"/>
            <wp:docPr id="2063579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579875" name="Picture 2063579875"/>
                    <pic:cNvPicPr/>
                  </pic:nvPicPr>
                  <pic:blipFill>
                    <a:blip xmlns:r="http://schemas.openxmlformats.org/officeDocument/2006/relationships" r:embed="rId7428614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2818" cy="25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C6120" w:rsidP="55FC6120" w:rsidRDefault="55FC6120" w14:paraId="6270E16A" w14:textId="073B31D9">
      <w:pPr>
        <w:pStyle w:val="Normal"/>
        <w:ind w:left="0"/>
        <w:jc w:val="both"/>
      </w:pPr>
    </w:p>
    <w:p w:rsidR="32C8F068" w:rsidP="55FC6120" w:rsidRDefault="32C8F068" w14:paraId="4F7192BB" w14:textId="102EAE8C">
      <w:pPr>
        <w:pStyle w:val="Normal"/>
        <w:ind w:left="0"/>
        <w:jc w:val="both"/>
        <w:rPr>
          <w:b w:val="1"/>
          <w:bCs w:val="1"/>
        </w:rPr>
      </w:pPr>
      <w:r w:rsidRPr="55FC6120" w:rsidR="32C8F068">
        <w:rPr>
          <w:b w:val="1"/>
          <w:bCs w:val="1"/>
        </w:rPr>
        <w:t>Top 10 nacionalidades por valor de mercado médio:</w:t>
      </w:r>
    </w:p>
    <w:p w:rsidR="17C07328" w:rsidP="55FC6120" w:rsidRDefault="17C07328" w14:paraId="1C13D714" w14:textId="1CAAABA1">
      <w:pPr>
        <w:pStyle w:val="Normal"/>
        <w:ind w:left="0"/>
        <w:jc w:val="both"/>
        <w:rPr>
          <w:b w:val="0"/>
          <w:bCs w:val="0"/>
        </w:rPr>
      </w:pPr>
      <w:r w:rsidRPr="55FC6120" w:rsidR="17C07328">
        <w:rPr>
          <w:b w:val="1"/>
          <w:bCs w:val="1"/>
        </w:rPr>
        <w:t xml:space="preserve">Interpretação: </w:t>
      </w:r>
      <w:r w:rsidR="17C07328">
        <w:rPr>
          <w:b w:val="0"/>
          <w:bCs w:val="0"/>
        </w:rPr>
        <w:t xml:space="preserve">É </w:t>
      </w:r>
      <w:r w:rsidR="17C07328">
        <w:rPr>
          <w:b w:val="0"/>
          <w:bCs w:val="0"/>
        </w:rPr>
        <w:t>notavel</w:t>
      </w:r>
      <w:r w:rsidR="17C07328">
        <w:rPr>
          <w:b w:val="0"/>
          <w:bCs w:val="0"/>
        </w:rPr>
        <w:t xml:space="preserve"> que algumas nacionalidades apresentam valores médios de mercado significativamente superiores às demais. Portugal lidera o ranking, seguido por França, </w:t>
      </w:r>
      <w:r w:rsidR="6B1AB6BF">
        <w:rPr>
          <w:b w:val="0"/>
          <w:bCs w:val="0"/>
        </w:rPr>
        <w:t>Espanha etc.</w:t>
      </w:r>
      <w:r w:rsidR="17C07328">
        <w:rPr>
          <w:b w:val="0"/>
          <w:bCs w:val="0"/>
        </w:rPr>
        <w:t xml:space="preserve"> Esses países concentram atletas altamente valorizados, indicando forte presença em ligas de elite e elevado reconhecimento internacional.</w:t>
      </w:r>
    </w:p>
    <w:p w:rsidR="01B28542" w:rsidP="55FC6120" w:rsidRDefault="01B28542" w14:paraId="453F3E41" w14:textId="47601156">
      <w:pPr>
        <w:pStyle w:val="Normal"/>
        <w:ind w:left="0"/>
        <w:jc w:val="both"/>
        <w:rPr>
          <w:b w:val="0"/>
          <w:bCs w:val="0"/>
        </w:rPr>
      </w:pPr>
      <w:r w:rsidR="01B28542">
        <w:rPr>
          <w:b w:val="0"/>
          <w:bCs w:val="0"/>
        </w:rPr>
        <w:t>Para a federação: Além do gráfico evidenci</w:t>
      </w:r>
      <w:r w:rsidR="733034BB">
        <w:rPr>
          <w:b w:val="0"/>
          <w:bCs w:val="0"/>
        </w:rPr>
        <w:t>ar a importância de investimento nas categorias de base para formação de atletas, para aumentar o valor e a compe</w:t>
      </w:r>
      <w:r w:rsidR="5BFA1442">
        <w:rPr>
          <w:b w:val="0"/>
          <w:bCs w:val="0"/>
        </w:rPr>
        <w:t>titividade dos jogadores nacionais, também pode ser interpretado como uma medida indireta da qualidade técnica e do potencial competitivo dos jogadores produzidos por cada país</w:t>
      </w:r>
      <w:r w:rsidR="7CD08FAB">
        <w:rPr>
          <w:b w:val="0"/>
          <w:bCs w:val="0"/>
        </w:rPr>
        <w:t>.</w:t>
      </w:r>
    </w:p>
    <w:p w:rsidR="10C79D19" w:rsidP="55FC6120" w:rsidRDefault="10C79D19" w14:paraId="7B2763B8" w14:textId="45D6A473">
      <w:pPr>
        <w:pStyle w:val="Normal"/>
        <w:ind w:left="0"/>
        <w:jc w:val="both"/>
      </w:pPr>
      <w:r w:rsidR="10C79D19">
        <w:drawing>
          <wp:inline wp14:editId="0703B76D" wp14:anchorId="17B60618">
            <wp:extent cx="4019550" cy="2849132"/>
            <wp:effectExtent l="0" t="0" r="0" b="0"/>
            <wp:docPr id="143719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719394" name="Picture 143719394"/>
                    <pic:cNvPicPr/>
                  </pic:nvPicPr>
                  <pic:blipFill>
                    <a:blip xmlns:r="http://schemas.openxmlformats.org/officeDocument/2006/relationships" r:embed="rId216110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9550" cy="284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C6120" w:rsidP="55FC6120" w:rsidRDefault="55FC6120" w14:paraId="148A0794" w14:textId="20712154">
      <w:pPr>
        <w:pStyle w:val="Normal"/>
        <w:ind w:left="0"/>
        <w:jc w:val="both"/>
      </w:pPr>
    </w:p>
    <w:p w:rsidR="32C8F068" w:rsidP="55FC6120" w:rsidRDefault="32C8F068" w14:paraId="44B371D1" w14:textId="7225BF17">
      <w:pPr>
        <w:pStyle w:val="Normal"/>
        <w:ind w:left="0"/>
        <w:jc w:val="both"/>
        <w:rPr>
          <w:b w:val="1"/>
          <w:bCs w:val="1"/>
        </w:rPr>
      </w:pPr>
      <w:r w:rsidRPr="55FC6120" w:rsidR="32C8F068">
        <w:rPr>
          <w:b w:val="1"/>
          <w:bCs w:val="1"/>
        </w:rPr>
        <w:t>Relação entre idade e valor de mercado:</w:t>
      </w:r>
    </w:p>
    <w:p w:rsidR="67CCA7A2" w:rsidP="55FC6120" w:rsidRDefault="67CCA7A2" w14:paraId="004E5289" w14:textId="64B93A56">
      <w:pPr>
        <w:pStyle w:val="Normal"/>
        <w:ind w:left="0"/>
        <w:jc w:val="both"/>
        <w:rPr>
          <w:b w:val="0"/>
          <w:bCs w:val="0"/>
        </w:rPr>
      </w:pPr>
      <w:r w:rsidRPr="55FC6120" w:rsidR="67CCA7A2">
        <w:rPr>
          <w:b w:val="1"/>
          <w:bCs w:val="1"/>
        </w:rPr>
        <w:t xml:space="preserve">Interpretação: </w:t>
      </w:r>
      <w:r w:rsidR="67CCA7A2">
        <w:rPr>
          <w:b w:val="0"/>
          <w:bCs w:val="0"/>
        </w:rPr>
        <w:t xml:space="preserve">O gráfico mostra que o intervalo de idades com maiores valores de mercado, se concentra </w:t>
      </w:r>
      <w:r w:rsidR="2CD40633">
        <w:rPr>
          <w:b w:val="0"/>
          <w:bCs w:val="0"/>
        </w:rPr>
        <w:t xml:space="preserve">principalmente </w:t>
      </w:r>
      <w:r w:rsidR="67CCA7A2">
        <w:rPr>
          <w:b w:val="0"/>
          <w:bCs w:val="0"/>
        </w:rPr>
        <w:t xml:space="preserve">em atletas </w:t>
      </w:r>
      <w:r w:rsidR="4A54ABC7">
        <w:rPr>
          <w:b w:val="0"/>
          <w:bCs w:val="0"/>
        </w:rPr>
        <w:t xml:space="preserve">entre os 23 e 27 anos, o que </w:t>
      </w:r>
      <w:r w:rsidRPr="55FC6120" w:rsidR="4A54ABC7">
        <w:rPr>
          <w:rFonts w:ascii="Aptos" w:hAnsi="Aptos" w:eastAsia="Aptos" w:cs="Aptos"/>
          <w:noProof w:val="0"/>
          <w:sz w:val="24"/>
          <w:szCs w:val="24"/>
          <w:lang w:val="pt-BR"/>
        </w:rPr>
        <w:t>sugere a existência de um pico de valorização durante a fase considerada ideal da carreira esportiva.</w:t>
      </w:r>
    </w:p>
    <w:p w:rsidR="4A54ABC7" w:rsidP="55FC6120" w:rsidRDefault="4A54ABC7" w14:paraId="7E76B0AB" w14:textId="037B31FB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FC6120" w:rsidR="4A54ABC7">
        <w:rPr>
          <w:rFonts w:ascii="Aptos" w:hAnsi="Aptos" w:eastAsia="Aptos" w:cs="Aptos"/>
          <w:noProof w:val="0"/>
          <w:sz w:val="24"/>
          <w:szCs w:val="24"/>
          <w:lang w:val="pt-BR"/>
        </w:rPr>
        <w:t>Para a federação: Esse padrão é relevante para o planejamento de longo prazo das seleções nacionais.</w:t>
      </w:r>
      <w:r w:rsidRPr="55FC6120" w:rsidR="57B9C07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Jogadores próximos ao pico de valorização normalmente combinam maturidade tática, experiência, capacidade física e regularidade de desempenho, características fundamentais em torneios como a Copa do Mundo.</w:t>
      </w:r>
    </w:p>
    <w:p w:rsidR="32C8F068" w:rsidP="55FC6120" w:rsidRDefault="32C8F068" w14:paraId="54E5ECDB" w14:textId="1BC17856">
      <w:pPr>
        <w:pStyle w:val="Normal"/>
        <w:ind w:left="0"/>
        <w:jc w:val="both"/>
      </w:pPr>
      <w:r w:rsidR="32C8F068">
        <w:drawing>
          <wp:inline wp14:editId="2B81192B" wp14:anchorId="0A5E7B54">
            <wp:extent cx="3908142" cy="3136164"/>
            <wp:effectExtent l="0" t="0" r="0" b="0"/>
            <wp:docPr id="203985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85609" name="Picture 203985609"/>
                    <pic:cNvPicPr/>
                  </pic:nvPicPr>
                  <pic:blipFill>
                    <a:blip xmlns:r="http://schemas.openxmlformats.org/officeDocument/2006/relationships" r:embed="rId1780963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8142" cy="313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FC6120" w:rsidP="55FC6120" w:rsidRDefault="55FC6120" w14:paraId="309F5706" w14:textId="6E13D8EF">
      <w:pPr>
        <w:pStyle w:val="Normal"/>
        <w:ind w:left="0"/>
        <w:jc w:val="both"/>
      </w:pPr>
    </w:p>
    <w:p w:rsidR="2FAEBB94" w:rsidP="55FC6120" w:rsidRDefault="2FAEBB94" w14:paraId="41CB34EB" w14:textId="7D6C83F8">
      <w:pPr>
        <w:pStyle w:val="Normal"/>
        <w:ind w:left="0"/>
        <w:jc w:val="both"/>
        <w:rPr>
          <w:b w:val="1"/>
          <w:bCs w:val="1"/>
        </w:rPr>
      </w:pPr>
      <w:r w:rsidRPr="55FC6120" w:rsidR="2FAEBB94">
        <w:rPr>
          <w:b w:val="1"/>
          <w:bCs w:val="1"/>
        </w:rPr>
        <w:t xml:space="preserve">Relação entre </w:t>
      </w:r>
      <w:r w:rsidRPr="55FC6120" w:rsidR="2FAEBB94">
        <w:rPr>
          <w:b w:val="1"/>
          <w:bCs w:val="1"/>
        </w:rPr>
        <w:t>Expected</w:t>
      </w:r>
      <w:r w:rsidRPr="55FC6120" w:rsidR="2FAEBB94">
        <w:rPr>
          <w:b w:val="1"/>
          <w:bCs w:val="1"/>
        </w:rPr>
        <w:t xml:space="preserve"> Gols e Gols:</w:t>
      </w:r>
    </w:p>
    <w:p w:rsidR="2FAEBB94" w:rsidP="55FC6120" w:rsidRDefault="2FAEBB94" w14:paraId="39B47309" w14:textId="267D9557">
      <w:pPr>
        <w:pStyle w:val="Normal"/>
        <w:ind w:left="0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2FAEBB94">
        <w:rPr>
          <w:b w:val="0"/>
          <w:bCs w:val="0"/>
        </w:rPr>
        <w:t xml:space="preserve">Interpretação: </w:t>
      </w:r>
      <w:r w:rsidRPr="55FC6120" w:rsidR="2FAEBB94">
        <w:rPr>
          <w:rFonts w:ascii="Aptos" w:hAnsi="Aptos" w:eastAsia="Aptos" w:cs="Aptos"/>
          <w:noProof w:val="0"/>
          <w:sz w:val="24"/>
          <w:szCs w:val="24"/>
          <w:lang w:val="pt-BR"/>
        </w:rPr>
        <w:t>O gráfico tem uma forte relação positiva entre o número esperado de gols (</w:t>
      </w:r>
      <w:r w:rsidRPr="55FC6120" w:rsidR="2FAEBB94">
        <w:rPr>
          <w:rFonts w:ascii="Aptos" w:hAnsi="Aptos" w:eastAsia="Aptos" w:cs="Aptos"/>
          <w:noProof w:val="0"/>
          <w:sz w:val="24"/>
          <w:szCs w:val="24"/>
          <w:lang w:val="pt-BR"/>
        </w:rPr>
        <w:t>xG</w:t>
      </w:r>
      <w:r w:rsidRPr="55FC6120" w:rsidR="2FAEBB94">
        <w:rPr>
          <w:rFonts w:ascii="Aptos" w:hAnsi="Aptos" w:eastAsia="Aptos" w:cs="Aptos"/>
          <w:noProof w:val="0"/>
          <w:sz w:val="24"/>
          <w:szCs w:val="24"/>
          <w:lang w:val="pt-BR"/>
        </w:rPr>
        <w:t>) e os gols efetivamente marcados pelos jogadores.</w:t>
      </w:r>
      <w:r w:rsidRPr="55FC6120" w:rsidR="3AA0F0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linha de tendência ascendente </w:t>
      </w:r>
      <w:r w:rsidRPr="55FC6120" w:rsidR="3AA0F07C">
        <w:rPr>
          <w:rFonts w:ascii="Aptos" w:hAnsi="Aptos" w:eastAsia="Aptos" w:cs="Aptos"/>
          <w:noProof w:val="0"/>
          <w:sz w:val="24"/>
          <w:szCs w:val="24"/>
          <w:lang w:val="pt-BR"/>
        </w:rPr>
        <w:t>evidencia</w:t>
      </w:r>
      <w:r w:rsidRPr="55FC6120" w:rsidR="3AA0F0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à medida que o </w:t>
      </w:r>
      <w:r w:rsidRPr="55FC6120" w:rsidR="3AA0F07C">
        <w:rPr>
          <w:rFonts w:ascii="Aptos" w:hAnsi="Aptos" w:eastAsia="Aptos" w:cs="Aptos"/>
          <w:noProof w:val="0"/>
          <w:sz w:val="24"/>
          <w:szCs w:val="24"/>
          <w:lang w:val="pt-BR"/>
        </w:rPr>
        <w:t>xG</w:t>
      </w:r>
      <w:r w:rsidRPr="55FC6120" w:rsidR="3AA0F0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aumenta, os gols marcados também tendem a crescer. </w:t>
      </w:r>
      <w:r w:rsidRPr="55FC6120" w:rsidR="28FAD51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Além disso, alguns jogadores acima da linha de tendência, que marcam mais gols do que o esperado em relação ao </w:t>
      </w:r>
      <w:r w:rsidRPr="55FC6120" w:rsidR="28FAD514">
        <w:rPr>
          <w:rFonts w:ascii="Aptos" w:hAnsi="Aptos" w:eastAsia="Aptos" w:cs="Aptos"/>
          <w:noProof w:val="0"/>
          <w:sz w:val="24"/>
          <w:szCs w:val="24"/>
          <w:lang w:val="pt-BR"/>
        </w:rPr>
        <w:t>xG</w:t>
      </w:r>
      <w:r w:rsidRPr="55FC6120" w:rsidR="28FAD514">
        <w:rPr>
          <w:rFonts w:ascii="Aptos" w:hAnsi="Aptos" w:eastAsia="Aptos" w:cs="Aptos"/>
          <w:noProof w:val="0"/>
          <w:sz w:val="24"/>
          <w:szCs w:val="24"/>
          <w:lang w:val="pt-BR"/>
        </w:rPr>
        <w:t>. Da mesma forma, existem atletas abaixo da linha, que criam boas oportunidades, mas convertem menos chances do que o esperado.</w:t>
      </w:r>
    </w:p>
    <w:p w:rsidR="2F2717D6" w:rsidP="55FC6120" w:rsidRDefault="2F2717D6" w14:paraId="01AE232D" w14:textId="7D9C5E64">
      <w:pPr>
        <w:pStyle w:val="Normal"/>
        <w:jc w:val="both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5FC6120" w:rsidR="2F2717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Para a federação:</w:t>
      </w:r>
      <w:r w:rsidRPr="55FC6120" w:rsidR="2F2717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gráfico mostra que não basta avaliar apenas os gols marcados. Jogadores com alto </w:t>
      </w:r>
      <w:r w:rsidRPr="55FC6120" w:rsidR="2F2717D6">
        <w:rPr>
          <w:rFonts w:ascii="Aptos" w:hAnsi="Aptos" w:eastAsia="Aptos" w:cs="Aptos"/>
          <w:noProof w:val="0"/>
          <w:sz w:val="24"/>
          <w:szCs w:val="24"/>
          <w:lang w:val="pt-BR"/>
        </w:rPr>
        <w:t>xG</w:t>
      </w:r>
      <w:r w:rsidRPr="55FC6120" w:rsidR="2F2717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criam mais oportunidades de qualidade e tendem a ser mais consistentes ofensivamente. Em uma Copa do Mundo, identificar atletas que combinam alto </w:t>
      </w:r>
      <w:r w:rsidRPr="55FC6120" w:rsidR="2F2717D6">
        <w:rPr>
          <w:rFonts w:ascii="Aptos" w:hAnsi="Aptos" w:eastAsia="Aptos" w:cs="Aptos"/>
          <w:noProof w:val="0"/>
          <w:sz w:val="24"/>
          <w:szCs w:val="24"/>
          <w:lang w:val="pt-BR"/>
        </w:rPr>
        <w:t>xG</w:t>
      </w:r>
      <w:r w:rsidRPr="55FC6120" w:rsidR="2F2717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boa conversão de gols pode ser fundamental para aumentar as chances de sucesso da seleção.</w:t>
      </w:r>
    </w:p>
    <w:p w:rsidR="2F2717D6" w:rsidP="55FC6120" w:rsidRDefault="2F2717D6" w14:paraId="05757D0F" w14:textId="0827CD40">
      <w:pPr>
        <w:pStyle w:val="Normal"/>
        <w:ind w:left="0"/>
        <w:jc w:val="both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55FC6120" w:rsidR="2F2717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Observação: </w:t>
      </w:r>
      <w:r w:rsidRPr="55FC6120" w:rsidR="2F2717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Existem casos com </w:t>
      </w:r>
      <w:r w:rsidRPr="55FC6120" w:rsidR="5750B00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x</w:t>
      </w:r>
      <w:r w:rsidRPr="55FC6120" w:rsidR="2F2717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G</w:t>
      </w:r>
      <w:r w:rsidRPr="55FC6120" w:rsidR="1BED54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= </w:t>
      </w:r>
      <w:r w:rsidRPr="55FC6120" w:rsidR="1BED541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0</w:t>
      </w:r>
      <w:r w:rsidRPr="55FC6120" w:rsidR="2F2717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55FC6120" w:rsidR="0FE3465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mas com gols marcados &gt; 0. </w:t>
      </w:r>
      <w:r w:rsidRPr="55FC6120" w:rsidR="2F2717D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Isso significa que há muitos defensores e goleiros que não geraram oportunidades de finalização relevantes, mas que ainda podem ter marcado algum gol</w:t>
      </w:r>
      <w:r w:rsidRPr="55FC6120" w:rsidR="4923E0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.</w:t>
      </w:r>
    </w:p>
    <w:p w:rsidR="2FAEBB94" w:rsidP="55FC6120" w:rsidRDefault="2FAEBB94" w14:paraId="2AB14A79" w14:textId="17F1A388">
      <w:pPr>
        <w:pStyle w:val="Normal"/>
        <w:ind w:left="0"/>
        <w:jc w:val="both"/>
      </w:pPr>
      <w:r w:rsidR="2FAEBB94">
        <w:drawing>
          <wp:inline wp14:editId="410773F6" wp14:anchorId="48412028">
            <wp:extent cx="4111141" cy="3276600"/>
            <wp:effectExtent l="0" t="0" r="0" b="0"/>
            <wp:docPr id="1667790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790679" name="Picture 1667790679"/>
                    <pic:cNvPicPr/>
                  </pic:nvPicPr>
                  <pic:blipFill>
                    <a:blip xmlns:r="http://schemas.openxmlformats.org/officeDocument/2006/relationships" r:embed="rId1897926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1141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34f7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bb780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0271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503C43"/>
    <w:rsid w:val="0044110E"/>
    <w:rsid w:val="004C5995"/>
    <w:rsid w:val="0058BC60"/>
    <w:rsid w:val="00984129"/>
    <w:rsid w:val="012159FC"/>
    <w:rsid w:val="01962679"/>
    <w:rsid w:val="01B28542"/>
    <w:rsid w:val="021CE3F2"/>
    <w:rsid w:val="034CF687"/>
    <w:rsid w:val="03FB87BC"/>
    <w:rsid w:val="04AAE815"/>
    <w:rsid w:val="04E53878"/>
    <w:rsid w:val="05804603"/>
    <w:rsid w:val="0587259D"/>
    <w:rsid w:val="0635B832"/>
    <w:rsid w:val="07A263A2"/>
    <w:rsid w:val="09E0EA9C"/>
    <w:rsid w:val="0A2B47B7"/>
    <w:rsid w:val="0B4FE88D"/>
    <w:rsid w:val="0BBE6F46"/>
    <w:rsid w:val="0DBB3B8D"/>
    <w:rsid w:val="0DCB82C8"/>
    <w:rsid w:val="0DDEFA25"/>
    <w:rsid w:val="0DED664E"/>
    <w:rsid w:val="0EC3759A"/>
    <w:rsid w:val="0F29CB06"/>
    <w:rsid w:val="0FE34653"/>
    <w:rsid w:val="103F7CFC"/>
    <w:rsid w:val="10C79D19"/>
    <w:rsid w:val="115E10AA"/>
    <w:rsid w:val="11D8D365"/>
    <w:rsid w:val="11E73AB8"/>
    <w:rsid w:val="12A6C94C"/>
    <w:rsid w:val="1331EB91"/>
    <w:rsid w:val="1445F269"/>
    <w:rsid w:val="147A2B51"/>
    <w:rsid w:val="15C9A454"/>
    <w:rsid w:val="168D4E08"/>
    <w:rsid w:val="1752DA1E"/>
    <w:rsid w:val="17C07328"/>
    <w:rsid w:val="18503C43"/>
    <w:rsid w:val="19892669"/>
    <w:rsid w:val="1A74D3BB"/>
    <w:rsid w:val="1BED5413"/>
    <w:rsid w:val="1D7C4F1F"/>
    <w:rsid w:val="1DB0E4A3"/>
    <w:rsid w:val="1EA2CD57"/>
    <w:rsid w:val="1F6E4BD0"/>
    <w:rsid w:val="2108562C"/>
    <w:rsid w:val="23326C48"/>
    <w:rsid w:val="237704C8"/>
    <w:rsid w:val="24D01675"/>
    <w:rsid w:val="25D494EC"/>
    <w:rsid w:val="25F8C0CA"/>
    <w:rsid w:val="260EB66B"/>
    <w:rsid w:val="268DFF6D"/>
    <w:rsid w:val="283A46B7"/>
    <w:rsid w:val="283F40DE"/>
    <w:rsid w:val="285D0467"/>
    <w:rsid w:val="28B63961"/>
    <w:rsid w:val="28D8C5F7"/>
    <w:rsid w:val="28FAD514"/>
    <w:rsid w:val="291A1DC8"/>
    <w:rsid w:val="2988F5D4"/>
    <w:rsid w:val="2CD40633"/>
    <w:rsid w:val="2DA2FCFA"/>
    <w:rsid w:val="2F2717D6"/>
    <w:rsid w:val="2FAEBB94"/>
    <w:rsid w:val="30C1E523"/>
    <w:rsid w:val="311D984F"/>
    <w:rsid w:val="31487FA6"/>
    <w:rsid w:val="328540C2"/>
    <w:rsid w:val="32C8F068"/>
    <w:rsid w:val="339D9251"/>
    <w:rsid w:val="33A117E2"/>
    <w:rsid w:val="34B11EAC"/>
    <w:rsid w:val="34DC3934"/>
    <w:rsid w:val="34FA5E45"/>
    <w:rsid w:val="35824F94"/>
    <w:rsid w:val="359E10F0"/>
    <w:rsid w:val="35A670B6"/>
    <w:rsid w:val="37D99994"/>
    <w:rsid w:val="38068E5A"/>
    <w:rsid w:val="3857EE92"/>
    <w:rsid w:val="38B9986A"/>
    <w:rsid w:val="38F37924"/>
    <w:rsid w:val="39C39A96"/>
    <w:rsid w:val="3AA0F07C"/>
    <w:rsid w:val="3AF71B7C"/>
    <w:rsid w:val="3AF7AB4D"/>
    <w:rsid w:val="3B4EABF9"/>
    <w:rsid w:val="3BFBACE7"/>
    <w:rsid w:val="3C02963C"/>
    <w:rsid w:val="3CA00F75"/>
    <w:rsid w:val="3DD1D2D9"/>
    <w:rsid w:val="3E4409FA"/>
    <w:rsid w:val="3F7C5787"/>
    <w:rsid w:val="3FF8F4C9"/>
    <w:rsid w:val="4226745C"/>
    <w:rsid w:val="42C126CD"/>
    <w:rsid w:val="437F86DC"/>
    <w:rsid w:val="43A8F7BE"/>
    <w:rsid w:val="4516AF25"/>
    <w:rsid w:val="4587888A"/>
    <w:rsid w:val="45F8B9AC"/>
    <w:rsid w:val="472AE9F7"/>
    <w:rsid w:val="4734EDB9"/>
    <w:rsid w:val="475CC1F7"/>
    <w:rsid w:val="478E05C7"/>
    <w:rsid w:val="47F624B9"/>
    <w:rsid w:val="4846BC54"/>
    <w:rsid w:val="4923E07C"/>
    <w:rsid w:val="492B11BD"/>
    <w:rsid w:val="493573ED"/>
    <w:rsid w:val="4A54ABC7"/>
    <w:rsid w:val="4A5B1F23"/>
    <w:rsid w:val="4A5E78DF"/>
    <w:rsid w:val="4ACE6061"/>
    <w:rsid w:val="4AE47130"/>
    <w:rsid w:val="4AEF64D4"/>
    <w:rsid w:val="4B607748"/>
    <w:rsid w:val="4B9F2849"/>
    <w:rsid w:val="4BB854D2"/>
    <w:rsid w:val="4C18472A"/>
    <w:rsid w:val="4C5B4D1A"/>
    <w:rsid w:val="4E0B52A7"/>
    <w:rsid w:val="4E5BFE8B"/>
    <w:rsid w:val="4EA0F474"/>
    <w:rsid w:val="4FAC2C26"/>
    <w:rsid w:val="4FEC57D1"/>
    <w:rsid w:val="510DCC9C"/>
    <w:rsid w:val="5251775C"/>
    <w:rsid w:val="52837DF6"/>
    <w:rsid w:val="52D8A987"/>
    <w:rsid w:val="5360ACFB"/>
    <w:rsid w:val="54145571"/>
    <w:rsid w:val="5423B67C"/>
    <w:rsid w:val="549C9A71"/>
    <w:rsid w:val="55146C09"/>
    <w:rsid w:val="55FC6120"/>
    <w:rsid w:val="563A9CF7"/>
    <w:rsid w:val="565808C5"/>
    <w:rsid w:val="5750B00A"/>
    <w:rsid w:val="57B9C078"/>
    <w:rsid w:val="5838AB90"/>
    <w:rsid w:val="59695C95"/>
    <w:rsid w:val="59859191"/>
    <w:rsid w:val="5A0C6E6F"/>
    <w:rsid w:val="5AC3D090"/>
    <w:rsid w:val="5BFA1442"/>
    <w:rsid w:val="5C1DEF73"/>
    <w:rsid w:val="5C5324BF"/>
    <w:rsid w:val="5E71ABB5"/>
    <w:rsid w:val="5EACDB6D"/>
    <w:rsid w:val="5F52DB9F"/>
    <w:rsid w:val="60398FAD"/>
    <w:rsid w:val="605E55B2"/>
    <w:rsid w:val="60A2F4CA"/>
    <w:rsid w:val="615272F4"/>
    <w:rsid w:val="615C02BB"/>
    <w:rsid w:val="6419085D"/>
    <w:rsid w:val="64279878"/>
    <w:rsid w:val="643A0A3A"/>
    <w:rsid w:val="644B2B2C"/>
    <w:rsid w:val="64ECE3AE"/>
    <w:rsid w:val="660F9B88"/>
    <w:rsid w:val="6636E72F"/>
    <w:rsid w:val="66672568"/>
    <w:rsid w:val="67CCA7A2"/>
    <w:rsid w:val="68E2B5CB"/>
    <w:rsid w:val="6A12B2A9"/>
    <w:rsid w:val="6A76A0C2"/>
    <w:rsid w:val="6AA0ECB9"/>
    <w:rsid w:val="6B1AB6BF"/>
    <w:rsid w:val="6BEA6F51"/>
    <w:rsid w:val="6BF16F55"/>
    <w:rsid w:val="6C79DBC9"/>
    <w:rsid w:val="6CC7E52E"/>
    <w:rsid w:val="6D2C4BBA"/>
    <w:rsid w:val="6E34D645"/>
    <w:rsid w:val="6FEF8539"/>
    <w:rsid w:val="70669E61"/>
    <w:rsid w:val="7115C687"/>
    <w:rsid w:val="71C42381"/>
    <w:rsid w:val="7219529B"/>
    <w:rsid w:val="72EC051F"/>
    <w:rsid w:val="73242F2B"/>
    <w:rsid w:val="733034BB"/>
    <w:rsid w:val="73A6E24F"/>
    <w:rsid w:val="75A1700C"/>
    <w:rsid w:val="76908B9F"/>
    <w:rsid w:val="7707244E"/>
    <w:rsid w:val="773DDEAF"/>
    <w:rsid w:val="7750C572"/>
    <w:rsid w:val="77FE4B66"/>
    <w:rsid w:val="7815C9C0"/>
    <w:rsid w:val="782A8CF1"/>
    <w:rsid w:val="788F448E"/>
    <w:rsid w:val="79C1FBD8"/>
    <w:rsid w:val="7A1BD954"/>
    <w:rsid w:val="7A1C360B"/>
    <w:rsid w:val="7A30FE4D"/>
    <w:rsid w:val="7B67EBB5"/>
    <w:rsid w:val="7CD08FAB"/>
    <w:rsid w:val="7D45F046"/>
    <w:rsid w:val="7E57B8BB"/>
    <w:rsid w:val="7F26B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4746"/>
  <w15:chartTrackingRefBased/>
  <w15:docId w15:val="{0A7D165F-ED29-4838-ADF2-6368AEC41C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5FC612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0442970" /><Relationship Type="http://schemas.openxmlformats.org/officeDocument/2006/relationships/image" Target="/media/image2.png" Id="rId594779145" /><Relationship Type="http://schemas.openxmlformats.org/officeDocument/2006/relationships/image" Target="/media/image3.png" Id="rId1547487523" /><Relationship Type="http://schemas.openxmlformats.org/officeDocument/2006/relationships/image" Target="/media/image4.png" Id="rId1814214343" /><Relationship Type="http://schemas.openxmlformats.org/officeDocument/2006/relationships/image" Target="/media/image5.png" Id="rId1984591537" /><Relationship Type="http://schemas.openxmlformats.org/officeDocument/2006/relationships/image" Target="/media/image6.png" Id="rId742861420" /><Relationship Type="http://schemas.openxmlformats.org/officeDocument/2006/relationships/image" Target="/media/image7.png" Id="rId216110716" /><Relationship Type="http://schemas.openxmlformats.org/officeDocument/2006/relationships/image" Target="/media/image8.png" Id="rId1780963266" /><Relationship Type="http://schemas.openxmlformats.org/officeDocument/2006/relationships/image" Target="/media/image9.png" Id="rId1897926959" /><Relationship Type="http://schemas.openxmlformats.org/officeDocument/2006/relationships/numbering" Target="numbering.xml" Id="R983dc0ee000144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2026-06-08T20:53:31.7134080Z</dcterms:created>
  <dcterms:modified xsi:type="dcterms:W3CDTF">2026-06-10T21:01:29.6656080Z</dcterms:modified>
  <dc:creator>Gabriela Simões</dc:creator>
  <lastModifiedBy>Gabriela Simões</lastModifiedBy>
</coreProperties>
</file>